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0E6670">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0E6670">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0E6670">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0E6670">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0E6670">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0E6670"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0E6670">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0E6670">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0E6670">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0E6670">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w:t>
      </w:r>
      <w:r w:rsidR="00D30443">
        <w:rPr>
          <w:rFonts w:ascii="Times New Roman" w:eastAsia="宋体" w:hAnsi="Times New Roman" w:cs="Times New Roman"/>
          <w:color w:val="auto"/>
          <w:sz w:val="28"/>
          <w:szCs w:val="28"/>
          <w:vertAlign w:val="superscript"/>
          <w:lang w:eastAsia="zh-CN"/>
        </w:rPr>
        <w:t>8</w:t>
      </w:r>
      <w:r w:rsidR="00D30443">
        <w:rPr>
          <w:rFonts w:ascii="Times New Roman" w:eastAsia="宋体" w:hAnsi="Times New Roman" w:cs="Times New Roman"/>
          <w:color w:val="auto"/>
          <w:sz w:val="28"/>
          <w:szCs w:val="28"/>
          <w:vertAlign w:val="superscript"/>
          <w:lang w:eastAsia="zh-CN"/>
        </w:rPr>
        <w:t>]</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w:t>
      </w:r>
      <w:r w:rsidR="00D30443">
        <w:rPr>
          <w:rFonts w:ascii="Times New Roman" w:eastAsia="宋体" w:hAnsi="Times New Roman" w:cs="Times New Roman"/>
          <w:sz w:val="28"/>
          <w:szCs w:val="28"/>
          <w:vertAlign w:val="superscript"/>
          <w:lang w:eastAsia="zh-CN"/>
        </w:rPr>
        <w:t>4</w:t>
      </w:r>
      <w:r w:rsidR="00D30443">
        <w:rPr>
          <w:rFonts w:ascii="Times New Roman" w:eastAsia="宋体" w:hAnsi="Times New Roman" w:cs="Times New Roman"/>
          <w:sz w:val="28"/>
          <w:szCs w:val="28"/>
          <w:vertAlign w:val="superscript"/>
          <w:lang w:eastAsia="zh-CN"/>
        </w:rPr>
        <w:t>]</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w:t>
      </w:r>
      <w:r w:rsidR="00D30443">
        <w:rPr>
          <w:rFonts w:ascii="Times New Roman" w:eastAsia="宋体" w:hAnsi="Times New Roman" w:cs="Times New Roman"/>
          <w:color w:val="auto"/>
          <w:sz w:val="28"/>
          <w:szCs w:val="28"/>
          <w:vertAlign w:val="superscript"/>
          <w:lang w:eastAsia="zh-CN"/>
        </w:rPr>
        <w:t>7</w:t>
      </w:r>
      <w:r w:rsidR="00D30443">
        <w:rPr>
          <w:rFonts w:ascii="Times New Roman" w:eastAsia="宋体" w:hAnsi="Times New Roman" w:cs="Times New Roman"/>
          <w:color w:val="auto"/>
          <w:sz w:val="28"/>
          <w:szCs w:val="28"/>
          <w:vertAlign w:val="superscript"/>
          <w:lang w:eastAsia="zh-CN"/>
        </w:rPr>
        <w:t>]</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w:t>
      </w:r>
      <w:r w:rsidR="00D30443">
        <w:rPr>
          <w:rFonts w:ascii="Times New Roman" w:eastAsia="宋体" w:hAnsi="Times New Roman" w:cs="Times New Roman"/>
          <w:color w:val="auto"/>
          <w:sz w:val="28"/>
          <w:szCs w:val="28"/>
          <w:vertAlign w:val="superscript"/>
          <w:lang w:eastAsia="zh-CN"/>
        </w:rPr>
        <w:t>1</w:t>
      </w:r>
      <w:r w:rsidR="00D30443">
        <w:rPr>
          <w:rFonts w:ascii="Times New Roman" w:eastAsia="宋体" w:hAnsi="Times New Roman" w:cs="Times New Roman"/>
          <w:color w:val="auto"/>
          <w:sz w:val="28"/>
          <w:szCs w:val="28"/>
          <w:vertAlign w:val="superscript"/>
          <w:lang w:eastAsia="zh-CN"/>
        </w:rPr>
        <w:t>]</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w:t>
      </w:r>
      <w:r w:rsidR="00D30443">
        <w:rPr>
          <w:rFonts w:ascii="Times New Roman" w:eastAsia="宋体" w:hAnsi="Times New Roman" w:cs="Times New Roman"/>
          <w:color w:val="auto"/>
          <w:sz w:val="28"/>
          <w:szCs w:val="28"/>
          <w:vertAlign w:val="superscript"/>
          <w:lang w:eastAsia="zh-CN"/>
        </w:rPr>
        <w:t>5</w:t>
      </w:r>
      <w:r w:rsidR="00D30443">
        <w:rPr>
          <w:rFonts w:ascii="Times New Roman" w:eastAsia="宋体" w:hAnsi="Times New Roman" w:cs="Times New Roman"/>
          <w:color w:val="auto"/>
          <w:sz w:val="28"/>
          <w:szCs w:val="28"/>
          <w:vertAlign w:val="superscript"/>
          <w:lang w:eastAsia="zh-CN"/>
        </w:rPr>
        <w:t>]</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w:t>
      </w:r>
      <w:r w:rsidR="00D30443">
        <w:rPr>
          <w:rFonts w:ascii="Times New Roman" w:eastAsia="宋体" w:hAnsi="Times New Roman" w:cs="Times New Roman"/>
          <w:color w:val="auto"/>
          <w:sz w:val="28"/>
          <w:szCs w:val="28"/>
          <w:vertAlign w:val="superscript"/>
          <w:lang w:eastAsia="zh-CN"/>
        </w:rPr>
        <w:t>6</w:t>
      </w:r>
      <w:r w:rsidR="00D30443">
        <w:rPr>
          <w:rFonts w:ascii="Times New Roman" w:eastAsia="宋体" w:hAnsi="Times New Roman" w:cs="Times New Roman"/>
          <w:color w:val="auto"/>
          <w:sz w:val="28"/>
          <w:szCs w:val="28"/>
          <w:vertAlign w:val="superscript"/>
          <w:lang w:eastAsia="zh-CN"/>
        </w:rPr>
        <w:t>]</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w:t>
      </w:r>
      <w:r w:rsidR="00D30443">
        <w:rPr>
          <w:rFonts w:ascii="Times New Roman" w:eastAsia="宋体" w:hAnsi="Times New Roman" w:cs="Times New Roman"/>
          <w:color w:val="auto"/>
          <w:sz w:val="28"/>
          <w:szCs w:val="28"/>
          <w:vertAlign w:val="superscript"/>
          <w:lang w:eastAsia="zh-CN"/>
        </w:rPr>
        <w:t>6</w:t>
      </w:r>
      <w:r w:rsidR="00D30443">
        <w:rPr>
          <w:rFonts w:ascii="Times New Roman" w:eastAsia="宋体" w:hAnsi="Times New Roman" w:cs="Times New Roman"/>
          <w:color w:val="auto"/>
          <w:sz w:val="28"/>
          <w:szCs w:val="28"/>
          <w:vertAlign w:val="superscript"/>
          <w:lang w:eastAsia="zh-CN"/>
        </w:rPr>
        <w:t>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w:t>
      </w:r>
      <w:r w:rsidR="00D30443">
        <w:rPr>
          <w:rFonts w:ascii="Times New Roman" w:eastAsia="宋体" w:hAnsi="Times New Roman" w:cs="Times New Roman"/>
          <w:color w:val="auto"/>
          <w:sz w:val="28"/>
          <w:szCs w:val="28"/>
          <w:vertAlign w:val="superscript"/>
          <w:lang w:eastAsia="zh-CN"/>
        </w:rPr>
        <w:t>8</w:t>
      </w:r>
      <w:r w:rsidR="00D30443">
        <w:rPr>
          <w:rFonts w:ascii="Times New Roman" w:eastAsia="宋体" w:hAnsi="Times New Roman" w:cs="Times New Roman"/>
          <w:color w:val="auto"/>
          <w:sz w:val="28"/>
          <w:szCs w:val="28"/>
          <w:vertAlign w:val="superscript"/>
          <w:lang w:eastAsia="zh-CN"/>
        </w:rPr>
        <w:t>]</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w:t>
      </w:r>
      <w:r w:rsidR="00D30443">
        <w:rPr>
          <w:rFonts w:ascii="Times New Roman" w:eastAsia="宋体" w:hAnsi="Times New Roman" w:cs="Times New Roman"/>
          <w:color w:val="auto"/>
          <w:sz w:val="28"/>
          <w:szCs w:val="28"/>
          <w:vertAlign w:val="superscript"/>
          <w:lang w:eastAsia="zh-CN"/>
        </w:rPr>
        <w:t>9</w:t>
      </w:r>
      <w:r w:rsidR="00D30443">
        <w:rPr>
          <w:rFonts w:ascii="Times New Roman" w:eastAsia="宋体" w:hAnsi="Times New Roman" w:cs="Times New Roman"/>
          <w:color w:val="auto"/>
          <w:sz w:val="28"/>
          <w:szCs w:val="28"/>
          <w:vertAlign w:val="superscript"/>
          <w:lang w:eastAsia="zh-CN"/>
        </w:rPr>
        <w:t>]</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0E6670"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0E6670"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0E6670"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400D300">
            <wp:extent cx="2542059" cy="3320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759" cy="3360240"/>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0E6670"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0E6670"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0E6670"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0E6670"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0E6670"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0E6670"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0E6670"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0E6670"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0E6670"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0E6670"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0E6670"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0E6670"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0E6670"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网络层数量为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43A544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046432C8"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w:t>
      </w:r>
      <w:r w:rsidR="00055797">
        <w:rPr>
          <w:rFonts w:ascii="宋体" w:eastAsia="宋体" w:hAnsi="宋体" w:cs="宋体" w:hint="eastAsia"/>
          <w:sz w:val="24"/>
          <w:szCs w:val="24"/>
          <w:lang w:eastAsia="zh-CN"/>
        </w:rPr>
        <w:t>进行</w:t>
      </w:r>
      <w:r w:rsidRPr="00E31D51">
        <w:rPr>
          <w:rFonts w:ascii="宋体" w:eastAsia="宋体" w:hAnsi="宋体" w:cs="宋体" w:hint="eastAsia"/>
          <w:sz w:val="24"/>
          <w:szCs w:val="24"/>
          <w:lang w:eastAsia="zh-CN"/>
        </w:rPr>
        <w:t>多维时间序列异常检测</w:t>
      </w:r>
      <w:r w:rsidR="00055797">
        <w:rPr>
          <w:rFonts w:ascii="宋体" w:eastAsia="宋体" w:hAnsi="宋体" w:cs="宋体" w:hint="eastAsia"/>
          <w:sz w:val="24"/>
          <w:szCs w:val="24"/>
          <w:lang w:eastAsia="zh-CN"/>
        </w:rPr>
        <w:t>时</w:t>
      </w:r>
      <w:r w:rsidRPr="00E31D51">
        <w:rPr>
          <w:rFonts w:ascii="宋体" w:eastAsia="宋体" w:hAnsi="宋体" w:cs="宋体" w:hint="eastAsia"/>
          <w:sz w:val="24"/>
          <w:szCs w:val="24"/>
          <w:lang w:eastAsia="zh-CN"/>
        </w:rPr>
        <w:t>的性能</w:t>
      </w:r>
      <w:r w:rsidR="00055797">
        <w:rPr>
          <w:rFonts w:ascii="宋体" w:eastAsia="宋体" w:hAnsi="宋体" w:cs="宋体" w:hint="eastAsia"/>
          <w:sz w:val="24"/>
          <w:szCs w:val="24"/>
          <w:lang w:eastAsia="zh-CN"/>
        </w:rPr>
        <w:t>表现</w:t>
      </w:r>
      <w:r w:rsidRPr="00E31D51">
        <w:rPr>
          <w:rFonts w:ascii="宋体" w:eastAsia="宋体" w:hAnsi="宋体" w:cs="宋体" w:hint="eastAsia"/>
          <w:sz w:val="24"/>
          <w:szCs w:val="24"/>
          <w:lang w:eastAsia="zh-CN"/>
        </w:rPr>
        <w:t>，本章选取了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6C08DE2F"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近邻算法</w:t>
      </w:r>
      <w:r w:rsidRPr="00E31D51">
        <w:rPr>
          <w:rFonts w:hint="eastAsia"/>
          <w:lang w:eastAsia="zh-CN"/>
        </w:rPr>
        <w:t>（</w:t>
      </w:r>
      <w:r w:rsidR="003F35BD"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-Nearest Neighbors</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w:t>
      </w:r>
      <w:r w:rsidR="003F35BD">
        <w:rPr>
          <w:rFonts w:ascii="宋体" w:eastAsia="宋体" w:hAnsi="宋体" w:cs="宋体" w:hint="eastAsia"/>
          <w:sz w:val="24"/>
          <w:szCs w:val="24"/>
          <w:lang w:eastAsia="zh-CN"/>
        </w:rPr>
        <w:t>种</w:t>
      </w:r>
      <w:r w:rsidRPr="00E31D51">
        <w:rPr>
          <w:rFonts w:ascii="宋体" w:eastAsia="宋体" w:hAnsi="宋体" w:cs="宋体" w:hint="eastAsia"/>
          <w:sz w:val="24"/>
          <w:szCs w:val="24"/>
          <w:lang w:eastAsia="zh-CN"/>
        </w:rPr>
        <w:t>有监督学习算法，</w:t>
      </w:r>
      <w:r w:rsidR="003F35BD">
        <w:rPr>
          <w:rFonts w:ascii="宋体" w:eastAsia="宋体" w:hAnsi="宋体" w:cs="宋体" w:hint="eastAsia"/>
          <w:sz w:val="24"/>
          <w:szCs w:val="24"/>
          <w:lang w:eastAsia="zh-CN"/>
        </w:rPr>
        <w:t>常</w:t>
      </w:r>
      <w:r w:rsidRPr="00E31D51">
        <w:rPr>
          <w:rFonts w:ascii="宋体" w:eastAsia="宋体" w:hAnsi="宋体" w:cs="宋体" w:hint="eastAsia"/>
          <w:sz w:val="24"/>
          <w:szCs w:val="24"/>
          <w:lang w:eastAsia="zh-CN"/>
        </w:rPr>
        <w:t>用于分类和回归任务。其基本</w:t>
      </w:r>
      <w:r w:rsidR="003F35BD">
        <w:rPr>
          <w:rFonts w:ascii="宋体" w:eastAsia="宋体" w:hAnsi="宋体" w:cs="宋体" w:hint="eastAsia"/>
          <w:sz w:val="24"/>
          <w:szCs w:val="24"/>
          <w:lang w:eastAsia="zh-CN"/>
        </w:rPr>
        <w:t>原理</w:t>
      </w:r>
      <w:r w:rsidRPr="00E31D51">
        <w:rPr>
          <w:rFonts w:ascii="宋体" w:eastAsia="宋体" w:hAnsi="宋体" w:cs="宋体" w:hint="eastAsia"/>
          <w:sz w:val="24"/>
          <w:szCs w:val="24"/>
          <w:lang w:eastAsia="zh-CN"/>
        </w:rPr>
        <w:t>是</w:t>
      </w:r>
      <w:r w:rsidR="003F35BD">
        <w:rPr>
          <w:rFonts w:ascii="宋体" w:eastAsia="宋体" w:hAnsi="宋体" w:cs="宋体" w:hint="eastAsia"/>
          <w:sz w:val="24"/>
          <w:szCs w:val="24"/>
          <w:lang w:eastAsia="zh-CN"/>
        </w:rPr>
        <w:t>基于</w:t>
      </w:r>
      <w:r w:rsidRPr="00E31D51">
        <w:rPr>
          <w:rFonts w:ascii="宋体" w:eastAsia="宋体" w:hAnsi="宋体" w:cs="宋体" w:hint="eastAsia"/>
          <w:sz w:val="24"/>
          <w:szCs w:val="24"/>
          <w:lang w:eastAsia="zh-CN"/>
        </w:rPr>
        <w:t>给定样本的</w:t>
      </w:r>
      <w:r w:rsidR="00BC7BF6">
        <w:rPr>
          <w:rFonts w:ascii="宋体" w:eastAsia="宋体" w:hAnsi="宋体" w:cs="宋体" w:hint="eastAsia"/>
          <w:sz w:val="24"/>
          <w:szCs w:val="24"/>
          <w:lang w:eastAsia="zh-CN"/>
        </w:rPr>
        <w:t>数据</w:t>
      </w:r>
      <w:r w:rsidRPr="00E31D51">
        <w:rPr>
          <w:rFonts w:ascii="宋体" w:eastAsia="宋体" w:hAnsi="宋体" w:cs="宋体" w:hint="eastAsia"/>
          <w:sz w:val="24"/>
          <w:szCs w:val="24"/>
          <w:lang w:eastAsia="zh-CN"/>
        </w:rPr>
        <w:t>特征计算其与训练集中其</w:t>
      </w:r>
      <w:r w:rsidR="00BC7BF6">
        <w:rPr>
          <w:rFonts w:ascii="宋体" w:eastAsia="宋体" w:hAnsi="宋体" w:cs="宋体" w:hint="eastAsia"/>
          <w:sz w:val="24"/>
          <w:szCs w:val="24"/>
          <w:lang w:eastAsia="zh-CN"/>
        </w:rPr>
        <w:t>它</w:t>
      </w:r>
      <w:r w:rsidRPr="00E31D51">
        <w:rPr>
          <w:rFonts w:ascii="宋体" w:eastAsia="宋体" w:hAnsi="宋体" w:cs="宋体" w:hint="eastAsia"/>
          <w:sz w:val="24"/>
          <w:szCs w:val="24"/>
          <w:lang w:eastAsia="zh-CN"/>
        </w:rPr>
        <w:lastRenderedPageBreak/>
        <w:t>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2C9BAA53"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6AE20565" w14:textId="70FB78BC" w:rsidR="006D5FC1" w:rsidRPr="006D5FC1" w:rsidRDefault="006D5FC1"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6D5FC1">
        <w:rPr>
          <w:rFonts w:ascii="Times New Roman" w:eastAsia="宋体" w:hAnsi="Times New Roman" w:cs="Times New Roman"/>
          <w:color w:val="FF0000"/>
          <w:sz w:val="24"/>
          <w:szCs w:val="24"/>
          <w:lang w:eastAsia="zh-CN"/>
        </w:rPr>
        <w:t>FEDformer</w:t>
      </w:r>
      <w:r w:rsidRPr="006D5FC1">
        <w:rPr>
          <w:rFonts w:ascii="宋体" w:eastAsia="宋体" w:hAnsi="宋体" w:cs="宋体" w:hint="eastAsia"/>
          <w:color w:val="FF0000"/>
          <w:sz w:val="24"/>
          <w:szCs w:val="24"/>
          <w:lang w:eastAsia="zh-CN"/>
        </w:rPr>
        <w:t>：</w:t>
      </w:r>
      <w:r w:rsidR="003941B0" w:rsidRPr="006D5FC1">
        <w:rPr>
          <w:rFonts w:ascii="Times New Roman" w:eastAsia="宋体" w:hAnsi="Times New Roman" w:cs="Times New Roman"/>
          <w:color w:val="FF0000"/>
          <w:sz w:val="24"/>
          <w:szCs w:val="24"/>
          <w:lang w:eastAsia="zh-CN"/>
        </w:rPr>
        <w:t>FEDformer</w:t>
      </w:r>
      <w:r w:rsidR="003941B0">
        <w:rPr>
          <w:rFonts w:ascii="Times New Roman" w:eastAsia="宋体" w:hAnsi="Times New Roman" w:cs="Times New Roman" w:hint="eastAsia"/>
          <w:color w:val="FF0000"/>
          <w:sz w:val="24"/>
          <w:szCs w:val="24"/>
          <w:lang w:eastAsia="zh-CN"/>
        </w:rPr>
        <w:t>将傅里叶变换与</w:t>
      </w:r>
      <w:r w:rsidR="003941B0">
        <w:rPr>
          <w:rFonts w:ascii="Times New Roman" w:eastAsia="宋体" w:hAnsi="Times New Roman" w:cs="Times New Roman" w:hint="eastAsia"/>
          <w:color w:val="FF0000"/>
          <w:sz w:val="24"/>
          <w:szCs w:val="24"/>
          <w:lang w:eastAsia="zh-CN"/>
        </w:rPr>
        <w:t>Trans</w:t>
      </w:r>
      <w:r w:rsidR="003941B0">
        <w:rPr>
          <w:rFonts w:ascii="Times New Roman" w:eastAsia="宋体" w:hAnsi="Times New Roman" w:cs="Times New Roman"/>
          <w:color w:val="FF0000"/>
          <w:sz w:val="24"/>
          <w:szCs w:val="24"/>
          <w:lang w:eastAsia="zh-CN"/>
        </w:rPr>
        <w:t>former</w:t>
      </w:r>
      <w:r w:rsidR="003941B0">
        <w:rPr>
          <w:rFonts w:ascii="Times New Roman" w:eastAsia="宋体" w:hAnsi="Times New Roman" w:cs="Times New Roman" w:hint="eastAsia"/>
          <w:color w:val="FF0000"/>
          <w:sz w:val="24"/>
          <w:szCs w:val="24"/>
          <w:lang w:eastAsia="zh-CN"/>
        </w:rPr>
        <w:t>模型相结合，利用大多数时序数据</w:t>
      </w:r>
      <w:r w:rsidR="003941B0">
        <w:rPr>
          <w:rFonts w:ascii="宋体" w:eastAsia="宋体" w:hAnsi="宋体" w:cs="宋体" w:hint="eastAsia"/>
          <w:color w:val="FF0000"/>
          <w:sz w:val="24"/>
          <w:szCs w:val="24"/>
          <w:lang w:eastAsia="zh-CN"/>
        </w:rPr>
        <w:t>在傅里叶变换中具有稀疏表示的特性将时域信息拆解为频域信息，随机采样部分频域，然后投影回时域，能够在降低计算复杂度的同时过滤掉多数噪声数据，使得</w:t>
      </w:r>
      <w:r w:rsidR="003941B0" w:rsidRPr="003941B0">
        <w:rPr>
          <w:rFonts w:ascii="Times New Roman" w:eastAsia="宋体" w:hAnsi="Times New Roman" w:cs="Times New Roman"/>
          <w:color w:val="FF0000"/>
          <w:sz w:val="24"/>
          <w:szCs w:val="24"/>
          <w:lang w:eastAsia="zh-CN"/>
        </w:rPr>
        <w:t>Transformer</w:t>
      </w:r>
      <w:r w:rsidR="003941B0">
        <w:rPr>
          <w:rFonts w:ascii="宋体" w:eastAsia="宋体" w:hAnsi="宋体" w:cs="宋体" w:hint="eastAsia"/>
          <w:color w:val="FF0000"/>
          <w:sz w:val="24"/>
          <w:szCs w:val="24"/>
          <w:lang w:eastAsia="zh-CN"/>
        </w:rPr>
        <w:t>模型能够更好地学习长时间序列中的依赖关系，可以</w:t>
      </w:r>
      <w:r w:rsidR="00C771A8">
        <w:rPr>
          <w:rFonts w:ascii="宋体" w:eastAsia="宋体" w:hAnsi="宋体" w:cs="宋体" w:hint="eastAsia"/>
          <w:color w:val="FF0000"/>
          <w:sz w:val="24"/>
          <w:szCs w:val="24"/>
          <w:lang w:eastAsia="zh-CN"/>
        </w:rPr>
        <w:t>有效</w:t>
      </w:r>
      <w:r w:rsidR="003941B0">
        <w:rPr>
          <w:rFonts w:ascii="宋体" w:eastAsia="宋体" w:hAnsi="宋体" w:cs="宋体" w:hint="eastAsia"/>
          <w:color w:val="FF0000"/>
          <w:sz w:val="24"/>
          <w:szCs w:val="24"/>
          <w:lang w:eastAsia="zh-CN"/>
        </w:rPr>
        <w:t>提升模型</w:t>
      </w:r>
      <w:r w:rsidR="00C771A8">
        <w:rPr>
          <w:rFonts w:ascii="宋体" w:eastAsia="宋体" w:hAnsi="宋体" w:cs="宋体" w:hint="eastAsia"/>
          <w:color w:val="FF0000"/>
          <w:sz w:val="24"/>
          <w:szCs w:val="24"/>
          <w:lang w:eastAsia="zh-CN"/>
        </w:rPr>
        <w:t>的</w:t>
      </w:r>
      <w:r w:rsidR="003941B0">
        <w:rPr>
          <w:rFonts w:ascii="宋体" w:eastAsia="宋体" w:hAnsi="宋体" w:cs="宋体" w:hint="eastAsia"/>
          <w:color w:val="FF0000"/>
          <w:sz w:val="24"/>
          <w:szCs w:val="24"/>
          <w:lang w:eastAsia="zh-CN"/>
        </w:rPr>
        <w:t>预测</w:t>
      </w:r>
      <w:r w:rsidR="00C771A8">
        <w:rPr>
          <w:rFonts w:ascii="宋体" w:eastAsia="宋体" w:hAnsi="宋体" w:cs="宋体" w:hint="eastAsia"/>
          <w:color w:val="FF0000"/>
          <w:sz w:val="24"/>
          <w:szCs w:val="24"/>
          <w:lang w:eastAsia="zh-CN"/>
        </w:rPr>
        <w:t>及异常检测性能</w:t>
      </w:r>
      <w:r w:rsidRPr="006D5FC1">
        <w:rPr>
          <w:rFonts w:ascii="宋体" w:eastAsia="宋体" w:hAnsi="宋体" w:cs="宋体" w:hint="eastAsia"/>
          <w:color w:val="FF0000"/>
          <w:sz w:val="24"/>
          <w:szCs w:val="24"/>
          <w:lang w:eastAsia="zh-CN"/>
        </w:rPr>
        <w:t>。</w:t>
      </w:r>
    </w:p>
    <w:p w14:paraId="5F29A796" w14:textId="61F387DB" w:rsidR="006D5FC1" w:rsidRPr="006D5FC1" w:rsidRDefault="00F54226"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A67BA">
        <w:rPr>
          <w:rFonts w:ascii="Times New Roman" w:eastAsia="宋体" w:hAnsi="Times New Roman" w:cs="Times New Roman"/>
          <w:color w:val="FF0000"/>
          <w:sz w:val="24"/>
          <w:szCs w:val="24"/>
          <w:lang w:eastAsia="zh-CN"/>
        </w:rPr>
        <w:t>TimesNet</w:t>
      </w:r>
      <w:r w:rsidR="006D5FC1" w:rsidRPr="006D5FC1">
        <w:rPr>
          <w:rFonts w:ascii="宋体" w:eastAsia="宋体" w:hAnsi="宋体" w:cs="宋体" w:hint="eastAsia"/>
          <w:color w:val="FF0000"/>
          <w:sz w:val="24"/>
          <w:szCs w:val="24"/>
          <w:lang w:eastAsia="zh-CN"/>
        </w:rPr>
        <w:t>：</w:t>
      </w:r>
      <w:r w:rsidR="00FE09C4" w:rsidRPr="004A67BA">
        <w:rPr>
          <w:rFonts w:ascii="Times New Roman" w:eastAsia="宋体" w:hAnsi="Times New Roman" w:cs="Times New Roman"/>
          <w:color w:val="FF0000"/>
          <w:sz w:val="24"/>
          <w:szCs w:val="24"/>
          <w:lang w:eastAsia="zh-CN"/>
        </w:rPr>
        <w:t>TimesNet</w:t>
      </w:r>
      <w:r w:rsidR="00DA19FB">
        <w:rPr>
          <w:rFonts w:ascii="Times New Roman" w:eastAsia="宋体" w:hAnsi="Times New Roman" w:cs="Times New Roman" w:hint="eastAsia"/>
          <w:color w:val="FF0000"/>
          <w:sz w:val="24"/>
          <w:szCs w:val="24"/>
          <w:lang w:eastAsia="zh-CN"/>
        </w:rPr>
        <w:t>使用基于卷积神经网络的架构，</w:t>
      </w:r>
      <w:r w:rsidR="00C771A8">
        <w:rPr>
          <w:rFonts w:ascii="Times New Roman" w:eastAsia="宋体" w:hAnsi="Times New Roman" w:cs="Times New Roman" w:hint="eastAsia"/>
          <w:color w:val="FF0000"/>
          <w:sz w:val="24"/>
          <w:szCs w:val="24"/>
          <w:lang w:eastAsia="zh-CN"/>
        </w:rPr>
        <w:t>其</w:t>
      </w:r>
      <w:r w:rsidR="001F22D0">
        <w:rPr>
          <w:rFonts w:ascii="Times New Roman" w:eastAsia="宋体" w:hAnsi="Times New Roman" w:cs="Times New Roman" w:hint="eastAsia"/>
          <w:color w:val="FF0000"/>
          <w:sz w:val="24"/>
          <w:szCs w:val="24"/>
          <w:lang w:eastAsia="zh-CN"/>
        </w:rPr>
        <w:t>基于</w:t>
      </w:r>
      <w:r w:rsidR="00FE09C4">
        <w:rPr>
          <w:rFonts w:ascii="Times New Roman" w:eastAsia="宋体" w:hAnsi="Times New Roman" w:cs="Times New Roman" w:hint="eastAsia"/>
          <w:color w:val="FF0000"/>
          <w:sz w:val="24"/>
          <w:szCs w:val="24"/>
          <w:lang w:eastAsia="zh-CN"/>
        </w:rPr>
        <w:t>时间序列多周期性的特点，</w:t>
      </w:r>
      <w:r w:rsidR="00C715CE">
        <w:rPr>
          <w:rFonts w:ascii="Times New Roman" w:eastAsia="宋体" w:hAnsi="Times New Roman" w:cs="Times New Roman" w:hint="eastAsia"/>
          <w:color w:val="FF0000"/>
          <w:sz w:val="24"/>
          <w:szCs w:val="24"/>
          <w:lang w:eastAsia="zh-CN"/>
        </w:rPr>
        <w:t>将复杂的时序变化分解为多个周期内和周期间的变化</w:t>
      </w:r>
      <w:r w:rsidR="00C715CE">
        <w:rPr>
          <w:rFonts w:ascii="Times New Roman" w:eastAsia="宋体" w:hAnsi="Times New Roman" w:cs="Times New Roman" w:hint="eastAsia"/>
          <w:color w:val="FF0000"/>
          <w:sz w:val="24"/>
          <w:szCs w:val="24"/>
          <w:lang w:eastAsia="zh-CN"/>
        </w:rPr>
        <w:t>，并且通过</w:t>
      </w:r>
      <w:r w:rsidR="00FE09C4">
        <w:rPr>
          <w:rFonts w:ascii="Times New Roman" w:eastAsia="宋体" w:hAnsi="Times New Roman" w:cs="Times New Roman" w:hint="eastAsia"/>
          <w:color w:val="FF0000"/>
          <w:sz w:val="24"/>
          <w:szCs w:val="24"/>
          <w:lang w:eastAsia="zh-CN"/>
        </w:rPr>
        <w:t>将时间序列从一维空间扩展到二维空间中，</w:t>
      </w:r>
      <w:r w:rsidR="00C715CE">
        <w:rPr>
          <w:rFonts w:ascii="Times New Roman" w:eastAsia="宋体" w:hAnsi="Times New Roman" w:cs="Times New Roman" w:hint="eastAsia"/>
          <w:color w:val="FF0000"/>
          <w:sz w:val="24"/>
          <w:szCs w:val="24"/>
          <w:lang w:eastAsia="zh-CN"/>
        </w:rPr>
        <w:t>实现了将周期内和周期间的变化分别嵌入到二维张量的列和行中</w:t>
      </w:r>
      <w:r w:rsidR="00FE09C4">
        <w:rPr>
          <w:rFonts w:ascii="Times New Roman" w:eastAsia="宋体" w:hAnsi="Times New Roman" w:cs="Times New Roman" w:hint="eastAsia"/>
          <w:color w:val="FF0000"/>
          <w:sz w:val="24"/>
          <w:szCs w:val="24"/>
          <w:lang w:eastAsia="zh-CN"/>
        </w:rPr>
        <w:t>，</w:t>
      </w:r>
      <w:r w:rsidR="00C715CE">
        <w:rPr>
          <w:rFonts w:ascii="Times New Roman" w:eastAsia="宋体" w:hAnsi="Times New Roman" w:cs="Times New Roman" w:hint="eastAsia"/>
          <w:color w:val="FF0000"/>
          <w:sz w:val="24"/>
          <w:szCs w:val="24"/>
          <w:lang w:eastAsia="zh-CN"/>
        </w:rPr>
        <w:t>易于使用</w:t>
      </w:r>
      <w:r w:rsidR="00FE09C4">
        <w:rPr>
          <w:rFonts w:ascii="Times New Roman" w:eastAsia="宋体" w:hAnsi="Times New Roman" w:cs="Times New Roman" w:hint="eastAsia"/>
          <w:color w:val="FF0000"/>
          <w:sz w:val="24"/>
          <w:szCs w:val="24"/>
          <w:lang w:eastAsia="zh-CN"/>
        </w:rPr>
        <w:t>二维卷积核</w:t>
      </w:r>
      <w:r w:rsidR="00C715CE">
        <w:rPr>
          <w:rFonts w:ascii="Times New Roman" w:eastAsia="宋体" w:hAnsi="Times New Roman" w:cs="Times New Roman" w:hint="eastAsia"/>
          <w:color w:val="FF0000"/>
          <w:sz w:val="24"/>
          <w:szCs w:val="24"/>
          <w:lang w:eastAsia="zh-CN"/>
        </w:rPr>
        <w:t>来进行特征提取</w:t>
      </w:r>
      <w:r w:rsidR="00C771A8">
        <w:rPr>
          <w:rFonts w:ascii="Times New Roman" w:eastAsia="宋体" w:hAnsi="Times New Roman" w:cs="Times New Roman" w:hint="eastAsia"/>
          <w:color w:val="FF0000"/>
          <w:sz w:val="24"/>
          <w:szCs w:val="24"/>
          <w:lang w:eastAsia="zh-CN"/>
        </w:rPr>
        <w:t>，能够有效提升模型的泛化性能</w:t>
      </w:r>
      <w:r w:rsidR="00C715CE">
        <w:rPr>
          <w:rFonts w:ascii="Times New Roman" w:eastAsia="宋体" w:hAnsi="Times New Roman" w:cs="Times New Roman" w:hint="eastAsia"/>
          <w:color w:val="FF0000"/>
          <w:sz w:val="24"/>
          <w:szCs w:val="24"/>
          <w:lang w:eastAsia="zh-CN"/>
        </w:rPr>
        <w:t>。</w:t>
      </w:r>
    </w:p>
    <w:p w14:paraId="087E969B" w14:textId="4F06D049" w:rsidR="004A67BA" w:rsidRPr="004A67BA" w:rsidRDefault="00024C52"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lastRenderedPageBreak/>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52B8E">
        <w:rPr>
          <w:rFonts w:ascii="Times New Roman" w:eastAsia="宋体" w:hAnsi="Times New Roman" w:cs="Times New Roman" w:hint="eastAsia"/>
          <w:color w:val="FF0000"/>
          <w:sz w:val="24"/>
          <w:szCs w:val="24"/>
          <w:lang w:eastAsia="zh-CN"/>
        </w:rPr>
        <w:t>是一种</w:t>
      </w:r>
      <w:r>
        <w:rPr>
          <w:rFonts w:ascii="Times New Roman" w:eastAsia="宋体" w:hAnsi="Times New Roman" w:cs="Times New Roman" w:hint="eastAsia"/>
          <w:color w:val="FF0000"/>
          <w:sz w:val="24"/>
          <w:szCs w:val="24"/>
          <w:lang w:eastAsia="zh-CN"/>
        </w:rPr>
        <w:t>基于图神经网络和混合专家模型（</w:t>
      </w:r>
      <w:r>
        <w:rPr>
          <w:rFonts w:ascii="Times New Roman" w:eastAsia="宋体" w:hAnsi="Times New Roman" w:cs="Times New Roman" w:hint="eastAsia"/>
          <w:color w:val="FF0000"/>
          <w:sz w:val="24"/>
          <w:szCs w:val="24"/>
          <w:lang w:eastAsia="zh-CN"/>
        </w:rPr>
        <w:t>Mix</w:t>
      </w:r>
      <w:r>
        <w:rPr>
          <w:rFonts w:ascii="Times New Roman" w:eastAsia="宋体" w:hAnsi="Times New Roman" w:cs="Times New Roman"/>
          <w:color w:val="FF0000"/>
          <w:sz w:val="24"/>
          <w:szCs w:val="24"/>
          <w:lang w:eastAsia="zh-CN"/>
        </w:rPr>
        <w:t>ture of Experts</w:t>
      </w:r>
      <w:r w:rsidR="00452B8E">
        <w:rPr>
          <w:rFonts w:ascii="Times New Roman" w:eastAsia="宋体" w:hAnsi="Times New Roman" w:cs="Times New Roman"/>
          <w:color w:val="FF0000"/>
          <w:sz w:val="24"/>
          <w:szCs w:val="24"/>
          <w:lang w:eastAsia="zh-CN"/>
        </w:rPr>
        <w:t>,MoE</w:t>
      </w:r>
      <w:r>
        <w:rPr>
          <w:rFonts w:ascii="Times New Roman" w:eastAsia="宋体" w:hAnsi="Times New Roman" w:cs="Times New Roman" w:hint="eastAsia"/>
          <w:color w:val="FF0000"/>
          <w:sz w:val="24"/>
          <w:szCs w:val="24"/>
          <w:lang w:eastAsia="zh-CN"/>
        </w:rPr>
        <w:t>）</w:t>
      </w:r>
      <w:r w:rsidR="00452B8E">
        <w:rPr>
          <w:rFonts w:ascii="Times New Roman" w:eastAsia="宋体" w:hAnsi="Times New Roman" w:cs="Times New Roman" w:hint="eastAsia"/>
          <w:color w:val="FF0000"/>
          <w:sz w:val="24"/>
          <w:szCs w:val="24"/>
          <w:lang w:eastAsia="zh-CN"/>
        </w:rPr>
        <w:t>的多维时间序列异常检测模型</w:t>
      </w:r>
      <w:r w:rsidR="007D4DAF">
        <w:rPr>
          <w:rFonts w:ascii="Times New Roman" w:eastAsia="宋体" w:hAnsi="Times New Roman" w:cs="Times New Roman" w:hint="eastAsia"/>
          <w:color w:val="FF0000"/>
          <w:sz w:val="24"/>
          <w:szCs w:val="24"/>
          <w:lang w:eastAsia="zh-CN"/>
        </w:rPr>
        <w:t>，其</w:t>
      </w:r>
      <w:r w:rsidR="00452B8E">
        <w:rPr>
          <w:rFonts w:ascii="Times New Roman" w:eastAsia="宋体" w:hAnsi="Times New Roman" w:cs="Times New Roman" w:hint="eastAsia"/>
          <w:color w:val="FF0000"/>
          <w:sz w:val="24"/>
          <w:szCs w:val="24"/>
          <w:lang w:eastAsia="zh-CN"/>
        </w:rPr>
        <w:t>内部每一层图神经网络中都实现了一个特定的专家网络，此专家网络包含全局引导实体注意力块，用于图节点表示的层内聚合，</w:t>
      </w:r>
      <w:r w:rsidR="00343F1C">
        <w:rPr>
          <w:rFonts w:ascii="宋体" w:eastAsia="宋体" w:hAnsi="宋体" w:cs="宋体" w:hint="eastAsia"/>
          <w:color w:val="FF0000"/>
          <w:sz w:val="24"/>
          <w:szCs w:val="24"/>
          <w:lang w:eastAsia="zh-CN"/>
        </w:rPr>
        <w:t>同时模型内部的记忆增强路由能够挖掘时间序列之间的跨序列相关模式特征，</w:t>
      </w:r>
      <w:r w:rsidR="009210B3">
        <w:rPr>
          <w:rFonts w:ascii="宋体" w:eastAsia="宋体" w:hAnsi="宋体" w:cs="宋体" w:hint="eastAsia"/>
          <w:color w:val="FF0000"/>
          <w:sz w:val="24"/>
          <w:szCs w:val="24"/>
          <w:lang w:eastAsia="zh-CN"/>
        </w:rPr>
        <w:t>促进实体表示的层间聚合，</w:t>
      </w:r>
      <w:r w:rsidR="009210B3">
        <w:rPr>
          <w:rFonts w:ascii="Times New Roman" w:eastAsia="宋体" w:hAnsi="Times New Roman" w:cs="Times New Roman" w:hint="eastAsia"/>
          <w:color w:val="FF0000"/>
          <w:sz w:val="24"/>
          <w:szCs w:val="24"/>
          <w:lang w:eastAsia="zh-CN"/>
        </w:rPr>
        <w:t>最终整合不同图神经网络层的层次信息到实体表示中</w:t>
      </w:r>
      <w:r w:rsidR="009210B3">
        <w:rPr>
          <w:rFonts w:ascii="宋体" w:eastAsia="宋体" w:hAnsi="宋体" w:cs="宋体" w:hint="eastAsia"/>
          <w:color w:val="FF0000"/>
          <w:sz w:val="24"/>
          <w:szCs w:val="24"/>
          <w:lang w:eastAsia="zh-CN"/>
        </w:rPr>
        <w:t>，</w:t>
      </w:r>
      <w:r w:rsidR="009210B3">
        <w:rPr>
          <w:rFonts w:ascii="宋体" w:eastAsia="宋体" w:hAnsi="宋体" w:cs="宋体" w:hint="eastAsia"/>
          <w:color w:val="FF0000"/>
          <w:sz w:val="24"/>
          <w:szCs w:val="24"/>
          <w:lang w:eastAsia="zh-CN"/>
        </w:rPr>
        <w:t>使得模型</w:t>
      </w:r>
      <w:r w:rsidR="009210B3">
        <w:rPr>
          <w:rFonts w:ascii="宋体" w:eastAsia="宋体" w:hAnsi="宋体" w:cs="宋体" w:hint="eastAsia"/>
          <w:color w:val="FF0000"/>
          <w:sz w:val="24"/>
          <w:szCs w:val="24"/>
          <w:lang w:eastAsia="zh-CN"/>
        </w:rPr>
        <w:t>能够充分挖掘多层图神经网络之间的中间信息，</w:t>
      </w:r>
      <w:r w:rsidR="009210B3">
        <w:rPr>
          <w:rFonts w:ascii="宋体" w:eastAsia="宋体" w:hAnsi="宋体" w:cs="宋体" w:hint="eastAsia"/>
          <w:color w:val="FF0000"/>
          <w:sz w:val="24"/>
          <w:szCs w:val="24"/>
          <w:lang w:eastAsia="zh-CN"/>
        </w:rPr>
        <w:t>有效提</w:t>
      </w:r>
      <w:r w:rsidR="00C771A8">
        <w:rPr>
          <w:rFonts w:ascii="宋体" w:eastAsia="宋体" w:hAnsi="宋体" w:cs="宋体" w:hint="eastAsia"/>
          <w:color w:val="FF0000"/>
          <w:sz w:val="24"/>
          <w:szCs w:val="24"/>
          <w:lang w:eastAsia="zh-CN"/>
        </w:rPr>
        <w:t>升</w:t>
      </w:r>
      <w:r w:rsidR="009210B3">
        <w:rPr>
          <w:rFonts w:ascii="宋体" w:eastAsia="宋体" w:hAnsi="宋体" w:cs="宋体" w:hint="eastAsia"/>
          <w:color w:val="FF0000"/>
          <w:sz w:val="24"/>
          <w:szCs w:val="24"/>
          <w:lang w:eastAsia="zh-CN"/>
        </w:rPr>
        <w:t>了异常检测性能</w:t>
      </w:r>
      <w:r w:rsidR="004A67BA" w:rsidRPr="004A67BA">
        <w:rPr>
          <w:rFonts w:ascii="宋体" w:eastAsia="宋体" w:hAnsi="宋体" w:cs="宋体" w:hint="eastAsia"/>
          <w:color w:val="FF0000"/>
          <w:sz w:val="24"/>
          <w:szCs w:val="24"/>
          <w:lang w:eastAsia="zh-CN"/>
        </w:rPr>
        <w:t>。</w:t>
      </w:r>
    </w:p>
    <w:p w14:paraId="5E58CFD5" w14:textId="6DA8E30D" w:rsidR="004A67BA" w:rsidRPr="004A67BA" w:rsidRDefault="00CE3213"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是一种</w:t>
      </w:r>
      <w:r>
        <w:rPr>
          <w:rFonts w:ascii="宋体" w:eastAsia="宋体" w:hAnsi="宋体" w:cs="宋体" w:hint="eastAsia"/>
          <w:color w:val="FF0000"/>
          <w:sz w:val="24"/>
          <w:szCs w:val="24"/>
          <w:lang w:eastAsia="zh-CN"/>
        </w:rPr>
        <w:t>基于传统时间卷积网络进行改进的时间序列建模模型</w:t>
      </w:r>
      <w:r w:rsidR="007D4DAF">
        <w:rPr>
          <w:rFonts w:ascii="宋体" w:eastAsia="宋体" w:hAnsi="宋体" w:cs="宋体" w:hint="eastAsia"/>
          <w:color w:val="FF0000"/>
          <w:sz w:val="24"/>
          <w:szCs w:val="24"/>
          <w:lang w:eastAsia="zh-CN"/>
        </w:rPr>
        <w:t>，其</w:t>
      </w:r>
      <w:r>
        <w:rPr>
          <w:rFonts w:ascii="Times New Roman" w:eastAsia="宋体" w:hAnsi="Times New Roman" w:cs="Times New Roman" w:hint="eastAsia"/>
          <w:color w:val="FF0000"/>
          <w:sz w:val="24"/>
          <w:szCs w:val="24"/>
          <w:lang w:eastAsia="zh-CN"/>
        </w:rPr>
        <w:t>通过残差连接将不同时间卷积网络层的特征信息进行融合，用于解决梯度消失问题</w:t>
      </w:r>
      <w:r w:rsidR="002B78B9">
        <w:rPr>
          <w:rFonts w:ascii="Times New Roman" w:eastAsia="宋体" w:hAnsi="Times New Roman" w:cs="Times New Roman" w:hint="eastAsia"/>
          <w:color w:val="FF0000"/>
          <w:sz w:val="24"/>
          <w:szCs w:val="24"/>
          <w:lang w:eastAsia="zh-CN"/>
        </w:rPr>
        <w:t>，并且通过门控机制来自适应地控制卷积层之间的信息流动，</w:t>
      </w:r>
      <w:r>
        <w:rPr>
          <w:rFonts w:ascii="Times New Roman" w:eastAsia="宋体" w:hAnsi="Times New Roman" w:cs="Times New Roman" w:hint="eastAsia"/>
          <w:color w:val="FF0000"/>
          <w:sz w:val="24"/>
          <w:szCs w:val="24"/>
          <w:lang w:eastAsia="zh-CN"/>
        </w:rPr>
        <w:t>同时</w:t>
      </w:r>
      <w:r w:rsidR="002B78B9">
        <w:rPr>
          <w:rFonts w:ascii="Times New Roman" w:eastAsia="宋体" w:hAnsi="Times New Roman" w:cs="Times New Roman" w:hint="eastAsia"/>
          <w:color w:val="FF0000"/>
          <w:sz w:val="24"/>
          <w:szCs w:val="24"/>
          <w:lang w:eastAsia="zh-CN"/>
        </w:rPr>
        <w:t>模型采用空洞卷积技术扩大了卷积核的感知范围，有助于捕捉时间序列中的长期依赖关系，</w:t>
      </w:r>
      <w:r w:rsidR="002B78B9">
        <w:rPr>
          <w:rFonts w:ascii="Times New Roman" w:eastAsia="宋体" w:hAnsi="Times New Roman" w:cs="Times New Roman"/>
          <w:color w:val="FF0000"/>
          <w:sz w:val="24"/>
          <w:szCs w:val="24"/>
          <w:lang w:eastAsia="zh-CN"/>
        </w:rPr>
        <w:t>M</w:t>
      </w:r>
      <w:r w:rsidR="002B78B9">
        <w:rPr>
          <w:rFonts w:ascii="Times New Roman" w:eastAsia="宋体" w:hAnsi="Times New Roman" w:cs="Times New Roman" w:hint="eastAsia"/>
          <w:color w:val="FF0000"/>
          <w:sz w:val="24"/>
          <w:szCs w:val="24"/>
          <w:lang w:eastAsia="zh-CN"/>
        </w:rPr>
        <w:t>od</w:t>
      </w:r>
      <w:r w:rsidR="002B78B9">
        <w:rPr>
          <w:rFonts w:ascii="Times New Roman" w:eastAsia="宋体" w:hAnsi="Times New Roman" w:cs="Times New Roman"/>
          <w:color w:val="FF0000"/>
          <w:sz w:val="24"/>
          <w:szCs w:val="24"/>
          <w:lang w:eastAsia="zh-CN"/>
        </w:rPr>
        <w:t>ernTCN</w:t>
      </w:r>
      <w:r w:rsidR="002B78B9">
        <w:rPr>
          <w:rFonts w:ascii="Times New Roman" w:eastAsia="宋体" w:hAnsi="Times New Roman" w:cs="Times New Roman" w:hint="eastAsia"/>
          <w:color w:val="FF0000"/>
          <w:sz w:val="24"/>
          <w:szCs w:val="24"/>
          <w:lang w:eastAsia="zh-CN"/>
        </w:rPr>
        <w:t>还使用了自注意力机制来计算序列中不同位置之间的相关性，进一步提高了模型的建模能力</w:t>
      </w:r>
      <w:r w:rsidR="004A67BA" w:rsidRPr="004A67BA">
        <w:rPr>
          <w:rFonts w:ascii="宋体" w:eastAsia="宋体" w:hAnsi="宋体" w:cs="宋体" w:hint="eastAsia"/>
          <w:color w:val="FF0000"/>
          <w:sz w:val="24"/>
          <w:szCs w:val="24"/>
          <w:lang w:eastAsia="zh-CN"/>
        </w:rPr>
        <w:t>。</w:t>
      </w:r>
    </w:p>
    <w:p w14:paraId="04C6EC03" w14:textId="47545796" w:rsidR="004A67BA" w:rsidRPr="007D4DAF" w:rsidRDefault="006D5FC1" w:rsidP="007D4DAF">
      <w:pPr>
        <w:overflowPunct w:val="0"/>
        <w:spacing w:before="126" w:line="400" w:lineRule="exact"/>
        <w:ind w:left="23" w:right="17" w:firstLine="482"/>
        <w:contextualSpacing/>
        <w:jc w:val="both"/>
        <w:rPr>
          <w:rFonts w:ascii="宋体" w:eastAsia="宋体" w:hAnsi="宋体" w:cs="宋体" w:hint="eastAsia"/>
          <w:color w:val="FF0000"/>
          <w:sz w:val="24"/>
          <w:szCs w:val="24"/>
          <w:lang w:eastAsia="zh-CN"/>
        </w:rPr>
      </w:pPr>
      <w:r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w:t>
      </w:r>
      <w:r w:rsidR="004F51F6"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是一种</w:t>
      </w:r>
      <w:r w:rsidR="004F51F6">
        <w:rPr>
          <w:rFonts w:ascii="宋体" w:eastAsia="宋体" w:hAnsi="宋体" w:cs="宋体" w:hint="eastAsia"/>
          <w:color w:val="FF0000"/>
          <w:sz w:val="24"/>
          <w:szCs w:val="24"/>
          <w:lang w:eastAsia="zh-CN"/>
        </w:rPr>
        <w:t>基于</w:t>
      </w:r>
      <w:r w:rsidRPr="006D5FC1">
        <w:rPr>
          <w:rFonts w:ascii="Times New Roman" w:eastAsia="宋体" w:hAnsi="Times New Roman" w:cs="Times New Roman"/>
          <w:color w:val="FF0000"/>
          <w:sz w:val="24"/>
          <w:szCs w:val="24"/>
          <w:lang w:eastAsia="zh-CN"/>
        </w:rPr>
        <w:t>Transformer</w:t>
      </w:r>
      <w:r w:rsidRPr="006D5FC1">
        <w:rPr>
          <w:rFonts w:ascii="宋体" w:eastAsia="宋体" w:hAnsi="宋体" w:cs="宋体" w:hint="eastAsia"/>
          <w:color w:val="FF0000"/>
          <w:sz w:val="24"/>
          <w:szCs w:val="24"/>
          <w:lang w:eastAsia="zh-CN"/>
        </w:rPr>
        <w:t>模型</w:t>
      </w:r>
      <w:r w:rsidR="004F51F6">
        <w:rPr>
          <w:rFonts w:ascii="宋体" w:eastAsia="宋体" w:hAnsi="宋体" w:cs="宋体" w:hint="eastAsia"/>
          <w:color w:val="FF0000"/>
          <w:sz w:val="24"/>
          <w:szCs w:val="24"/>
          <w:lang w:eastAsia="zh-CN"/>
        </w:rPr>
        <w:t>的时间序列分析模型</w:t>
      </w:r>
      <w:r w:rsidR="007D4DAF">
        <w:rPr>
          <w:rFonts w:ascii="宋体" w:eastAsia="宋体" w:hAnsi="宋体" w:cs="宋体" w:hint="eastAsia"/>
          <w:color w:val="FF0000"/>
          <w:sz w:val="24"/>
          <w:szCs w:val="24"/>
          <w:lang w:eastAsia="zh-CN"/>
        </w:rPr>
        <w:t>，其在不修改任何原生模块的的情况下反转</w:t>
      </w:r>
      <w:r w:rsidR="007D4DAF" w:rsidRPr="007D4DAF">
        <w:rPr>
          <w:rFonts w:ascii="Times New Roman" w:eastAsia="宋体" w:hAnsi="Times New Roman" w:cs="Times New Roman"/>
          <w:color w:val="FF0000"/>
          <w:sz w:val="24"/>
          <w:szCs w:val="24"/>
          <w:lang w:eastAsia="zh-CN"/>
        </w:rPr>
        <w:t>Transformer</w:t>
      </w:r>
      <w:r w:rsidR="007D4DAF">
        <w:rPr>
          <w:rFonts w:ascii="宋体" w:eastAsia="宋体" w:hAnsi="宋体" w:cs="宋体" w:hint="eastAsia"/>
          <w:color w:val="FF0000"/>
          <w:sz w:val="24"/>
          <w:szCs w:val="24"/>
          <w:lang w:eastAsia="zh-CN"/>
        </w:rPr>
        <w:t>结构，并且将独立序列作为变量标记，通过注意力机制捕捉时序多元相关性，并利用层归一化和前馈网络学习时间序列特征表示，提升模型的时序建模能力</w:t>
      </w:r>
      <w:r w:rsidRPr="006D5FC1">
        <w:rPr>
          <w:rFonts w:ascii="宋体" w:eastAsia="宋体" w:hAnsi="宋体" w:cs="宋体" w:hint="eastAsia"/>
          <w:color w:val="FF0000"/>
          <w:sz w:val="24"/>
          <w:szCs w:val="24"/>
          <w:lang w:eastAsia="zh-CN"/>
        </w:rPr>
        <w:t>。</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AA1A50F"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0E6670"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0E6670"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0E6670"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2" w:name="_Toc192943361"/>
      <w:r w:rsidRPr="00F611CD">
        <w:rPr>
          <w:rFonts w:ascii="宋体" w:eastAsia="宋体" w:hAnsi="宋体" w:hint="eastAsia"/>
          <w:lang w:eastAsia="zh-CN"/>
        </w:rPr>
        <w:lastRenderedPageBreak/>
        <w:t>对比实验</w:t>
      </w:r>
      <w:bookmarkEnd w:id="62"/>
    </w:p>
    <w:p w14:paraId="1191EFBD" w14:textId="32034336" w:rsidR="00E31D51" w:rsidRPr="00835645" w:rsidRDefault="00E31D51" w:rsidP="009D3029">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所示，每次实验</w:t>
      </w:r>
      <w:r w:rsidR="006E0EFD">
        <w:rPr>
          <w:rFonts w:ascii="Times New Roman" w:eastAsia="宋体" w:hAnsi="Times New Roman" w:cs="Times New Roman" w:hint="eastAsia"/>
          <w:sz w:val="24"/>
          <w:szCs w:val="24"/>
          <w:lang w:eastAsia="zh-CN"/>
        </w:rPr>
        <w:t>结果</w:t>
      </w:r>
      <w:r w:rsidRPr="00835645">
        <w:rPr>
          <w:rFonts w:ascii="Times New Roman" w:eastAsia="宋体" w:hAnsi="Times New Roman" w:cs="Times New Roman" w:hint="eastAsia"/>
          <w:sz w:val="24"/>
          <w:szCs w:val="24"/>
          <w:lang w:eastAsia="zh-CN"/>
        </w:rPr>
        <w:t>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006E0EFD">
        <w:rPr>
          <w:rFonts w:ascii="Times New Roman" w:eastAsia="宋体" w:hAnsi="Times New Roman" w:cs="Times New Roman" w:hint="eastAsia"/>
          <w:sz w:val="24"/>
          <w:szCs w:val="24"/>
          <w:lang w:eastAsia="zh-CN"/>
        </w:rPr>
        <w:t>已在表格中被</w:t>
      </w:r>
      <w:r w:rsidRPr="00835645">
        <w:rPr>
          <w:rFonts w:ascii="Times New Roman" w:eastAsia="宋体" w:hAnsi="Times New Roman" w:cs="Times New Roman" w:hint="eastAsia"/>
          <w:sz w:val="24"/>
          <w:szCs w:val="24"/>
          <w:lang w:eastAsia="zh-CN"/>
        </w:rPr>
        <w:t>加粗表示</w:t>
      </w:r>
      <w:r w:rsidR="006E0EFD">
        <w:rPr>
          <w:rFonts w:ascii="Times New Roman" w:eastAsia="宋体" w:hAnsi="Times New Roman" w:cs="Times New Roman" w:hint="eastAsia"/>
          <w:sz w:val="24"/>
          <w:szCs w:val="24"/>
          <w:lang w:eastAsia="zh-CN"/>
        </w:rPr>
        <w:t>。实验结果表明</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15A366EA" w:rsidR="00B53B97" w:rsidRDefault="00B53B97" w:rsidP="00DD6D28">
      <w:pPr>
        <w:spacing w:before="120" w:after="120"/>
        <w:ind w:left="17" w:right="119" w:firstLine="488"/>
        <w:jc w:val="center"/>
        <w:rPr>
          <w:rFonts w:ascii="宋体" w:eastAsia="宋体" w:hAnsi="宋体" w:cs="宋体"/>
          <w:lang w:eastAsia="zh-CN"/>
        </w:rPr>
      </w:pPr>
    </w:p>
    <w:p w14:paraId="38AFE5F7" w14:textId="4F160F18" w:rsidR="00270217" w:rsidRDefault="00270217" w:rsidP="00DD6D28">
      <w:pPr>
        <w:spacing w:before="120" w:after="120"/>
        <w:ind w:left="17" w:right="119" w:firstLine="488"/>
        <w:jc w:val="center"/>
        <w:rPr>
          <w:rFonts w:ascii="宋体" w:eastAsia="宋体" w:hAnsi="宋体" w:cs="宋体"/>
          <w:lang w:eastAsia="zh-CN"/>
        </w:rPr>
      </w:pPr>
    </w:p>
    <w:p w14:paraId="1C4DE7CF" w14:textId="73C2ACBD" w:rsidR="00270217" w:rsidRDefault="00270217" w:rsidP="00DD6D28">
      <w:pPr>
        <w:spacing w:before="120" w:after="120"/>
        <w:ind w:left="17" w:right="119" w:firstLine="488"/>
        <w:jc w:val="center"/>
        <w:rPr>
          <w:rFonts w:ascii="宋体" w:eastAsia="宋体" w:hAnsi="宋体" w:cs="宋体"/>
          <w:lang w:eastAsia="zh-CN"/>
        </w:rPr>
      </w:pPr>
    </w:p>
    <w:p w14:paraId="0E69C5E0" w14:textId="0AD8D58E" w:rsidR="00270217" w:rsidRDefault="00270217" w:rsidP="00DD6D28">
      <w:pPr>
        <w:spacing w:before="120" w:after="120"/>
        <w:ind w:left="17" w:right="119" w:firstLine="488"/>
        <w:jc w:val="center"/>
        <w:rPr>
          <w:rFonts w:ascii="宋体" w:eastAsia="宋体" w:hAnsi="宋体" w:cs="宋体"/>
          <w:lang w:eastAsia="zh-CN"/>
        </w:rPr>
      </w:pPr>
    </w:p>
    <w:p w14:paraId="3B855E63" w14:textId="0682BF7B" w:rsidR="00270217" w:rsidRDefault="00270217" w:rsidP="00DD6D28">
      <w:pPr>
        <w:spacing w:before="120" w:after="120"/>
        <w:ind w:left="17" w:right="119" w:firstLine="488"/>
        <w:jc w:val="center"/>
        <w:rPr>
          <w:rFonts w:ascii="宋体" w:eastAsia="宋体" w:hAnsi="宋体" w:cs="宋体"/>
          <w:lang w:eastAsia="zh-CN"/>
        </w:rPr>
      </w:pPr>
    </w:p>
    <w:p w14:paraId="60F8780C" w14:textId="37223E33" w:rsidR="00270217" w:rsidRDefault="00270217" w:rsidP="00DD6D28">
      <w:pPr>
        <w:spacing w:before="120" w:after="120"/>
        <w:ind w:left="17" w:right="119" w:firstLine="488"/>
        <w:jc w:val="center"/>
        <w:rPr>
          <w:rFonts w:ascii="宋体" w:eastAsia="宋体" w:hAnsi="宋体" w:cs="宋体"/>
          <w:lang w:eastAsia="zh-CN"/>
        </w:rPr>
      </w:pPr>
    </w:p>
    <w:p w14:paraId="37B8FC33" w14:textId="4EB009EB" w:rsidR="00270217" w:rsidRDefault="00270217" w:rsidP="00DD6D28">
      <w:pPr>
        <w:spacing w:before="120" w:after="120"/>
        <w:ind w:left="17" w:right="119" w:firstLine="488"/>
        <w:jc w:val="center"/>
        <w:rPr>
          <w:rFonts w:ascii="宋体" w:eastAsia="宋体" w:hAnsi="宋体" w:cs="宋体"/>
          <w:lang w:eastAsia="zh-CN"/>
        </w:rPr>
      </w:pPr>
    </w:p>
    <w:p w14:paraId="52794A98" w14:textId="77777777" w:rsidR="00270217" w:rsidRDefault="0027021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3"/>
          <w:headerReference w:type="default" r:id="rId54"/>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3" w:name="_Toc192943362"/>
      <w:r w:rsidRPr="00F611CD">
        <w:rPr>
          <w:rFonts w:ascii="宋体" w:eastAsia="宋体" w:hAnsi="宋体" w:hint="eastAsia"/>
          <w:lang w:eastAsia="zh-CN"/>
        </w:rPr>
        <w:t>消融实验</w:t>
      </w:r>
      <w:bookmarkEnd w:id="63"/>
    </w:p>
    <w:p w14:paraId="45E1BA18" w14:textId="3E72671B"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w:t>
      </w:r>
      <w:r w:rsidR="000A6026">
        <w:rPr>
          <w:rFonts w:ascii="Times New Roman" w:eastAsia="宋体" w:hAnsi="Times New Roman" w:cs="Times New Roman" w:hint="eastAsia"/>
          <w:sz w:val="24"/>
          <w:szCs w:val="24"/>
          <w:lang w:eastAsia="zh-CN"/>
        </w:rPr>
        <w:t>五</w:t>
      </w:r>
      <w:r w:rsidRPr="00835645">
        <w:rPr>
          <w:rFonts w:ascii="Times New Roman" w:eastAsia="宋体" w:hAnsi="Times New Roman" w:cs="Times New Roman" w:hint="eastAsia"/>
          <w:sz w:val="24"/>
          <w:szCs w:val="24"/>
          <w:lang w:eastAsia="zh-CN"/>
        </w:rPr>
        <w:t>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4" w:name="_Toc192943363"/>
      <w:r w:rsidRPr="005F0813">
        <w:rPr>
          <w:rFonts w:ascii="宋体" w:eastAsia="宋体" w:hAnsi="宋体"/>
          <w:sz w:val="36"/>
          <w:szCs w:val="36"/>
          <w:lang w:eastAsia="zh-CN"/>
        </w:rPr>
        <w:lastRenderedPageBreak/>
        <w:t>本章小结</w:t>
      </w:r>
      <w:bookmarkEnd w:id="64"/>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5"/>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5" w:name="bookmark70"/>
      <w:bookmarkStart w:id="66" w:name="bookmark69"/>
      <w:bookmarkStart w:id="67" w:name="_Toc192943364"/>
      <w:bookmarkEnd w:id="65"/>
      <w:bookmarkEnd w:id="66"/>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7"/>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68"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68"/>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69" w:name="_Toc192943366"/>
      <w:r w:rsidRPr="005F0813">
        <w:rPr>
          <w:rFonts w:ascii="宋体" w:eastAsia="宋体" w:hAnsi="宋体" w:hint="eastAsia"/>
          <w:lang w:eastAsia="zh-CN"/>
        </w:rPr>
        <w:t>异常反应时间确定和异常前兆数据特征学习</w:t>
      </w:r>
      <w:bookmarkEnd w:id="69"/>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0" w:name="_Toc192943367"/>
      <w:r w:rsidRPr="00FC1FEF">
        <w:rPr>
          <w:rFonts w:ascii="宋体" w:eastAsia="宋体" w:hAnsi="宋体" w:hint="eastAsia"/>
          <w:lang w:eastAsia="zh-CN"/>
        </w:rPr>
        <w:t>不同异常类型的异常前兆数据特征学习</w:t>
      </w:r>
      <w:bookmarkEnd w:id="70"/>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1" w:name="_Toc192943368"/>
      <w:r w:rsidRPr="00FC1FEF">
        <w:rPr>
          <w:rFonts w:ascii="宋体" w:eastAsia="宋体" w:hAnsi="宋体" w:hint="eastAsia"/>
          <w:lang w:eastAsia="zh-CN"/>
        </w:rPr>
        <w:t>基于特征学习的异常预测</w:t>
      </w:r>
      <w:bookmarkEnd w:id="71"/>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2"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2"/>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3" w:name="_Toc192943369"/>
      <w:r w:rsidRPr="00FC1FEF">
        <w:rPr>
          <w:rFonts w:ascii="宋体" w:eastAsia="宋体" w:hAnsi="宋体" w:hint="eastAsia"/>
          <w:sz w:val="36"/>
          <w:szCs w:val="36"/>
          <w:lang w:eastAsia="zh-CN"/>
        </w:rPr>
        <w:lastRenderedPageBreak/>
        <w:t>本章主要工作</w:t>
      </w:r>
      <w:bookmarkEnd w:id="73"/>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4" w:name="_Toc192943370"/>
      <w:r w:rsidRPr="00FC1FEF">
        <w:rPr>
          <w:rFonts w:ascii="宋体" w:eastAsia="宋体" w:hAnsi="宋体" w:hint="eastAsia"/>
          <w:sz w:val="36"/>
          <w:szCs w:val="36"/>
          <w:lang w:eastAsia="zh-CN"/>
        </w:rPr>
        <w:t>问题定义</w:t>
      </w:r>
      <w:bookmarkEnd w:id="74"/>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75" w:name="bookmark72"/>
      <w:bookmarkStart w:id="76" w:name="bookmark71"/>
      <w:bookmarkStart w:id="77" w:name="_Toc192943371"/>
      <w:bookmarkEnd w:id="75"/>
      <w:bookmarkEnd w:id="76"/>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77"/>
    </w:p>
    <w:p w14:paraId="1EC61934" w14:textId="33ED18A5" w:rsidR="00F57DCA" w:rsidRDefault="00F57DCA" w:rsidP="00F57DCA">
      <w:pPr>
        <w:pStyle w:val="3"/>
        <w:spacing w:line="240" w:lineRule="auto"/>
        <w:rPr>
          <w:rFonts w:ascii="宋体" w:eastAsia="宋体" w:hAnsi="宋体" w:cs="宋体"/>
          <w:lang w:eastAsia="zh-CN"/>
        </w:rPr>
      </w:pPr>
      <w:bookmarkStart w:id="78"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8"/>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56"/>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9" w:name="_Toc192943373"/>
      <w:r w:rsidRPr="00BF0F1D">
        <w:rPr>
          <w:rFonts w:ascii="宋体" w:eastAsia="宋体" w:hAnsi="宋体" w:hint="eastAsia"/>
          <w:lang w:eastAsia="zh-CN"/>
        </w:rPr>
        <w:t>频域分析模块</w:t>
      </w:r>
      <w:bookmarkEnd w:id="79"/>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0E6670"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0E6670"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0E6670"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0E6670"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0E6670"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0E6670"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0E6670"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0E6670"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0E6670"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0E6670"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0"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0"/>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0E6670"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0E6670"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0E6670"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0E6670"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0E6670"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1" w:name="_Toc192943375"/>
      <w:r w:rsidRPr="00BF0F1D">
        <w:rPr>
          <w:rFonts w:ascii="宋体" w:eastAsia="宋体" w:hAnsi="宋体" w:hint="eastAsia"/>
          <w:lang w:eastAsia="zh-CN"/>
        </w:rPr>
        <w:t>异常预测模块</w:t>
      </w:r>
      <w:bookmarkEnd w:id="81"/>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0E6670"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0E6670"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0E6670"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0E6670"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0E6670"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0E6670"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0E6670"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0E6670"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2" w:name="_Toc192943376"/>
      <w:r w:rsidRPr="00FC1FEF">
        <w:rPr>
          <w:rFonts w:ascii="宋体" w:eastAsia="宋体" w:hAnsi="宋体" w:hint="eastAsia"/>
          <w:sz w:val="36"/>
          <w:szCs w:val="36"/>
          <w:lang w:eastAsia="zh-CN"/>
        </w:rPr>
        <w:t>实验与分析</w:t>
      </w:r>
      <w:bookmarkEnd w:id="82"/>
    </w:p>
    <w:p w14:paraId="6CE40DD2" w14:textId="676D8168" w:rsidR="00783E8C" w:rsidRPr="00BF0F1D" w:rsidRDefault="00783E8C" w:rsidP="00783E8C">
      <w:pPr>
        <w:pStyle w:val="3"/>
        <w:spacing w:line="240" w:lineRule="auto"/>
        <w:rPr>
          <w:rFonts w:ascii="宋体" w:eastAsia="宋体" w:hAnsi="宋体"/>
          <w:lang w:eastAsia="zh-CN"/>
        </w:rPr>
      </w:pPr>
      <w:bookmarkStart w:id="83" w:name="_Toc192943377"/>
      <w:r w:rsidRPr="00BF0F1D">
        <w:rPr>
          <w:rFonts w:ascii="宋体" w:eastAsia="宋体" w:hAnsi="宋体" w:hint="eastAsia"/>
          <w:lang w:eastAsia="zh-CN"/>
        </w:rPr>
        <w:t>实验设置</w:t>
      </w:r>
      <w:bookmarkEnd w:id="83"/>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84"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84"/>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360AE522"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lastRenderedPageBreak/>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85" w:name="_Toc192943378"/>
      <w:r w:rsidRPr="00BF0F1D">
        <w:rPr>
          <w:rFonts w:ascii="宋体" w:eastAsia="宋体" w:hAnsi="宋体" w:hint="eastAsia"/>
          <w:lang w:eastAsia="zh-CN"/>
        </w:rPr>
        <w:t>对比实验</w:t>
      </w:r>
      <w:bookmarkEnd w:id="85"/>
    </w:p>
    <w:p w14:paraId="4D76CCFD" w14:textId="21B4A03D" w:rsidR="00EB6FEB" w:rsidRPr="00EB6FEB"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w:t>
      </w:r>
      <w:r w:rsidR="0018136F">
        <w:rPr>
          <w:rFonts w:ascii="Times New Roman" w:eastAsia="宋体" w:hAnsi="Times New Roman" w:cs="Times New Roman" w:hint="eastAsia"/>
          <w:sz w:val="24"/>
          <w:szCs w:val="24"/>
          <w:lang w:eastAsia="zh-CN"/>
        </w:rPr>
        <w:t>本章</w:t>
      </w:r>
      <w:r w:rsidRPr="00EB6FEB">
        <w:rPr>
          <w:rFonts w:ascii="Times New Roman" w:eastAsia="宋体" w:hAnsi="Times New Roman" w:cs="Times New Roman" w:hint="eastAsia"/>
          <w:sz w:val="24"/>
          <w:szCs w:val="24"/>
          <w:lang w:eastAsia="zh-CN"/>
        </w:rPr>
        <w:t>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lastRenderedPageBreak/>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6" w:name="_Toc192943379"/>
      <w:r w:rsidRPr="00BF0F1D">
        <w:rPr>
          <w:rFonts w:ascii="宋体" w:eastAsia="宋体" w:hAnsi="宋体" w:hint="eastAsia"/>
          <w:lang w:eastAsia="zh-CN"/>
        </w:rPr>
        <w:t>消融实验</w:t>
      </w:r>
      <w:bookmarkEnd w:id="86"/>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87" w:name="_Toc192943380"/>
      <w:r w:rsidRPr="00BF0F1D">
        <w:rPr>
          <w:rFonts w:ascii="宋体" w:eastAsia="宋体" w:hAnsi="宋体" w:hint="eastAsia"/>
          <w:lang w:eastAsia="zh-CN"/>
        </w:rPr>
        <w:t>模型参数分析</w:t>
      </w:r>
      <w:bookmarkEnd w:id="87"/>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88"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88"/>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w:t>
      </w:r>
      <w:r w:rsidR="00FF17AA">
        <w:rPr>
          <w:rFonts w:ascii="Times New Roman" w:eastAsia="宋体" w:hAnsi="Times New Roman" w:cs="Times New Roman" w:hint="eastAsia"/>
          <w:sz w:val="24"/>
          <w:szCs w:val="24"/>
          <w:lang w:eastAsia="zh-CN"/>
        </w:rPr>
        <w:lastRenderedPageBreak/>
        <w:t>，本章在多个数据集上进行了联合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89" w:name="_Toc192943382"/>
      <w:r w:rsidRPr="00FC1FEF">
        <w:rPr>
          <w:rFonts w:ascii="宋体" w:eastAsia="宋体" w:hAnsi="宋体" w:hint="eastAsia"/>
          <w:sz w:val="36"/>
          <w:szCs w:val="36"/>
          <w:lang w:eastAsia="zh-CN"/>
        </w:rPr>
        <w:t>本章小结</w:t>
      </w:r>
      <w:bookmarkEnd w:id="89"/>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lastRenderedPageBreak/>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90" w:name="bookmark98"/>
      <w:bookmarkStart w:id="91" w:name="bookmark97"/>
      <w:bookmarkStart w:id="92" w:name="_Toc192943383"/>
      <w:bookmarkEnd w:id="90"/>
      <w:bookmarkEnd w:id="91"/>
      <w:r>
        <w:rPr>
          <w:rFonts w:hint="eastAsia"/>
          <w:lang w:eastAsia="zh-CN"/>
        </w:rPr>
        <w:t>港口设备</w:t>
      </w:r>
      <w:r w:rsidR="007760C2">
        <w:rPr>
          <w:rFonts w:hint="eastAsia"/>
          <w:lang w:eastAsia="zh-CN"/>
        </w:rPr>
        <w:t>异常检测</w:t>
      </w:r>
      <w:r w:rsidR="00D82FE3">
        <w:rPr>
          <w:spacing w:val="-6"/>
          <w:lang w:eastAsia="zh-CN"/>
        </w:rPr>
        <w:t>系统</w:t>
      </w:r>
      <w:bookmarkEnd w:id="92"/>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93" w:name="_Toc192943384"/>
      <w:r w:rsidRPr="00FC1FEF">
        <w:rPr>
          <w:rFonts w:ascii="宋体" w:eastAsia="宋体" w:hAnsi="宋体" w:hint="eastAsia"/>
          <w:sz w:val="36"/>
          <w:szCs w:val="36"/>
          <w:lang w:eastAsia="zh-CN"/>
        </w:rPr>
        <w:t>系统设计需求</w:t>
      </w:r>
      <w:bookmarkEnd w:id="93"/>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94"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94"/>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4"/>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95"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95"/>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67"/>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68"/>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69"/>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6" w:name="bookmark226"/>
      <w:bookmarkStart w:id="97" w:name="bookmark100"/>
      <w:bookmarkStart w:id="98" w:name="bookmark99"/>
      <w:bookmarkEnd w:id="96"/>
      <w:bookmarkEnd w:id="97"/>
      <w:bookmarkEnd w:id="98"/>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99" w:name="_Toc192943387"/>
      <w:r w:rsidRPr="00FC1FEF">
        <w:rPr>
          <w:rFonts w:ascii="宋体" w:eastAsia="宋体" w:hAnsi="宋体" w:hint="eastAsia"/>
          <w:sz w:val="36"/>
          <w:szCs w:val="36"/>
          <w:lang w:eastAsia="zh-CN"/>
        </w:rPr>
        <w:t>本章小结</w:t>
      </w:r>
      <w:bookmarkEnd w:id="99"/>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00" w:name="bookmark108"/>
      <w:bookmarkStart w:id="101" w:name="bookmark107"/>
      <w:bookmarkEnd w:id="100"/>
      <w:bookmarkEnd w:id="101"/>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02" w:name="bookmark110"/>
      <w:bookmarkStart w:id="103" w:name="bookmark112"/>
      <w:bookmarkStart w:id="104" w:name="bookmark109"/>
      <w:bookmarkStart w:id="105" w:name="_Toc192943388"/>
      <w:bookmarkEnd w:id="102"/>
      <w:bookmarkEnd w:id="103"/>
      <w:bookmarkEnd w:id="104"/>
      <w:r>
        <w:rPr>
          <w:lang w:eastAsia="zh-CN"/>
        </w:rPr>
        <w:t>总结与展望</w:t>
      </w:r>
      <w:bookmarkEnd w:id="105"/>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06" w:name="bookmark111"/>
      <w:bookmarkStart w:id="107" w:name="_Toc192943389"/>
      <w:bookmarkEnd w:id="106"/>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07"/>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08" w:name="bookmark114"/>
      <w:bookmarkStart w:id="109" w:name="bookmark113"/>
      <w:bookmarkStart w:id="110" w:name="_Toc192943390"/>
      <w:bookmarkEnd w:id="108"/>
      <w:bookmarkEnd w:id="109"/>
      <w:r w:rsidRPr="00BD0874">
        <w:rPr>
          <w:rFonts w:ascii="宋体" w:eastAsia="宋体" w:hAnsi="宋体"/>
          <w:sz w:val="36"/>
          <w:szCs w:val="36"/>
          <w:lang w:eastAsia="zh-CN"/>
        </w:rPr>
        <w:t>未来工作</w:t>
      </w:r>
      <w:bookmarkEnd w:id="110"/>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0"/>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11" w:name="_Toc192943391"/>
      <w:r w:rsidRPr="00EC567A">
        <w:rPr>
          <w:rFonts w:asciiTheme="minorEastAsia" w:hAnsiTheme="minorEastAsia" w:cs="宋体"/>
          <w:b/>
          <w:bCs/>
          <w:spacing w:val="-3"/>
          <w:sz w:val="44"/>
          <w:szCs w:val="44"/>
        </w:rPr>
        <w:t>参考文献</w:t>
      </w:r>
      <w:bookmarkEnd w:id="111"/>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12" w:name="bookmark116"/>
      <w:bookmarkStart w:id="113" w:name="bookmark118"/>
      <w:bookmarkStart w:id="114" w:name="bookmark122"/>
      <w:bookmarkStart w:id="115" w:name="bookmark117"/>
      <w:bookmarkStart w:id="116" w:name="bookmark119"/>
      <w:bookmarkStart w:id="117" w:name="bookmark120"/>
      <w:bookmarkStart w:id="118" w:name="bookmark121"/>
      <w:bookmarkStart w:id="119" w:name="bookmark115"/>
      <w:bookmarkEnd w:id="112"/>
      <w:bookmarkEnd w:id="113"/>
      <w:bookmarkEnd w:id="114"/>
      <w:bookmarkEnd w:id="115"/>
      <w:bookmarkEnd w:id="116"/>
      <w:bookmarkEnd w:id="117"/>
      <w:bookmarkEnd w:id="118"/>
      <w:bookmarkEnd w:id="119"/>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0"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20"/>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1"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21"/>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22" w:name="_Ref190200933"/>
      <w:bookmarkStart w:id="123"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22"/>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4"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23"/>
      <w:bookmarkEnd w:id="124"/>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5"/>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6"/>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7"/>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8"/>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9"/>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30"/>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31"/>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32"/>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33"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33"/>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34"/>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5"/>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6"/>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7"/>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8"/>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9"/>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40"/>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41"/>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42"/>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43"/>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44"/>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5"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45"/>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6"/>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7"/>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8"/>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189"/>
      <w:r w:rsidRPr="00D410F1">
        <w:rPr>
          <w:rFonts w:ascii="Times New Roman" w:hAnsi="Times New Roman" w:cs="Times New Roman"/>
          <w:sz w:val="24"/>
          <w:szCs w:val="24"/>
          <w:lang w:eastAsia="zh-CN"/>
        </w:rPr>
        <w:t>Computation N. Long short-term memory[J]. Neural Comput, 2016, 9: 1735-1780.</w:t>
      </w:r>
      <w:bookmarkEnd w:id="149"/>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50"/>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51"/>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2923324"/>
      <w:r w:rsidRPr="00A0102A">
        <w:rPr>
          <w:rFonts w:ascii="Times New Roman" w:hAnsi="Times New Roman" w:cs="Times New Roman"/>
          <w:sz w:val="24"/>
          <w:szCs w:val="24"/>
          <w:lang w:eastAsia="zh-CN"/>
        </w:rPr>
        <w:t>Tax D M J, Duin R P W. Support vector data description[J]. Machine learning, 2004, 54: 45-66.</w:t>
      </w:r>
      <w:bookmarkEnd w:id="152"/>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53"/>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54"/>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55"/>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458"/>
      <w:r w:rsidRPr="00A038FF">
        <w:rPr>
          <w:rFonts w:ascii="Times New Roman" w:hAnsi="Times New Roman" w:cs="Times New Roman"/>
          <w:sz w:val="24"/>
          <w:szCs w:val="24"/>
          <w:lang w:eastAsia="zh-CN"/>
        </w:rPr>
        <w:t>Kingma D P, Welling M. Auto-Encoding Variational Bayes[J]. arXiv preprint arXiv:13126114, 2013.</w:t>
      </w:r>
      <w:bookmarkEnd w:id="156"/>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57"/>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58"/>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9"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59"/>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0"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60"/>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1"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61"/>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512"/>
      <w:r w:rsidRPr="00A038FF">
        <w:rPr>
          <w:rFonts w:ascii="Times New Roman" w:hAnsi="Times New Roman" w:cs="Times New Roman"/>
          <w:sz w:val="24"/>
          <w:szCs w:val="24"/>
          <w:lang w:eastAsia="zh-CN"/>
        </w:rPr>
        <w:t xml:space="preserve">Pol A A, Azzolini V, Cerminara G, et al. Anomaly detection using Deep </w:t>
      </w:r>
      <w:r w:rsidRPr="00A038FF">
        <w:rPr>
          <w:rFonts w:ascii="Times New Roman" w:hAnsi="Times New Roman" w:cs="Times New Roman"/>
          <w:sz w:val="24"/>
          <w:szCs w:val="24"/>
          <w:lang w:eastAsia="zh-CN"/>
        </w:rPr>
        <w:t>Autoencoders for the assessment of the quality of the data acquired by the CMS experiment[C]//EPJ Web of Conferences. EDP Sciences, 2019, 214: 06008.</w:t>
      </w:r>
      <w:bookmarkEnd w:id="162"/>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63"/>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64"/>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65"/>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66"/>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67"/>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68"/>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69"/>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0"/>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71"/>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72"/>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73"/>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74"/>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75"/>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6"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76"/>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77"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7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7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7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8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81"/>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82"/>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83"/>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184"/>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85"/>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86"/>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7"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87"/>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8"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188"/>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89"/>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6905"/>
      <w:r w:rsidRPr="00DC2D7A">
        <w:rPr>
          <w:rFonts w:ascii="Times New Roman" w:hAnsi="Times New Roman" w:cs="Times New Roman"/>
          <w:sz w:val="24"/>
          <w:szCs w:val="24"/>
          <w:lang w:eastAsia="zh-CN"/>
        </w:rPr>
        <w:t>Hawkins D. Identification of outliers[J]. 1980.</w:t>
      </w:r>
      <w:bookmarkEnd w:id="190"/>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91"/>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037076"/>
      <w:r w:rsidRPr="00DC2D7A">
        <w:rPr>
          <w:rFonts w:ascii="Times New Roman" w:hAnsi="Times New Roman" w:cs="Times New Roman"/>
          <w:sz w:val="24"/>
          <w:szCs w:val="24"/>
          <w:lang w:eastAsia="zh-CN"/>
        </w:rPr>
        <w:t>LeCun Y, Bengio Y, Hinton G. Deep learning[J]. nature, 2015, 521(7553): 436-444.</w:t>
      </w:r>
      <w:bookmarkEnd w:id="192"/>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93"/>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94"/>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95"/>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96"/>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97"/>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98"/>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9"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199"/>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00"/>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01"/>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02"/>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1"/>
      <w:footerReference w:type="default" r:id="rId72"/>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364E" w14:textId="77777777" w:rsidR="000E6670" w:rsidRDefault="000E6670">
      <w:r>
        <w:separator/>
      </w:r>
    </w:p>
  </w:endnote>
  <w:endnote w:type="continuationSeparator" w:id="0">
    <w:p w14:paraId="68F0AA1F" w14:textId="77777777" w:rsidR="000E6670" w:rsidRDefault="000E6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02A4E" w14:textId="77777777" w:rsidR="000E6670" w:rsidRDefault="000E6670">
      <w:r>
        <w:separator/>
      </w:r>
    </w:p>
  </w:footnote>
  <w:footnote w:type="continuationSeparator" w:id="0">
    <w:p w14:paraId="3606C6EC" w14:textId="77777777" w:rsidR="000E6670" w:rsidRDefault="000E66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4C52"/>
    <w:rsid w:val="00026CDF"/>
    <w:rsid w:val="000324E8"/>
    <w:rsid w:val="00033218"/>
    <w:rsid w:val="00033DA1"/>
    <w:rsid w:val="000376F6"/>
    <w:rsid w:val="00041BE5"/>
    <w:rsid w:val="000437F6"/>
    <w:rsid w:val="000451BD"/>
    <w:rsid w:val="00050EAD"/>
    <w:rsid w:val="00051DBF"/>
    <w:rsid w:val="000527C3"/>
    <w:rsid w:val="00053D17"/>
    <w:rsid w:val="00054392"/>
    <w:rsid w:val="000553FC"/>
    <w:rsid w:val="00055797"/>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026"/>
    <w:rsid w:val="000A6F39"/>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670"/>
    <w:rsid w:val="000E6979"/>
    <w:rsid w:val="000E6D65"/>
    <w:rsid w:val="000F0644"/>
    <w:rsid w:val="000F1741"/>
    <w:rsid w:val="000F20E8"/>
    <w:rsid w:val="000F5609"/>
    <w:rsid w:val="000F6BCC"/>
    <w:rsid w:val="000F6F3E"/>
    <w:rsid w:val="000F74D3"/>
    <w:rsid w:val="00100756"/>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062F"/>
    <w:rsid w:val="00143FAB"/>
    <w:rsid w:val="0014444B"/>
    <w:rsid w:val="0014517A"/>
    <w:rsid w:val="00154F95"/>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D4EA4"/>
    <w:rsid w:val="001D5056"/>
    <w:rsid w:val="001E635C"/>
    <w:rsid w:val="001E64CC"/>
    <w:rsid w:val="001F22D0"/>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352D7"/>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70042"/>
    <w:rsid w:val="00270217"/>
    <w:rsid w:val="00273D95"/>
    <w:rsid w:val="00277C63"/>
    <w:rsid w:val="00283227"/>
    <w:rsid w:val="0028378B"/>
    <w:rsid w:val="002850E6"/>
    <w:rsid w:val="00293722"/>
    <w:rsid w:val="002943C3"/>
    <w:rsid w:val="00294E7B"/>
    <w:rsid w:val="0029611D"/>
    <w:rsid w:val="0029720B"/>
    <w:rsid w:val="002A2705"/>
    <w:rsid w:val="002A3CC0"/>
    <w:rsid w:val="002A5726"/>
    <w:rsid w:val="002A6D1B"/>
    <w:rsid w:val="002B031E"/>
    <w:rsid w:val="002B271F"/>
    <w:rsid w:val="002B329F"/>
    <w:rsid w:val="002B4391"/>
    <w:rsid w:val="002B4E10"/>
    <w:rsid w:val="002B5C3B"/>
    <w:rsid w:val="002B78B9"/>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5875"/>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3F1C"/>
    <w:rsid w:val="00346787"/>
    <w:rsid w:val="00346789"/>
    <w:rsid w:val="00346C69"/>
    <w:rsid w:val="003477F5"/>
    <w:rsid w:val="003502A0"/>
    <w:rsid w:val="00351FF4"/>
    <w:rsid w:val="003520BE"/>
    <w:rsid w:val="00355164"/>
    <w:rsid w:val="0035535D"/>
    <w:rsid w:val="00356869"/>
    <w:rsid w:val="00364F8F"/>
    <w:rsid w:val="0037118A"/>
    <w:rsid w:val="00373DF0"/>
    <w:rsid w:val="00374AE6"/>
    <w:rsid w:val="00374D4F"/>
    <w:rsid w:val="00377734"/>
    <w:rsid w:val="00381DFF"/>
    <w:rsid w:val="0038545F"/>
    <w:rsid w:val="0038773C"/>
    <w:rsid w:val="00391802"/>
    <w:rsid w:val="00393F6D"/>
    <w:rsid w:val="003941B0"/>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B8E"/>
    <w:rsid w:val="00452DC3"/>
    <w:rsid w:val="00453447"/>
    <w:rsid w:val="00454476"/>
    <w:rsid w:val="00456905"/>
    <w:rsid w:val="004610EA"/>
    <w:rsid w:val="00461DC2"/>
    <w:rsid w:val="00462684"/>
    <w:rsid w:val="004635FB"/>
    <w:rsid w:val="0046542B"/>
    <w:rsid w:val="0046572C"/>
    <w:rsid w:val="00467E27"/>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67BA"/>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7BA"/>
    <w:rsid w:val="004C653D"/>
    <w:rsid w:val="004D1A03"/>
    <w:rsid w:val="004D20B2"/>
    <w:rsid w:val="004D255E"/>
    <w:rsid w:val="004D2614"/>
    <w:rsid w:val="004D36B0"/>
    <w:rsid w:val="004D3DDD"/>
    <w:rsid w:val="004D5872"/>
    <w:rsid w:val="004D7198"/>
    <w:rsid w:val="004E3B1D"/>
    <w:rsid w:val="004F31D9"/>
    <w:rsid w:val="004F4930"/>
    <w:rsid w:val="004F51F6"/>
    <w:rsid w:val="004F536D"/>
    <w:rsid w:val="004F621B"/>
    <w:rsid w:val="004F67E6"/>
    <w:rsid w:val="004F7326"/>
    <w:rsid w:val="005037B4"/>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1758"/>
    <w:rsid w:val="00647A28"/>
    <w:rsid w:val="006623C6"/>
    <w:rsid w:val="00666E1E"/>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C3A7D"/>
    <w:rsid w:val="006C4142"/>
    <w:rsid w:val="006C5E4A"/>
    <w:rsid w:val="006D5FC1"/>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3E8C"/>
    <w:rsid w:val="007855F9"/>
    <w:rsid w:val="00791E9A"/>
    <w:rsid w:val="007930DE"/>
    <w:rsid w:val="00794EAA"/>
    <w:rsid w:val="00796C52"/>
    <w:rsid w:val="007A24FE"/>
    <w:rsid w:val="007A3182"/>
    <w:rsid w:val="007A3E19"/>
    <w:rsid w:val="007B3D3C"/>
    <w:rsid w:val="007B5F09"/>
    <w:rsid w:val="007B6276"/>
    <w:rsid w:val="007B6B14"/>
    <w:rsid w:val="007C000E"/>
    <w:rsid w:val="007C1AE6"/>
    <w:rsid w:val="007C5897"/>
    <w:rsid w:val="007C668A"/>
    <w:rsid w:val="007D2541"/>
    <w:rsid w:val="007D3042"/>
    <w:rsid w:val="007D3A55"/>
    <w:rsid w:val="007D42B8"/>
    <w:rsid w:val="007D4DAF"/>
    <w:rsid w:val="007D5856"/>
    <w:rsid w:val="007D7821"/>
    <w:rsid w:val="007E0362"/>
    <w:rsid w:val="007E14EF"/>
    <w:rsid w:val="007E183F"/>
    <w:rsid w:val="007E49C5"/>
    <w:rsid w:val="007E6247"/>
    <w:rsid w:val="007E6AB3"/>
    <w:rsid w:val="007E7667"/>
    <w:rsid w:val="007F0527"/>
    <w:rsid w:val="007F29B8"/>
    <w:rsid w:val="007F52ED"/>
    <w:rsid w:val="007F6894"/>
    <w:rsid w:val="007F79C9"/>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D70"/>
    <w:rsid w:val="0088509C"/>
    <w:rsid w:val="008871B1"/>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7167"/>
    <w:rsid w:val="00900C8F"/>
    <w:rsid w:val="00904653"/>
    <w:rsid w:val="00905E8A"/>
    <w:rsid w:val="0090725B"/>
    <w:rsid w:val="009072AD"/>
    <w:rsid w:val="009118D4"/>
    <w:rsid w:val="009121CD"/>
    <w:rsid w:val="00912EEF"/>
    <w:rsid w:val="009144D7"/>
    <w:rsid w:val="00920494"/>
    <w:rsid w:val="009210B3"/>
    <w:rsid w:val="00921531"/>
    <w:rsid w:val="00921D0E"/>
    <w:rsid w:val="009238BC"/>
    <w:rsid w:val="00934BA9"/>
    <w:rsid w:val="00937C45"/>
    <w:rsid w:val="00941709"/>
    <w:rsid w:val="00943EB8"/>
    <w:rsid w:val="0094444B"/>
    <w:rsid w:val="0094737F"/>
    <w:rsid w:val="00957C58"/>
    <w:rsid w:val="009615A4"/>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0C14"/>
    <w:rsid w:val="009E122D"/>
    <w:rsid w:val="009F06DE"/>
    <w:rsid w:val="009F12EB"/>
    <w:rsid w:val="009F1534"/>
    <w:rsid w:val="009F3962"/>
    <w:rsid w:val="009F4DCD"/>
    <w:rsid w:val="009F5C26"/>
    <w:rsid w:val="00A0102A"/>
    <w:rsid w:val="00A038FF"/>
    <w:rsid w:val="00A05AFF"/>
    <w:rsid w:val="00A0721A"/>
    <w:rsid w:val="00A10963"/>
    <w:rsid w:val="00A11209"/>
    <w:rsid w:val="00A11548"/>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407"/>
    <w:rsid w:val="00AD2B00"/>
    <w:rsid w:val="00AD3BE2"/>
    <w:rsid w:val="00AE0D68"/>
    <w:rsid w:val="00AE1B03"/>
    <w:rsid w:val="00AE55F2"/>
    <w:rsid w:val="00AE5A7A"/>
    <w:rsid w:val="00AE783C"/>
    <w:rsid w:val="00AE7DA3"/>
    <w:rsid w:val="00AF15D0"/>
    <w:rsid w:val="00AF3A6F"/>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49DF"/>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265BB"/>
    <w:rsid w:val="00C30910"/>
    <w:rsid w:val="00C31E8F"/>
    <w:rsid w:val="00C32620"/>
    <w:rsid w:val="00C3285D"/>
    <w:rsid w:val="00C461B5"/>
    <w:rsid w:val="00C4634B"/>
    <w:rsid w:val="00C52768"/>
    <w:rsid w:val="00C542FB"/>
    <w:rsid w:val="00C554E7"/>
    <w:rsid w:val="00C55F04"/>
    <w:rsid w:val="00C61693"/>
    <w:rsid w:val="00C623CB"/>
    <w:rsid w:val="00C648D7"/>
    <w:rsid w:val="00C64A2A"/>
    <w:rsid w:val="00C679D3"/>
    <w:rsid w:val="00C70056"/>
    <w:rsid w:val="00C70530"/>
    <w:rsid w:val="00C7158C"/>
    <w:rsid w:val="00C715CE"/>
    <w:rsid w:val="00C72CC1"/>
    <w:rsid w:val="00C754AF"/>
    <w:rsid w:val="00C771A8"/>
    <w:rsid w:val="00C80B6C"/>
    <w:rsid w:val="00C810F8"/>
    <w:rsid w:val="00C814E3"/>
    <w:rsid w:val="00C823C1"/>
    <w:rsid w:val="00C85ED1"/>
    <w:rsid w:val="00C92CC7"/>
    <w:rsid w:val="00C932F9"/>
    <w:rsid w:val="00C94DDE"/>
    <w:rsid w:val="00C95E4A"/>
    <w:rsid w:val="00C979AB"/>
    <w:rsid w:val="00CA05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C81"/>
    <w:rsid w:val="00CD7BD3"/>
    <w:rsid w:val="00CE00E9"/>
    <w:rsid w:val="00CE027F"/>
    <w:rsid w:val="00CE1641"/>
    <w:rsid w:val="00CE26C3"/>
    <w:rsid w:val="00CE321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5534"/>
    <w:rsid w:val="00D514B9"/>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19FB"/>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FEB"/>
    <w:rsid w:val="00EB7315"/>
    <w:rsid w:val="00EB73DC"/>
    <w:rsid w:val="00EC567A"/>
    <w:rsid w:val="00ED138F"/>
    <w:rsid w:val="00ED552D"/>
    <w:rsid w:val="00ED5C22"/>
    <w:rsid w:val="00ED5EB8"/>
    <w:rsid w:val="00ED7C1B"/>
    <w:rsid w:val="00EE084A"/>
    <w:rsid w:val="00EE23E4"/>
    <w:rsid w:val="00EE3FAA"/>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226"/>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6CAC"/>
    <w:rsid w:val="00F77A8C"/>
    <w:rsid w:val="00F80041"/>
    <w:rsid w:val="00F80BE0"/>
    <w:rsid w:val="00F8718F"/>
    <w:rsid w:val="00F91248"/>
    <w:rsid w:val="00F9180A"/>
    <w:rsid w:val="00F92F6F"/>
    <w:rsid w:val="00F94E64"/>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09C4"/>
    <w:rsid w:val="00FE3A24"/>
    <w:rsid w:val="00FE530C"/>
    <w:rsid w:val="00FE56F3"/>
    <w:rsid w:val="00FE5C94"/>
    <w:rsid w:val="00FE69A3"/>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chart" Target="charts/chart3.xml"/><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header" Target="header11.xml"/><Relationship Id="rId58" Type="http://schemas.openxmlformats.org/officeDocument/2006/relationships/image" Target="media/image29.svg"/><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openxmlformats.org/officeDocument/2006/relationships/header" Target="header13.xml"/><Relationship Id="rId64" Type="http://schemas.openxmlformats.org/officeDocument/2006/relationships/header" Target="header14.xml"/><Relationship Id="rId69"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4.png"/><Relationship Id="rId20" Type="http://schemas.openxmlformats.org/officeDocument/2006/relationships/image" Target="media/image2.png"/><Relationship Id="rId41" Type="http://schemas.openxmlformats.org/officeDocument/2006/relationships/header" Target="header9.xml"/><Relationship Id="rId54" Type="http://schemas.openxmlformats.org/officeDocument/2006/relationships/header" Target="header12.xml"/><Relationship Id="rId62" Type="http://schemas.openxmlformats.org/officeDocument/2006/relationships/chart" Target="charts/chart2.xm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image" Target="media/image31.sv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13794</TotalTime>
  <Pages>85</Pages>
  <Words>12134</Words>
  <Characters>69164</Characters>
  <Application>Microsoft Office Word</Application>
  <DocSecurity>0</DocSecurity>
  <Lines>576</Lines>
  <Paragraphs>162</Paragraphs>
  <ScaleCrop>false</ScaleCrop>
  <Company/>
  <LinksUpToDate>false</LinksUpToDate>
  <CharactersWithSpaces>81136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760</cp:revision>
  <cp:lastPrinted>2025-03-16T02:23:00Z</cp:lastPrinted>
  <dcterms:created xsi:type="dcterms:W3CDTF">2023-03-20T20:50:00Z</dcterms:created>
  <dcterms:modified xsi:type="dcterms:W3CDTF">2025-04-27T13:17:00Z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