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F060D1">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F060D1">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F060D1">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55B87D79"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2C7145" w:rsidRPr="00AD3BE2">
              <w:rPr>
                <w:rStyle w:val="af0"/>
                <w:rFonts w:ascii="Times New Roman" w:eastAsia="宋体" w:hAnsi="Times New Roman" w:cs="Times New Roman"/>
                <w:color w:val="auto"/>
                <w:sz w:val="24"/>
                <w:szCs w:val="24"/>
                <w:u w:val="none" w:color="C00000"/>
                <w:lang w:eastAsia="zh-CN"/>
              </w:rPr>
              <w:t>深度学习相关算法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F060D1">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F060D1">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F060D1"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F060D1">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F060D1">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F060D1">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F060D1">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F060D1"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F060D1"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77777777" w:rsidR="00EF0EA1" w:rsidRDefault="00EF0EA1" w:rsidP="00EF0EA1">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1AA1D593" wp14:editId="4D8B3222">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9080" cy="1555880"/>
                    </a:xfrm>
                    <a:prstGeom prst="rect">
                      <a:avLst/>
                    </a:prstGeom>
                  </pic:spPr>
                </pic:pic>
              </a:graphicData>
            </a:graphic>
          </wp:inline>
        </w:drawing>
      </w:r>
    </w:p>
    <w:p w14:paraId="2E147F1E" w14:textId="3B0E3859"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_Ref190036940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D30443">
        <w:rPr>
          <w:rFonts w:ascii="Times New Roman" w:eastAsia="宋体" w:hAnsi="Times New Roman" w:cs="Times New Roman"/>
          <w:spacing w:val="-2"/>
          <w:vertAlign w:val="superscript"/>
          <w:lang w:eastAsia="zh-CN"/>
        </w:rPr>
        <w:t>[78]</w:t>
      </w:r>
      <w:r w:rsidRPr="00431831">
        <w:rPr>
          <w:rFonts w:ascii="Times New Roman" w:eastAsia="宋体" w:hAnsi="Times New Roman" w:cs="Times New Roman"/>
          <w:spacing w:val="-2"/>
          <w:vertAlign w:val="superscript"/>
          <w:lang w:eastAsia="zh-CN"/>
        </w:rPr>
        <w:fldChar w:fldCharType="end"/>
      </w:r>
    </w:p>
    <w:p w14:paraId="635D7884" w14:textId="77777777"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13E538E5" w14:textId="77777777" w:rsidR="00EF0EA1" w:rsidRPr="00754B6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w:t>
      </w:r>
      <w:r w:rsidRPr="00754B61">
        <w:rPr>
          <w:rFonts w:ascii="宋体" w:eastAsia="宋体" w:hAnsi="宋体" w:cs="宋体" w:hint="eastAsia"/>
          <w:sz w:val="24"/>
          <w:szCs w:val="24"/>
          <w:lang w:eastAsia="zh-CN"/>
        </w:rPr>
        <w:lastRenderedPageBreak/>
        <w:t>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060" cy="2140598"/>
                    </a:xfrm>
                    <a:prstGeom prst="rect">
                      <a:avLst/>
                    </a:prstGeom>
                  </pic:spPr>
                </pic:pic>
              </a:graphicData>
            </a:graphic>
          </wp:inline>
        </w:drawing>
      </w:r>
    </w:p>
    <w:p w14:paraId="16CF89C2" w14:textId="7BE29588"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D30443">
        <w:rPr>
          <w:rFonts w:ascii="Times New Roman" w:eastAsia="宋体" w:hAnsi="Times New Roman" w:cs="Times New Roman"/>
          <w:spacing w:val="-2"/>
          <w:vertAlign w:val="superscript"/>
          <w:lang w:eastAsia="zh-CN"/>
        </w:rPr>
        <w:t>[75]</w:t>
      </w:r>
      <w:r w:rsidR="00431831" w:rsidRPr="00431831">
        <w:rPr>
          <w:rFonts w:ascii="Times New Roman" w:eastAsia="宋体" w:hAnsi="Times New Roman" w:cs="Times New Roman"/>
          <w:spacing w:val="-2"/>
          <w:vertAlign w:val="superscript"/>
          <w:lang w:eastAsia="zh-CN"/>
        </w:rPr>
        <w:fldChar w:fldCharType="end"/>
      </w:r>
    </w:p>
    <w:p w14:paraId="4A9E5CFB" w14:textId="3E5C89F6"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lastRenderedPageBreak/>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17" cy="1977771"/>
                    </a:xfrm>
                    <a:prstGeom prst="rect">
                      <a:avLst/>
                    </a:prstGeom>
                  </pic:spPr>
                </pic:pic>
              </a:graphicData>
            </a:graphic>
          </wp:inline>
        </w:drawing>
      </w:r>
    </w:p>
    <w:p w14:paraId="4D6F5D9F" w14:textId="23C8DE74"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D30443">
        <w:rPr>
          <w:rFonts w:ascii="Times New Roman" w:eastAsia="宋体" w:hAnsi="Times New Roman" w:cs="Times New Roman"/>
          <w:spacing w:val="-2"/>
          <w:vertAlign w:val="superscript"/>
          <w:lang w:eastAsia="zh-CN"/>
        </w:rPr>
        <w:t>[75]</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4D255E" w:rsidRDefault="00DA5B9E" w:rsidP="00DA5B9E">
      <w:pPr>
        <w:pStyle w:val="2"/>
        <w:spacing w:line="240" w:lineRule="auto"/>
        <w:rPr>
          <w:rFonts w:ascii="宋体" w:eastAsia="宋体" w:hAnsi="宋体"/>
          <w:sz w:val="36"/>
          <w:szCs w:val="36"/>
          <w:lang w:eastAsia="zh-CN"/>
        </w:rPr>
      </w:pPr>
      <w:bookmarkStart w:id="34" w:name="_Toc192943346"/>
      <w:r w:rsidRPr="004D255E">
        <w:rPr>
          <w:rFonts w:ascii="宋体" w:eastAsia="宋体" w:hAnsi="宋体" w:hint="eastAsia"/>
          <w:sz w:val="36"/>
          <w:szCs w:val="36"/>
          <w:lang w:eastAsia="zh-CN"/>
        </w:rPr>
        <w:t>深度学习相关算法</w:t>
      </w:r>
      <w:bookmarkEnd w:id="34"/>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9501" cy="2286157"/>
                    </a:xfrm>
                    <a:prstGeom prst="rect">
                      <a:avLst/>
                    </a:prstGeom>
                  </pic:spPr>
                </pic:pic>
              </a:graphicData>
            </a:graphic>
          </wp:inline>
        </w:drawing>
      </w:r>
    </w:p>
    <w:p w14:paraId="41E27E6E" w14:textId="752361D6"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27"/>
          <w:footerReference w:type="default" r:id="rId28"/>
          <w:type w:val="oddPage"/>
          <w:pgSz w:w="11906" w:h="16838"/>
          <w:pgMar w:top="1009" w:right="1682" w:bottom="987" w:left="1785" w:header="780" w:footer="796" w:gutter="0"/>
          <w:cols w:space="720"/>
        </w:sectPr>
      </w:pP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F060D1"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52011AF6" w14:textId="0400FAB4"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04F65E10" w14:textId="3EEBE287"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自注意力机制的深度学习模型，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0B0E1C35"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77777777" w:rsidR="000F0644" w:rsidRDefault="000F0644"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33A2D96C" wp14:editId="097BD6CF">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2FF2490B" w14:textId="7EF9E504"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2-7</w:t>
      </w:r>
      <w:r w:rsidRPr="00054392">
        <w:rPr>
          <w:rFonts w:ascii="宋体" w:eastAsia="宋体" w:hAnsi="宋体" w:cs="宋体" w:hint="eastAsia"/>
          <w:lang w:eastAsia="zh-CN"/>
        </w:rPr>
        <w:t xml:space="preserve"> 图神经网络示意图</w:t>
      </w:r>
      <w:r w:rsidRPr="00AA2D57">
        <w:rPr>
          <w:rFonts w:ascii="Times New Roman" w:eastAsia="宋体" w:hAnsi="Times New Roman" w:cs="Times New Roman"/>
          <w:sz w:val="28"/>
          <w:szCs w:val="28"/>
          <w:vertAlign w:val="superscript"/>
          <w:lang w:eastAsia="zh-CN"/>
        </w:rPr>
        <w:fldChar w:fldCharType="begin"/>
      </w:r>
      <w:r w:rsidRPr="00AA2D57">
        <w:rPr>
          <w:rFonts w:ascii="Times New Roman" w:eastAsia="宋体" w:hAnsi="Times New Roman" w:cs="Times New Roman"/>
          <w:sz w:val="28"/>
          <w:szCs w:val="28"/>
          <w:vertAlign w:val="superscript"/>
          <w:lang w:eastAsia="zh-CN"/>
        </w:rPr>
        <w:instrText xml:space="preserve"> REF _Ref192923580 \r \h  \* MERGEFORMAT </w:instrText>
      </w:r>
      <w:r w:rsidRPr="00AA2D57">
        <w:rPr>
          <w:rFonts w:ascii="Times New Roman" w:eastAsia="宋体" w:hAnsi="Times New Roman" w:cs="Times New Roman"/>
          <w:sz w:val="28"/>
          <w:szCs w:val="28"/>
          <w:vertAlign w:val="superscript"/>
          <w:lang w:eastAsia="zh-CN"/>
        </w:rPr>
      </w:r>
      <w:r w:rsidRPr="00AA2D5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[64]</w:t>
      </w:r>
      <w:r w:rsidRPr="00AA2D57">
        <w:rPr>
          <w:rFonts w:ascii="Times New Roman" w:eastAsia="宋体" w:hAnsi="Times New Roman" w:cs="Times New Roman"/>
          <w:sz w:val="28"/>
          <w:szCs w:val="28"/>
          <w:vertAlign w:val="superscript"/>
          <w:lang w:eastAsia="zh-CN"/>
        </w:rPr>
        <w:fldChar w:fldCharType="end"/>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2"/>
          <w:footerReference w:type="default" r:id="rId33"/>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F060D1"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F060D1"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F060D1"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F060D1"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F060D1"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37"/>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F060D1"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F060D1"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F060D1"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F060D1"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F060D1"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F060D1"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F060D1"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F060D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2C10168C" w:rsid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03DB568" w14:textId="5A65014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F5A0556" w14:textId="77777777" w:rsidR="00E31D51" w:rsidRPr="009B296B" w:rsidRDefault="00E31D51" w:rsidP="00270217">
      <w:pPr>
        <w:keepNext/>
        <w:keepLines/>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1"/>
        <w:gridCol w:w="1994"/>
      </w:tblGrid>
      <w:tr w:rsidR="00E31D51" w:rsidRPr="00437AB1" w14:paraId="0EFE2A71" w14:textId="77777777" w:rsidTr="00AE7DA3">
        <w:trPr>
          <w:trHeight w:val="377"/>
          <w:jc w:val="center"/>
        </w:trPr>
        <w:tc>
          <w:tcPr>
            <w:tcW w:w="1711" w:type="dxa"/>
            <w:tcBorders>
              <w:top w:val="single" w:sz="12" w:space="0" w:color="auto"/>
              <w:bottom w:val="single" w:sz="6" w:space="0" w:color="auto"/>
            </w:tcBorders>
          </w:tcPr>
          <w:p w14:paraId="0B8B6BC5" w14:textId="77777777" w:rsidR="00E31D51" w:rsidRPr="001A1783" w:rsidRDefault="00E31D51" w:rsidP="00270217">
            <w:pPr>
              <w:keepNext/>
              <w:keepLines/>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1994" w:type="dxa"/>
            <w:tcBorders>
              <w:top w:val="single" w:sz="12" w:space="0" w:color="auto"/>
              <w:bottom w:val="single" w:sz="6" w:space="0" w:color="auto"/>
            </w:tcBorders>
          </w:tcPr>
          <w:p w14:paraId="7EB20887" w14:textId="77777777" w:rsidR="00E31D51" w:rsidRPr="001A1783" w:rsidRDefault="00E31D51" w:rsidP="00270217">
            <w:pPr>
              <w:keepNext/>
              <w:keepLines/>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AE7DA3">
        <w:trPr>
          <w:trHeight w:val="356"/>
          <w:jc w:val="center"/>
        </w:trPr>
        <w:tc>
          <w:tcPr>
            <w:tcW w:w="1711"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1994"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AE7DA3">
        <w:trPr>
          <w:trHeight w:val="350"/>
          <w:jc w:val="center"/>
        </w:trPr>
        <w:tc>
          <w:tcPr>
            <w:tcW w:w="1711"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1994"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AE7DA3">
        <w:trPr>
          <w:trHeight w:val="356"/>
          <w:jc w:val="center"/>
        </w:trPr>
        <w:tc>
          <w:tcPr>
            <w:tcW w:w="1711"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1994"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AE7DA3">
        <w:trPr>
          <w:trHeight w:val="356"/>
          <w:jc w:val="center"/>
        </w:trPr>
        <w:tc>
          <w:tcPr>
            <w:tcW w:w="1711"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1994"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AE7DA3">
        <w:trPr>
          <w:trHeight w:val="382"/>
          <w:jc w:val="center"/>
        </w:trPr>
        <w:tc>
          <w:tcPr>
            <w:tcW w:w="1711"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1994"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AE7DA3">
        <w:trPr>
          <w:trHeight w:val="377"/>
          <w:jc w:val="center"/>
        </w:trPr>
        <w:tc>
          <w:tcPr>
            <w:tcW w:w="1711"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1994"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AE7DA3">
        <w:trPr>
          <w:trHeight w:val="382"/>
          <w:jc w:val="center"/>
        </w:trPr>
        <w:tc>
          <w:tcPr>
            <w:tcW w:w="1711"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1994"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1086"/>
      </w:tblGrid>
      <w:tr w:rsidR="00FE69A3" w:rsidRPr="00437AB1" w14:paraId="1D0EC289" w14:textId="77777777" w:rsidTr="00AE7DA3">
        <w:trPr>
          <w:trHeight w:val="404"/>
          <w:jc w:val="center"/>
        </w:trPr>
        <w:tc>
          <w:tcPr>
            <w:tcW w:w="0" w:type="auto"/>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AE7DA3">
        <w:trPr>
          <w:trHeight w:val="382"/>
          <w:jc w:val="center"/>
        </w:trPr>
        <w:tc>
          <w:tcPr>
            <w:tcW w:w="0" w:type="auto"/>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AE7DA3">
        <w:trPr>
          <w:trHeight w:val="376"/>
          <w:jc w:val="center"/>
        </w:trPr>
        <w:tc>
          <w:tcPr>
            <w:tcW w:w="0" w:type="auto"/>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AE7DA3">
        <w:trPr>
          <w:trHeight w:val="382"/>
          <w:jc w:val="center"/>
        </w:trPr>
        <w:tc>
          <w:tcPr>
            <w:tcW w:w="0" w:type="auto"/>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AE7DA3">
        <w:trPr>
          <w:trHeight w:val="382"/>
          <w:jc w:val="center"/>
        </w:trPr>
        <w:tc>
          <w:tcPr>
            <w:tcW w:w="0" w:type="auto"/>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0" w:type="auto"/>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AE7DA3">
        <w:trPr>
          <w:trHeight w:val="410"/>
          <w:jc w:val="center"/>
        </w:trPr>
        <w:tc>
          <w:tcPr>
            <w:tcW w:w="0" w:type="auto"/>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0" w:type="auto"/>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AE7DA3">
        <w:trPr>
          <w:trHeight w:val="404"/>
          <w:jc w:val="center"/>
        </w:trPr>
        <w:tc>
          <w:tcPr>
            <w:tcW w:w="0" w:type="auto"/>
          </w:tcPr>
          <w:p w14:paraId="7219FC6C" w14:textId="2688B339"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AE7DA3">
        <w:trPr>
          <w:trHeight w:val="410"/>
          <w:jc w:val="center"/>
        </w:trPr>
        <w:tc>
          <w:tcPr>
            <w:tcW w:w="0" w:type="auto"/>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2AF1E8CF"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w:t>
      </w:r>
      <w:r w:rsidRPr="00E31D51">
        <w:rPr>
          <w:rFonts w:ascii="宋体" w:eastAsia="宋体" w:hAnsi="宋体" w:cs="宋体" w:hint="eastAsia"/>
          <w:sz w:val="24"/>
          <w:szCs w:val="24"/>
          <w:lang w:eastAsia="zh-CN"/>
        </w:rPr>
        <w:lastRenderedPageBreak/>
        <w:t>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046432C8"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w:t>
      </w:r>
      <w:r w:rsidR="00055797">
        <w:rPr>
          <w:rFonts w:ascii="宋体" w:eastAsia="宋体" w:hAnsi="宋体" w:cs="宋体" w:hint="eastAsia"/>
          <w:sz w:val="24"/>
          <w:szCs w:val="24"/>
          <w:lang w:eastAsia="zh-CN"/>
        </w:rPr>
        <w:t>进行</w:t>
      </w:r>
      <w:r w:rsidRPr="00E31D51">
        <w:rPr>
          <w:rFonts w:ascii="宋体" w:eastAsia="宋体" w:hAnsi="宋体" w:cs="宋体" w:hint="eastAsia"/>
          <w:sz w:val="24"/>
          <w:szCs w:val="24"/>
          <w:lang w:eastAsia="zh-CN"/>
        </w:rPr>
        <w:t>多维时间序列异常检测</w:t>
      </w:r>
      <w:r w:rsidR="00055797">
        <w:rPr>
          <w:rFonts w:ascii="宋体" w:eastAsia="宋体" w:hAnsi="宋体" w:cs="宋体" w:hint="eastAsia"/>
          <w:sz w:val="24"/>
          <w:szCs w:val="24"/>
          <w:lang w:eastAsia="zh-CN"/>
        </w:rPr>
        <w:t>时</w:t>
      </w:r>
      <w:r w:rsidRPr="00E31D51">
        <w:rPr>
          <w:rFonts w:ascii="宋体" w:eastAsia="宋体" w:hAnsi="宋体" w:cs="宋体" w:hint="eastAsia"/>
          <w:sz w:val="24"/>
          <w:szCs w:val="24"/>
          <w:lang w:eastAsia="zh-CN"/>
        </w:rPr>
        <w:t>的性能</w:t>
      </w:r>
      <w:r w:rsidR="00055797">
        <w:rPr>
          <w:rFonts w:ascii="宋体" w:eastAsia="宋体" w:hAnsi="宋体" w:cs="宋体" w:hint="eastAsia"/>
          <w:sz w:val="24"/>
          <w:szCs w:val="24"/>
          <w:lang w:eastAsia="zh-CN"/>
        </w:rPr>
        <w:t>表现</w:t>
      </w:r>
      <w:r w:rsidRPr="00E31D51">
        <w:rPr>
          <w:rFonts w:ascii="宋体" w:eastAsia="宋体" w:hAnsi="宋体" w:cs="宋体" w:hint="eastAsia"/>
          <w:sz w:val="24"/>
          <w:szCs w:val="24"/>
          <w:lang w:eastAsia="zh-CN"/>
        </w:rPr>
        <w:t>，本章选取了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6C08DE2F"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近邻算法</w:t>
      </w:r>
      <w:r w:rsidRPr="00E31D51">
        <w:rPr>
          <w:rFonts w:hint="eastAsia"/>
          <w:lang w:eastAsia="zh-CN"/>
        </w:rPr>
        <w:t>（</w:t>
      </w:r>
      <w:r w:rsidR="003F35BD"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-Nearest Neighbors</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w:t>
      </w:r>
      <w:r w:rsidR="003F35BD">
        <w:rPr>
          <w:rFonts w:ascii="宋体" w:eastAsia="宋体" w:hAnsi="宋体" w:cs="宋体" w:hint="eastAsia"/>
          <w:sz w:val="24"/>
          <w:szCs w:val="24"/>
          <w:lang w:eastAsia="zh-CN"/>
        </w:rPr>
        <w:t>种</w:t>
      </w:r>
      <w:r w:rsidRPr="00E31D51">
        <w:rPr>
          <w:rFonts w:ascii="宋体" w:eastAsia="宋体" w:hAnsi="宋体" w:cs="宋体" w:hint="eastAsia"/>
          <w:sz w:val="24"/>
          <w:szCs w:val="24"/>
          <w:lang w:eastAsia="zh-CN"/>
        </w:rPr>
        <w:t>有监督学习算法，</w:t>
      </w:r>
      <w:r w:rsidR="003F35BD">
        <w:rPr>
          <w:rFonts w:ascii="宋体" w:eastAsia="宋体" w:hAnsi="宋体" w:cs="宋体" w:hint="eastAsia"/>
          <w:sz w:val="24"/>
          <w:szCs w:val="24"/>
          <w:lang w:eastAsia="zh-CN"/>
        </w:rPr>
        <w:t>常</w:t>
      </w:r>
      <w:r w:rsidRPr="00E31D51">
        <w:rPr>
          <w:rFonts w:ascii="宋体" w:eastAsia="宋体" w:hAnsi="宋体" w:cs="宋体" w:hint="eastAsia"/>
          <w:sz w:val="24"/>
          <w:szCs w:val="24"/>
          <w:lang w:eastAsia="zh-CN"/>
        </w:rPr>
        <w:t>用于分类和回归任务。其基本</w:t>
      </w:r>
      <w:r w:rsidR="003F35BD">
        <w:rPr>
          <w:rFonts w:ascii="宋体" w:eastAsia="宋体" w:hAnsi="宋体" w:cs="宋体" w:hint="eastAsia"/>
          <w:sz w:val="24"/>
          <w:szCs w:val="24"/>
          <w:lang w:eastAsia="zh-CN"/>
        </w:rPr>
        <w:t>原理</w:t>
      </w:r>
      <w:r w:rsidRPr="00E31D51">
        <w:rPr>
          <w:rFonts w:ascii="宋体" w:eastAsia="宋体" w:hAnsi="宋体" w:cs="宋体" w:hint="eastAsia"/>
          <w:sz w:val="24"/>
          <w:szCs w:val="24"/>
          <w:lang w:eastAsia="zh-CN"/>
        </w:rPr>
        <w:t>是</w:t>
      </w:r>
      <w:r w:rsidR="003F35BD">
        <w:rPr>
          <w:rFonts w:ascii="宋体" w:eastAsia="宋体" w:hAnsi="宋体" w:cs="宋体" w:hint="eastAsia"/>
          <w:sz w:val="24"/>
          <w:szCs w:val="24"/>
          <w:lang w:eastAsia="zh-CN"/>
        </w:rPr>
        <w:t>基于</w:t>
      </w:r>
      <w:r w:rsidRPr="00E31D51">
        <w:rPr>
          <w:rFonts w:ascii="宋体" w:eastAsia="宋体" w:hAnsi="宋体" w:cs="宋体" w:hint="eastAsia"/>
          <w:sz w:val="24"/>
          <w:szCs w:val="24"/>
          <w:lang w:eastAsia="zh-CN"/>
        </w:rPr>
        <w:t>给定样本的</w:t>
      </w:r>
      <w:r w:rsidR="00BC7BF6">
        <w:rPr>
          <w:rFonts w:ascii="宋体" w:eastAsia="宋体" w:hAnsi="宋体" w:cs="宋体" w:hint="eastAsia"/>
          <w:sz w:val="24"/>
          <w:szCs w:val="24"/>
          <w:lang w:eastAsia="zh-CN"/>
        </w:rPr>
        <w:t>数据</w:t>
      </w:r>
      <w:r w:rsidRPr="00E31D51">
        <w:rPr>
          <w:rFonts w:ascii="宋体" w:eastAsia="宋体" w:hAnsi="宋体" w:cs="宋体" w:hint="eastAsia"/>
          <w:sz w:val="24"/>
          <w:szCs w:val="24"/>
          <w:lang w:eastAsia="zh-CN"/>
        </w:rPr>
        <w:t>特征计算其与训练集中其</w:t>
      </w:r>
      <w:r w:rsidR="00BC7BF6">
        <w:rPr>
          <w:rFonts w:ascii="宋体" w:eastAsia="宋体" w:hAnsi="宋体" w:cs="宋体" w:hint="eastAsia"/>
          <w:sz w:val="24"/>
          <w:szCs w:val="24"/>
          <w:lang w:eastAsia="zh-CN"/>
        </w:rPr>
        <w:t>它</w:t>
      </w:r>
      <w:r w:rsidRPr="00E31D51">
        <w:rPr>
          <w:rFonts w:ascii="宋体" w:eastAsia="宋体" w:hAnsi="宋体" w:cs="宋体" w:hint="eastAsia"/>
          <w:sz w:val="24"/>
          <w:szCs w:val="24"/>
          <w:lang w:eastAsia="zh-CN"/>
        </w:rPr>
        <w:t>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w:t>
      </w:r>
      <w:r w:rsidR="004F31D9">
        <w:rPr>
          <w:rFonts w:ascii="Times New Roman" w:eastAsia="宋体" w:hAnsi="Times New Roman" w:cs="Times New Roman" w:hint="eastAsia"/>
          <w:sz w:val="24"/>
          <w:szCs w:val="24"/>
          <w:lang w:eastAsia="zh-CN"/>
        </w:rPr>
        <w:lastRenderedPageBreak/>
        <w:t>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AA1A50F"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F060D1"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F060D1"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F060D1"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1" w:name="_Toc192943361"/>
      <w:r w:rsidRPr="00F611CD">
        <w:rPr>
          <w:rFonts w:ascii="宋体" w:eastAsia="宋体" w:hAnsi="宋体" w:hint="eastAsia"/>
          <w:lang w:eastAsia="zh-CN"/>
        </w:rPr>
        <w:t>对比实验</w:t>
      </w:r>
      <w:bookmarkEnd w:id="61"/>
    </w:p>
    <w:p w14:paraId="1191EFBD" w14:textId="32034336" w:rsidR="00E31D51" w:rsidRPr="00835645" w:rsidRDefault="00E31D51" w:rsidP="009D3029">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所示，每次实验</w:t>
      </w:r>
      <w:r w:rsidR="006E0EFD">
        <w:rPr>
          <w:rFonts w:ascii="Times New Roman" w:eastAsia="宋体" w:hAnsi="Times New Roman" w:cs="Times New Roman" w:hint="eastAsia"/>
          <w:sz w:val="24"/>
          <w:szCs w:val="24"/>
          <w:lang w:eastAsia="zh-CN"/>
        </w:rPr>
        <w:t>结果</w:t>
      </w:r>
      <w:r w:rsidRPr="00835645">
        <w:rPr>
          <w:rFonts w:ascii="Times New Roman" w:eastAsia="宋体" w:hAnsi="Times New Roman" w:cs="Times New Roman" w:hint="eastAsia"/>
          <w:sz w:val="24"/>
          <w:szCs w:val="24"/>
          <w:lang w:eastAsia="zh-CN"/>
        </w:rPr>
        <w:t>中最优的</w:t>
      </w:r>
      <w:r w:rsidRPr="00835645">
        <w:rPr>
          <w:rFonts w:ascii="Times New Roman" w:eastAsia="宋体" w:hAnsi="Times New Roman" w:cs="Times New Roman" w:hint="eastAsia"/>
          <w:sz w:val="24"/>
          <w:szCs w:val="24"/>
          <w:lang w:eastAsia="zh-CN"/>
        </w:rPr>
        <w:lastRenderedPageBreak/>
        <w:t>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006E0EFD">
        <w:rPr>
          <w:rFonts w:ascii="Times New Roman" w:eastAsia="宋体" w:hAnsi="Times New Roman" w:cs="Times New Roman" w:hint="eastAsia"/>
          <w:sz w:val="24"/>
          <w:szCs w:val="24"/>
          <w:lang w:eastAsia="zh-CN"/>
        </w:rPr>
        <w:t>已在表格中被</w:t>
      </w:r>
      <w:r w:rsidRPr="00835645">
        <w:rPr>
          <w:rFonts w:ascii="Times New Roman" w:eastAsia="宋体" w:hAnsi="Times New Roman" w:cs="Times New Roman" w:hint="eastAsia"/>
          <w:sz w:val="24"/>
          <w:szCs w:val="24"/>
          <w:lang w:eastAsia="zh-CN"/>
        </w:rPr>
        <w:t>加粗表示</w:t>
      </w:r>
      <w:r w:rsidR="006E0EFD">
        <w:rPr>
          <w:rFonts w:ascii="Times New Roman" w:eastAsia="宋体" w:hAnsi="Times New Roman" w:cs="Times New Roman" w:hint="eastAsia"/>
          <w:sz w:val="24"/>
          <w:szCs w:val="24"/>
          <w:lang w:eastAsia="zh-CN"/>
        </w:rPr>
        <w:t>。实验结果表明</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31D51" w14:paraId="2AA18C17" w14:textId="77777777" w:rsidTr="00D13E72">
        <w:trPr>
          <w:jc w:val="center"/>
        </w:trPr>
        <w:tc>
          <w:tcPr>
            <w:tcW w:w="0" w:type="auto"/>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13E72">
        <w:trPr>
          <w:jc w:val="center"/>
        </w:trPr>
        <w:tc>
          <w:tcPr>
            <w:tcW w:w="0" w:type="auto"/>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0" w:type="auto"/>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0" w:type="auto"/>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13E72">
        <w:trPr>
          <w:jc w:val="center"/>
        </w:trPr>
        <w:tc>
          <w:tcPr>
            <w:tcW w:w="0" w:type="auto"/>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0" w:type="auto"/>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0" w:type="auto"/>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13E72">
        <w:trPr>
          <w:jc w:val="center"/>
        </w:trPr>
        <w:tc>
          <w:tcPr>
            <w:tcW w:w="0" w:type="auto"/>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0" w:type="auto"/>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0" w:type="auto"/>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13E72">
        <w:trPr>
          <w:jc w:val="center"/>
        </w:trPr>
        <w:tc>
          <w:tcPr>
            <w:tcW w:w="0" w:type="auto"/>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13E72">
        <w:trPr>
          <w:jc w:val="center"/>
        </w:trPr>
        <w:tc>
          <w:tcPr>
            <w:tcW w:w="0" w:type="auto"/>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13E72">
        <w:trPr>
          <w:jc w:val="center"/>
        </w:trPr>
        <w:tc>
          <w:tcPr>
            <w:tcW w:w="0" w:type="auto"/>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13E72">
        <w:trPr>
          <w:jc w:val="center"/>
        </w:trPr>
        <w:tc>
          <w:tcPr>
            <w:tcW w:w="0" w:type="auto"/>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13E72">
        <w:trPr>
          <w:jc w:val="center"/>
        </w:trPr>
        <w:tc>
          <w:tcPr>
            <w:tcW w:w="0" w:type="auto"/>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13E72">
        <w:trPr>
          <w:jc w:val="center"/>
        </w:trPr>
        <w:tc>
          <w:tcPr>
            <w:tcW w:w="0" w:type="auto"/>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0" w:type="auto"/>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0" w:type="auto"/>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15A366EA" w:rsidR="00B53B97" w:rsidRDefault="00B53B97" w:rsidP="00DD6D28">
      <w:pPr>
        <w:spacing w:before="120" w:after="120"/>
        <w:ind w:left="17" w:right="119" w:firstLine="488"/>
        <w:jc w:val="center"/>
        <w:rPr>
          <w:rFonts w:ascii="宋体" w:eastAsia="宋体" w:hAnsi="宋体" w:cs="宋体"/>
          <w:lang w:eastAsia="zh-CN"/>
        </w:rPr>
      </w:pPr>
    </w:p>
    <w:p w14:paraId="38AFE5F7" w14:textId="4F160F18" w:rsidR="00270217" w:rsidRDefault="00270217" w:rsidP="00DD6D28">
      <w:pPr>
        <w:spacing w:before="120" w:after="120"/>
        <w:ind w:left="17" w:right="119" w:firstLine="488"/>
        <w:jc w:val="center"/>
        <w:rPr>
          <w:rFonts w:ascii="宋体" w:eastAsia="宋体" w:hAnsi="宋体" w:cs="宋体"/>
          <w:lang w:eastAsia="zh-CN"/>
        </w:rPr>
      </w:pPr>
    </w:p>
    <w:p w14:paraId="1C4DE7CF" w14:textId="73C2ACBD" w:rsidR="00270217" w:rsidRDefault="00270217" w:rsidP="00DD6D28">
      <w:pPr>
        <w:spacing w:before="120" w:after="120"/>
        <w:ind w:left="17" w:right="119" w:firstLine="488"/>
        <w:jc w:val="center"/>
        <w:rPr>
          <w:rFonts w:ascii="宋体" w:eastAsia="宋体" w:hAnsi="宋体" w:cs="宋体"/>
          <w:lang w:eastAsia="zh-CN"/>
        </w:rPr>
      </w:pPr>
    </w:p>
    <w:p w14:paraId="0E69C5E0" w14:textId="0AD8D58E" w:rsidR="00270217" w:rsidRDefault="00270217" w:rsidP="00DD6D28">
      <w:pPr>
        <w:spacing w:before="120" w:after="120"/>
        <w:ind w:left="17" w:right="119" w:firstLine="488"/>
        <w:jc w:val="center"/>
        <w:rPr>
          <w:rFonts w:ascii="宋体" w:eastAsia="宋体" w:hAnsi="宋体" w:cs="宋体"/>
          <w:lang w:eastAsia="zh-CN"/>
        </w:rPr>
      </w:pPr>
    </w:p>
    <w:p w14:paraId="3B855E63" w14:textId="0682BF7B" w:rsidR="00270217" w:rsidRDefault="00270217" w:rsidP="00DD6D28">
      <w:pPr>
        <w:spacing w:before="120" w:after="120"/>
        <w:ind w:left="17" w:right="119" w:firstLine="488"/>
        <w:jc w:val="center"/>
        <w:rPr>
          <w:rFonts w:ascii="宋体" w:eastAsia="宋体" w:hAnsi="宋体" w:cs="宋体"/>
          <w:lang w:eastAsia="zh-CN"/>
        </w:rPr>
      </w:pPr>
    </w:p>
    <w:p w14:paraId="60F8780C" w14:textId="37223E33" w:rsidR="00270217" w:rsidRDefault="00270217" w:rsidP="00DD6D28">
      <w:pPr>
        <w:spacing w:before="120" w:after="120"/>
        <w:ind w:left="17" w:right="119" w:firstLine="488"/>
        <w:jc w:val="center"/>
        <w:rPr>
          <w:rFonts w:ascii="宋体" w:eastAsia="宋体" w:hAnsi="宋体" w:cs="宋体"/>
          <w:lang w:eastAsia="zh-CN"/>
        </w:rPr>
      </w:pPr>
    </w:p>
    <w:p w14:paraId="37B8FC33" w14:textId="4EB009EB" w:rsidR="00270217" w:rsidRDefault="00270217" w:rsidP="00DD6D28">
      <w:pPr>
        <w:spacing w:before="120" w:after="120"/>
        <w:ind w:left="17" w:right="119" w:firstLine="488"/>
        <w:jc w:val="center"/>
        <w:rPr>
          <w:rFonts w:ascii="宋体" w:eastAsia="宋体" w:hAnsi="宋体" w:cs="宋体"/>
          <w:lang w:eastAsia="zh-CN"/>
        </w:rPr>
      </w:pPr>
    </w:p>
    <w:p w14:paraId="52794A98" w14:textId="77777777" w:rsidR="00270217" w:rsidRDefault="0027021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0" w:type="auto"/>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0" w:type="auto"/>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D13E72">
        <w:trPr>
          <w:jc w:val="center"/>
        </w:trPr>
        <w:tc>
          <w:tcPr>
            <w:tcW w:w="0" w:type="auto"/>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0" w:type="auto"/>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0" w:type="auto"/>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D13E72">
        <w:trPr>
          <w:jc w:val="center"/>
        </w:trPr>
        <w:tc>
          <w:tcPr>
            <w:tcW w:w="0" w:type="auto"/>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0" w:type="auto"/>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0" w:type="auto"/>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D13E72">
        <w:trPr>
          <w:jc w:val="center"/>
        </w:trPr>
        <w:tc>
          <w:tcPr>
            <w:tcW w:w="0" w:type="auto"/>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0" w:type="auto"/>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0" w:type="auto"/>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D13E72">
        <w:trPr>
          <w:jc w:val="center"/>
        </w:trPr>
        <w:tc>
          <w:tcPr>
            <w:tcW w:w="0" w:type="auto"/>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0" w:type="auto"/>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0" w:type="auto"/>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13E72">
        <w:trPr>
          <w:jc w:val="center"/>
        </w:trPr>
        <w:tc>
          <w:tcPr>
            <w:tcW w:w="0" w:type="auto"/>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0" w:type="auto"/>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0" w:type="auto"/>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13E72">
        <w:trPr>
          <w:jc w:val="center"/>
        </w:trPr>
        <w:tc>
          <w:tcPr>
            <w:tcW w:w="0" w:type="auto"/>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0" w:type="auto"/>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13E72">
        <w:trPr>
          <w:jc w:val="center"/>
        </w:trPr>
        <w:tc>
          <w:tcPr>
            <w:tcW w:w="0" w:type="auto"/>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0" w:type="auto"/>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0" w:type="auto"/>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13E72">
        <w:trPr>
          <w:jc w:val="center"/>
        </w:trPr>
        <w:tc>
          <w:tcPr>
            <w:tcW w:w="0" w:type="auto"/>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0" w:type="auto"/>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4"/>
          <w:headerReference w:type="default" r:id="rId45"/>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0" w:type="auto"/>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0" w:type="auto"/>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D13E72">
        <w:trPr>
          <w:jc w:val="center"/>
        </w:trPr>
        <w:tc>
          <w:tcPr>
            <w:tcW w:w="0" w:type="auto"/>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0" w:type="auto"/>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0" w:type="auto"/>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D13E72">
        <w:trPr>
          <w:jc w:val="center"/>
        </w:trPr>
        <w:tc>
          <w:tcPr>
            <w:tcW w:w="0" w:type="auto"/>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0" w:type="auto"/>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D13E72">
        <w:trPr>
          <w:jc w:val="center"/>
        </w:trPr>
        <w:tc>
          <w:tcPr>
            <w:tcW w:w="0" w:type="auto"/>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0" w:type="auto"/>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0" w:type="auto"/>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D13E72">
        <w:trPr>
          <w:jc w:val="center"/>
        </w:trPr>
        <w:tc>
          <w:tcPr>
            <w:tcW w:w="0" w:type="auto"/>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0" w:type="auto"/>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0" w:type="auto"/>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0" w:type="auto"/>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0" w:type="auto"/>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0" w:type="auto"/>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0" w:type="auto"/>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0" w:type="auto"/>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0" w:type="auto"/>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0" w:type="auto"/>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0" w:type="auto"/>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D13E72">
        <w:trPr>
          <w:jc w:val="center"/>
        </w:trPr>
        <w:tc>
          <w:tcPr>
            <w:tcW w:w="0" w:type="auto"/>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2" w:name="_Toc192943362"/>
      <w:r w:rsidRPr="00F611CD">
        <w:rPr>
          <w:rFonts w:ascii="宋体" w:eastAsia="宋体" w:hAnsi="宋体" w:hint="eastAsia"/>
          <w:lang w:eastAsia="zh-CN"/>
        </w:rPr>
        <w:t>消融实验</w:t>
      </w:r>
      <w:bookmarkEnd w:id="62"/>
    </w:p>
    <w:p w14:paraId="45E1BA18" w14:textId="32AD41E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63" w:name="_Toc192943363"/>
      <w:r w:rsidRPr="005F0813">
        <w:rPr>
          <w:rFonts w:ascii="宋体" w:eastAsia="宋体" w:hAnsi="宋体"/>
          <w:sz w:val="36"/>
          <w:szCs w:val="36"/>
          <w:lang w:eastAsia="zh-CN"/>
        </w:rPr>
        <w:lastRenderedPageBreak/>
        <w:t>本章小结</w:t>
      </w:r>
      <w:bookmarkEnd w:id="63"/>
    </w:p>
    <w:p w14:paraId="2D7EBCCB" w14:textId="3AB79AED"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6"/>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4" w:name="bookmark70"/>
      <w:bookmarkStart w:id="65" w:name="bookmark69"/>
      <w:bookmarkStart w:id="66" w:name="_Toc192943364"/>
      <w:bookmarkEnd w:id="64"/>
      <w:bookmarkEnd w:id="65"/>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6"/>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67"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67"/>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68" w:name="_Toc192943366"/>
      <w:r w:rsidRPr="005F0813">
        <w:rPr>
          <w:rFonts w:ascii="宋体" w:eastAsia="宋体" w:hAnsi="宋体" w:hint="eastAsia"/>
          <w:lang w:eastAsia="zh-CN"/>
        </w:rPr>
        <w:t>异常反应时间确定和异常前兆数据特征学习</w:t>
      </w:r>
      <w:bookmarkEnd w:id="68"/>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69" w:name="_Toc192943367"/>
      <w:r w:rsidRPr="00FC1FEF">
        <w:rPr>
          <w:rFonts w:ascii="宋体" w:eastAsia="宋体" w:hAnsi="宋体" w:hint="eastAsia"/>
          <w:lang w:eastAsia="zh-CN"/>
        </w:rPr>
        <w:t>不同异常类型的异常前兆数据特征学习</w:t>
      </w:r>
      <w:bookmarkEnd w:id="69"/>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0" w:name="_Toc192943368"/>
      <w:r w:rsidRPr="00FC1FEF">
        <w:rPr>
          <w:rFonts w:ascii="宋体" w:eastAsia="宋体" w:hAnsi="宋体" w:hint="eastAsia"/>
          <w:lang w:eastAsia="zh-CN"/>
        </w:rPr>
        <w:t>基于特征学习的异常预测</w:t>
      </w:r>
      <w:bookmarkEnd w:id="70"/>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1"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1"/>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2" w:name="_Toc192943369"/>
      <w:r w:rsidRPr="00FC1FEF">
        <w:rPr>
          <w:rFonts w:ascii="宋体" w:eastAsia="宋体" w:hAnsi="宋体" w:hint="eastAsia"/>
          <w:sz w:val="36"/>
          <w:szCs w:val="36"/>
          <w:lang w:eastAsia="zh-CN"/>
        </w:rPr>
        <w:lastRenderedPageBreak/>
        <w:t>本章主要工作</w:t>
      </w:r>
      <w:bookmarkEnd w:id="72"/>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73" w:name="_Toc192943370"/>
      <w:r w:rsidRPr="00FC1FEF">
        <w:rPr>
          <w:rFonts w:ascii="宋体" w:eastAsia="宋体" w:hAnsi="宋体" w:hint="eastAsia"/>
          <w:sz w:val="36"/>
          <w:szCs w:val="36"/>
          <w:lang w:eastAsia="zh-CN"/>
        </w:rPr>
        <w:t>问题定义</w:t>
      </w:r>
      <w:bookmarkEnd w:id="73"/>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74" w:name="bookmark72"/>
      <w:bookmarkStart w:id="75" w:name="bookmark71"/>
      <w:bookmarkStart w:id="76" w:name="_Toc192943371"/>
      <w:bookmarkEnd w:id="74"/>
      <w:bookmarkEnd w:id="75"/>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76"/>
    </w:p>
    <w:p w14:paraId="1EC61934" w14:textId="33ED18A5" w:rsidR="00F57DCA" w:rsidRDefault="00F57DCA" w:rsidP="00F57DCA">
      <w:pPr>
        <w:pStyle w:val="3"/>
        <w:spacing w:line="240" w:lineRule="auto"/>
        <w:rPr>
          <w:rFonts w:ascii="宋体" w:eastAsia="宋体" w:hAnsi="宋体" w:cs="宋体"/>
          <w:lang w:eastAsia="zh-CN"/>
        </w:rPr>
      </w:pPr>
      <w:bookmarkStart w:id="77"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7"/>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47"/>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8" w:name="_Toc192943373"/>
      <w:r w:rsidRPr="00BF0F1D">
        <w:rPr>
          <w:rFonts w:ascii="宋体" w:eastAsia="宋体" w:hAnsi="宋体" w:hint="eastAsia"/>
          <w:lang w:eastAsia="zh-CN"/>
        </w:rPr>
        <w:t>频域分析模块</w:t>
      </w:r>
      <w:bookmarkEnd w:id="78"/>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F060D1"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F060D1"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F060D1"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F060D1"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F060D1"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F060D1"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F060D1"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F060D1"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F060D1"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F060D1"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79"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9"/>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F060D1"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F060D1"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F060D1"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F060D1"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F060D1"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0" w:name="_Toc192943375"/>
      <w:r w:rsidRPr="00BF0F1D">
        <w:rPr>
          <w:rFonts w:ascii="宋体" w:eastAsia="宋体" w:hAnsi="宋体" w:hint="eastAsia"/>
          <w:lang w:eastAsia="zh-CN"/>
        </w:rPr>
        <w:t>异常预测模块</w:t>
      </w:r>
      <w:bookmarkEnd w:id="80"/>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F060D1"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F060D1"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F060D1"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F060D1"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F060D1"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F060D1"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F060D1"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F060D1"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1" w:name="_Toc192943376"/>
      <w:r w:rsidRPr="00FC1FEF">
        <w:rPr>
          <w:rFonts w:ascii="宋体" w:eastAsia="宋体" w:hAnsi="宋体" w:hint="eastAsia"/>
          <w:sz w:val="36"/>
          <w:szCs w:val="36"/>
          <w:lang w:eastAsia="zh-CN"/>
        </w:rPr>
        <w:t>实验与分析</w:t>
      </w:r>
      <w:bookmarkEnd w:id="81"/>
    </w:p>
    <w:p w14:paraId="6CE40DD2" w14:textId="676D8168" w:rsidR="00783E8C" w:rsidRPr="00BF0F1D" w:rsidRDefault="00783E8C" w:rsidP="00783E8C">
      <w:pPr>
        <w:pStyle w:val="3"/>
        <w:spacing w:line="240" w:lineRule="auto"/>
        <w:rPr>
          <w:rFonts w:ascii="宋体" w:eastAsia="宋体" w:hAnsi="宋体"/>
          <w:lang w:eastAsia="zh-CN"/>
        </w:rPr>
      </w:pPr>
      <w:bookmarkStart w:id="82" w:name="_Toc192943377"/>
      <w:r w:rsidRPr="00BF0F1D">
        <w:rPr>
          <w:rFonts w:ascii="宋体" w:eastAsia="宋体" w:hAnsi="宋体" w:hint="eastAsia"/>
          <w:lang w:eastAsia="zh-CN"/>
        </w:rPr>
        <w:t>实验设置</w:t>
      </w:r>
      <w:bookmarkEnd w:id="82"/>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37F15A39"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5F9636" w14:textId="77777777" w:rsidR="00D15936" w:rsidRPr="001A6A69" w:rsidRDefault="00D15936" w:rsidP="00D15936">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1994"/>
      </w:tblGrid>
      <w:tr w:rsidR="00D15936" w:rsidRPr="00437AB1" w14:paraId="7B2F68B3" w14:textId="77777777" w:rsidTr="00D15936">
        <w:trPr>
          <w:cantSplit/>
          <w:trHeight w:val="567"/>
          <w:jc w:val="center"/>
        </w:trPr>
        <w:tc>
          <w:tcPr>
            <w:tcW w:w="0" w:type="auto"/>
            <w:tcBorders>
              <w:top w:val="single" w:sz="12" w:space="0" w:color="auto"/>
              <w:bottom w:val="single" w:sz="6" w:space="0" w:color="auto"/>
            </w:tcBorders>
          </w:tcPr>
          <w:p w14:paraId="3D124D37" w14:textId="77777777" w:rsidR="00D15936" w:rsidRPr="001A1783" w:rsidRDefault="00D15936" w:rsidP="00184568">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0" w:type="auto"/>
            <w:tcBorders>
              <w:top w:val="single" w:sz="12" w:space="0" w:color="auto"/>
              <w:bottom w:val="single" w:sz="6" w:space="0" w:color="auto"/>
            </w:tcBorders>
          </w:tcPr>
          <w:p w14:paraId="02290848" w14:textId="77777777" w:rsidR="00D15936" w:rsidRPr="001A1783" w:rsidRDefault="00D15936" w:rsidP="00184568">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D15936" w:rsidRPr="00437AB1" w14:paraId="2CB21860" w14:textId="77777777" w:rsidTr="00D15936">
        <w:trPr>
          <w:cantSplit/>
          <w:trHeight w:val="567"/>
          <w:jc w:val="center"/>
        </w:trPr>
        <w:tc>
          <w:tcPr>
            <w:tcW w:w="0" w:type="auto"/>
            <w:tcBorders>
              <w:top w:val="single" w:sz="6" w:space="0" w:color="auto"/>
            </w:tcBorders>
          </w:tcPr>
          <w:p w14:paraId="64D0A439"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0" w:type="auto"/>
            <w:tcBorders>
              <w:top w:val="single" w:sz="6" w:space="0" w:color="auto"/>
            </w:tcBorders>
          </w:tcPr>
          <w:p w14:paraId="3338FF97"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D15936" w:rsidRPr="00437AB1" w14:paraId="4466A1AE" w14:textId="77777777" w:rsidTr="00D15936">
        <w:trPr>
          <w:cantSplit/>
          <w:trHeight w:val="567"/>
          <w:jc w:val="center"/>
        </w:trPr>
        <w:tc>
          <w:tcPr>
            <w:tcW w:w="0" w:type="auto"/>
          </w:tcPr>
          <w:p w14:paraId="475DF08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0" w:type="auto"/>
          </w:tcPr>
          <w:p w14:paraId="79E0E964"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D15936" w:rsidRPr="00437AB1" w14:paraId="5257AD8D" w14:textId="77777777" w:rsidTr="00D15936">
        <w:trPr>
          <w:cantSplit/>
          <w:trHeight w:val="567"/>
          <w:jc w:val="center"/>
        </w:trPr>
        <w:tc>
          <w:tcPr>
            <w:tcW w:w="0" w:type="auto"/>
          </w:tcPr>
          <w:p w14:paraId="30556FE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0" w:type="auto"/>
          </w:tcPr>
          <w:p w14:paraId="58B27C4E"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D15936" w:rsidRPr="00437AB1" w14:paraId="474F11BE" w14:textId="77777777" w:rsidTr="00D15936">
        <w:trPr>
          <w:cantSplit/>
          <w:trHeight w:val="567"/>
          <w:jc w:val="center"/>
        </w:trPr>
        <w:tc>
          <w:tcPr>
            <w:tcW w:w="0" w:type="auto"/>
          </w:tcPr>
          <w:p w14:paraId="08A9E5AC"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0" w:type="auto"/>
          </w:tcPr>
          <w:p w14:paraId="78DCBD17"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D15936" w:rsidRPr="00437AB1" w14:paraId="431072D5" w14:textId="77777777" w:rsidTr="00D15936">
        <w:trPr>
          <w:cantSplit/>
          <w:trHeight w:val="567"/>
          <w:jc w:val="center"/>
        </w:trPr>
        <w:tc>
          <w:tcPr>
            <w:tcW w:w="0" w:type="auto"/>
          </w:tcPr>
          <w:p w14:paraId="3F687F90"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0" w:type="auto"/>
          </w:tcPr>
          <w:p w14:paraId="26F2937A"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D15936" w:rsidRPr="00437AB1" w14:paraId="329D94FA" w14:textId="77777777" w:rsidTr="00D15936">
        <w:trPr>
          <w:cantSplit/>
          <w:trHeight w:val="567"/>
          <w:jc w:val="center"/>
        </w:trPr>
        <w:tc>
          <w:tcPr>
            <w:tcW w:w="0" w:type="auto"/>
          </w:tcPr>
          <w:p w14:paraId="6912221A" w14:textId="77777777" w:rsidR="00D15936" w:rsidRPr="00437AB1" w:rsidRDefault="00D15936" w:rsidP="00184568">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0" w:type="auto"/>
          </w:tcPr>
          <w:p w14:paraId="77B33FA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D15936" w:rsidRPr="00437AB1" w14:paraId="2C93E301" w14:textId="77777777" w:rsidTr="00D15936">
        <w:trPr>
          <w:cantSplit/>
          <w:trHeight w:val="346"/>
          <w:jc w:val="center"/>
        </w:trPr>
        <w:tc>
          <w:tcPr>
            <w:tcW w:w="0" w:type="auto"/>
            <w:tcBorders>
              <w:bottom w:val="single" w:sz="12" w:space="0" w:color="auto"/>
            </w:tcBorders>
          </w:tcPr>
          <w:p w14:paraId="6269145C" w14:textId="77777777" w:rsidR="00D15936" w:rsidRPr="00437AB1" w:rsidRDefault="00D15936" w:rsidP="00184568">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0" w:type="auto"/>
            <w:tcBorders>
              <w:bottom w:val="single" w:sz="12" w:space="0" w:color="auto"/>
            </w:tcBorders>
          </w:tcPr>
          <w:p w14:paraId="743EE99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1086"/>
      </w:tblGrid>
      <w:tr w:rsidR="007A24FE" w:rsidRPr="00437AB1" w14:paraId="1B5C5EEF" w14:textId="77777777" w:rsidTr="002C4AFD">
        <w:trPr>
          <w:trHeight w:val="404"/>
          <w:jc w:val="center"/>
        </w:trPr>
        <w:tc>
          <w:tcPr>
            <w:tcW w:w="0" w:type="auto"/>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2C4AFD">
        <w:trPr>
          <w:trHeight w:val="382"/>
          <w:jc w:val="center"/>
        </w:trPr>
        <w:tc>
          <w:tcPr>
            <w:tcW w:w="0" w:type="auto"/>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2C4AFD">
        <w:trPr>
          <w:trHeight w:val="376"/>
          <w:jc w:val="center"/>
        </w:trPr>
        <w:tc>
          <w:tcPr>
            <w:tcW w:w="0" w:type="auto"/>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2C4AFD">
        <w:trPr>
          <w:trHeight w:val="382"/>
          <w:jc w:val="center"/>
        </w:trPr>
        <w:tc>
          <w:tcPr>
            <w:tcW w:w="0" w:type="auto"/>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2C4AFD">
        <w:trPr>
          <w:trHeight w:val="382"/>
          <w:jc w:val="center"/>
        </w:trPr>
        <w:tc>
          <w:tcPr>
            <w:tcW w:w="0" w:type="auto"/>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0" w:type="auto"/>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2C4AFD">
        <w:trPr>
          <w:trHeight w:val="410"/>
          <w:jc w:val="center"/>
        </w:trPr>
        <w:tc>
          <w:tcPr>
            <w:tcW w:w="0" w:type="auto"/>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预测时间窗口大小</w:t>
            </w:r>
          </w:p>
        </w:tc>
        <w:tc>
          <w:tcPr>
            <w:tcW w:w="0" w:type="auto"/>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2C4AFD">
        <w:trPr>
          <w:trHeight w:val="404"/>
          <w:jc w:val="center"/>
        </w:trPr>
        <w:tc>
          <w:tcPr>
            <w:tcW w:w="0" w:type="auto"/>
          </w:tcPr>
          <w:p w14:paraId="6298FCFB" w14:textId="5951CB4E" w:rsidR="00FF1361" w:rsidRDefault="00FF1361"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特征尺度组合</w:t>
            </w:r>
          </w:p>
        </w:tc>
        <w:tc>
          <w:tcPr>
            <w:tcW w:w="0" w:type="auto"/>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2C4AFD">
        <w:trPr>
          <w:trHeight w:val="404"/>
          <w:jc w:val="center"/>
        </w:trPr>
        <w:tc>
          <w:tcPr>
            <w:tcW w:w="0" w:type="auto"/>
          </w:tcPr>
          <w:p w14:paraId="6F0A177D"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2C4AFD">
        <w:trPr>
          <w:trHeight w:val="410"/>
          <w:jc w:val="center"/>
        </w:trPr>
        <w:tc>
          <w:tcPr>
            <w:tcW w:w="0" w:type="auto"/>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360AE522"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83" w:name="_Toc192943378"/>
      <w:r w:rsidRPr="00BF0F1D">
        <w:rPr>
          <w:rFonts w:ascii="宋体" w:eastAsia="宋体" w:hAnsi="宋体" w:hint="eastAsia"/>
          <w:lang w:eastAsia="zh-CN"/>
        </w:rPr>
        <w:t>对比实验</w:t>
      </w:r>
      <w:bookmarkEnd w:id="83"/>
    </w:p>
    <w:p w14:paraId="4D76CCFD" w14:textId="21B4A03D" w:rsidR="00EB6FEB" w:rsidRPr="00EB6FEB"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w:t>
      </w:r>
      <w:r w:rsidR="0018136F">
        <w:rPr>
          <w:rFonts w:ascii="Times New Roman" w:eastAsia="宋体" w:hAnsi="Times New Roman" w:cs="Times New Roman" w:hint="eastAsia"/>
          <w:sz w:val="24"/>
          <w:szCs w:val="24"/>
          <w:lang w:eastAsia="zh-CN"/>
        </w:rPr>
        <w:t>本章</w:t>
      </w:r>
      <w:r w:rsidRPr="00EB6FEB">
        <w:rPr>
          <w:rFonts w:ascii="Times New Roman" w:eastAsia="宋体" w:hAnsi="Times New Roman" w:cs="Times New Roman" w:hint="eastAsia"/>
          <w:sz w:val="24"/>
          <w:szCs w:val="24"/>
          <w:lang w:eastAsia="zh-CN"/>
        </w:rPr>
        <w:t>将每次实验中最优的</w:t>
      </w:r>
      <w:r w:rsidRPr="00EB6FEB">
        <w:rPr>
          <w:rFonts w:ascii="Times New Roman" w:eastAsia="宋体" w:hAnsi="Times New Roman" w:cs="Times New Roman" w:hint="eastAsia"/>
          <w:sz w:val="24"/>
          <w:szCs w:val="24"/>
          <w:lang w:eastAsia="zh-CN"/>
        </w:rPr>
        <w:lastRenderedPageBreak/>
        <w:t>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2C4AFD">
        <w:trPr>
          <w:jc w:val="center"/>
        </w:trPr>
        <w:tc>
          <w:tcPr>
            <w:tcW w:w="0" w:type="auto"/>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2C4AFD">
        <w:trPr>
          <w:jc w:val="center"/>
        </w:trPr>
        <w:tc>
          <w:tcPr>
            <w:tcW w:w="0" w:type="auto"/>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0" w:type="auto"/>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2C4AFD">
        <w:trPr>
          <w:jc w:val="center"/>
        </w:trPr>
        <w:tc>
          <w:tcPr>
            <w:tcW w:w="0" w:type="auto"/>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2C4AFD">
        <w:trPr>
          <w:jc w:val="center"/>
        </w:trPr>
        <w:tc>
          <w:tcPr>
            <w:tcW w:w="0" w:type="auto"/>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0" w:type="auto"/>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0" w:type="auto"/>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0" w:type="auto"/>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2C4AFD">
        <w:trPr>
          <w:jc w:val="center"/>
        </w:trPr>
        <w:tc>
          <w:tcPr>
            <w:tcW w:w="0" w:type="auto"/>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0" w:type="auto"/>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2C4AFD">
        <w:trPr>
          <w:jc w:val="center"/>
        </w:trPr>
        <w:tc>
          <w:tcPr>
            <w:tcW w:w="0" w:type="auto"/>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0" w:type="auto"/>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2C4AFD">
        <w:trPr>
          <w:jc w:val="center"/>
        </w:trPr>
        <w:tc>
          <w:tcPr>
            <w:tcW w:w="0" w:type="auto"/>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2C4AFD">
        <w:trPr>
          <w:jc w:val="center"/>
        </w:trPr>
        <w:tc>
          <w:tcPr>
            <w:tcW w:w="0" w:type="auto"/>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2C4AFD">
        <w:trPr>
          <w:jc w:val="center"/>
        </w:trPr>
        <w:tc>
          <w:tcPr>
            <w:tcW w:w="0" w:type="auto"/>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0" w:type="auto"/>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0" w:type="auto"/>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2C4AFD">
        <w:trPr>
          <w:jc w:val="center"/>
        </w:trPr>
        <w:tc>
          <w:tcPr>
            <w:tcW w:w="0" w:type="auto"/>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2C4AFD">
        <w:trPr>
          <w:jc w:val="center"/>
        </w:trPr>
        <w:tc>
          <w:tcPr>
            <w:tcW w:w="0" w:type="auto"/>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0" w:type="auto"/>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4" w:name="_Toc192943379"/>
      <w:r w:rsidRPr="00BF0F1D">
        <w:rPr>
          <w:rFonts w:ascii="宋体" w:eastAsia="宋体" w:hAnsi="宋体" w:hint="eastAsia"/>
          <w:lang w:eastAsia="zh-CN"/>
        </w:rPr>
        <w:lastRenderedPageBreak/>
        <w:t>消融实验</w:t>
      </w:r>
      <w:bookmarkEnd w:id="84"/>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85" w:name="_Toc192943380"/>
      <w:r w:rsidRPr="00BF0F1D">
        <w:rPr>
          <w:rFonts w:ascii="宋体" w:eastAsia="宋体" w:hAnsi="宋体" w:hint="eastAsia"/>
          <w:lang w:eastAsia="zh-CN"/>
        </w:rPr>
        <w:t>模型参数分析</w:t>
      </w:r>
      <w:bookmarkEnd w:id="85"/>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86"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86"/>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87" w:name="_Toc192943382"/>
      <w:r w:rsidRPr="00FC1FEF">
        <w:rPr>
          <w:rFonts w:ascii="宋体" w:eastAsia="宋体" w:hAnsi="宋体" w:hint="eastAsia"/>
          <w:sz w:val="36"/>
          <w:szCs w:val="36"/>
          <w:lang w:eastAsia="zh-CN"/>
        </w:rPr>
        <w:lastRenderedPageBreak/>
        <w:t>本章小结</w:t>
      </w:r>
      <w:bookmarkEnd w:id="87"/>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88" w:name="bookmark98"/>
      <w:bookmarkStart w:id="89" w:name="bookmark97"/>
      <w:bookmarkStart w:id="90" w:name="_Toc192943383"/>
      <w:bookmarkEnd w:id="88"/>
      <w:bookmarkEnd w:id="89"/>
      <w:r>
        <w:rPr>
          <w:rFonts w:hint="eastAsia"/>
          <w:lang w:eastAsia="zh-CN"/>
        </w:rPr>
        <w:t>港口设备</w:t>
      </w:r>
      <w:r w:rsidR="007760C2">
        <w:rPr>
          <w:rFonts w:hint="eastAsia"/>
          <w:lang w:eastAsia="zh-CN"/>
        </w:rPr>
        <w:t>异常检测</w:t>
      </w:r>
      <w:r w:rsidR="00D82FE3">
        <w:rPr>
          <w:spacing w:val="-6"/>
          <w:lang w:eastAsia="zh-CN"/>
        </w:rPr>
        <w:t>系统</w:t>
      </w:r>
      <w:bookmarkEnd w:id="90"/>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91" w:name="_Toc192943384"/>
      <w:r w:rsidRPr="00FC1FEF">
        <w:rPr>
          <w:rFonts w:ascii="宋体" w:eastAsia="宋体" w:hAnsi="宋体" w:hint="eastAsia"/>
          <w:sz w:val="36"/>
          <w:szCs w:val="36"/>
          <w:lang w:eastAsia="zh-CN"/>
        </w:rPr>
        <w:t>系统设计需求</w:t>
      </w:r>
      <w:bookmarkEnd w:id="91"/>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92"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92"/>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55"/>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93"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93"/>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8"/>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9"/>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60"/>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4" w:name="bookmark226"/>
      <w:bookmarkStart w:id="95" w:name="bookmark100"/>
      <w:bookmarkStart w:id="96" w:name="bookmark99"/>
      <w:bookmarkEnd w:id="94"/>
      <w:bookmarkEnd w:id="95"/>
      <w:bookmarkEnd w:id="96"/>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97" w:name="_Toc192943387"/>
      <w:r w:rsidRPr="00FC1FEF">
        <w:rPr>
          <w:rFonts w:ascii="宋体" w:eastAsia="宋体" w:hAnsi="宋体" w:hint="eastAsia"/>
          <w:sz w:val="36"/>
          <w:szCs w:val="36"/>
          <w:lang w:eastAsia="zh-CN"/>
        </w:rPr>
        <w:t>本章小结</w:t>
      </w:r>
      <w:bookmarkEnd w:id="97"/>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98" w:name="bookmark108"/>
      <w:bookmarkStart w:id="99" w:name="bookmark107"/>
      <w:bookmarkEnd w:id="98"/>
      <w:bookmarkEnd w:id="99"/>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00" w:name="bookmark110"/>
      <w:bookmarkStart w:id="101" w:name="bookmark112"/>
      <w:bookmarkStart w:id="102" w:name="bookmark109"/>
      <w:bookmarkStart w:id="103" w:name="_Toc192943388"/>
      <w:bookmarkEnd w:id="100"/>
      <w:bookmarkEnd w:id="101"/>
      <w:bookmarkEnd w:id="102"/>
      <w:r>
        <w:rPr>
          <w:lang w:eastAsia="zh-CN"/>
        </w:rPr>
        <w:t>总结与展望</w:t>
      </w:r>
      <w:bookmarkEnd w:id="103"/>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04" w:name="bookmark111"/>
      <w:bookmarkStart w:id="105" w:name="_Toc192943389"/>
      <w:bookmarkEnd w:id="104"/>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05"/>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06" w:name="bookmark114"/>
      <w:bookmarkStart w:id="107" w:name="bookmark113"/>
      <w:bookmarkStart w:id="108" w:name="_Toc192943390"/>
      <w:bookmarkEnd w:id="106"/>
      <w:bookmarkEnd w:id="107"/>
      <w:r w:rsidRPr="00BD0874">
        <w:rPr>
          <w:rFonts w:ascii="宋体" w:eastAsia="宋体" w:hAnsi="宋体"/>
          <w:sz w:val="36"/>
          <w:szCs w:val="36"/>
          <w:lang w:eastAsia="zh-CN"/>
        </w:rPr>
        <w:t>未来工作</w:t>
      </w:r>
      <w:bookmarkEnd w:id="108"/>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61"/>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09" w:name="_Toc192943391"/>
      <w:r w:rsidRPr="00EC567A">
        <w:rPr>
          <w:rFonts w:asciiTheme="minorEastAsia" w:hAnsiTheme="minorEastAsia" w:cs="宋体"/>
          <w:b/>
          <w:bCs/>
          <w:spacing w:val="-3"/>
          <w:sz w:val="44"/>
          <w:szCs w:val="44"/>
        </w:rPr>
        <w:t>参考文献</w:t>
      </w:r>
      <w:bookmarkEnd w:id="109"/>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10" w:name="bookmark116"/>
      <w:bookmarkStart w:id="111" w:name="bookmark118"/>
      <w:bookmarkStart w:id="112" w:name="bookmark122"/>
      <w:bookmarkStart w:id="113" w:name="bookmark117"/>
      <w:bookmarkStart w:id="114" w:name="bookmark119"/>
      <w:bookmarkStart w:id="115" w:name="bookmark120"/>
      <w:bookmarkStart w:id="116" w:name="bookmark121"/>
      <w:bookmarkStart w:id="117" w:name="bookmark115"/>
      <w:bookmarkEnd w:id="110"/>
      <w:bookmarkEnd w:id="111"/>
      <w:bookmarkEnd w:id="112"/>
      <w:bookmarkEnd w:id="113"/>
      <w:bookmarkEnd w:id="114"/>
      <w:bookmarkEnd w:id="115"/>
      <w:bookmarkEnd w:id="116"/>
      <w:bookmarkEnd w:id="117"/>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8"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8"/>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9"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9"/>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20" w:name="_Ref190200933"/>
      <w:bookmarkStart w:id="121"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20"/>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22"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21"/>
      <w:bookmarkEnd w:id="122"/>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3"/>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4"/>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5"/>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6"/>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7"/>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8"/>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9"/>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30"/>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31"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31"/>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32"/>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3"/>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4"/>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5"/>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6"/>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7"/>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8"/>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9"/>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40"/>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41"/>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42"/>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3"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43"/>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4"/>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5"/>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6"/>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189"/>
      <w:r w:rsidRPr="00D410F1">
        <w:rPr>
          <w:rFonts w:ascii="Times New Roman" w:hAnsi="Times New Roman" w:cs="Times New Roman"/>
          <w:sz w:val="24"/>
          <w:szCs w:val="24"/>
          <w:lang w:eastAsia="zh-CN"/>
        </w:rPr>
        <w:t>Computation N. Long short-term memory[J]. Neural Comput, 2016, 9: 1735-1780.</w:t>
      </w:r>
      <w:bookmarkEnd w:id="147"/>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8"/>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49"/>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2923324"/>
      <w:r w:rsidRPr="00A0102A">
        <w:rPr>
          <w:rFonts w:ascii="Times New Roman" w:hAnsi="Times New Roman" w:cs="Times New Roman"/>
          <w:sz w:val="24"/>
          <w:szCs w:val="24"/>
          <w:lang w:eastAsia="zh-CN"/>
        </w:rPr>
        <w:t>Tax D M J, Duin R P W. Support vector data description[J]. Machine learning, 2004, 54: 45-66.</w:t>
      </w:r>
      <w:bookmarkEnd w:id="150"/>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51"/>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52"/>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53"/>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458"/>
      <w:r w:rsidRPr="00A038FF">
        <w:rPr>
          <w:rFonts w:ascii="Times New Roman" w:hAnsi="Times New Roman" w:cs="Times New Roman"/>
          <w:sz w:val="24"/>
          <w:szCs w:val="24"/>
          <w:lang w:eastAsia="zh-CN"/>
        </w:rPr>
        <w:t>Kingma D P, Welling M. Auto-Encoding Variational Bayes[J]. arXiv preprint arXiv:13126114, 2013.</w:t>
      </w:r>
      <w:bookmarkEnd w:id="154"/>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55"/>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56"/>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7"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57"/>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8"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58"/>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9"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59"/>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60"/>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61"/>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62"/>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63"/>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64"/>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65"/>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66"/>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67"/>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68"/>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69"/>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70"/>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71"/>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72"/>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73"/>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4"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74"/>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75"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75"/>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76"/>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77"/>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78"/>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79"/>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180"/>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181"/>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182"/>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83"/>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84"/>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5"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85"/>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6"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186"/>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7"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87"/>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8" w:name="_Ref190036905"/>
      <w:r w:rsidRPr="00DC2D7A">
        <w:rPr>
          <w:rFonts w:ascii="Times New Roman" w:hAnsi="Times New Roman" w:cs="Times New Roman"/>
          <w:sz w:val="24"/>
          <w:szCs w:val="24"/>
          <w:lang w:eastAsia="zh-CN"/>
        </w:rPr>
        <w:t>Hawkins D. Identification of outliers[J]. 1980.</w:t>
      </w:r>
      <w:bookmarkEnd w:id="188"/>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9"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89"/>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0037076"/>
      <w:r w:rsidRPr="00DC2D7A">
        <w:rPr>
          <w:rFonts w:ascii="Times New Roman" w:hAnsi="Times New Roman" w:cs="Times New Roman"/>
          <w:sz w:val="24"/>
          <w:szCs w:val="24"/>
          <w:lang w:eastAsia="zh-CN"/>
        </w:rPr>
        <w:t>LeCun Y, Bengio Y, Hinton G. Deep learning[J]. nature, 2015, 521(7553): 436-444.</w:t>
      </w:r>
      <w:bookmarkEnd w:id="190"/>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91"/>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92"/>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93"/>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94"/>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5"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95"/>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96"/>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7"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197"/>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9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9"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19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0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62"/>
      <w:footerReference w:type="default" r:id="rId63"/>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DA2EC" w14:textId="77777777" w:rsidR="00F060D1" w:rsidRDefault="00F060D1">
      <w:r>
        <w:separator/>
      </w:r>
    </w:p>
  </w:endnote>
  <w:endnote w:type="continuationSeparator" w:id="0">
    <w:p w14:paraId="1BF77407" w14:textId="77777777" w:rsidR="00F060D1" w:rsidRDefault="00F06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BB8FA" w14:textId="77777777" w:rsidR="00F060D1" w:rsidRDefault="00F060D1">
      <w:r>
        <w:separator/>
      </w:r>
    </w:p>
  </w:footnote>
  <w:footnote w:type="continuationSeparator" w:id="0">
    <w:p w14:paraId="75781A21" w14:textId="77777777" w:rsidR="00F060D1" w:rsidRDefault="00F06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437F6"/>
    <w:rsid w:val="000451BD"/>
    <w:rsid w:val="00050EAD"/>
    <w:rsid w:val="00051DBF"/>
    <w:rsid w:val="000527C3"/>
    <w:rsid w:val="00053D17"/>
    <w:rsid w:val="00054392"/>
    <w:rsid w:val="000553FC"/>
    <w:rsid w:val="00055797"/>
    <w:rsid w:val="00055D52"/>
    <w:rsid w:val="00060798"/>
    <w:rsid w:val="00061E61"/>
    <w:rsid w:val="00066132"/>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426F"/>
    <w:rsid w:val="000A4C50"/>
    <w:rsid w:val="000A6F39"/>
    <w:rsid w:val="000B1242"/>
    <w:rsid w:val="000B1BEE"/>
    <w:rsid w:val="000B48C4"/>
    <w:rsid w:val="000B4EE4"/>
    <w:rsid w:val="000B607C"/>
    <w:rsid w:val="000B7DDD"/>
    <w:rsid w:val="000C1324"/>
    <w:rsid w:val="000C14E0"/>
    <w:rsid w:val="000C20C8"/>
    <w:rsid w:val="000C44BF"/>
    <w:rsid w:val="000C6675"/>
    <w:rsid w:val="000C7A56"/>
    <w:rsid w:val="000D06FC"/>
    <w:rsid w:val="000D3843"/>
    <w:rsid w:val="000D423C"/>
    <w:rsid w:val="000D72FD"/>
    <w:rsid w:val="000E3551"/>
    <w:rsid w:val="000E3804"/>
    <w:rsid w:val="000E3D28"/>
    <w:rsid w:val="000E466D"/>
    <w:rsid w:val="000E5564"/>
    <w:rsid w:val="000E6979"/>
    <w:rsid w:val="000E6D65"/>
    <w:rsid w:val="000F0644"/>
    <w:rsid w:val="000F1741"/>
    <w:rsid w:val="000F20E8"/>
    <w:rsid w:val="000F5609"/>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062F"/>
    <w:rsid w:val="00143FAB"/>
    <w:rsid w:val="0014444B"/>
    <w:rsid w:val="0014517A"/>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B136F"/>
    <w:rsid w:val="001C15E3"/>
    <w:rsid w:val="001C456E"/>
    <w:rsid w:val="001C4DAC"/>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3B59"/>
    <w:rsid w:val="00244690"/>
    <w:rsid w:val="00244BE3"/>
    <w:rsid w:val="00246985"/>
    <w:rsid w:val="00253187"/>
    <w:rsid w:val="00256F33"/>
    <w:rsid w:val="00257ACD"/>
    <w:rsid w:val="00257B6C"/>
    <w:rsid w:val="00261045"/>
    <w:rsid w:val="002638A1"/>
    <w:rsid w:val="002666EF"/>
    <w:rsid w:val="0026729F"/>
    <w:rsid w:val="0026795F"/>
    <w:rsid w:val="00270042"/>
    <w:rsid w:val="00270217"/>
    <w:rsid w:val="00273D95"/>
    <w:rsid w:val="00283227"/>
    <w:rsid w:val="0028378B"/>
    <w:rsid w:val="00293722"/>
    <w:rsid w:val="002943C3"/>
    <w:rsid w:val="00294E7B"/>
    <w:rsid w:val="0029611D"/>
    <w:rsid w:val="0029720B"/>
    <w:rsid w:val="002A2705"/>
    <w:rsid w:val="002A3CC0"/>
    <w:rsid w:val="002A5726"/>
    <w:rsid w:val="002A6D1B"/>
    <w:rsid w:val="002B031E"/>
    <w:rsid w:val="002B271F"/>
    <w:rsid w:val="002B329F"/>
    <w:rsid w:val="002B4391"/>
    <w:rsid w:val="002B4E10"/>
    <w:rsid w:val="002B5C3B"/>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6787"/>
    <w:rsid w:val="00346789"/>
    <w:rsid w:val="00346C69"/>
    <w:rsid w:val="003477F5"/>
    <w:rsid w:val="003502A0"/>
    <w:rsid w:val="00351FF4"/>
    <w:rsid w:val="003520BE"/>
    <w:rsid w:val="00355164"/>
    <w:rsid w:val="0035535D"/>
    <w:rsid w:val="00356869"/>
    <w:rsid w:val="00364F8F"/>
    <w:rsid w:val="0037118A"/>
    <w:rsid w:val="00373DF0"/>
    <w:rsid w:val="00374AE6"/>
    <w:rsid w:val="00374D4F"/>
    <w:rsid w:val="00377734"/>
    <w:rsid w:val="00381DFF"/>
    <w:rsid w:val="0038545F"/>
    <w:rsid w:val="0038773C"/>
    <w:rsid w:val="00391802"/>
    <w:rsid w:val="00393F6D"/>
    <w:rsid w:val="00395AF8"/>
    <w:rsid w:val="00396D45"/>
    <w:rsid w:val="003A0BC1"/>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35BD"/>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67E27"/>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727F"/>
    <w:rsid w:val="004A7368"/>
    <w:rsid w:val="004B0F37"/>
    <w:rsid w:val="004B1B7B"/>
    <w:rsid w:val="004B360B"/>
    <w:rsid w:val="004B468B"/>
    <w:rsid w:val="004B54A4"/>
    <w:rsid w:val="004B57BB"/>
    <w:rsid w:val="004B6B52"/>
    <w:rsid w:val="004C0A27"/>
    <w:rsid w:val="004C10C7"/>
    <w:rsid w:val="004C35C7"/>
    <w:rsid w:val="004C3B07"/>
    <w:rsid w:val="004C47BA"/>
    <w:rsid w:val="004C653D"/>
    <w:rsid w:val="004D1A03"/>
    <w:rsid w:val="004D20B2"/>
    <w:rsid w:val="004D255E"/>
    <w:rsid w:val="004D2614"/>
    <w:rsid w:val="004D36B0"/>
    <w:rsid w:val="004D3DDD"/>
    <w:rsid w:val="004D5872"/>
    <w:rsid w:val="004D7198"/>
    <w:rsid w:val="004E3B1D"/>
    <w:rsid w:val="004F31D9"/>
    <w:rsid w:val="004F4930"/>
    <w:rsid w:val="004F536D"/>
    <w:rsid w:val="004F621B"/>
    <w:rsid w:val="004F67E6"/>
    <w:rsid w:val="004F7326"/>
    <w:rsid w:val="005037B4"/>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F12"/>
    <w:rsid w:val="0063342C"/>
    <w:rsid w:val="00633430"/>
    <w:rsid w:val="006357F8"/>
    <w:rsid w:val="00635C15"/>
    <w:rsid w:val="00640961"/>
    <w:rsid w:val="006416BC"/>
    <w:rsid w:val="00641758"/>
    <w:rsid w:val="00647A28"/>
    <w:rsid w:val="006623C6"/>
    <w:rsid w:val="00666E1E"/>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50AC"/>
    <w:rsid w:val="00707515"/>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276"/>
    <w:rsid w:val="007B6B14"/>
    <w:rsid w:val="007C000E"/>
    <w:rsid w:val="007C1AE6"/>
    <w:rsid w:val="007C5897"/>
    <w:rsid w:val="007C668A"/>
    <w:rsid w:val="007D2541"/>
    <w:rsid w:val="007D3042"/>
    <w:rsid w:val="007D3A55"/>
    <w:rsid w:val="007D42B8"/>
    <w:rsid w:val="007D5856"/>
    <w:rsid w:val="007D7821"/>
    <w:rsid w:val="007E0362"/>
    <w:rsid w:val="007E14EF"/>
    <w:rsid w:val="007E183F"/>
    <w:rsid w:val="007E49C5"/>
    <w:rsid w:val="007E6247"/>
    <w:rsid w:val="007E6AB3"/>
    <w:rsid w:val="007E7667"/>
    <w:rsid w:val="007F0527"/>
    <w:rsid w:val="007F29B8"/>
    <w:rsid w:val="007F52ED"/>
    <w:rsid w:val="007F6894"/>
    <w:rsid w:val="007F79C9"/>
    <w:rsid w:val="00803C65"/>
    <w:rsid w:val="008070B8"/>
    <w:rsid w:val="00811441"/>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4798"/>
    <w:rsid w:val="00884D70"/>
    <w:rsid w:val="0088509C"/>
    <w:rsid w:val="008871B1"/>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30B5"/>
    <w:rsid w:val="008D4D6A"/>
    <w:rsid w:val="008D5B2B"/>
    <w:rsid w:val="008E1AD0"/>
    <w:rsid w:val="008F177B"/>
    <w:rsid w:val="008F17A2"/>
    <w:rsid w:val="008F22D8"/>
    <w:rsid w:val="008F27F7"/>
    <w:rsid w:val="008F497E"/>
    <w:rsid w:val="008F502F"/>
    <w:rsid w:val="008F7167"/>
    <w:rsid w:val="00900C8F"/>
    <w:rsid w:val="00904653"/>
    <w:rsid w:val="00905E8A"/>
    <w:rsid w:val="0090725B"/>
    <w:rsid w:val="009072AD"/>
    <w:rsid w:val="009118D4"/>
    <w:rsid w:val="009121CD"/>
    <w:rsid w:val="00912EEF"/>
    <w:rsid w:val="009144D7"/>
    <w:rsid w:val="00920494"/>
    <w:rsid w:val="00921531"/>
    <w:rsid w:val="00921D0E"/>
    <w:rsid w:val="009238BC"/>
    <w:rsid w:val="00934BA9"/>
    <w:rsid w:val="00937C45"/>
    <w:rsid w:val="00941709"/>
    <w:rsid w:val="00943EB8"/>
    <w:rsid w:val="0094444B"/>
    <w:rsid w:val="00957C58"/>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122D"/>
    <w:rsid w:val="009F06DE"/>
    <w:rsid w:val="009F12EB"/>
    <w:rsid w:val="009F1534"/>
    <w:rsid w:val="009F3962"/>
    <w:rsid w:val="009F5C26"/>
    <w:rsid w:val="00A0102A"/>
    <w:rsid w:val="00A038FF"/>
    <w:rsid w:val="00A05AFF"/>
    <w:rsid w:val="00A0721A"/>
    <w:rsid w:val="00A10963"/>
    <w:rsid w:val="00A11209"/>
    <w:rsid w:val="00A11548"/>
    <w:rsid w:val="00A12195"/>
    <w:rsid w:val="00A124D3"/>
    <w:rsid w:val="00A12E31"/>
    <w:rsid w:val="00A13616"/>
    <w:rsid w:val="00A13CD6"/>
    <w:rsid w:val="00A16008"/>
    <w:rsid w:val="00A169D8"/>
    <w:rsid w:val="00A17086"/>
    <w:rsid w:val="00A179D8"/>
    <w:rsid w:val="00A22B80"/>
    <w:rsid w:val="00A27FCA"/>
    <w:rsid w:val="00A31FC1"/>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D3BE2"/>
    <w:rsid w:val="00AE0D68"/>
    <w:rsid w:val="00AE1B03"/>
    <w:rsid w:val="00AE55F2"/>
    <w:rsid w:val="00AE5A7A"/>
    <w:rsid w:val="00AE783C"/>
    <w:rsid w:val="00AE7DA3"/>
    <w:rsid w:val="00AF15D0"/>
    <w:rsid w:val="00AF3A6F"/>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30910"/>
    <w:rsid w:val="00C31E8F"/>
    <w:rsid w:val="00C32620"/>
    <w:rsid w:val="00C3285D"/>
    <w:rsid w:val="00C461B5"/>
    <w:rsid w:val="00C4634B"/>
    <w:rsid w:val="00C52768"/>
    <w:rsid w:val="00C542FB"/>
    <w:rsid w:val="00C554E7"/>
    <w:rsid w:val="00C55F04"/>
    <w:rsid w:val="00C61693"/>
    <w:rsid w:val="00C623CB"/>
    <w:rsid w:val="00C648D7"/>
    <w:rsid w:val="00C64A2A"/>
    <w:rsid w:val="00C679D3"/>
    <w:rsid w:val="00C70056"/>
    <w:rsid w:val="00C70530"/>
    <w:rsid w:val="00C7158C"/>
    <w:rsid w:val="00C72CC1"/>
    <w:rsid w:val="00C754AF"/>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43DA"/>
    <w:rsid w:val="00CC6420"/>
    <w:rsid w:val="00CD5BAB"/>
    <w:rsid w:val="00CD673F"/>
    <w:rsid w:val="00CD6C81"/>
    <w:rsid w:val="00CD7BD3"/>
    <w:rsid w:val="00CE00E9"/>
    <w:rsid w:val="00CE027F"/>
    <w:rsid w:val="00CE1641"/>
    <w:rsid w:val="00CE26C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6730"/>
    <w:rsid w:val="00D10365"/>
    <w:rsid w:val="00D11147"/>
    <w:rsid w:val="00D13BEC"/>
    <w:rsid w:val="00D13E72"/>
    <w:rsid w:val="00D1545B"/>
    <w:rsid w:val="00D15936"/>
    <w:rsid w:val="00D15C2F"/>
    <w:rsid w:val="00D16AC0"/>
    <w:rsid w:val="00D27BA1"/>
    <w:rsid w:val="00D30443"/>
    <w:rsid w:val="00D319CD"/>
    <w:rsid w:val="00D320FA"/>
    <w:rsid w:val="00D33881"/>
    <w:rsid w:val="00D342E2"/>
    <w:rsid w:val="00D34F17"/>
    <w:rsid w:val="00D37414"/>
    <w:rsid w:val="00D410F1"/>
    <w:rsid w:val="00D45534"/>
    <w:rsid w:val="00D514B9"/>
    <w:rsid w:val="00D52D67"/>
    <w:rsid w:val="00D53747"/>
    <w:rsid w:val="00D54CDA"/>
    <w:rsid w:val="00D61790"/>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1AB"/>
    <w:rsid w:val="00D93812"/>
    <w:rsid w:val="00D953AF"/>
    <w:rsid w:val="00D9739B"/>
    <w:rsid w:val="00DA033E"/>
    <w:rsid w:val="00DA535D"/>
    <w:rsid w:val="00DA5B9E"/>
    <w:rsid w:val="00DA63A0"/>
    <w:rsid w:val="00DA76E7"/>
    <w:rsid w:val="00DB051C"/>
    <w:rsid w:val="00DB1945"/>
    <w:rsid w:val="00DB2A2F"/>
    <w:rsid w:val="00DB4F11"/>
    <w:rsid w:val="00DC2D7A"/>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5E10"/>
    <w:rsid w:val="00DF63EC"/>
    <w:rsid w:val="00DF6694"/>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B35D5"/>
    <w:rsid w:val="00EB6489"/>
    <w:rsid w:val="00EB6FEB"/>
    <w:rsid w:val="00EB7315"/>
    <w:rsid w:val="00EB73DC"/>
    <w:rsid w:val="00EC567A"/>
    <w:rsid w:val="00ED138F"/>
    <w:rsid w:val="00ED552D"/>
    <w:rsid w:val="00ED5C22"/>
    <w:rsid w:val="00ED5EB8"/>
    <w:rsid w:val="00ED7C1B"/>
    <w:rsid w:val="00EE084A"/>
    <w:rsid w:val="00EE23E4"/>
    <w:rsid w:val="00EE3FAA"/>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60D1"/>
    <w:rsid w:val="00F10C2B"/>
    <w:rsid w:val="00F10C8E"/>
    <w:rsid w:val="00F127AA"/>
    <w:rsid w:val="00F13758"/>
    <w:rsid w:val="00F13FA3"/>
    <w:rsid w:val="00F15BDF"/>
    <w:rsid w:val="00F219DE"/>
    <w:rsid w:val="00F21E03"/>
    <w:rsid w:val="00F23F81"/>
    <w:rsid w:val="00F244F4"/>
    <w:rsid w:val="00F2460A"/>
    <w:rsid w:val="00F24C4C"/>
    <w:rsid w:val="00F30A78"/>
    <w:rsid w:val="00F31161"/>
    <w:rsid w:val="00F31576"/>
    <w:rsid w:val="00F31A9F"/>
    <w:rsid w:val="00F31D8A"/>
    <w:rsid w:val="00F331F7"/>
    <w:rsid w:val="00F37ECD"/>
    <w:rsid w:val="00F405EE"/>
    <w:rsid w:val="00F40FCA"/>
    <w:rsid w:val="00F42989"/>
    <w:rsid w:val="00F45C77"/>
    <w:rsid w:val="00F45D7D"/>
    <w:rsid w:val="00F52548"/>
    <w:rsid w:val="00F54570"/>
    <w:rsid w:val="00F56B1C"/>
    <w:rsid w:val="00F57D85"/>
    <w:rsid w:val="00F57DCA"/>
    <w:rsid w:val="00F60816"/>
    <w:rsid w:val="00F611CD"/>
    <w:rsid w:val="00F61C89"/>
    <w:rsid w:val="00F63066"/>
    <w:rsid w:val="00F63196"/>
    <w:rsid w:val="00F63BBB"/>
    <w:rsid w:val="00F7054B"/>
    <w:rsid w:val="00F7293F"/>
    <w:rsid w:val="00F740F2"/>
    <w:rsid w:val="00F7436A"/>
    <w:rsid w:val="00F744FE"/>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17.png"/><Relationship Id="rId47" Type="http://schemas.openxmlformats.org/officeDocument/2006/relationships/header" Target="header13.xml"/><Relationship Id="rId50" Type="http://schemas.openxmlformats.org/officeDocument/2006/relationships/image" Target="media/image21.png"/><Relationship Id="rId55" Type="http://schemas.openxmlformats.org/officeDocument/2006/relationships/header" Target="header14.xml"/><Relationship Id="rId63"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eader" Target="head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2.xml"/><Relationship Id="rId53" Type="http://schemas.openxmlformats.org/officeDocument/2006/relationships/chart" Target="charts/chart2.xm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sv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sv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8.xml"/><Relationship Id="rId38" Type="http://schemas.openxmlformats.org/officeDocument/2006/relationships/image" Target="media/image13.png"/><Relationship Id="rId46" Type="http://schemas.openxmlformats.org/officeDocument/2006/relationships/footer" Target="footer9.xml"/><Relationship Id="rId59" Type="http://schemas.openxmlformats.org/officeDocument/2006/relationships/image" Target="media/image26.png"/><Relationship Id="rId20" Type="http://schemas.openxmlformats.org/officeDocument/2006/relationships/image" Target="media/image2.png"/><Relationship Id="rId41" Type="http://schemas.openxmlformats.org/officeDocument/2006/relationships/image" Target="media/image16.svg"/><Relationship Id="rId54" Type="http://schemas.openxmlformats.org/officeDocument/2006/relationships/chart" Target="charts/chart3.xml"/><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image" Target="media/image11.svg"/><Relationship Id="rId49" Type="http://schemas.openxmlformats.org/officeDocument/2006/relationships/image" Target="media/image20.sv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eader" Target="header11.xml"/><Relationship Id="rId52" Type="http://schemas.openxmlformats.org/officeDocument/2006/relationships/chart" Target="charts/chart1.xml"/><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4.sv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13140</TotalTime>
  <Pages>85</Pages>
  <Words>12053</Words>
  <Characters>68708</Characters>
  <Application>Microsoft Office Word</Application>
  <DocSecurity>0</DocSecurity>
  <Lines>572</Lines>
  <Paragraphs>161</Paragraphs>
  <ScaleCrop>false</ScaleCrop>
  <Company/>
  <LinksUpToDate>false</LinksUpToDate>
  <CharactersWithSpaces>80600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732</cp:revision>
  <cp:lastPrinted>2025-03-16T02:23:00Z</cp:lastPrinted>
  <dcterms:created xsi:type="dcterms:W3CDTF">2023-03-20T20:50:00Z</dcterms:created>
  <dcterms:modified xsi:type="dcterms:W3CDTF">2025-04-26T06:06:00Z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