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10F60">
      <w:pPr>
        <w:pStyle w:val="31"/>
        <w:tabs>
          <w:tab w:val="center" w:pos="5112"/>
        </w:tabs>
        <w:rPr>
          <w:rFonts w:hint="eastAsia" w:eastAsia="Hiragino Sans GB"/>
          <w:lang w:eastAsia="zh-CN"/>
        </w:rPr>
      </w:pPr>
      <w:r>
        <w:t>网站群建设资料收集说明</w:t>
      </w:r>
      <w:r>
        <w:rPr>
          <w:rFonts w:hint="eastAsia"/>
          <w:lang w:eastAsia="zh-CN"/>
        </w:rPr>
        <w:tab/>
      </w:r>
    </w:p>
    <w:p w14:paraId="1948B32E">
      <w:pPr>
        <w:spacing w:after="120"/>
      </w:pPr>
      <w:r>
        <w:t>厦门大学闽台非遗文化数字化保护与智能处理文化和旅游部重点实验室</w:t>
      </w:r>
    </w:p>
    <w:p w14:paraId="23F16074">
      <w:pPr>
        <w:spacing w:after="120"/>
      </w:pPr>
      <w:r>
        <w:t>为完善实验室网站群，请协调相关老师和团队补充以下资料，并对现有文字、人员职务和成果数据作统一确认。网站栏目和页面框架已搭建，正式发布仍需完整的人员、团队、成果及论文资料，以及审核定稿的介绍和展示素材。</w:t>
      </w:r>
    </w:p>
    <w:p w14:paraId="56D88124">
      <w:pPr>
        <w:spacing w:after="120"/>
      </w:pPr>
      <w:r>
        <w:t>当前网站已设两个研究方向、四个暂拟团队、七位老师个人主页，并迁入15篇新闻和2篇通知。专利、软件著作权和论文均无具体记录；获奖仅有2条简略记录；视频页目前保留页头和页尾。</w:t>
      </w:r>
    </w:p>
    <w:p w14:paraId="4F5E945A">
      <w:pPr>
        <w:pStyle w:val="4"/>
      </w:pPr>
      <w:r>
        <w:t>资料收集总览</w:t>
      </w:r>
    </w:p>
    <w:tbl>
      <w:tblPr>
        <w:tblStyle w:val="32"/>
        <w:tblW w:w="0" w:type="auto"/>
        <w:jc w:val="center"/>
        <w:tblLayout w:type="fixed"/>
        <w:tblCellMar>
          <w:top w:w="0" w:type="dxa"/>
          <w:left w:w="108" w:type="dxa"/>
          <w:bottom w:w="0" w:type="dxa"/>
          <w:right w:w="108" w:type="dxa"/>
        </w:tblCellMar>
      </w:tblPr>
      <w:tblGrid>
        <w:gridCol w:w="1296"/>
        <w:gridCol w:w="2304"/>
        <w:gridCol w:w="4680"/>
        <w:gridCol w:w="1944"/>
      </w:tblGrid>
      <w:tr w14:paraId="24CCCEDD">
        <w:trPr>
          <w:cantSplit/>
          <w:tblHeader/>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38C01413">
            <w:pPr>
              <w:keepNext w:val="0"/>
              <w:spacing w:after="0" w:line="276" w:lineRule="auto"/>
              <w:jc w:val="center"/>
            </w:pPr>
            <w:r>
              <w:rPr>
                <w:b/>
                <w:color w:val="000000"/>
                <w:sz w:val="20"/>
              </w:rPr>
              <w:t>栏目</w:t>
            </w:r>
          </w:p>
        </w:tc>
        <w:tc>
          <w:tcPr>
            <w:tcW w:w="2304"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5B22A713">
            <w:pPr>
              <w:keepNext w:val="0"/>
              <w:spacing w:after="0" w:line="276" w:lineRule="auto"/>
            </w:pPr>
            <w:r>
              <w:rPr>
                <w:b/>
                <w:color w:val="000000"/>
                <w:sz w:val="20"/>
              </w:rPr>
              <w:t>当前情况</w:t>
            </w:r>
          </w:p>
        </w:tc>
        <w:tc>
          <w:tcPr>
            <w:tcW w:w="4680"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3456A941">
            <w:pPr>
              <w:keepNext w:val="0"/>
              <w:spacing w:after="0" w:line="276" w:lineRule="auto"/>
            </w:pPr>
            <w:r>
              <w:rPr>
                <w:b/>
                <w:color w:val="000000"/>
                <w:sz w:val="20"/>
              </w:rPr>
              <w:t>本次需要提供</w:t>
            </w:r>
          </w:p>
        </w:tc>
        <w:tc>
          <w:tcPr>
            <w:tcW w:w="1944"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32028AA3">
            <w:pPr>
              <w:keepNext w:val="0"/>
              <w:spacing w:after="0" w:line="276" w:lineRule="auto"/>
            </w:pPr>
            <w:r>
              <w:rPr>
                <w:b/>
                <w:color w:val="000000"/>
                <w:sz w:val="20"/>
              </w:rPr>
              <w:t>建议对接</w:t>
            </w:r>
          </w:p>
        </w:tc>
      </w:tr>
      <w:tr w14:paraId="1CDDE36B">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57590B84">
            <w:pPr>
              <w:keepNext w:val="0"/>
              <w:spacing w:after="0" w:line="276" w:lineRule="auto"/>
              <w:jc w:val="center"/>
            </w:pPr>
            <w:r>
              <w:rPr>
                <w:b w:val="0"/>
                <w:color w:val="000000"/>
                <w:sz w:val="20"/>
              </w:rPr>
              <w:t>实验室简介</w:t>
            </w:r>
          </w:p>
        </w:tc>
        <w:tc>
          <w:tcPr>
            <w:tcW w:w="230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6AE9DB1D">
            <w:pPr>
              <w:keepNext w:val="0"/>
              <w:spacing w:after="0" w:line="276" w:lineRule="auto"/>
            </w:pPr>
            <w:r>
              <w:rPr>
                <w:b w:val="0"/>
                <w:color w:val="000000"/>
                <w:sz w:val="20"/>
              </w:rPr>
              <w:t>已有基础介绍</w:t>
            </w:r>
            <w:r>
              <w:rPr>
                <w:b w:val="0"/>
                <w:color w:val="000000"/>
                <w:sz w:val="20"/>
              </w:rPr>
              <w:br w:type="textWrapping"/>
            </w:r>
            <w:r>
              <w:rPr>
                <w:b w:val="0"/>
                <w:color w:val="000000"/>
                <w:sz w:val="20"/>
              </w:rPr>
              <w:t>需要定稿核实</w:t>
            </w:r>
          </w:p>
        </w:tc>
        <w:tc>
          <w:tcPr>
            <w:tcW w:w="46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263C6896">
            <w:pPr>
              <w:keepNext w:val="0"/>
              <w:spacing w:after="0" w:line="276" w:lineRule="auto"/>
            </w:pPr>
            <w:r>
              <w:rPr>
                <w:b w:val="0"/>
                <w:color w:val="000000"/>
                <w:sz w:val="20"/>
              </w:rPr>
              <w:t>正式简介、组织架构、建设信息</w:t>
            </w:r>
          </w:p>
        </w:tc>
        <w:tc>
          <w:tcPr>
            <w:tcW w:w="194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7581FCCA">
            <w:pPr>
              <w:keepNext w:val="0"/>
              <w:spacing w:after="0" w:line="276" w:lineRule="auto"/>
            </w:pPr>
            <w:r>
              <w:rPr>
                <w:b w:val="0"/>
                <w:color w:val="000000"/>
                <w:sz w:val="20"/>
              </w:rPr>
              <w:t>实验室办公室</w:t>
            </w:r>
          </w:p>
        </w:tc>
      </w:tr>
      <w:tr w14:paraId="04D5091D">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60EF818C">
            <w:pPr>
              <w:keepNext w:val="0"/>
              <w:spacing w:after="0" w:line="276" w:lineRule="auto"/>
              <w:jc w:val="center"/>
            </w:pPr>
            <w:r>
              <w:rPr>
                <w:b w:val="0"/>
                <w:color w:val="000000"/>
                <w:sz w:val="20"/>
              </w:rPr>
              <w:t>研究方向</w:t>
            </w:r>
          </w:p>
        </w:tc>
        <w:tc>
          <w:tcPr>
            <w:tcW w:w="230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717D149D">
            <w:pPr>
              <w:keepNext w:val="0"/>
              <w:spacing w:after="0" w:line="276" w:lineRule="auto"/>
            </w:pPr>
            <w:r>
              <w:rPr>
                <w:b w:val="0"/>
                <w:color w:val="000000"/>
                <w:sz w:val="20"/>
              </w:rPr>
              <w:t>2个页面</w:t>
            </w:r>
            <w:r>
              <w:rPr>
                <w:b w:val="0"/>
                <w:color w:val="000000"/>
                <w:sz w:val="20"/>
              </w:rPr>
              <w:br w:type="textWrapping"/>
            </w:r>
            <w:r>
              <w:rPr>
                <w:b w:val="0"/>
                <w:color w:val="000000"/>
                <w:sz w:val="20"/>
              </w:rPr>
              <w:t>已有概括文字</w:t>
            </w:r>
          </w:p>
        </w:tc>
        <w:tc>
          <w:tcPr>
            <w:tcW w:w="4680"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3D5C1419">
            <w:pPr>
              <w:keepNext w:val="0"/>
              <w:spacing w:after="0" w:line="276" w:lineRule="auto"/>
            </w:pPr>
            <w:r>
              <w:rPr>
                <w:b w:val="0"/>
                <w:color w:val="000000"/>
                <w:sz w:val="20"/>
              </w:rPr>
              <w:t>各方向正式介绍、项目、配图与指标</w:t>
            </w:r>
          </w:p>
        </w:tc>
        <w:tc>
          <w:tcPr>
            <w:tcW w:w="194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7A7DB361">
            <w:pPr>
              <w:keepNext w:val="0"/>
              <w:spacing w:after="0" w:line="276" w:lineRule="auto"/>
            </w:pPr>
            <w:r>
              <w:rPr>
                <w:b w:val="0"/>
                <w:color w:val="000000"/>
                <w:sz w:val="20"/>
              </w:rPr>
              <w:t>方向负责人</w:t>
            </w:r>
          </w:p>
        </w:tc>
      </w:tr>
      <w:tr w14:paraId="38EA8D6A">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18F1487B">
            <w:pPr>
              <w:keepNext w:val="0"/>
              <w:spacing w:after="0" w:line="276" w:lineRule="auto"/>
              <w:jc w:val="center"/>
            </w:pPr>
            <w:r>
              <w:rPr>
                <w:b w:val="0"/>
                <w:color w:val="000000"/>
                <w:sz w:val="20"/>
              </w:rPr>
              <w:t>研究团队</w:t>
            </w:r>
          </w:p>
        </w:tc>
        <w:tc>
          <w:tcPr>
            <w:tcW w:w="230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09AB8F22">
            <w:pPr>
              <w:keepNext w:val="0"/>
              <w:spacing w:after="0" w:line="276" w:lineRule="auto"/>
            </w:pPr>
            <w:r>
              <w:rPr>
                <w:b w:val="0"/>
                <w:color w:val="000000"/>
                <w:sz w:val="20"/>
              </w:rPr>
              <w:t>4个暂拟团队</w:t>
            </w:r>
            <w:r>
              <w:rPr>
                <w:b w:val="0"/>
                <w:color w:val="000000"/>
                <w:sz w:val="20"/>
              </w:rPr>
              <w:br w:type="textWrapping"/>
            </w:r>
            <w:r>
              <w:rPr>
                <w:b w:val="0"/>
                <w:color w:val="000000"/>
                <w:sz w:val="20"/>
              </w:rPr>
              <w:t>无负责人和名册</w:t>
            </w:r>
          </w:p>
        </w:tc>
        <w:tc>
          <w:tcPr>
            <w:tcW w:w="46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0F4968AB">
            <w:pPr>
              <w:keepNext w:val="0"/>
              <w:spacing w:after="0" w:line="276" w:lineRule="auto"/>
            </w:pPr>
            <w:r>
              <w:rPr>
                <w:b w:val="0"/>
                <w:color w:val="000000"/>
                <w:sz w:val="20"/>
              </w:rPr>
              <w:t>正式团队名称、介绍、负责人及成员</w:t>
            </w:r>
          </w:p>
        </w:tc>
        <w:tc>
          <w:tcPr>
            <w:tcW w:w="194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269FDFAF">
            <w:pPr>
              <w:keepNext w:val="0"/>
              <w:spacing w:after="0" w:line="276" w:lineRule="auto"/>
            </w:pPr>
            <w:r>
              <w:rPr>
                <w:b w:val="0"/>
                <w:color w:val="000000"/>
                <w:sz w:val="20"/>
              </w:rPr>
              <w:t>各团队负责人</w:t>
            </w:r>
          </w:p>
        </w:tc>
      </w:tr>
      <w:tr w14:paraId="37B3DEDC">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2D2E7DBD">
            <w:pPr>
              <w:keepNext w:val="0"/>
              <w:spacing w:after="0" w:line="276" w:lineRule="auto"/>
              <w:jc w:val="center"/>
            </w:pPr>
            <w:r>
              <w:rPr>
                <w:b w:val="0"/>
                <w:color w:val="000000"/>
                <w:sz w:val="20"/>
              </w:rPr>
              <w:t>人才队伍</w:t>
            </w:r>
          </w:p>
        </w:tc>
        <w:tc>
          <w:tcPr>
            <w:tcW w:w="230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5170A092">
            <w:pPr>
              <w:keepNext w:val="0"/>
              <w:spacing w:after="0" w:line="276" w:lineRule="auto"/>
            </w:pPr>
            <w:r>
              <w:rPr>
                <w:b w:val="0"/>
                <w:color w:val="000000"/>
                <w:sz w:val="20"/>
              </w:rPr>
              <w:t>7个简略主页</w:t>
            </w:r>
            <w:r>
              <w:rPr>
                <w:b w:val="0"/>
                <w:color w:val="000000"/>
                <w:sz w:val="20"/>
              </w:rPr>
              <w:br w:type="textWrapping"/>
            </w:r>
            <w:r>
              <w:rPr>
                <w:b w:val="0"/>
                <w:color w:val="000000"/>
                <w:sz w:val="20"/>
              </w:rPr>
              <w:t>职称和名册待审</w:t>
            </w:r>
          </w:p>
        </w:tc>
        <w:tc>
          <w:tcPr>
            <w:tcW w:w="4680"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1B188C7D">
            <w:pPr>
              <w:keepNext w:val="0"/>
              <w:spacing w:after="0" w:line="276" w:lineRule="auto"/>
            </w:pPr>
            <w:r>
              <w:rPr>
                <w:b w:val="0"/>
                <w:color w:val="000000"/>
                <w:sz w:val="20"/>
              </w:rPr>
              <w:t>完整名册、简历、照片及个人成果</w:t>
            </w:r>
          </w:p>
        </w:tc>
        <w:tc>
          <w:tcPr>
            <w:tcW w:w="194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7827B7B6">
            <w:pPr>
              <w:keepNext w:val="0"/>
              <w:spacing w:after="0" w:line="276" w:lineRule="auto"/>
            </w:pPr>
            <w:r>
              <w:rPr>
                <w:b w:val="0"/>
                <w:color w:val="000000"/>
                <w:sz w:val="20"/>
              </w:rPr>
              <w:t>各位老师</w:t>
            </w:r>
          </w:p>
        </w:tc>
      </w:tr>
      <w:tr w14:paraId="52988E6D">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349ACF6B">
            <w:pPr>
              <w:keepNext w:val="0"/>
              <w:spacing w:after="0" w:line="276" w:lineRule="auto"/>
              <w:jc w:val="center"/>
            </w:pPr>
            <w:r>
              <w:rPr>
                <w:b w:val="0"/>
                <w:color w:val="000000"/>
                <w:sz w:val="20"/>
              </w:rPr>
              <w:t>科研成果</w:t>
            </w:r>
          </w:p>
        </w:tc>
        <w:tc>
          <w:tcPr>
            <w:tcW w:w="230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1BA2C81E">
            <w:pPr>
              <w:keepNext w:val="0"/>
              <w:spacing w:after="0" w:line="276" w:lineRule="auto"/>
            </w:pPr>
            <w:r>
              <w:rPr>
                <w:b w:val="0"/>
                <w:color w:val="000000"/>
                <w:sz w:val="20"/>
              </w:rPr>
              <w:t>专利与软著为空</w:t>
            </w:r>
            <w:r>
              <w:rPr>
                <w:b w:val="0"/>
                <w:color w:val="000000"/>
                <w:sz w:val="20"/>
              </w:rPr>
              <w:br w:type="textWrapping"/>
            </w:r>
            <w:r>
              <w:rPr>
                <w:b w:val="0"/>
                <w:color w:val="000000"/>
                <w:sz w:val="20"/>
              </w:rPr>
              <w:t>获奖2条简略记录</w:t>
            </w:r>
          </w:p>
        </w:tc>
        <w:tc>
          <w:tcPr>
            <w:tcW w:w="46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4922618F">
            <w:pPr>
              <w:keepNext w:val="0"/>
              <w:spacing w:after="0" w:line="276" w:lineRule="auto"/>
            </w:pPr>
            <w:r>
              <w:rPr>
                <w:b w:val="0"/>
                <w:color w:val="000000"/>
                <w:sz w:val="20"/>
              </w:rPr>
              <w:t>专利、获奖、软著台账及证明材料</w:t>
            </w:r>
          </w:p>
        </w:tc>
        <w:tc>
          <w:tcPr>
            <w:tcW w:w="194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7A8BC774">
            <w:pPr>
              <w:keepNext w:val="0"/>
              <w:spacing w:after="0" w:line="276" w:lineRule="auto"/>
            </w:pPr>
            <w:r>
              <w:rPr>
                <w:b w:val="0"/>
                <w:color w:val="000000"/>
                <w:sz w:val="20"/>
              </w:rPr>
              <w:t>成果管理人员</w:t>
            </w:r>
          </w:p>
        </w:tc>
      </w:tr>
      <w:tr w14:paraId="3D12421B">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37D0F94D">
            <w:pPr>
              <w:keepNext w:val="0"/>
              <w:spacing w:after="0" w:line="276" w:lineRule="auto"/>
              <w:jc w:val="center"/>
            </w:pPr>
            <w:r>
              <w:rPr>
                <w:b w:val="0"/>
                <w:color w:val="000000"/>
                <w:sz w:val="20"/>
              </w:rPr>
              <w:t>论文发表</w:t>
            </w:r>
          </w:p>
        </w:tc>
        <w:tc>
          <w:tcPr>
            <w:tcW w:w="230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1A71369A">
            <w:pPr>
              <w:keepNext w:val="0"/>
              <w:spacing w:after="0" w:line="276" w:lineRule="auto"/>
            </w:pPr>
            <w:r>
              <w:rPr>
                <w:b w:val="0"/>
                <w:color w:val="000000"/>
                <w:sz w:val="20"/>
              </w:rPr>
              <w:t>0条记录</w:t>
            </w:r>
            <w:r>
              <w:rPr>
                <w:b w:val="0"/>
                <w:color w:val="000000"/>
                <w:sz w:val="20"/>
              </w:rPr>
              <w:br w:type="textWrapping"/>
            </w:r>
            <w:r>
              <w:rPr>
                <w:b w:val="0"/>
                <w:color w:val="000000"/>
                <w:sz w:val="20"/>
              </w:rPr>
              <w:t>已设年份与搜索</w:t>
            </w:r>
          </w:p>
        </w:tc>
        <w:tc>
          <w:tcPr>
            <w:tcW w:w="4680"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6528A85F">
            <w:pPr>
              <w:keepNext w:val="0"/>
              <w:spacing w:after="0" w:line="276" w:lineRule="auto"/>
            </w:pPr>
            <w:r>
              <w:rPr>
                <w:b w:val="0"/>
                <w:color w:val="000000"/>
                <w:sz w:val="20"/>
              </w:rPr>
              <w:t>完整论文清单及归属确认</w:t>
            </w:r>
          </w:p>
        </w:tc>
        <w:tc>
          <w:tcPr>
            <w:tcW w:w="194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01EE3C6F">
            <w:pPr>
              <w:keepNext w:val="0"/>
              <w:spacing w:after="0" w:line="276" w:lineRule="auto"/>
            </w:pPr>
            <w:r>
              <w:rPr>
                <w:b w:val="0"/>
                <w:color w:val="000000"/>
                <w:sz w:val="20"/>
              </w:rPr>
              <w:t>各团队或老师</w:t>
            </w:r>
          </w:p>
        </w:tc>
      </w:tr>
      <w:tr w14:paraId="7A057FF4">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19E14940">
            <w:pPr>
              <w:keepNext w:val="0"/>
              <w:spacing w:after="0" w:line="276" w:lineRule="auto"/>
              <w:jc w:val="center"/>
            </w:pPr>
            <w:r>
              <w:rPr>
                <w:b w:val="0"/>
                <w:color w:val="000000"/>
                <w:sz w:val="20"/>
              </w:rPr>
              <w:t>新闻和通知</w:t>
            </w:r>
          </w:p>
        </w:tc>
        <w:tc>
          <w:tcPr>
            <w:tcW w:w="230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27900780">
            <w:pPr>
              <w:keepNext w:val="0"/>
              <w:spacing w:after="0" w:line="276" w:lineRule="auto"/>
            </w:pPr>
            <w:r>
              <w:rPr>
                <w:b w:val="0"/>
                <w:color w:val="000000"/>
                <w:sz w:val="20"/>
              </w:rPr>
              <w:t>新闻15篇</w:t>
            </w:r>
            <w:r>
              <w:rPr>
                <w:b w:val="0"/>
                <w:color w:val="000000"/>
                <w:sz w:val="20"/>
              </w:rPr>
              <w:br w:type="textWrapping"/>
            </w:r>
            <w:r>
              <w:rPr>
                <w:b w:val="0"/>
                <w:color w:val="000000"/>
                <w:sz w:val="20"/>
              </w:rPr>
              <w:t>通知2篇</w:t>
            </w:r>
          </w:p>
        </w:tc>
        <w:tc>
          <w:tcPr>
            <w:tcW w:w="46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5E61CAEA">
            <w:pPr>
              <w:keepNext w:val="0"/>
              <w:spacing w:after="0" w:line="276" w:lineRule="auto"/>
            </w:pPr>
            <w:r>
              <w:rPr>
                <w:b w:val="0"/>
                <w:color w:val="000000"/>
                <w:sz w:val="20"/>
              </w:rPr>
              <w:t>迁移范围、完整档案、新增稿件</w:t>
            </w:r>
          </w:p>
        </w:tc>
        <w:tc>
          <w:tcPr>
            <w:tcW w:w="194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784F68D3">
            <w:pPr>
              <w:keepNext w:val="0"/>
              <w:spacing w:after="0" w:line="276" w:lineRule="auto"/>
            </w:pPr>
            <w:r>
              <w:rPr>
                <w:b w:val="0"/>
                <w:color w:val="000000"/>
                <w:sz w:val="20"/>
              </w:rPr>
              <w:t>宣传或办公室</w:t>
            </w:r>
          </w:p>
        </w:tc>
      </w:tr>
      <w:tr w14:paraId="63BEF21C">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1EA53D75">
            <w:pPr>
              <w:keepNext w:val="0"/>
              <w:spacing w:after="0" w:line="276" w:lineRule="auto"/>
              <w:jc w:val="center"/>
            </w:pPr>
            <w:r>
              <w:rPr>
                <w:b w:val="0"/>
                <w:color w:val="000000"/>
                <w:sz w:val="20"/>
              </w:rPr>
              <w:t>视频展示</w:t>
            </w:r>
          </w:p>
        </w:tc>
        <w:tc>
          <w:tcPr>
            <w:tcW w:w="230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283932C4">
            <w:pPr>
              <w:keepNext w:val="0"/>
              <w:spacing w:after="0" w:line="276" w:lineRule="auto"/>
            </w:pPr>
            <w:r>
              <w:rPr>
                <w:b w:val="0"/>
                <w:color w:val="000000"/>
                <w:sz w:val="20"/>
              </w:rPr>
              <w:t>暂无视频内容</w:t>
            </w:r>
          </w:p>
        </w:tc>
        <w:tc>
          <w:tcPr>
            <w:tcW w:w="4680"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487A07FC">
            <w:pPr>
              <w:keepNext w:val="0"/>
              <w:spacing w:after="0" w:line="276" w:lineRule="auto"/>
            </w:pPr>
            <w:r>
              <w:rPr>
                <w:b w:val="0"/>
                <w:color w:val="000000"/>
                <w:sz w:val="20"/>
              </w:rPr>
              <w:t>公开视频、封面、简介及发布确认</w:t>
            </w:r>
          </w:p>
        </w:tc>
        <w:tc>
          <w:tcPr>
            <w:tcW w:w="194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53830975">
            <w:pPr>
              <w:keepNext w:val="0"/>
              <w:spacing w:after="0" w:line="276" w:lineRule="auto"/>
            </w:pPr>
            <w:r>
              <w:rPr>
                <w:b w:val="0"/>
                <w:color w:val="000000"/>
                <w:sz w:val="20"/>
              </w:rPr>
              <w:t>各团队</w:t>
            </w:r>
          </w:p>
        </w:tc>
      </w:tr>
      <w:tr w14:paraId="464EED48">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01FEE2EB">
            <w:pPr>
              <w:keepNext w:val="0"/>
              <w:spacing w:after="0" w:line="276" w:lineRule="auto"/>
              <w:jc w:val="center"/>
            </w:pPr>
          </w:p>
        </w:tc>
        <w:tc>
          <w:tcPr>
            <w:tcW w:w="230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4F7EE3A1">
            <w:pPr>
              <w:keepNext w:val="0"/>
              <w:spacing w:after="0" w:line="276" w:lineRule="auto"/>
            </w:pPr>
          </w:p>
        </w:tc>
        <w:tc>
          <w:tcPr>
            <w:tcW w:w="46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58A64494">
            <w:pPr>
              <w:keepNext w:val="0"/>
              <w:spacing w:after="0" w:line="276" w:lineRule="auto"/>
            </w:pPr>
          </w:p>
        </w:tc>
        <w:tc>
          <w:tcPr>
            <w:tcW w:w="194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59209695">
            <w:pPr>
              <w:keepNext w:val="0"/>
              <w:spacing w:after="0" w:line="276" w:lineRule="auto"/>
            </w:pPr>
          </w:p>
        </w:tc>
      </w:tr>
      <w:tr w14:paraId="77D29F36">
        <w:trPr>
          <w:cantSplit/>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6D056F1E">
            <w:pPr>
              <w:keepNext w:val="0"/>
              <w:spacing w:after="0" w:line="276" w:lineRule="auto"/>
              <w:jc w:val="center"/>
            </w:pPr>
          </w:p>
        </w:tc>
        <w:tc>
          <w:tcPr>
            <w:tcW w:w="230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58CA665B">
            <w:pPr>
              <w:keepNext w:val="0"/>
              <w:spacing w:after="0" w:line="276" w:lineRule="auto"/>
            </w:pPr>
          </w:p>
        </w:tc>
        <w:tc>
          <w:tcPr>
            <w:tcW w:w="4680"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74F99516">
            <w:pPr>
              <w:keepNext w:val="0"/>
              <w:spacing w:after="0" w:line="276" w:lineRule="auto"/>
            </w:pPr>
          </w:p>
        </w:tc>
        <w:tc>
          <w:tcPr>
            <w:tcW w:w="194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00EA49BF">
            <w:pPr>
              <w:keepNext w:val="0"/>
              <w:spacing w:after="0" w:line="276" w:lineRule="auto"/>
            </w:pPr>
          </w:p>
        </w:tc>
      </w:tr>
    </w:tbl>
    <w:p w14:paraId="75D19917">
      <w:pPr>
        <w:spacing w:after="0" w:line="80" w:lineRule="exact"/>
      </w:pPr>
    </w:p>
    <w:p w14:paraId="4F8371FD">
      <w:pPr>
        <w:pStyle w:val="3"/>
        <w:pageBreakBefore/>
      </w:pPr>
      <w:r>
        <w:rPr>
          <w:rFonts w:hint="eastAsia"/>
          <w:lang w:val="en-US" w:eastAsia="zh-CN"/>
        </w:rPr>
        <w:t>一、</w:t>
      </w:r>
      <w:r>
        <w:t>实验室简介与两个研究方向</w:t>
      </w:r>
    </w:p>
    <w:p w14:paraId="5EA58A88">
      <w:pPr>
        <w:pStyle w:val="4"/>
        <w:numPr>
          <w:ilvl w:val="0"/>
          <w:numId w:val="7"/>
        </w:numPr>
      </w:pPr>
      <w:r>
        <w:t>实验室简介</w:t>
      </w:r>
    </w:p>
    <w:p w14:paraId="5E9EADD4">
      <w:pPr>
        <w:spacing w:after="120"/>
      </w:pPr>
      <w:r>
        <w:t>现有简介写明实验室于2021年5月经文化和旅游部批准成立，依托厦门大学，固定人员来自信息学院、电影学院、建筑与土木工程学院、人文学院等单位。请提供可对外发布的正式定稿，并核实成立时间、依托和参与单位、实验室主任及副主任等表述是否仍准确。</w:t>
      </w:r>
    </w:p>
    <w:p w14:paraId="1BED15C2">
      <w:pPr>
        <w:pStyle w:val="16"/>
        <w:keepLines/>
        <w:spacing w:after="100"/>
      </w:pPr>
      <w:r>
        <w:rPr>
          <w:b/>
        </w:rPr>
        <w:t>基础信息：</w:t>
      </w:r>
      <w:r>
        <w:t>中英文全称、规范简称、批准成立日期、建设定位、主要任务、研究特色及组织架构；如有学术委员会，请提供现任名单和职责，并确认是否展示。</w:t>
      </w:r>
    </w:p>
    <w:p w14:paraId="1BD2A41C">
      <w:pPr>
        <w:pStyle w:val="16"/>
        <w:keepLines/>
        <w:spacing w:after="100"/>
      </w:pPr>
      <w:r>
        <w:rPr>
          <w:b/>
        </w:rPr>
        <w:t>建设与条件：</w:t>
      </w:r>
      <w:r>
        <w:t>发展沿革、实验场地、主要设备和平台、合作单位、人才培养与社会服务情况；如展示人员、项目或成果数量，应同时提供统计日期及统计范围。</w:t>
      </w:r>
    </w:p>
    <w:p w14:paraId="582E4858">
      <w:pPr>
        <w:pStyle w:val="16"/>
        <w:keepLines/>
        <w:spacing w:after="100"/>
      </w:pPr>
      <w:r>
        <w:rPr>
          <w:b/>
        </w:rPr>
        <w:t>提交材料：</w:t>
      </w:r>
      <w:r>
        <w:t>建议提供首页简介200至300字、详情介绍800至1500字及2至4张真实实验室或工作场景照片。字数为便于页面排版的建议，可按实际材料调整。</w:t>
      </w:r>
    </w:p>
    <w:p w14:paraId="56593BB0">
      <w:pPr>
        <w:pStyle w:val="4"/>
        <w:numPr>
          <w:ilvl w:val="0"/>
          <w:numId w:val="7"/>
        </w:numPr>
        <w:ind w:left="0" w:leftChars="0" w:firstLine="0" w:firstLineChars="0"/>
      </w:pPr>
      <w:r>
        <w:t>两个研究方向分别提供正式材料</w:t>
      </w:r>
    </w:p>
    <w:tbl>
      <w:tblPr>
        <w:tblStyle w:val="32"/>
        <w:tblW w:w="0" w:type="auto"/>
        <w:jc w:val="center"/>
        <w:tblLayout w:type="fixed"/>
        <w:tblCellMar>
          <w:top w:w="0" w:type="dxa"/>
          <w:left w:w="108" w:type="dxa"/>
          <w:bottom w:w="0" w:type="dxa"/>
          <w:right w:w="108" w:type="dxa"/>
        </w:tblCellMar>
      </w:tblPr>
      <w:tblGrid>
        <w:gridCol w:w="2232"/>
        <w:gridCol w:w="4104"/>
        <w:gridCol w:w="3888"/>
      </w:tblGrid>
      <w:tr w14:paraId="25399136">
        <w:trPr>
          <w:cantSplit/>
          <w:tblHeader/>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0880EBFB">
            <w:pPr>
              <w:keepNext w:val="0"/>
              <w:spacing w:after="0" w:line="276" w:lineRule="auto"/>
              <w:jc w:val="center"/>
            </w:pPr>
            <w:r>
              <w:rPr>
                <w:b/>
                <w:color w:val="000000"/>
                <w:sz w:val="21"/>
              </w:rPr>
              <w:t>方向</w:t>
            </w:r>
          </w:p>
        </w:tc>
        <w:tc>
          <w:tcPr>
            <w:tcW w:w="4104"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566FBEB4">
            <w:pPr>
              <w:keepNext w:val="0"/>
              <w:spacing w:after="0" w:line="276" w:lineRule="auto"/>
            </w:pPr>
            <w:r>
              <w:rPr>
                <w:b/>
                <w:color w:val="000000"/>
                <w:sz w:val="21"/>
              </w:rPr>
              <w:t>当前页面文字涉及的内容</w:t>
            </w:r>
          </w:p>
        </w:tc>
        <w:tc>
          <w:tcPr>
            <w:tcW w:w="3888"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2B98EAE0">
            <w:pPr>
              <w:keepNext w:val="0"/>
              <w:spacing w:after="0" w:line="276" w:lineRule="auto"/>
            </w:pPr>
            <w:r>
              <w:rPr>
                <w:b/>
                <w:color w:val="000000"/>
                <w:sz w:val="21"/>
              </w:rPr>
              <w:t>需要确认的范围</w:t>
            </w:r>
          </w:p>
        </w:tc>
      </w:tr>
      <w:tr w14:paraId="434D053F">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390075A3">
            <w:pPr>
              <w:keepNext w:val="0"/>
              <w:spacing w:after="0" w:line="276" w:lineRule="auto"/>
              <w:jc w:val="center"/>
            </w:pPr>
            <w:r>
              <w:rPr>
                <w:b w:val="0"/>
                <w:color w:val="000000"/>
                <w:sz w:val="21"/>
              </w:rPr>
              <w:t>闽台非遗文化</w:t>
            </w:r>
            <w:r>
              <w:rPr>
                <w:b w:val="0"/>
                <w:color w:val="000000"/>
                <w:sz w:val="21"/>
              </w:rPr>
              <w:br w:type="textWrapping"/>
            </w:r>
            <w:r>
              <w:rPr>
                <w:b w:val="0"/>
                <w:color w:val="000000"/>
                <w:sz w:val="21"/>
              </w:rPr>
              <w:t>数字化保护</w:t>
            </w:r>
          </w:p>
        </w:tc>
        <w:tc>
          <w:tcPr>
            <w:tcW w:w="410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6AD2AB48">
            <w:pPr>
              <w:keepNext w:val="0"/>
              <w:spacing w:after="0" w:line="276" w:lineRule="auto"/>
            </w:pPr>
            <w:r>
              <w:rPr>
                <w:b w:val="0"/>
                <w:color w:val="000000"/>
                <w:sz w:val="21"/>
              </w:rPr>
              <w:t>多模态采集与建档、传统建筑与工艺数字化、数字资产与知识组织、数字展示与公共文化服务。</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32A6FD68">
            <w:pPr>
              <w:keepNext w:val="0"/>
              <w:spacing w:after="0" w:line="276" w:lineRule="auto"/>
            </w:pPr>
            <w:r>
              <w:rPr>
                <w:b w:val="0"/>
                <w:color w:val="000000"/>
                <w:sz w:val="21"/>
              </w:rPr>
              <w:t>哪些内容属于正式研究任务；各子课题的定位、负责人和代表性成果。</w:t>
            </w:r>
          </w:p>
        </w:tc>
      </w:tr>
      <w:tr w14:paraId="0373A097">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76A2267C">
            <w:pPr>
              <w:keepNext w:val="0"/>
              <w:spacing w:after="0" w:line="276" w:lineRule="auto"/>
              <w:jc w:val="center"/>
            </w:pPr>
            <w:r>
              <w:rPr>
                <w:b w:val="0"/>
                <w:color w:val="000000"/>
                <w:sz w:val="21"/>
              </w:rPr>
              <w:t>闽台非遗文化</w:t>
            </w:r>
            <w:r>
              <w:rPr>
                <w:b w:val="0"/>
                <w:color w:val="000000"/>
                <w:sz w:val="21"/>
              </w:rPr>
              <w:br w:type="textWrapping"/>
            </w:r>
            <w:r>
              <w:rPr>
                <w:b w:val="0"/>
                <w:color w:val="000000"/>
                <w:sz w:val="21"/>
              </w:rPr>
              <w:t>智能处理</w:t>
            </w:r>
          </w:p>
        </w:tc>
        <w:tc>
          <w:tcPr>
            <w:tcW w:w="410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22313DB5">
            <w:pPr>
              <w:keepNext w:val="0"/>
              <w:spacing w:after="0" w:line="276" w:lineRule="auto"/>
            </w:pPr>
            <w:r>
              <w:rPr>
                <w:b w:val="0"/>
                <w:color w:val="000000"/>
                <w:sz w:val="21"/>
              </w:rPr>
              <w:t>方言语音、表演分析与生成、数字人与沉浸式交互、非遗知识计算与智能创意。</w:t>
            </w:r>
          </w:p>
        </w:tc>
        <w:tc>
          <w:tcPr>
            <w:tcW w:w="3888"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03FA919B">
            <w:pPr>
              <w:keepNext w:val="0"/>
              <w:spacing w:after="0" w:line="276" w:lineRule="auto"/>
            </w:pPr>
            <w:r>
              <w:rPr>
                <w:b w:val="0"/>
                <w:color w:val="000000"/>
                <w:sz w:val="21"/>
              </w:rPr>
              <w:t>与数字化保护方向的分工；技术、平台、应用案例的正式名称及进展。</w:t>
            </w:r>
          </w:p>
        </w:tc>
      </w:tr>
    </w:tbl>
    <w:p w14:paraId="474C14D2">
      <w:pPr>
        <w:spacing w:after="0" w:line="80" w:lineRule="exact"/>
      </w:pPr>
    </w:p>
    <w:p w14:paraId="305DE659">
      <w:pPr>
        <w:spacing w:after="120"/>
      </w:pPr>
      <w:r>
        <w:t>每个方向建议单独提交一份材料：100至150字概述、600至1000字详细介绍、主要研究问题与内容、负责人和参与团队、3至5项代表项目或成果、2至4张配图及图注、可展示的平台或演示地址。</w:t>
      </w:r>
    </w:p>
    <w:p w14:paraId="1452FA97">
      <w:pPr>
        <w:pStyle w:val="3"/>
        <w:pageBreakBefore/>
        <w:rPr>
          <w:rFonts w:hint="eastAsia" w:eastAsia="Hiragino Sans GB"/>
          <w:lang w:val="en-US" w:eastAsia="zh-CN"/>
        </w:rPr>
      </w:pPr>
      <w:r>
        <w:rPr>
          <w:rFonts w:hint="eastAsia"/>
          <w:lang w:val="en-US" w:eastAsia="zh-CN"/>
        </w:rPr>
        <w:t>二、</w:t>
      </w:r>
      <w:r>
        <w:t>研究团队资料</w:t>
      </w:r>
      <w:r>
        <w:rPr>
          <w:rFonts w:hint="eastAsia"/>
          <w:lang w:eastAsia="zh-CN"/>
        </w:rPr>
        <w:t>（</w:t>
      </w:r>
      <w:r>
        <w:rPr>
          <w:rFonts w:hint="eastAsia"/>
          <w:lang w:val="en-US" w:eastAsia="zh-CN"/>
        </w:rPr>
        <w:t>参考</w:t>
      </w:r>
      <w:r>
        <w:rPr>
          <w:rFonts w:hint="eastAsia"/>
          <w:lang w:val="en-US" w:eastAsia="zh-CN"/>
        </w:rPr>
        <w:fldChar w:fldCharType="begin"/>
      </w:r>
      <w:r>
        <w:rPr>
          <w:rFonts w:hint="eastAsia"/>
          <w:lang w:val="en-US" w:eastAsia="zh-CN"/>
        </w:rPr>
        <w:instrText xml:space="preserve"> HYPERLINK "https://iip.ict.ac.cn/yjtd/sjxx/" </w:instrText>
      </w:r>
      <w:r>
        <w:rPr>
          <w:rFonts w:hint="eastAsia"/>
          <w:lang w:val="en-US" w:eastAsia="zh-CN"/>
        </w:rPr>
        <w:fldChar w:fldCharType="separate"/>
      </w:r>
      <w:r>
        <w:rPr>
          <w:rStyle w:val="136"/>
          <w:rFonts w:hint="eastAsia"/>
          <w:lang w:val="en-US" w:eastAsia="zh-CN"/>
        </w:rPr>
        <w:t>https://iip.ict.ac.cn/yjtd/sjxx/</w:t>
      </w:r>
      <w:r>
        <w:rPr>
          <w:rFonts w:hint="eastAsia"/>
          <w:lang w:val="en-US" w:eastAsia="zh-CN"/>
        </w:rPr>
        <w:fldChar w:fldCharType="end"/>
      </w:r>
      <w:r>
        <w:rPr>
          <w:rFonts w:hint="eastAsia"/>
          <w:lang w:val="en-US" w:eastAsia="zh-CN"/>
        </w:rPr>
        <w:t xml:space="preserve"> 及该页其他团队</w:t>
      </w:r>
      <w:r>
        <w:rPr>
          <w:rFonts w:hint="eastAsia"/>
          <w:lang w:eastAsia="zh-CN"/>
        </w:rPr>
        <w:t>）</w:t>
      </w:r>
    </w:p>
    <w:p w14:paraId="5114E6F9">
      <w:pPr>
        <w:spacing w:after="0" w:line="80" w:lineRule="exact"/>
      </w:pPr>
    </w:p>
    <w:p w14:paraId="57968B72">
      <w:pPr>
        <w:pStyle w:val="4"/>
        <w:rPr>
          <w:rFonts w:hint="eastAsia" w:eastAsia="Hiragino Sans GB"/>
          <w:lang w:val="en-US" w:eastAsia="zh-CN"/>
        </w:rPr>
      </w:pPr>
      <w:r>
        <w:t>每个正式</w:t>
      </w:r>
      <w:r>
        <w:rPr>
          <w:rFonts w:hint="eastAsia"/>
          <w:lang w:val="en-US" w:eastAsia="zh-CN"/>
        </w:rPr>
        <w:t>课题组</w:t>
      </w:r>
      <w:r>
        <w:t>需要提供</w:t>
      </w:r>
      <w:r>
        <w:rPr>
          <w:rFonts w:hint="eastAsia"/>
          <w:lang w:val="en-US" w:eastAsia="zh-CN"/>
        </w:rPr>
        <w:t>各自</w:t>
      </w:r>
      <w:r>
        <w:t>的</w:t>
      </w:r>
      <w:r>
        <w:rPr>
          <w:rFonts w:hint="eastAsia"/>
          <w:lang w:val="en-US" w:eastAsia="zh-CN"/>
        </w:rPr>
        <w:t>介绍</w:t>
      </w:r>
      <w:r>
        <w:t>内容</w:t>
      </w:r>
      <w:r>
        <w:rPr>
          <w:rFonts w:hint="eastAsia"/>
          <w:lang w:eastAsia="zh-CN"/>
        </w:rPr>
        <w:t>（</w:t>
      </w:r>
      <w:r>
        <w:rPr>
          <w:rFonts w:hint="eastAsia"/>
          <w:lang w:val="en-US" w:eastAsia="zh-CN"/>
        </w:rPr>
        <w:t>可参考上面链接</w:t>
      </w:r>
      <w:r>
        <w:rPr>
          <w:rFonts w:hint="eastAsia"/>
          <w:lang w:eastAsia="zh-CN"/>
        </w:rPr>
        <w:t>）</w:t>
      </w:r>
    </w:p>
    <w:p w14:paraId="06CA8DE0">
      <w:pPr>
        <w:pStyle w:val="16"/>
        <w:keepLines/>
        <w:spacing w:after="100"/>
      </w:pPr>
      <w:r>
        <w:rPr>
          <w:b/>
        </w:rPr>
        <w:t>团队身份与成员：</w:t>
      </w:r>
      <w:r>
        <w:t>姓名和职务、依托学院、成员名单及排序</w:t>
      </w:r>
    </w:p>
    <w:p w14:paraId="243A95AA">
      <w:pPr>
        <w:pStyle w:val="16"/>
        <w:keepLines/>
        <w:spacing w:after="100"/>
      </w:pPr>
      <w:r>
        <w:rPr>
          <w:rFonts w:hint="eastAsia"/>
          <w:b/>
          <w:lang w:val="en-US" w:eastAsia="zh-CN"/>
        </w:rPr>
        <w:t>团队</w:t>
      </w:r>
      <w:r>
        <w:rPr>
          <w:b/>
        </w:rPr>
        <w:t>介绍：</w:t>
      </w:r>
      <w:r>
        <w:rPr>
          <w:rFonts w:hint="eastAsia"/>
          <w:b w:val="0"/>
          <w:bCs/>
          <w:lang w:val="en-US" w:eastAsia="zh-CN"/>
        </w:rPr>
        <w:t>建议每个课题组自己写一页的介绍，可以有研究方向介绍、课题组主页链接、课题组照片等等</w:t>
      </w:r>
    </w:p>
    <w:p w14:paraId="17EDD15C">
      <w:pPr>
        <w:pStyle w:val="3"/>
        <w:pageBreakBefore/>
      </w:pPr>
      <w:r>
        <w:rPr>
          <w:rFonts w:hint="eastAsia"/>
          <w:lang w:val="en-US" w:eastAsia="zh-CN"/>
        </w:rPr>
        <w:t>三、</w:t>
      </w:r>
      <w:r>
        <w:t>人才队伍与老师个人主页</w:t>
      </w:r>
    </w:p>
    <w:p w14:paraId="14CD77CE">
      <w:pPr>
        <w:spacing w:after="120"/>
      </w:pPr>
      <w:r>
        <w:t>人才队伍按教授、副教授、助理教授三类展示。</w:t>
      </w:r>
    </w:p>
    <w:p w14:paraId="297D06A7">
      <w:pPr>
        <w:pStyle w:val="4"/>
      </w:pPr>
      <w:r>
        <w:rPr>
          <w:rFonts w:hint="eastAsia"/>
          <w:lang w:val="en-US" w:eastAsia="zh-CN"/>
        </w:rPr>
        <w:t>先收集</w:t>
      </w:r>
      <w:r>
        <w:t>完整名册</w:t>
      </w:r>
    </w:p>
    <w:p w14:paraId="2FDDDBF8">
      <w:pPr>
        <w:pStyle w:val="4"/>
        <w:rPr>
          <w:rFonts w:hint="eastAsia" w:eastAsia="Hiragino Sans GB"/>
          <w:lang w:eastAsia="zh-CN"/>
        </w:rPr>
      </w:pPr>
      <w:r>
        <w:t>每位老师</w:t>
      </w:r>
      <w:r>
        <w:rPr>
          <w:rFonts w:hint="eastAsia"/>
          <w:lang w:val="en-US" w:eastAsia="zh-CN"/>
        </w:rPr>
        <w:t>可能</w:t>
      </w:r>
      <w:r>
        <w:t>需要提交的主页资料</w:t>
      </w:r>
      <w:r>
        <w:rPr>
          <w:rFonts w:hint="eastAsia"/>
          <w:lang w:eastAsia="zh-CN"/>
        </w:rPr>
        <w:t>（</w:t>
      </w:r>
      <w:r>
        <w:rPr>
          <w:rFonts w:hint="eastAsia"/>
          <w:lang w:val="en-US" w:eastAsia="zh-CN"/>
        </w:rPr>
        <w:t>这些可以去学院网站上面弄，但是名单得先收集好</w:t>
      </w:r>
      <w:r>
        <w:rPr>
          <w:rFonts w:hint="eastAsia"/>
          <w:lang w:eastAsia="zh-CN"/>
        </w:rPr>
        <w:t>）</w:t>
      </w:r>
    </w:p>
    <w:p w14:paraId="41F1A3CB">
      <w:pPr>
        <w:pStyle w:val="16"/>
        <w:keepLines/>
        <w:spacing w:after="100"/>
      </w:pPr>
      <w:r>
        <w:rPr>
          <w:b/>
        </w:rPr>
        <w:t>必备信息：</w:t>
      </w:r>
      <w:r>
        <w:t>规范姓名及英文拼写、现职称、所在学院或单位、实验室职务、所属团队、研究方向和关键词、200至300字简介、一张清晰肖像照、公开工作邮箱。</w:t>
      </w:r>
    </w:p>
    <w:p w14:paraId="644C68E8">
      <w:pPr>
        <w:pStyle w:val="16"/>
        <w:keepLines/>
        <w:spacing w:after="100"/>
      </w:pPr>
      <w:r>
        <w:rPr>
          <w:b/>
        </w:rPr>
        <w:t>详细介绍：</w:t>
      </w:r>
      <w:r>
        <w:t>教育与工作经历、主要研究内容、代表项目、代表论文、专利与获奖、学术兼职；可提供原有官方个人主页或完整简历作为整理来源。</w:t>
      </w:r>
    </w:p>
    <w:p w14:paraId="52C4166A">
      <w:pPr>
        <w:pStyle w:val="16"/>
        <w:keepLines/>
        <w:spacing w:after="100"/>
      </w:pPr>
      <w:r>
        <w:rPr>
          <w:b/>
        </w:rPr>
        <w:t>招生与联系：</w:t>
      </w:r>
      <w:r>
        <w:t>如需公开，提供招生方向、培养层次、联系方式、办公室及个人主页地址。请由老师本人确认照片、文字和联系方式的公开版本，并写明资料更新时间。</w:t>
      </w:r>
    </w:p>
    <w:p w14:paraId="15F80DDA">
      <w:pPr>
        <w:pStyle w:val="3"/>
        <w:pageBreakBefore/>
        <w:rPr>
          <w:rFonts w:hint="eastAsia" w:eastAsia="Hiragino Sans GB"/>
          <w:lang w:val="en-US" w:eastAsia="zh-CN"/>
        </w:rPr>
      </w:pPr>
      <w:r>
        <w:rPr>
          <w:rFonts w:hint="eastAsia"/>
          <w:lang w:val="en-US" w:eastAsia="zh-CN"/>
        </w:rPr>
        <w:t>四、</w:t>
      </w:r>
      <w:r>
        <w:t>科研成果资料</w:t>
      </w:r>
      <w:r>
        <w:rPr>
          <w:rFonts w:hint="eastAsia"/>
          <w:lang w:eastAsia="zh-CN"/>
        </w:rPr>
        <w:t>（</w:t>
      </w:r>
      <w:r>
        <w:rPr>
          <w:rFonts w:hint="eastAsia"/>
          <w:lang w:val="en-US" w:eastAsia="zh-CN"/>
        </w:rPr>
        <w:t xml:space="preserve">参考 </w:t>
      </w:r>
      <w:r>
        <w:rPr>
          <w:rFonts w:hint="eastAsia"/>
          <w:lang w:val="en-US" w:eastAsia="zh-CN"/>
        </w:rPr>
        <w:fldChar w:fldCharType="begin"/>
      </w:r>
      <w:r>
        <w:rPr>
          <w:rFonts w:hint="eastAsia"/>
          <w:lang w:val="en-US" w:eastAsia="zh-CN"/>
        </w:rPr>
        <w:instrText xml:space="preserve"> HYPERLINK "https://iip.ict.ac.cn/kycg/zl/" </w:instrText>
      </w:r>
      <w:r>
        <w:rPr>
          <w:rFonts w:hint="eastAsia"/>
          <w:lang w:val="en-US" w:eastAsia="zh-CN"/>
        </w:rPr>
        <w:fldChar w:fldCharType="separate"/>
      </w:r>
      <w:r>
        <w:rPr>
          <w:rStyle w:val="136"/>
          <w:rFonts w:hint="eastAsia"/>
          <w:lang w:val="en-US" w:eastAsia="zh-CN"/>
        </w:rPr>
        <w:t>https://iip.ict.ac.cn/kycg/zl/</w:t>
      </w:r>
      <w:r>
        <w:rPr>
          <w:rFonts w:hint="eastAsia"/>
          <w:lang w:val="en-US" w:eastAsia="zh-CN"/>
        </w:rPr>
        <w:fldChar w:fldCharType="end"/>
      </w:r>
      <w:r>
        <w:rPr>
          <w:rFonts w:hint="eastAsia"/>
          <w:lang w:val="en-US" w:eastAsia="zh-CN"/>
        </w:rPr>
        <w:t xml:space="preserve"> </w:t>
      </w:r>
      <w:r>
        <w:rPr>
          <w:rFonts w:hint="eastAsia"/>
          <w:lang w:eastAsia="zh-CN"/>
        </w:rPr>
        <w:t>）</w:t>
      </w:r>
    </w:p>
    <w:p w14:paraId="3D9EE09F">
      <w:pPr>
        <w:spacing w:after="120"/>
      </w:pPr>
      <w:r>
        <w:t>科研成果按专利、获奖、软件著作权分类。当前专利和软件著作权栏目为空，获奖栏目仅有两条简略描述，需要提供正式台账和证明材料。</w:t>
      </w:r>
      <w:r>
        <w:rPr>
          <w:rFonts w:hint="eastAsia"/>
          <w:lang w:val="en-US" w:eastAsia="zh-CN"/>
        </w:rPr>
        <w:t>得</w:t>
      </w:r>
      <w:r>
        <w:t>先确认收录年份范围、与实验室相关的成果归属口径及跨团队重复成果的处理方式。</w:t>
      </w:r>
    </w:p>
    <w:p w14:paraId="500A7DB3">
      <w:pPr>
        <w:pStyle w:val="4"/>
        <w:numPr>
          <w:ilvl w:val="0"/>
          <w:numId w:val="8"/>
        </w:numPr>
        <w:rPr>
          <w:rFonts w:hint="eastAsia" w:eastAsia="Hiragino Sans GB"/>
          <w:lang w:eastAsia="zh-CN"/>
        </w:rPr>
      </w:pPr>
      <w:r>
        <w:rPr>
          <w:rFonts w:hint="eastAsia"/>
          <w:lang w:val="en-US" w:eastAsia="zh-CN"/>
        </w:rPr>
        <w:t>网站上</w:t>
      </w:r>
      <w:r>
        <w:t>现有获奖条目</w:t>
      </w:r>
    </w:p>
    <w:tbl>
      <w:tblPr>
        <w:tblStyle w:val="32"/>
        <w:tblW w:w="0" w:type="auto"/>
        <w:jc w:val="center"/>
        <w:tblLayout w:type="fixed"/>
        <w:tblCellMar>
          <w:top w:w="0" w:type="dxa"/>
          <w:left w:w="108" w:type="dxa"/>
          <w:bottom w:w="0" w:type="dxa"/>
          <w:right w:w="108" w:type="dxa"/>
        </w:tblCellMar>
      </w:tblPr>
      <w:tblGrid>
        <w:gridCol w:w="3600"/>
        <w:gridCol w:w="6624"/>
      </w:tblGrid>
      <w:tr w14:paraId="236F761D">
        <w:trPr>
          <w:cantSplit/>
          <w:tblHeader/>
          <w:jc w:val="center"/>
        </w:trPr>
        <w:tc>
          <w:tcPr>
            <w:tcW w:w="3600"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4A156F01">
            <w:pPr>
              <w:keepNext w:val="0"/>
              <w:spacing w:after="0" w:line="276" w:lineRule="auto"/>
            </w:pPr>
            <w:r>
              <w:rPr>
                <w:b/>
                <w:color w:val="000000"/>
                <w:sz w:val="21"/>
              </w:rPr>
              <w:t>当前记录</w:t>
            </w:r>
          </w:p>
        </w:tc>
        <w:tc>
          <w:tcPr>
            <w:tcW w:w="6624"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51F27B75">
            <w:pPr>
              <w:keepNext w:val="0"/>
              <w:spacing w:after="0" w:line="276" w:lineRule="auto"/>
            </w:pPr>
            <w:r>
              <w:rPr>
                <w:b/>
                <w:color w:val="000000"/>
                <w:sz w:val="21"/>
              </w:rPr>
              <w:t>缺少或不确定的信息</w:t>
            </w:r>
          </w:p>
        </w:tc>
      </w:tr>
      <w:tr w14:paraId="7EEFE623">
        <w:trPr>
          <w:cantSplit/>
          <w:jc w:val="center"/>
        </w:trPr>
        <w:tc>
          <w:tcPr>
            <w:tcW w:w="3600"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5494A17C">
            <w:pPr>
              <w:keepNext w:val="0"/>
              <w:spacing w:after="0" w:line="276" w:lineRule="auto"/>
            </w:pPr>
            <w:r>
              <w:rPr>
                <w:b w:val="0"/>
                <w:color w:val="000000"/>
                <w:sz w:val="21"/>
              </w:rPr>
              <w:t>2024年“礼敬中华优秀传统文化”相关作品获奖</w:t>
            </w:r>
          </w:p>
        </w:tc>
        <w:tc>
          <w:tcPr>
            <w:tcW w:w="662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4BE5C365">
            <w:pPr>
              <w:keepNext w:val="0"/>
              <w:spacing w:after="0" w:line="276" w:lineRule="auto"/>
            </w:pPr>
            <w:r>
              <w:rPr>
                <w:b w:val="0"/>
                <w:color w:val="000000"/>
                <w:sz w:val="21"/>
              </w:rPr>
              <w:t>正式奖项和作品名称、奖项类别、获奖层级、获奖日期、主办或授奖单位、完成人及实验室贡献。</w:t>
            </w:r>
          </w:p>
        </w:tc>
      </w:tr>
      <w:tr w14:paraId="560461BE">
        <w:trPr>
          <w:cantSplit/>
          <w:jc w:val="center"/>
        </w:trPr>
        <w:tc>
          <w:tcPr>
            <w:tcW w:w="3600"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1E10CD46">
            <w:pPr>
              <w:keepNext w:val="0"/>
              <w:spacing w:after="0" w:line="276" w:lineRule="auto"/>
            </w:pPr>
            <w:r>
              <w:rPr>
                <w:b w:val="0"/>
                <w:color w:val="000000"/>
                <w:sz w:val="21"/>
              </w:rPr>
              <w:t>鼓浪屿AR导航项目获“挑战杯”国家级银奖</w:t>
            </w:r>
          </w:p>
        </w:tc>
        <w:tc>
          <w:tcPr>
            <w:tcW w:w="662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57EBEBDA">
            <w:pPr>
              <w:keepNext w:val="0"/>
              <w:spacing w:after="0" w:line="276" w:lineRule="auto"/>
            </w:pPr>
            <w:r>
              <w:rPr>
                <w:b w:val="0"/>
                <w:color w:val="000000"/>
                <w:sz w:val="21"/>
              </w:rPr>
              <w:t>正式项目名称、比赛届次及赛道、年份、奖项等级、团队成员与指导老师、证书和公开报道。</w:t>
            </w:r>
          </w:p>
        </w:tc>
      </w:tr>
    </w:tbl>
    <w:p w14:paraId="172653E6">
      <w:pPr>
        <w:spacing w:after="0" w:line="80" w:lineRule="exact"/>
      </w:pPr>
    </w:p>
    <w:p w14:paraId="40B2113A">
      <w:pPr>
        <w:spacing w:after="120"/>
      </w:pPr>
      <w:r>
        <w:t>2025年11月13日新闻另报道第九届新加坡规划师学会规划奖中的铜奖和特别提名奖，尚未作为独立条目录入获奖栏目。请确认是否收录，并提供两项项目的完整获奖信息。媒体报道、入选典型案例和资助立项应区分于获奖，由实验室确定展示位置。</w:t>
      </w:r>
    </w:p>
    <w:p w14:paraId="4FBB6AF6">
      <w:pPr>
        <w:pStyle w:val="4"/>
        <w:numPr>
          <w:ilvl w:val="0"/>
          <w:numId w:val="8"/>
        </w:numPr>
        <w:ind w:left="0" w:leftChars="0" w:firstLine="0" w:firstLineChars="0"/>
      </w:pPr>
      <w:r>
        <w:rPr>
          <w:rFonts w:hint="eastAsia"/>
          <w:lang w:val="en-US" w:eastAsia="zh-CN"/>
        </w:rPr>
        <w:t>预计</w:t>
      </w:r>
      <w:r>
        <w:t>提交</w:t>
      </w:r>
      <w:r>
        <w:rPr>
          <w:rFonts w:hint="eastAsia"/>
          <w:lang w:val="en-US" w:eastAsia="zh-CN"/>
        </w:rPr>
        <w:t xml:space="preserve">信息 </w:t>
      </w:r>
    </w:p>
    <w:p w14:paraId="0B7EBCE0">
      <w:pPr>
        <w:pStyle w:val="16"/>
        <w:keepLines/>
        <w:spacing w:after="100"/>
      </w:pPr>
      <w:r>
        <w:rPr>
          <w:b/>
        </w:rPr>
        <w:t>专利：</w:t>
      </w:r>
      <w:r>
        <w:rPr>
          <w:rFonts w:hint="eastAsia"/>
          <w:lang w:val="en-US" w:eastAsia="zh-CN"/>
        </w:rPr>
        <w:t>专利号，名称，发布时间</w:t>
      </w:r>
    </w:p>
    <w:p w14:paraId="63AD5CDA">
      <w:pPr>
        <w:pStyle w:val="16"/>
        <w:keepLines/>
        <w:numPr>
          <w:ilvl w:val="0"/>
          <w:numId w:val="0"/>
        </w:numPr>
        <w:spacing w:after="100"/>
        <w:ind w:left="57" w:leftChars="0"/>
      </w:pPr>
      <w:r>
        <w:drawing>
          <wp:inline distT="0" distB="0" distL="114300" distR="114300">
            <wp:extent cx="6482080" cy="3167380"/>
            <wp:effectExtent l="0" t="0" r="203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482080" cy="3167380"/>
                    </a:xfrm>
                    <a:prstGeom prst="rect">
                      <a:avLst/>
                    </a:prstGeom>
                    <a:noFill/>
                    <a:ln>
                      <a:noFill/>
                    </a:ln>
                  </pic:spPr>
                </pic:pic>
              </a:graphicData>
            </a:graphic>
          </wp:inline>
        </w:drawing>
      </w:r>
    </w:p>
    <w:p w14:paraId="2DD9DC93">
      <w:pPr>
        <w:pStyle w:val="16"/>
        <w:keepLines/>
        <w:spacing w:after="100"/>
      </w:pPr>
      <w:r>
        <w:rPr>
          <w:b/>
        </w:rPr>
        <w:t>获奖：</w:t>
      </w:r>
      <w:r>
        <w:rPr>
          <w:rFonts w:hint="eastAsia"/>
          <w:b/>
          <w:lang w:val="en-US" w:eastAsia="zh-CN"/>
        </w:rPr>
        <w:t>名称，奖项，时间</w:t>
      </w:r>
      <w:r>
        <w:rPr>
          <w:b/>
        </w:rPr>
        <w:drawing>
          <wp:inline distT="0" distB="0" distL="114300" distR="114300">
            <wp:extent cx="6490335" cy="5489575"/>
            <wp:effectExtent l="0" t="0" r="12065" b="222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6490335" cy="5489575"/>
                    </a:xfrm>
                    <a:prstGeom prst="rect">
                      <a:avLst/>
                    </a:prstGeom>
                    <a:noFill/>
                    <a:ln>
                      <a:noFill/>
                    </a:ln>
                  </pic:spPr>
                </pic:pic>
              </a:graphicData>
            </a:graphic>
          </wp:inline>
        </w:drawing>
      </w:r>
    </w:p>
    <w:p w14:paraId="4CC6E01A">
      <w:pPr>
        <w:pStyle w:val="16"/>
        <w:keepLines/>
        <w:spacing w:after="100"/>
      </w:pPr>
      <w:r>
        <w:rPr>
          <w:b/>
        </w:rPr>
        <w:t>软件著作权：</w:t>
      </w:r>
      <w:r>
        <w:t>软件全称、登记号、登记日期、开发团队。</w:t>
      </w:r>
    </w:p>
    <w:p w14:paraId="19CB63F3">
      <w:pPr>
        <w:pStyle w:val="16"/>
        <w:keepLines/>
        <w:spacing w:after="100"/>
      </w:pPr>
      <w:r>
        <w:drawing>
          <wp:inline distT="0" distB="0" distL="114300" distR="114300">
            <wp:extent cx="6490335" cy="2792095"/>
            <wp:effectExtent l="0" t="0" r="1206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6490335" cy="2792095"/>
                    </a:xfrm>
                    <a:prstGeom prst="rect">
                      <a:avLst/>
                    </a:prstGeom>
                    <a:noFill/>
                    <a:ln>
                      <a:noFill/>
                    </a:ln>
                  </pic:spPr>
                </pic:pic>
              </a:graphicData>
            </a:graphic>
          </wp:inline>
        </w:drawing>
      </w:r>
    </w:p>
    <w:p w14:paraId="70023D68">
      <w:pPr>
        <w:pStyle w:val="3"/>
        <w:pageBreakBefore/>
      </w:pPr>
      <w:r>
        <w:rPr>
          <w:rFonts w:hint="eastAsia"/>
          <w:lang w:val="en-US" w:eastAsia="zh-CN"/>
        </w:rPr>
        <w:t>五、</w:t>
      </w:r>
      <w:r>
        <w:t>论文发表</w:t>
      </w:r>
      <w:r>
        <w:rPr>
          <w:rFonts w:hint="eastAsia"/>
          <w:lang w:eastAsia="zh-CN"/>
        </w:rPr>
        <w:t>（</w:t>
      </w:r>
      <w:r>
        <w:rPr>
          <w:rFonts w:hint="eastAsia"/>
          <w:lang w:val="en-US" w:eastAsia="zh-CN"/>
        </w:rPr>
        <w:t xml:space="preserve">参考 </w:t>
      </w:r>
      <w:r>
        <w:rPr>
          <w:rFonts w:hint="eastAsia"/>
          <w:lang w:val="en-US" w:eastAsia="zh-CN"/>
        </w:rPr>
        <w:fldChar w:fldCharType="begin"/>
      </w:r>
      <w:r>
        <w:rPr>
          <w:rFonts w:hint="eastAsia"/>
          <w:lang w:val="en-US" w:eastAsia="zh-CN"/>
        </w:rPr>
        <w:instrText xml:space="preserve"> HYPERLINK "https://iip.ict.ac.cn/lwfb/2025/" </w:instrText>
      </w:r>
      <w:r>
        <w:rPr>
          <w:rFonts w:hint="eastAsia"/>
          <w:lang w:val="en-US" w:eastAsia="zh-CN"/>
        </w:rPr>
        <w:fldChar w:fldCharType="separate"/>
      </w:r>
      <w:r>
        <w:rPr>
          <w:rStyle w:val="134"/>
          <w:rFonts w:hint="eastAsia"/>
          <w:lang w:val="en-US" w:eastAsia="zh-CN"/>
        </w:rPr>
        <w:t>https://iip.ict.ac.cn/lwfb/2025/</w:t>
      </w:r>
      <w:r>
        <w:rPr>
          <w:rFonts w:hint="eastAsia"/>
          <w:lang w:val="en-US" w:eastAsia="zh-CN"/>
        </w:rPr>
        <w:fldChar w:fldCharType="end"/>
      </w:r>
      <w:r>
        <w:rPr>
          <w:rFonts w:hint="eastAsia"/>
          <w:lang w:val="en-US" w:eastAsia="zh-CN"/>
        </w:rPr>
        <w:t xml:space="preserve"> </w:t>
      </w:r>
      <w:r>
        <w:rPr>
          <w:rFonts w:hint="eastAsia"/>
          <w:lang w:eastAsia="zh-CN"/>
        </w:rPr>
        <w:t>）</w:t>
      </w:r>
    </w:p>
    <w:p w14:paraId="5648E190">
      <w:pPr>
        <w:pStyle w:val="4"/>
        <w:rPr>
          <w:rFonts w:hint="default" w:eastAsia="Hiragino Sans GB"/>
          <w:b w:val="0"/>
          <w:bCs w:val="0"/>
          <w:lang w:val="en-US" w:eastAsia="zh-CN"/>
        </w:rPr>
      </w:pPr>
      <w:r>
        <w:rPr>
          <w:rFonts w:hint="eastAsia"/>
          <w:b w:val="0"/>
          <w:bCs w:val="0"/>
          <w:lang w:val="en-US" w:eastAsia="zh-CN"/>
        </w:rPr>
        <w:t>首先需要确定的是收录论文的年份范围，现在暂定是21-26，也就是近五年</w:t>
      </w:r>
    </w:p>
    <w:p w14:paraId="080B08C9">
      <w:pPr>
        <w:pStyle w:val="4"/>
        <w:rPr>
          <w:rFonts w:hint="default" w:eastAsia="Hiragino Sans GB"/>
          <w:lang w:val="en-US" w:eastAsia="zh-CN"/>
        </w:rPr>
      </w:pPr>
      <w:r>
        <w:t>建议统一提交方式</w:t>
      </w:r>
      <w:r>
        <w:rPr>
          <w:rFonts w:hint="eastAsia"/>
          <w:lang w:eastAsia="zh-CN"/>
        </w:rPr>
        <w:t>：</w:t>
      </w:r>
      <w:r>
        <w:rPr>
          <w:rFonts w:hint="eastAsia"/>
          <w:lang w:val="en-US" w:eastAsia="zh-CN"/>
        </w:rPr>
        <w:t>直接给我对应的论文字符串，字段可以简单一点，如下所示：</w:t>
      </w:r>
      <w:r>
        <w:rPr>
          <w:rFonts w:hint="eastAsia"/>
          <w:lang w:val="en-US" w:eastAsia="zh-CN"/>
        </w:rPr>
        <w:br w:type="textWrapping"/>
      </w:r>
      <w:r>
        <w:rPr>
          <w:rFonts w:hint="eastAsia"/>
          <w:lang w:val="en-US" w:eastAsia="zh-CN"/>
        </w:rPr>
        <w:drawing>
          <wp:inline distT="0" distB="0" distL="114300" distR="114300">
            <wp:extent cx="6484620" cy="3609340"/>
            <wp:effectExtent l="0" t="0" r="17780" b="228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6484620" cy="3609340"/>
                    </a:xfrm>
                    <a:prstGeom prst="rect">
                      <a:avLst/>
                    </a:prstGeom>
                    <a:noFill/>
                    <a:ln>
                      <a:noFill/>
                    </a:ln>
                  </pic:spPr>
                </pic:pic>
              </a:graphicData>
            </a:graphic>
          </wp:inline>
        </w:drawing>
      </w:r>
    </w:p>
    <w:p w14:paraId="296B8986">
      <w:pPr>
        <w:pStyle w:val="3"/>
        <w:pageBreakBefore/>
        <w:numPr>
          <w:numId w:val="0"/>
        </w:numPr>
      </w:pPr>
      <w:r>
        <w:rPr>
          <w:rFonts w:hint="eastAsia"/>
          <w:lang w:val="en-US" w:eastAsia="zh-CN"/>
        </w:rPr>
        <w:t>六、</w:t>
      </w:r>
      <w:r>
        <w:t>新闻动态与通知公告资料</w:t>
      </w:r>
    </w:p>
    <w:p w14:paraId="54B636F2">
      <w:pPr>
        <w:pStyle w:val="4"/>
      </w:pPr>
      <w:r>
        <w:rPr>
          <w:rFonts w:hint="eastAsia"/>
          <w:lang w:val="en-US" w:eastAsia="zh-CN"/>
        </w:rPr>
        <w:t xml:space="preserve">1. </w:t>
      </w:r>
      <w:r>
        <w:t>已有迁移内容</w:t>
      </w:r>
    </w:p>
    <w:p w14:paraId="3222DF56">
      <w:pPr>
        <w:rPr>
          <w:rFonts w:hint="default" w:eastAsia="STSong"/>
          <w:lang w:val="en-US" w:eastAsia="zh-CN"/>
        </w:rPr>
      </w:pPr>
      <w:r>
        <w:rPr>
          <w:rFonts w:hint="eastAsia"/>
          <w:lang w:val="en-US" w:eastAsia="zh-CN"/>
        </w:rPr>
        <w:t>已迁移旧官网上的10篇新闻以及两个通知公告</w:t>
      </w:r>
    </w:p>
    <w:p w14:paraId="5A042E01">
      <w:pPr>
        <w:pStyle w:val="4"/>
      </w:pPr>
      <w:r>
        <w:rPr>
          <w:rFonts w:hint="eastAsia"/>
          <w:lang w:val="en-US" w:eastAsia="zh-CN"/>
        </w:rPr>
        <w:t xml:space="preserve">2. </w:t>
      </w:r>
      <w:r>
        <w:t>新增稿件的收集格式</w:t>
      </w:r>
    </w:p>
    <w:p w14:paraId="18F0464C">
      <w:pPr>
        <w:spacing w:after="120"/>
      </w:pPr>
      <w:r>
        <w:t>每篇提供标题、发布日期、完整正文、图片及图注。建议提交可编辑Word。</w:t>
      </w:r>
    </w:p>
    <w:p w14:paraId="1ECAB8F9">
      <w:pPr>
        <w:spacing w:after="120"/>
      </w:pPr>
      <w:r>
        <w:t>如旧稿存在需要更正的事实或版本差异，请提供经过确认的替换稿，再同步更新全文、列表和首页。</w:t>
      </w:r>
    </w:p>
    <w:p w14:paraId="7F284561">
      <w:pPr>
        <w:pStyle w:val="3"/>
        <w:pageBreakBefore/>
      </w:pPr>
      <w:r>
        <w:rPr>
          <w:rFonts w:hint="eastAsia"/>
          <w:lang w:val="en-US" w:eastAsia="zh-CN"/>
        </w:rPr>
        <w:t>七、</w:t>
      </w:r>
      <w:r>
        <w:t>视频展示与网站图片素材</w:t>
      </w:r>
    </w:p>
    <w:p w14:paraId="748EB2A6">
      <w:pPr>
        <w:pStyle w:val="4"/>
      </w:pPr>
      <w:r>
        <w:t>视频展示内容</w:t>
      </w:r>
    </w:p>
    <w:p w14:paraId="0E3B3040">
      <w:pPr>
        <w:spacing w:after="120"/>
      </w:pPr>
      <w:r>
        <w:t>视频页面目前只有页头和页尾，尚无播放器或视频条目。请确认首批是否上线视频内容，或者继续保留空栏目。可以收集实验室介绍、项目演示、非遗采集或保护案例、学术交流及媒体报道视频</w:t>
      </w:r>
      <w:r>
        <w:rPr>
          <w:rFonts w:hint="eastAsia"/>
          <w:lang w:val="en-US" w:eastAsia="zh-CN"/>
        </w:rPr>
        <w:t>等等</w:t>
      </w:r>
      <w:r>
        <w:t>，由实验室确定首批选片和排序。</w:t>
      </w:r>
    </w:p>
    <w:tbl>
      <w:tblPr>
        <w:tblStyle w:val="32"/>
        <w:tblW w:w="0" w:type="auto"/>
        <w:jc w:val="center"/>
        <w:tblLayout w:type="fixed"/>
        <w:tblCellMar>
          <w:top w:w="0" w:type="dxa"/>
          <w:left w:w="108" w:type="dxa"/>
          <w:bottom w:w="0" w:type="dxa"/>
          <w:right w:w="108" w:type="dxa"/>
        </w:tblCellMar>
      </w:tblPr>
      <w:tblGrid>
        <w:gridCol w:w="1800"/>
        <w:gridCol w:w="8424"/>
      </w:tblGrid>
      <w:tr w14:paraId="00A4CB4C">
        <w:trPr>
          <w:cantSplit/>
          <w:tblHeader/>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5ED1777E">
            <w:pPr>
              <w:keepNext w:val="0"/>
              <w:spacing w:after="0" w:line="276" w:lineRule="auto"/>
            </w:pPr>
            <w:r>
              <w:rPr>
                <w:b/>
                <w:color w:val="000000"/>
                <w:sz w:val="21"/>
              </w:rPr>
              <w:t>材料</w:t>
            </w:r>
          </w:p>
        </w:tc>
        <w:tc>
          <w:tcPr>
            <w:tcW w:w="8424" w:type="dxa"/>
            <w:tcBorders>
              <w:top w:val="single" w:color="D9D9D9" w:sz="4" w:space="0"/>
              <w:left w:val="single" w:color="D9D9D9" w:sz="4" w:space="0"/>
              <w:bottom w:val="single" w:color="D9D9D9" w:sz="4" w:space="0"/>
              <w:right w:val="single" w:color="D9D9D9" w:sz="4" w:space="0"/>
            </w:tcBorders>
            <w:shd w:val="clear" w:color="auto" w:fill="E8EEF3"/>
            <w:tcMar>
              <w:top w:w="95" w:type="dxa"/>
              <w:left w:w="110" w:type="dxa"/>
              <w:bottom w:w="95" w:type="dxa"/>
              <w:right w:w="110" w:type="dxa"/>
            </w:tcMar>
            <w:vAlign w:val="center"/>
          </w:tcPr>
          <w:p w14:paraId="56861092">
            <w:pPr>
              <w:keepNext w:val="0"/>
              <w:spacing w:after="0" w:line="276" w:lineRule="auto"/>
            </w:pPr>
            <w:r>
              <w:rPr>
                <w:b/>
                <w:color w:val="000000"/>
                <w:sz w:val="21"/>
              </w:rPr>
              <w:t>每条视频需要提供的信息</w:t>
            </w:r>
          </w:p>
        </w:tc>
      </w:tr>
      <w:tr w14:paraId="712D393E">
        <w:trPr>
          <w:cantSplit/>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0FA69FC9">
            <w:pPr>
              <w:keepNext w:val="0"/>
              <w:spacing w:after="0" w:line="276" w:lineRule="auto"/>
            </w:pPr>
            <w:r>
              <w:rPr>
                <w:b w:val="0"/>
                <w:color w:val="000000"/>
                <w:sz w:val="21"/>
              </w:rPr>
              <w:t>基本信息</w:t>
            </w:r>
          </w:p>
        </w:tc>
        <w:tc>
          <w:tcPr>
            <w:tcW w:w="842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14131610">
            <w:pPr>
              <w:keepNext w:val="0"/>
              <w:spacing w:after="0" w:line="276" w:lineRule="auto"/>
            </w:pPr>
            <w:r>
              <w:rPr>
                <w:b w:val="0"/>
                <w:color w:val="000000"/>
                <w:sz w:val="21"/>
              </w:rPr>
              <w:t>标题、100至200字简介、所属团队或研究方向、拍摄或制作日期、发布日期、时长、排序和推荐封面。</w:t>
            </w:r>
          </w:p>
        </w:tc>
      </w:tr>
      <w:tr w14:paraId="2893C15B">
        <w:trPr>
          <w:cantSplit/>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21C0DCA1">
            <w:pPr>
              <w:keepNext w:val="0"/>
              <w:spacing w:after="0" w:line="276" w:lineRule="auto"/>
            </w:pPr>
            <w:r>
              <w:rPr>
                <w:b w:val="0"/>
                <w:color w:val="000000"/>
                <w:sz w:val="21"/>
              </w:rPr>
              <w:t>播放文件</w:t>
            </w:r>
          </w:p>
        </w:tc>
        <w:tc>
          <w:tcPr>
            <w:tcW w:w="842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7A010C08">
            <w:pPr>
              <w:keepNext w:val="0"/>
              <w:spacing w:after="0" w:line="276" w:lineRule="auto"/>
            </w:pPr>
            <w:r>
              <w:rPr>
                <w:b w:val="0"/>
                <w:color w:val="000000"/>
                <w:sz w:val="21"/>
              </w:rPr>
              <w:t>可公开的成片文件或允许嵌入的稳定播放地址；提供MP4格式较方便。画面清晰、声音完整。</w:t>
            </w:r>
          </w:p>
        </w:tc>
      </w:tr>
      <w:tr w14:paraId="736C160A">
        <w:trPr>
          <w:cantSplit/>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1612E5FF">
            <w:pPr>
              <w:keepNext w:val="0"/>
              <w:spacing w:after="0" w:line="276" w:lineRule="auto"/>
            </w:pPr>
            <w:r>
              <w:rPr>
                <w:b w:val="0"/>
                <w:color w:val="000000"/>
                <w:sz w:val="21"/>
              </w:rPr>
              <w:t>辅助素材</w:t>
            </w:r>
          </w:p>
        </w:tc>
        <w:tc>
          <w:tcPr>
            <w:tcW w:w="8424" w:type="dxa"/>
            <w:tcBorders>
              <w:top w:val="single" w:color="D9D9D9" w:sz="4" w:space="0"/>
              <w:left w:val="single" w:color="D9D9D9" w:sz="4" w:space="0"/>
              <w:bottom w:val="single" w:color="D9D9D9" w:sz="4" w:space="0"/>
              <w:right w:val="single" w:color="D9D9D9" w:sz="4" w:space="0"/>
            </w:tcBorders>
            <w:shd w:val="clear" w:color="auto" w:fill="FFFFFF"/>
            <w:tcMar>
              <w:top w:w="95" w:type="dxa"/>
              <w:left w:w="110" w:type="dxa"/>
              <w:bottom w:w="95" w:type="dxa"/>
              <w:right w:w="110" w:type="dxa"/>
            </w:tcMar>
            <w:vAlign w:val="center"/>
          </w:tcPr>
          <w:p w14:paraId="6147A2E5">
            <w:pPr>
              <w:keepNext w:val="0"/>
              <w:spacing w:after="0" w:line="276" w:lineRule="auto"/>
            </w:pPr>
            <w:r>
              <w:rPr>
                <w:b w:val="0"/>
                <w:color w:val="000000"/>
                <w:sz w:val="21"/>
              </w:rPr>
              <w:t>独立封面原图、必要的相关项目和论文链接。</w:t>
            </w:r>
          </w:p>
        </w:tc>
      </w:tr>
      <w:tr w14:paraId="5FEE4CA5">
        <w:trPr>
          <w:cantSplit/>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012FF376">
            <w:pPr>
              <w:keepNext w:val="0"/>
              <w:spacing w:after="0" w:line="276" w:lineRule="auto"/>
            </w:pPr>
            <w:r>
              <w:rPr>
                <w:b w:val="0"/>
                <w:color w:val="000000"/>
                <w:sz w:val="21"/>
              </w:rPr>
              <w:t>来源与公开范围</w:t>
            </w:r>
          </w:p>
        </w:tc>
        <w:tc>
          <w:tcPr>
            <w:tcW w:w="8424" w:type="dxa"/>
            <w:tcBorders>
              <w:top w:val="single" w:color="D9D9D9" w:sz="4" w:space="0"/>
              <w:left w:val="single" w:color="D9D9D9" w:sz="4" w:space="0"/>
              <w:bottom w:val="single" w:color="D9D9D9" w:sz="4" w:space="0"/>
              <w:right w:val="single" w:color="D9D9D9" w:sz="4" w:space="0"/>
            </w:tcBorders>
            <w:shd w:val="clear" w:color="auto" w:fill="F7F8FA"/>
            <w:tcMar>
              <w:top w:w="95" w:type="dxa"/>
              <w:left w:w="110" w:type="dxa"/>
              <w:bottom w:w="95" w:type="dxa"/>
              <w:right w:w="110" w:type="dxa"/>
            </w:tcMar>
            <w:vAlign w:val="center"/>
          </w:tcPr>
          <w:p w14:paraId="00E9E255">
            <w:pPr>
              <w:keepNext w:val="0"/>
              <w:spacing w:after="0" w:line="276" w:lineRule="auto"/>
            </w:pPr>
            <w:r>
              <w:rPr>
                <w:b w:val="0"/>
                <w:color w:val="000000"/>
                <w:sz w:val="21"/>
              </w:rPr>
              <w:t>制作方或媒体来源、允许发布和嵌入的范围；确认人物、背景音乐、作品画面等已具备相应公开使用条件。</w:t>
            </w:r>
          </w:p>
        </w:tc>
      </w:tr>
    </w:tbl>
    <w:p w14:paraId="5A9831F2">
      <w:pPr>
        <w:spacing w:after="0" w:line="80" w:lineRule="exact"/>
      </w:pPr>
    </w:p>
    <w:p w14:paraId="68812F2E">
      <w:pPr>
        <w:pStyle w:val="4"/>
        <w:rPr>
          <w:rFonts w:hint="eastAsia" w:eastAsia="Hiragino Sans GB"/>
          <w:lang w:eastAsia="zh-CN"/>
        </w:rPr>
      </w:pPr>
      <w:r>
        <w:t>首页图片</w:t>
      </w:r>
      <w:r>
        <w:rPr>
          <w:rFonts w:hint="eastAsia"/>
          <w:lang w:eastAsia="zh-CN"/>
        </w:rPr>
        <w:t>（</w:t>
      </w:r>
      <w:r>
        <w:rPr>
          <w:rFonts w:hint="eastAsia"/>
          <w:lang w:val="en-US" w:eastAsia="zh-CN"/>
        </w:rPr>
        <w:t>可选，现在都是ai生成，也能接着用</w:t>
      </w:r>
      <w:r>
        <w:rPr>
          <w:rFonts w:hint="eastAsia"/>
          <w:lang w:eastAsia="zh-CN"/>
        </w:rPr>
        <w:t>）</w:t>
      </w:r>
    </w:p>
    <w:p w14:paraId="08D0ACB1">
      <w:pPr>
        <w:spacing w:after="120"/>
      </w:pPr>
      <w:r>
        <w:t>首页目前使用四张非遗主题轮播图片。这些素材可用于页面展示，但不能直接作为真实实验项目或团队成果的证明。请确认首页轮播及公共页头最终采用哪些图片，并提供真实、清晰、来源明确的替换素材。</w:t>
      </w:r>
      <w:r>
        <w:rPr>
          <w:b/>
          <w:bCs/>
        </w:rPr>
        <w:t>新闻图片继续对应新闻原稿。</w:t>
      </w:r>
    </w:p>
    <w:p w14:paraId="1C456C3E">
      <w:pPr>
        <w:pStyle w:val="16"/>
        <w:keepLines/>
        <w:spacing w:after="100"/>
      </w:pPr>
      <w:r>
        <w:rPr>
          <w:b/>
        </w:rPr>
        <w:t>轮播与页头：</w:t>
      </w:r>
      <w:r>
        <w:rPr>
          <w:rFonts w:hint="eastAsia"/>
          <w:b w:val="0"/>
          <w:bCs/>
          <w:lang w:val="en-US" w:eastAsia="zh-CN"/>
        </w:rPr>
        <w:t>建议放4-5张图片，最好和实验室的主题相关联</w:t>
      </w:r>
    </w:p>
    <w:p w14:paraId="3821609A">
      <w:pPr>
        <w:pStyle w:val="16"/>
        <w:keepLines/>
        <w:spacing w:after="100"/>
      </w:pPr>
      <w:r>
        <w:rPr>
          <w:b/>
        </w:rPr>
        <w:t>标识与背景：</w:t>
      </w:r>
      <w:r>
        <w:t>原实验室Logo保持现有图形，请补充高清透明PNG或矢量源文件</w:t>
      </w:r>
      <w:r>
        <w:rPr>
          <w:rFonts w:hint="eastAsia"/>
          <w:lang w:eastAsia="zh-CN"/>
        </w:rPr>
        <w:t>。</w:t>
      </w:r>
    </w:p>
    <w:p w14:paraId="7839663D">
      <w:pPr>
        <w:spacing w:after="120"/>
      </w:pPr>
      <w:r>
        <w:t>图片建议提交JPG或PNG原文件，并附图片与页面的对应清单。照片中的人物、项目或文物名称请准确说明；示意图、效果图或生成素材应明确标注其性质，正式科研介绍优先使用真实材料。</w:t>
      </w:r>
    </w:p>
    <w:p w14:paraId="43BD1DE9">
      <w:pPr>
        <w:pStyle w:val="3"/>
        <w:pageBreakBefore/>
      </w:pPr>
      <w:r>
        <w:rPr>
          <w:rFonts w:hint="eastAsia"/>
          <w:lang w:val="en-US" w:eastAsia="zh-CN"/>
        </w:rPr>
        <w:t>八、</w:t>
      </w:r>
      <w:r>
        <w:t>资料汇总方式</w:t>
      </w:r>
    </w:p>
    <w:p w14:paraId="31414235">
      <w:pPr>
        <w:pStyle w:val="4"/>
      </w:pPr>
      <w:r>
        <w:rPr>
          <w:rFonts w:hint="eastAsia"/>
          <w:lang w:val="en-US" w:eastAsia="zh-CN"/>
        </w:rPr>
        <w:t>所有的</w:t>
      </w:r>
      <w:r>
        <w:t>资料如何提交</w:t>
      </w:r>
    </w:p>
    <w:p w14:paraId="298AC92E">
      <w:pPr>
        <w:pStyle w:val="16"/>
        <w:keepLines/>
        <w:spacing w:after="100"/>
      </w:pPr>
      <w:r>
        <w:rPr>
          <w:b/>
        </w:rPr>
        <w:t>介绍类：</w:t>
      </w:r>
      <w:r>
        <w:t>每个</w:t>
      </w:r>
      <w:r>
        <w:rPr>
          <w:b/>
          <w:bCs/>
        </w:rPr>
        <w:t>方向</w:t>
      </w:r>
      <w:r>
        <w:t>、每个</w:t>
      </w:r>
      <w:r>
        <w:rPr>
          <w:b/>
          <w:bCs/>
        </w:rPr>
        <w:t>团队</w:t>
      </w:r>
      <w:r>
        <w:t>和每位</w:t>
      </w:r>
      <w:r>
        <w:rPr>
          <w:b/>
          <w:bCs/>
        </w:rPr>
        <w:t>老师</w:t>
      </w:r>
      <w:r>
        <w:t>分别提交可编辑Word</w:t>
      </w:r>
      <w:r>
        <w:rPr>
          <w:rFonts w:hint="eastAsia"/>
          <w:lang w:eastAsia="zh-CN"/>
        </w:rPr>
        <w:t>，</w:t>
      </w:r>
      <w:r>
        <w:rPr>
          <w:rFonts w:hint="eastAsia"/>
          <w:lang w:val="en-US" w:eastAsia="zh-CN"/>
        </w:rPr>
        <w:t>并附上</w:t>
      </w:r>
      <w:r>
        <w:t>照片和图注。建议材料文件夹按栏目及团队或姓名命名。</w:t>
      </w:r>
    </w:p>
    <w:p w14:paraId="54B5260E">
      <w:pPr>
        <w:pStyle w:val="16"/>
        <w:keepLines/>
        <w:spacing w:after="100"/>
      </w:pPr>
      <w:r>
        <w:rPr>
          <w:b/>
        </w:rPr>
        <w:t>清单类：</w:t>
      </w:r>
      <w:r>
        <w:rPr>
          <w:rFonts w:hint="eastAsia"/>
          <w:b w:val="0"/>
          <w:bCs/>
          <w:lang w:val="en-US" w:eastAsia="zh-CN"/>
        </w:rPr>
        <w:t>课题组</w:t>
      </w:r>
      <w:r>
        <w:t>人员、专利、获奖、软件著作</w:t>
      </w:r>
      <w:bookmarkStart w:id="0" w:name="_GoBack"/>
      <w:bookmarkEnd w:id="0"/>
      <w:r>
        <w:t>权和论文分别提供Excel</w:t>
      </w:r>
      <w:r>
        <w:rPr>
          <w:rFonts w:hint="eastAsia"/>
          <w:lang w:val="en-US" w:eastAsia="zh-CN"/>
        </w:rPr>
        <w:t>或者字符串</w:t>
      </w:r>
      <w:r>
        <w:t>；一行一人或一项成果，证明材料与条目编号对应。</w:t>
      </w:r>
    </w:p>
    <w:p w14:paraId="221330C3">
      <w:pPr>
        <w:pStyle w:val="16"/>
        <w:keepLines/>
        <w:spacing w:after="100"/>
      </w:pPr>
      <w:r>
        <w:rPr>
          <w:b/>
        </w:rPr>
        <w:t>视频与新闻：</w:t>
      </w:r>
      <w:r>
        <w:t>视频成片、封面和字幕单独保存；新闻与公告按标题或日期分文件夹，包含完整稿件、全部图片和附件。</w:t>
      </w:r>
    </w:p>
    <w:p w14:paraId="71959BCA">
      <w:pPr>
        <w:spacing w:after="120"/>
      </w:pPr>
      <w:r>
        <w:t>各份材料请附提交人、联系方式、资料更新时间。如暂时没有某类成果；尚未收集齐请填写“待补充”，不要将空白理解为没有成果。建议优先回传已确认的文字和台账，再补齐高清图片、证明材料及视频。</w:t>
      </w:r>
    </w:p>
    <w:p w14:paraId="5D7EEA9D">
      <w:pPr>
        <w:spacing w:after="0"/>
      </w:pPr>
    </w:p>
    <w:sectPr>
      <w:footerReference r:id="rId5" w:type="default"/>
      <w:pgSz w:w="12240" w:h="15840"/>
      <w:pgMar w:top="936" w:right="1008" w:bottom="936" w:left="1008" w:header="72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STSong">
    <w:panose1 w:val="02010600040101010101"/>
    <w:charset w:val="86"/>
    <w:family w:val="auto"/>
    <w:pitch w:val="default"/>
    <w:sig w:usb0="80000287" w:usb1="280F3C52" w:usb2="00000016" w:usb3="00000000" w:csb0="0004001F"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53EFA">
    <w:pPr>
      <w:pStyle w:val="24"/>
      <w:jc w:val="center"/>
    </w:pPr>
    <w:r>
      <w:rPr>
        <w:sz w:val="18"/>
      </w:rPr>
      <w:t xml:space="preserve">第 </w:t>
    </w:r>
    <w:r>
      <w:fldChar w:fldCharType="begin"/>
    </w:r>
    <w:r>
      <w:instrText xml:space="preserve">PAGE</w:instrText>
    </w:r>
    <w:r>
      <w:fldChar w:fldCharType="separate"/>
    </w:r>
    <w: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C5488"/>
    <w:multiLevelType w:val="singleLevel"/>
    <w:tmpl w:val="A7FC5488"/>
    <w:lvl w:ilvl="0" w:tentative="0">
      <w:start w:val="1"/>
      <w:numFmt w:val="decimal"/>
      <w:suff w:val="space"/>
      <w:lvlText w:val="%1."/>
      <w:lvlJc w:val="left"/>
    </w:lvl>
  </w:abstractNum>
  <w:abstractNum w:abstractNumId="1">
    <w:nsid w:val="DFEFDB93"/>
    <w:multiLevelType w:val="singleLevel"/>
    <w:tmpl w:val="DFEFDB93"/>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3D992"/>
    <w:rsid w:val="2B97D468"/>
    <w:rsid w:val="2FB7B386"/>
    <w:rsid w:val="37DBFB92"/>
    <w:rsid w:val="3D74EC5A"/>
    <w:rsid w:val="4B2F065F"/>
    <w:rsid w:val="4BFEF1DE"/>
    <w:rsid w:val="4FA34B20"/>
    <w:rsid w:val="5EFFC3D9"/>
    <w:rsid w:val="66ED36E1"/>
    <w:rsid w:val="67FF535E"/>
    <w:rsid w:val="6FFB81FD"/>
    <w:rsid w:val="6FFF30A0"/>
    <w:rsid w:val="726FAC84"/>
    <w:rsid w:val="75F819C5"/>
    <w:rsid w:val="75FB3E36"/>
    <w:rsid w:val="775FC628"/>
    <w:rsid w:val="77BFEAE5"/>
    <w:rsid w:val="77ED02E2"/>
    <w:rsid w:val="7B5FCC8C"/>
    <w:rsid w:val="7BBB2BE2"/>
    <w:rsid w:val="7BCB0D39"/>
    <w:rsid w:val="7D49B7BF"/>
    <w:rsid w:val="7DBBF01E"/>
    <w:rsid w:val="7E77583A"/>
    <w:rsid w:val="7EFACDE3"/>
    <w:rsid w:val="7F304766"/>
    <w:rsid w:val="7F3F229D"/>
    <w:rsid w:val="7FEF416B"/>
    <w:rsid w:val="9FE8B09F"/>
    <w:rsid w:val="AB7F2AC4"/>
    <w:rsid w:val="B7F5E6B2"/>
    <w:rsid w:val="BADF878B"/>
    <w:rsid w:val="BB76CE3F"/>
    <w:rsid w:val="BF3B2D76"/>
    <w:rsid w:val="BF77E9EC"/>
    <w:rsid w:val="BFFBB66C"/>
    <w:rsid w:val="C9F96C3F"/>
    <w:rsid w:val="CFF76988"/>
    <w:rsid w:val="D5F75EE4"/>
    <w:rsid w:val="D75E0C6D"/>
    <w:rsid w:val="D89F234C"/>
    <w:rsid w:val="DA7B229A"/>
    <w:rsid w:val="DFF7977A"/>
    <w:rsid w:val="EBFF3B2C"/>
    <w:rsid w:val="EFF7817E"/>
    <w:rsid w:val="EFFFEFC3"/>
    <w:rsid w:val="F3E3F7D9"/>
    <w:rsid w:val="F47BDB1B"/>
    <w:rsid w:val="F97F58FE"/>
    <w:rsid w:val="FAEF047A"/>
    <w:rsid w:val="FBCCCB9D"/>
    <w:rsid w:val="FD738B36"/>
    <w:rsid w:val="FE7D4CDB"/>
    <w:rsid w:val="FEBF3DB6"/>
    <w:rsid w:val="FFAF7864"/>
    <w:rsid w:val="FFD3BC17"/>
    <w:rsid w:val="FFDA7AFD"/>
    <w:rsid w:val="FFEFD1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STSong" w:cstheme="minorBidi"/>
      <w:color w:val="000000"/>
      <w:sz w:val="22"/>
      <w:szCs w:val="22"/>
      <w:lang w:val="en-US" w:eastAsia="en-US" w:bidi="ar-SA"/>
    </w:rPr>
  </w:style>
  <w:style w:type="paragraph" w:styleId="3">
    <w:name w:val="heading 1"/>
    <w:basedOn w:val="1"/>
    <w:next w:val="1"/>
    <w:link w:val="140"/>
    <w:qFormat/>
    <w:uiPriority w:val="9"/>
    <w:pPr>
      <w:keepNext/>
      <w:keepLines/>
      <w:spacing w:before="0" w:after="200"/>
      <w:outlineLvl w:val="0"/>
    </w:pPr>
    <w:rPr>
      <w:rFonts w:ascii="Times New Roman" w:hAnsi="Times New Roman" w:eastAsia="Hiragino Sans GB" w:cstheme="majorBidi"/>
      <w:b/>
      <w:bCs/>
      <w:color w:val="000000"/>
      <w:sz w:val="32"/>
      <w:szCs w:val="28"/>
    </w:rPr>
  </w:style>
  <w:style w:type="paragraph" w:styleId="4">
    <w:name w:val="heading 2"/>
    <w:basedOn w:val="1"/>
    <w:next w:val="1"/>
    <w:link w:val="141"/>
    <w:unhideWhenUsed/>
    <w:qFormat/>
    <w:uiPriority w:val="9"/>
    <w:pPr>
      <w:keepNext/>
      <w:keepLines/>
      <w:spacing w:before="160" w:after="120"/>
      <w:outlineLvl w:val="1"/>
    </w:pPr>
    <w:rPr>
      <w:rFonts w:ascii="Times New Roman" w:hAnsi="Times New Roman" w:eastAsia="Hiragino Sans GB" w:cstheme="majorBidi"/>
      <w:b/>
      <w:bCs/>
      <w:color w:val="000000"/>
      <w:sz w:val="25"/>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line="288" w:lineRule="auto"/>
      <w:ind w:left="230" w:hanging="173"/>
      <w:contextualSpacing/>
    </w:pPr>
    <w:rPr>
      <w:rFonts w:ascii="Times New Roman" w:hAnsi="Times New Roman" w:eastAsia="STSong"/>
      <w:color w:val="000000"/>
      <w:sz w:val="22"/>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spacing w:after="180" w:line="240" w:lineRule="auto"/>
      <w:contextualSpacing/>
    </w:pPr>
    <w:rPr>
      <w:rFonts w:ascii="Times New Roman" w:hAnsi="Times New Roman" w:eastAsia="Hiragino Sans GB" w:cstheme="majorBidi"/>
      <w:b/>
      <w:color w:val="000000"/>
      <w:spacing w:val="5"/>
      <w:kern w:val="28"/>
      <w:sz w:val="4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uiPriority w:val="99"/>
    <w:rPr>
      <w:color w:val="0000FF"/>
      <w:u w:val="single"/>
    </w:rPr>
  </w:style>
  <w:style w:type="character" w:customStyle="1" w:styleId="137">
    <w:name w:val="Header Char"/>
    <w:basedOn w:val="132"/>
    <w:link w:val="25"/>
    <w:uiPriority w:val="99"/>
  </w:style>
  <w:style w:type="character" w:customStyle="1" w:styleId="138">
    <w:name w:val="Footer Char"/>
    <w:basedOn w:val="132"/>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uiPriority w:val="99"/>
  </w:style>
  <w:style w:type="character" w:customStyle="1" w:styleId="147">
    <w:name w:val="Body Text 2 Char"/>
    <w:basedOn w:val="132"/>
    <w:link w:val="28"/>
    <w:uiPriority w:val="99"/>
  </w:style>
  <w:style w:type="character" w:customStyle="1" w:styleId="148">
    <w:name w:val="Body Text 3 Char"/>
    <w:basedOn w:val="132"/>
    <w:link w:val="17"/>
    <w:uiPriority w:val="99"/>
    <w:rPr>
      <w:sz w:val="16"/>
      <w:szCs w:val="16"/>
    </w:rPr>
  </w:style>
  <w:style w:type="character" w:customStyle="1" w:styleId="149">
    <w:name w:val="Macro Text Char"/>
    <w:basedOn w:val="132"/>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uiPriority w:val="29"/>
    <w:rPr>
      <w:i/>
      <w:iCs/>
      <w:color w:val="000000" w:themeColor="text1"/>
      <w14:textFill>
        <w14:solidFill>
          <w14:schemeClr w14:val="tx1"/>
        </w14:solidFill>
      </w14:textFill>
    </w:rPr>
  </w:style>
  <w:style w:type="character" w:customStyle="1" w:styleId="152">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15</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吴传杰</dc:creator>
  <dc:description>generated by python-docx</dc:description>
  <cp:keywords>网站建设 资料收集 研究方向 研究团队 人才队伍 科研成果 论文 视频</cp:keywords>
  <cp:lastModifiedBy>吴传杰</cp:lastModifiedBy>
  <dcterms:modified xsi:type="dcterms:W3CDTF">2026-10-08T16:03:31Z</dcterms:modified>
  <dc:subject>厦门大学闽台非遗文化数字化保护与智能处理文化和旅游部重点实验室网站内容收集与核实</dc:subject>
  <dc:title>网站群建设资料收集说明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14DA093020BE215E6526C16AD6AC7EB3_42</vt:lpwstr>
  </property>
</Properties>
</file>