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093C" w:rsidRDefault="004A093C">
      <w:pPr>
        <w:jc w:val="right"/>
      </w:pPr>
    </w:p>
    <w:p w:rsidR="004A093C" w:rsidRDefault="004A093C">
      <w:pPr>
        <w:jc w:val="right"/>
      </w:pPr>
    </w:p>
    <w:p w:rsidR="004A093C" w:rsidRDefault="00224EFE">
      <w:pPr>
        <w:pStyle w:val="-"/>
      </w:pPr>
      <w:proofErr w:type="gramStart"/>
      <w:r>
        <w:rPr>
          <w:rFonts w:hint="eastAsia"/>
        </w:rPr>
        <w:t>众安信息技术</w:t>
      </w:r>
      <w:proofErr w:type="gramEnd"/>
      <w:r>
        <w:rPr>
          <w:rFonts w:hint="eastAsia"/>
        </w:rPr>
        <w:t>服务有限公司</w:t>
      </w:r>
    </w:p>
    <w:p w:rsidR="004A093C" w:rsidRDefault="00281C55">
      <w:pPr>
        <w:pStyle w:val="--"/>
      </w:pPr>
      <w:r>
        <w:rPr>
          <w:rFonts w:hint="eastAsia"/>
        </w:rPr>
        <w:t>虚拟货币比价</w:t>
      </w:r>
      <w:r w:rsidR="0093784C">
        <w:rPr>
          <w:rFonts w:hint="eastAsia"/>
        </w:rPr>
        <w:t>交易</w:t>
      </w:r>
      <w:r>
        <w:rPr>
          <w:rFonts w:hint="eastAsia"/>
        </w:rPr>
        <w:t>系统需求说明</w:t>
      </w:r>
    </w:p>
    <w:p w:rsidR="004A093C" w:rsidRDefault="004A093C">
      <w:pPr>
        <w:pStyle w:val="-1"/>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4A093C">
      <w:pPr>
        <w:jc w:val="right"/>
      </w:pPr>
    </w:p>
    <w:p w:rsidR="004A093C" w:rsidRDefault="00224EFE">
      <w:pPr>
        <w:pStyle w:val="-1"/>
        <w:wordWrap w:val="0"/>
        <w:rPr>
          <w:sz w:val="21"/>
        </w:rPr>
      </w:pPr>
      <w:proofErr w:type="spellStart"/>
      <w:r>
        <w:rPr>
          <w:rFonts w:hint="eastAsia"/>
          <w:sz w:val="21"/>
        </w:rPr>
        <w:t>ZhongAn</w:t>
      </w:r>
      <w:proofErr w:type="spellEnd"/>
      <w:r>
        <w:rPr>
          <w:rFonts w:hint="eastAsia"/>
          <w:sz w:val="21"/>
        </w:rPr>
        <w:t xml:space="preserve"> Technology</w:t>
      </w:r>
      <w:r>
        <w:rPr>
          <w:sz w:val="21"/>
        </w:rPr>
        <w:t xml:space="preserve"> Inc.</w:t>
      </w:r>
    </w:p>
    <w:p w:rsidR="004A093C" w:rsidRDefault="00224EFE">
      <w:pPr>
        <w:pStyle w:val="-0"/>
      </w:pPr>
      <w:proofErr w:type="gramStart"/>
      <w:r>
        <w:rPr>
          <w:rFonts w:hint="eastAsia"/>
        </w:rPr>
        <w:t>众安信息技术</w:t>
      </w:r>
      <w:proofErr w:type="gramEnd"/>
      <w:r>
        <w:rPr>
          <w:rFonts w:hint="eastAsia"/>
        </w:rPr>
        <w:t>服务有限公司</w:t>
      </w:r>
    </w:p>
    <w:p w:rsidR="004A093C" w:rsidRDefault="00224EFE">
      <w:pPr>
        <w:pStyle w:val="-1"/>
      </w:pPr>
      <w:r>
        <w:rPr>
          <w:rFonts w:hint="eastAsia"/>
        </w:rPr>
        <w:t>©201</w:t>
      </w:r>
      <w:r>
        <w:t>7</w:t>
      </w:r>
    </w:p>
    <w:p w:rsidR="004A093C" w:rsidRDefault="00224EFE">
      <w:pPr>
        <w:pStyle w:val="-1"/>
        <w:rPr>
          <w:sz w:val="21"/>
        </w:rPr>
      </w:pPr>
      <w:r>
        <w:rPr>
          <w:sz w:val="21"/>
        </w:rPr>
        <w:t>All Rights Reserved</w:t>
      </w:r>
    </w:p>
    <w:p w:rsidR="004A093C" w:rsidRDefault="00224EFE">
      <w:pPr>
        <w:pStyle w:val="-1"/>
        <w:rPr>
          <w:color w:val="7F7F7F" w:themeColor="text1" w:themeTint="80"/>
          <w:sz w:val="24"/>
          <w:szCs w:val="24"/>
        </w:rPr>
      </w:pPr>
      <w:r>
        <w:rPr>
          <w:rFonts w:hint="eastAsia"/>
          <w:color w:val="7F7F7F" w:themeColor="text1" w:themeTint="80"/>
          <w:sz w:val="24"/>
          <w:szCs w:val="24"/>
          <w:bdr w:val="single" w:sz="4" w:space="0" w:color="auto"/>
        </w:rPr>
        <w:t>受控文档妥善保管</w:t>
      </w:r>
    </w:p>
    <w:p w:rsidR="004A093C" w:rsidRDefault="004A093C">
      <w:pPr>
        <w:tabs>
          <w:tab w:val="left" w:pos="2310"/>
        </w:tabs>
        <w:jc w:val="right"/>
        <w:sectPr w:rsidR="004A093C">
          <w:headerReference w:type="default" r:id="rId10"/>
          <w:footerReference w:type="even" r:id="rId11"/>
          <w:pgSz w:w="11906" w:h="16838"/>
          <w:pgMar w:top="1440" w:right="1800" w:bottom="1440" w:left="1800" w:header="851" w:footer="992" w:gutter="0"/>
          <w:cols w:space="425"/>
          <w:docGrid w:type="lines" w:linePitch="312"/>
        </w:sectPr>
      </w:pPr>
    </w:p>
    <w:p w:rsidR="004A093C" w:rsidRDefault="00224EFE">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495300</wp:posOffset>
                </wp:positionV>
                <wp:extent cx="5257800" cy="1981200"/>
                <wp:effectExtent l="7620" t="6350" r="1143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981200"/>
                        </a:xfrm>
                        <a:prstGeom prst="rect">
                          <a:avLst/>
                        </a:prstGeom>
                        <a:solidFill>
                          <a:srgbClr val="FFFFFF"/>
                        </a:solidFill>
                        <a:ln w="9525">
                          <a:solidFill>
                            <a:srgbClr val="000000"/>
                          </a:solidFill>
                          <a:miter lim="800000"/>
                        </a:ln>
                      </wps:spPr>
                      <wps:txbx>
                        <w:txbxContent>
                          <w:p w:rsidR="004A093C" w:rsidRDefault="00224EFE">
                            <w:pPr>
                              <w:ind w:firstLine="315"/>
                              <w:rPr>
                                <w:rFonts w:ascii="Garamond" w:eastAsia="楷体_GB2312" w:hAnsi="Garamond"/>
                              </w:rPr>
                            </w:pPr>
                            <w:r>
                              <w:rPr>
                                <w:rFonts w:ascii="Garamond" w:eastAsia="楷体_GB2312" w:hAnsi="Garamond"/>
                              </w:rPr>
                              <w:t>The information contained in this document and any attachment(s) of it should be held in strictest confidence, and not be disclosed to any other individual or entity without prior written approval of the provider of this document.</w:t>
                            </w:r>
                          </w:p>
                          <w:p w:rsidR="004A093C" w:rsidRDefault="004A093C">
                            <w:pPr>
                              <w:rPr>
                                <w:rFonts w:ascii="Garamond" w:eastAsia="楷体_GB2312" w:hAnsi="Garamond"/>
                              </w:rPr>
                            </w:pPr>
                          </w:p>
                          <w:p w:rsidR="004A093C" w:rsidRDefault="004A093C">
                            <w:pPr>
                              <w:rPr>
                                <w:rFonts w:ascii="Garamond" w:eastAsia="楷体_GB2312" w:hAnsi="Garamond"/>
                              </w:rPr>
                            </w:pPr>
                          </w:p>
                          <w:p w:rsidR="004A093C" w:rsidRDefault="00224EFE">
                            <w:pPr>
                              <w:ind w:firstLine="315"/>
                            </w:pPr>
                            <w:r>
                              <w:rPr>
                                <w:rFonts w:ascii="Garamond" w:eastAsia="楷体_GB2312" w:hAnsi="Garamond"/>
                              </w:rPr>
                              <w:t>本文件的接受方应对本文件及其任何附件中的信息严格保密并不得向任何人或任何一方披露，除非经本文件的提供方以书面形式给与同意。</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39pt;width:414pt;height:15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">
                <v:textbox>
                  <w:txbxContent>
                    <w:p w:rsidR="004A093C" w:rsidRDefault="00224EFE">
                      <w:pPr>
                        <w:ind w:firstLine="315"/>
                        <w:rPr>
                          <w:rFonts w:ascii="Garamond" w:eastAsia="楷体_GB2312" w:hAnsi="Garamond"/>
                        </w:rPr>
                      </w:pPr>
                      <w:r>
                        <w:rPr>
                          <w:rFonts w:ascii="Garamond" w:eastAsia="楷体_GB2312" w:hAnsi="Garamond"/>
                        </w:rPr>
                        <w:t>The information contained in this document and any attachment(s) of it should be held in strictest confidence, and not be disclosed to any other individual or entity without prior written approval of the provider of this document.</w:t>
                      </w:r>
                    </w:p>
                    <w:p w:rsidR="004A093C" w:rsidRDefault="004A093C">
                      <w:pPr>
                        <w:rPr>
                          <w:rFonts w:ascii="Garamond" w:eastAsia="楷体_GB2312" w:hAnsi="Garamond"/>
                        </w:rPr>
                      </w:pPr>
                    </w:p>
                    <w:p w:rsidR="004A093C" w:rsidRDefault="004A093C">
                      <w:pPr>
                        <w:rPr>
                          <w:rFonts w:ascii="Garamond" w:eastAsia="楷体_GB2312" w:hAnsi="Garamond"/>
                        </w:rPr>
                      </w:pPr>
                    </w:p>
                    <w:p w:rsidR="004A093C" w:rsidRDefault="00224EFE">
                      <w:pPr>
                        <w:ind w:firstLine="315"/>
                      </w:pPr>
                      <w:r>
                        <w:rPr>
                          <w:rFonts w:ascii="Garamond" w:eastAsia="楷体_GB2312" w:hAnsi="Garamond"/>
                        </w:rPr>
                        <w:t>本文件</w:t>
                      </w:r>
                      <w:r>
                        <w:rPr>
                          <w:rFonts w:ascii="Garamond" w:eastAsia="楷体_GB2312" w:hAnsi="Garamond"/>
                        </w:rPr>
                        <w:t>的接受方应对本文件及其任何附件中的信息严格保密并不得向任何人或任何一方披露，除非经本文件的提供方以书面形式给与同意。</w:t>
                      </w:r>
                    </w:p>
                  </w:txbxContent>
                </v:textbox>
              </v:shape>
            </w:pict>
          </mc:Fallback>
        </mc:AlternateContent>
      </w:r>
    </w:p>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Pr>
        <w:pStyle w:val="11"/>
        <w:ind w:firstLineChars="0" w:firstLine="0"/>
      </w:pPr>
    </w:p>
    <w:p w:rsidR="004A093C" w:rsidRDefault="00224EFE">
      <w:pPr>
        <w:rPr>
          <w:b/>
        </w:rPr>
      </w:pPr>
      <w:r>
        <w:rPr>
          <w:rFonts w:hint="eastAsia"/>
          <w:b/>
        </w:rPr>
        <w:t>文档标识</w:t>
      </w:r>
    </w:p>
    <w:tbl>
      <w:tblPr>
        <w:tblW w:w="85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6852"/>
      </w:tblGrid>
      <w:tr w:rsidR="004A093C">
        <w:trPr>
          <w:cantSplit/>
          <w:trHeight w:val="126"/>
        </w:trPr>
        <w:tc>
          <w:tcPr>
            <w:tcW w:w="1668" w:type="dxa"/>
            <w:shd w:val="clear" w:color="auto" w:fill="BFBFBF"/>
            <w:vAlign w:val="center"/>
          </w:tcPr>
          <w:p w:rsidR="004A093C" w:rsidRDefault="00224EFE">
            <w:pPr>
              <w:rPr>
                <w:b/>
              </w:rPr>
            </w:pPr>
            <w:r>
              <w:rPr>
                <w:rFonts w:hint="eastAsia"/>
                <w:b/>
              </w:rPr>
              <w:t>文档名称</w:t>
            </w:r>
          </w:p>
        </w:tc>
        <w:tc>
          <w:tcPr>
            <w:tcW w:w="6852" w:type="dxa"/>
            <w:shd w:val="clear" w:color="auto" w:fill="auto"/>
            <w:vAlign w:val="center"/>
          </w:tcPr>
          <w:p w:rsidR="004A093C" w:rsidRDefault="00281C55" w:rsidP="00281C55">
            <w:r>
              <w:rPr>
                <w:rFonts w:hint="eastAsia"/>
              </w:rPr>
              <w:t>虚拟货币</w:t>
            </w:r>
            <w:r w:rsidR="0093784C">
              <w:rPr>
                <w:rFonts w:hint="eastAsia"/>
              </w:rPr>
              <w:t>比价交易</w:t>
            </w:r>
            <w:r>
              <w:rPr>
                <w:rFonts w:hint="eastAsia"/>
              </w:rPr>
              <w:t>系统需求</w:t>
            </w:r>
          </w:p>
        </w:tc>
      </w:tr>
      <w:tr w:rsidR="004A093C">
        <w:trPr>
          <w:cantSplit/>
          <w:trHeight w:val="126"/>
        </w:trPr>
        <w:tc>
          <w:tcPr>
            <w:tcW w:w="1668" w:type="dxa"/>
            <w:shd w:val="clear" w:color="auto" w:fill="BFBFBF"/>
            <w:vAlign w:val="center"/>
          </w:tcPr>
          <w:p w:rsidR="004A093C" w:rsidRDefault="00224EFE">
            <w:pPr>
              <w:rPr>
                <w:b/>
              </w:rPr>
            </w:pPr>
            <w:r>
              <w:rPr>
                <w:rFonts w:hint="eastAsia"/>
                <w:b/>
              </w:rPr>
              <w:t>版本号</w:t>
            </w:r>
          </w:p>
        </w:tc>
        <w:tc>
          <w:tcPr>
            <w:tcW w:w="6852" w:type="dxa"/>
            <w:shd w:val="clear" w:color="auto" w:fill="auto"/>
            <w:vAlign w:val="center"/>
          </w:tcPr>
          <w:p w:rsidR="004A093C" w:rsidRDefault="00224EFE">
            <w:r>
              <w:rPr>
                <w:rFonts w:hint="eastAsia"/>
              </w:rPr>
              <w:t>&lt;V1.0&gt;</w:t>
            </w:r>
          </w:p>
        </w:tc>
      </w:tr>
      <w:tr w:rsidR="004A093C">
        <w:trPr>
          <w:cantSplit/>
          <w:trHeight w:val="126"/>
        </w:trPr>
        <w:tc>
          <w:tcPr>
            <w:tcW w:w="1668" w:type="dxa"/>
            <w:shd w:val="clear" w:color="auto" w:fill="BFBFBF"/>
            <w:vAlign w:val="center"/>
          </w:tcPr>
          <w:p w:rsidR="004A093C" w:rsidRDefault="00224EFE">
            <w:pPr>
              <w:rPr>
                <w:b/>
              </w:rPr>
            </w:pPr>
            <w:r>
              <w:rPr>
                <w:rFonts w:hint="eastAsia"/>
                <w:b/>
              </w:rPr>
              <w:t>文件状态</w:t>
            </w:r>
          </w:p>
        </w:tc>
        <w:tc>
          <w:tcPr>
            <w:tcW w:w="6852" w:type="dxa"/>
            <w:shd w:val="clear" w:color="auto" w:fill="auto"/>
            <w:vAlign w:val="center"/>
          </w:tcPr>
          <w:p w:rsidR="004A093C" w:rsidRDefault="00224EFE">
            <w:r>
              <w:rPr>
                <w:rFonts w:ascii="宋体" w:hAnsi="宋体" w:hint="eastAsia"/>
                <w:color w:val="000000"/>
              </w:rPr>
              <w:t xml:space="preserve">[√] 草案   </w:t>
            </w:r>
            <w:r>
              <w:rPr>
                <w:rFonts w:ascii="宋体" w:hAnsi="宋体"/>
                <w:color w:val="000000"/>
              </w:rPr>
              <w:t xml:space="preserve"> </w:t>
            </w:r>
            <w:r>
              <w:rPr>
                <w:rFonts w:ascii="宋体" w:hAnsi="宋体" w:hint="eastAsia"/>
                <w:color w:val="000000"/>
              </w:rPr>
              <w:t>[ ]</w:t>
            </w:r>
            <w:r>
              <w:rPr>
                <w:rFonts w:ascii="宋体" w:hAnsi="宋体"/>
                <w:color w:val="000000"/>
              </w:rPr>
              <w:t xml:space="preserve"> </w:t>
            </w:r>
            <w:r>
              <w:rPr>
                <w:rFonts w:ascii="宋体" w:hAnsi="宋体" w:hint="eastAsia"/>
                <w:color w:val="000000"/>
              </w:rPr>
              <w:t>正在修改    [] 正式发布</w:t>
            </w:r>
          </w:p>
        </w:tc>
      </w:tr>
    </w:tbl>
    <w:p w:rsidR="004A093C" w:rsidRDefault="004A093C">
      <w:pPr>
        <w:rPr>
          <w:b/>
        </w:rPr>
      </w:pPr>
    </w:p>
    <w:p w:rsidR="004A093C" w:rsidRDefault="00224EFE">
      <w:pPr>
        <w:rPr>
          <w:b/>
        </w:rPr>
      </w:pPr>
      <w:r>
        <w:rPr>
          <w:rFonts w:hint="eastAsia"/>
          <w:b/>
        </w:rPr>
        <w:t>文档修订历史</w:t>
      </w:r>
    </w:p>
    <w:tbl>
      <w:tblPr>
        <w:tblW w:w="85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817"/>
        <w:gridCol w:w="2268"/>
        <w:gridCol w:w="3305"/>
        <w:gridCol w:w="2130"/>
      </w:tblGrid>
      <w:tr w:rsidR="004A093C">
        <w:trPr>
          <w:cantSplit/>
          <w:trHeight w:val="126"/>
        </w:trPr>
        <w:tc>
          <w:tcPr>
            <w:tcW w:w="817" w:type="dxa"/>
            <w:shd w:val="clear" w:color="auto" w:fill="BFBFBF"/>
            <w:vAlign w:val="center"/>
          </w:tcPr>
          <w:p w:rsidR="004A093C" w:rsidRDefault="00224EFE">
            <w:pPr>
              <w:jc w:val="center"/>
              <w:rPr>
                <w:b/>
              </w:rPr>
            </w:pPr>
            <w:r>
              <w:rPr>
                <w:rFonts w:hint="eastAsia"/>
                <w:b/>
              </w:rPr>
              <w:t>版本</w:t>
            </w:r>
          </w:p>
        </w:tc>
        <w:tc>
          <w:tcPr>
            <w:tcW w:w="2268" w:type="dxa"/>
            <w:shd w:val="clear" w:color="auto" w:fill="BFBFBF"/>
            <w:vAlign w:val="center"/>
          </w:tcPr>
          <w:p w:rsidR="004A093C" w:rsidRDefault="00224EFE">
            <w:pPr>
              <w:jc w:val="center"/>
              <w:rPr>
                <w:b/>
              </w:rPr>
            </w:pPr>
            <w:r>
              <w:rPr>
                <w:rFonts w:hint="eastAsia"/>
                <w:b/>
              </w:rPr>
              <w:t>日期</w:t>
            </w:r>
          </w:p>
        </w:tc>
        <w:tc>
          <w:tcPr>
            <w:tcW w:w="3305" w:type="dxa"/>
            <w:shd w:val="clear" w:color="auto" w:fill="BFBFBF"/>
            <w:vAlign w:val="center"/>
          </w:tcPr>
          <w:p w:rsidR="004A093C" w:rsidRDefault="00224EFE">
            <w:pPr>
              <w:jc w:val="center"/>
              <w:rPr>
                <w:b/>
              </w:rPr>
            </w:pPr>
            <w:r>
              <w:rPr>
                <w:rFonts w:hint="eastAsia"/>
                <w:b/>
              </w:rPr>
              <w:t>描述</w:t>
            </w:r>
          </w:p>
        </w:tc>
        <w:tc>
          <w:tcPr>
            <w:tcW w:w="2130" w:type="dxa"/>
            <w:shd w:val="clear" w:color="auto" w:fill="BFBFBF"/>
            <w:vAlign w:val="center"/>
          </w:tcPr>
          <w:p w:rsidR="004A093C" w:rsidRDefault="00224EFE">
            <w:pPr>
              <w:jc w:val="center"/>
              <w:rPr>
                <w:b/>
              </w:rPr>
            </w:pPr>
            <w:r>
              <w:rPr>
                <w:rFonts w:hint="eastAsia"/>
                <w:b/>
              </w:rPr>
              <w:t>文档所有者</w:t>
            </w:r>
          </w:p>
        </w:tc>
      </w:tr>
      <w:tr w:rsidR="004A093C">
        <w:trPr>
          <w:cantSplit/>
          <w:trHeight w:val="126"/>
        </w:trPr>
        <w:tc>
          <w:tcPr>
            <w:tcW w:w="817" w:type="dxa"/>
            <w:shd w:val="clear" w:color="auto" w:fill="FFFFFF"/>
            <w:vAlign w:val="center"/>
          </w:tcPr>
          <w:p w:rsidR="004A093C" w:rsidRDefault="00224EFE">
            <w:pPr>
              <w:jc w:val="center"/>
              <w:rPr>
                <w:color w:val="7F7F7F" w:themeColor="text1" w:themeTint="80"/>
              </w:rPr>
            </w:pPr>
            <w:r>
              <w:rPr>
                <w:rFonts w:hint="eastAsia"/>
                <w:color w:val="7F7F7F" w:themeColor="text1" w:themeTint="80"/>
              </w:rPr>
              <w:t>V1</w:t>
            </w:r>
            <w:r>
              <w:rPr>
                <w:color w:val="7F7F7F" w:themeColor="text1" w:themeTint="80"/>
              </w:rPr>
              <w:t>.</w:t>
            </w:r>
            <w:r>
              <w:rPr>
                <w:rFonts w:hint="eastAsia"/>
                <w:color w:val="7F7F7F" w:themeColor="text1" w:themeTint="80"/>
              </w:rPr>
              <w:t>0</w:t>
            </w:r>
          </w:p>
        </w:tc>
        <w:tc>
          <w:tcPr>
            <w:tcW w:w="2268" w:type="dxa"/>
            <w:shd w:val="clear" w:color="auto" w:fill="FFFFFF"/>
            <w:vAlign w:val="center"/>
          </w:tcPr>
          <w:p w:rsidR="004A093C" w:rsidRDefault="00224EFE" w:rsidP="00281C55">
            <w:pPr>
              <w:jc w:val="center"/>
              <w:rPr>
                <w:color w:val="7F7F7F" w:themeColor="text1" w:themeTint="80"/>
              </w:rPr>
            </w:pPr>
            <w:r>
              <w:rPr>
                <w:rFonts w:hint="eastAsia"/>
                <w:color w:val="7F7F7F" w:themeColor="text1" w:themeTint="80"/>
              </w:rPr>
              <w:t>201</w:t>
            </w:r>
            <w:r>
              <w:rPr>
                <w:color w:val="7F7F7F" w:themeColor="text1" w:themeTint="80"/>
              </w:rPr>
              <w:t>7</w:t>
            </w:r>
            <w:r>
              <w:rPr>
                <w:rFonts w:hint="eastAsia"/>
                <w:color w:val="7F7F7F" w:themeColor="text1" w:themeTint="80"/>
              </w:rPr>
              <w:t>/12/1</w:t>
            </w:r>
            <w:r w:rsidR="00281C55">
              <w:rPr>
                <w:rFonts w:hint="eastAsia"/>
                <w:color w:val="7F7F7F" w:themeColor="text1" w:themeTint="80"/>
              </w:rPr>
              <w:t>8</w:t>
            </w:r>
          </w:p>
        </w:tc>
        <w:tc>
          <w:tcPr>
            <w:tcW w:w="3305" w:type="dxa"/>
            <w:shd w:val="clear" w:color="auto" w:fill="FFFFFF"/>
            <w:vAlign w:val="center"/>
          </w:tcPr>
          <w:p w:rsidR="004A093C" w:rsidRDefault="00224EFE">
            <w:pPr>
              <w:jc w:val="center"/>
              <w:rPr>
                <w:color w:val="7F7F7F" w:themeColor="text1" w:themeTint="80"/>
              </w:rPr>
            </w:pPr>
            <w:r>
              <w:rPr>
                <w:rFonts w:hint="eastAsia"/>
                <w:color w:val="7F7F7F" w:themeColor="text1" w:themeTint="80"/>
              </w:rPr>
              <w:t>创建</w:t>
            </w:r>
          </w:p>
        </w:tc>
        <w:tc>
          <w:tcPr>
            <w:tcW w:w="2130" w:type="dxa"/>
            <w:shd w:val="clear" w:color="auto" w:fill="FFFFFF"/>
            <w:vAlign w:val="center"/>
          </w:tcPr>
          <w:p w:rsidR="004A093C" w:rsidRDefault="00281C55">
            <w:pPr>
              <w:jc w:val="center"/>
              <w:rPr>
                <w:color w:val="7F7F7F" w:themeColor="text1" w:themeTint="80"/>
              </w:rPr>
            </w:pPr>
            <w:r>
              <w:rPr>
                <w:rFonts w:hint="eastAsia"/>
                <w:color w:val="7F7F7F" w:themeColor="text1" w:themeTint="80"/>
              </w:rPr>
              <w:t>石欣慰</w:t>
            </w:r>
          </w:p>
        </w:tc>
      </w:tr>
      <w:tr w:rsidR="004A093C">
        <w:trPr>
          <w:cantSplit/>
          <w:trHeight w:val="126"/>
        </w:trPr>
        <w:tc>
          <w:tcPr>
            <w:tcW w:w="817" w:type="dxa"/>
            <w:shd w:val="clear" w:color="auto" w:fill="FFFFFF"/>
            <w:vAlign w:val="center"/>
          </w:tcPr>
          <w:p w:rsidR="004A093C" w:rsidRDefault="004A093C">
            <w:pPr>
              <w:jc w:val="center"/>
              <w:rPr>
                <w:color w:val="7F7F7F" w:themeColor="text1" w:themeTint="80"/>
              </w:rPr>
            </w:pPr>
          </w:p>
        </w:tc>
        <w:tc>
          <w:tcPr>
            <w:tcW w:w="2268" w:type="dxa"/>
            <w:shd w:val="clear" w:color="auto" w:fill="FFFFFF"/>
            <w:vAlign w:val="center"/>
          </w:tcPr>
          <w:p w:rsidR="004A093C" w:rsidRDefault="004A093C">
            <w:pPr>
              <w:jc w:val="center"/>
              <w:rPr>
                <w:color w:val="7F7F7F" w:themeColor="text1" w:themeTint="80"/>
              </w:rPr>
            </w:pPr>
          </w:p>
        </w:tc>
        <w:tc>
          <w:tcPr>
            <w:tcW w:w="3305" w:type="dxa"/>
            <w:shd w:val="clear" w:color="auto" w:fill="FFFFFF"/>
            <w:vAlign w:val="center"/>
          </w:tcPr>
          <w:p w:rsidR="004A093C" w:rsidRDefault="004A093C">
            <w:pPr>
              <w:jc w:val="center"/>
              <w:rPr>
                <w:color w:val="7F7F7F" w:themeColor="text1" w:themeTint="80"/>
              </w:rPr>
            </w:pPr>
          </w:p>
        </w:tc>
        <w:tc>
          <w:tcPr>
            <w:tcW w:w="2130" w:type="dxa"/>
            <w:shd w:val="clear" w:color="auto" w:fill="FFFFFF"/>
            <w:vAlign w:val="center"/>
          </w:tcPr>
          <w:p w:rsidR="004A093C" w:rsidRDefault="004A093C">
            <w:pPr>
              <w:jc w:val="center"/>
              <w:rPr>
                <w:color w:val="7F7F7F" w:themeColor="text1" w:themeTint="80"/>
              </w:rPr>
            </w:pPr>
          </w:p>
        </w:tc>
      </w:tr>
      <w:tr w:rsidR="004A093C">
        <w:trPr>
          <w:cantSplit/>
          <w:trHeight w:val="126"/>
        </w:trPr>
        <w:tc>
          <w:tcPr>
            <w:tcW w:w="817" w:type="dxa"/>
            <w:shd w:val="clear" w:color="auto" w:fill="FFFFFF"/>
            <w:vAlign w:val="center"/>
          </w:tcPr>
          <w:p w:rsidR="004A093C" w:rsidRDefault="004A093C">
            <w:pPr>
              <w:jc w:val="center"/>
              <w:rPr>
                <w:color w:val="7F7F7F" w:themeColor="text1" w:themeTint="80"/>
              </w:rPr>
            </w:pPr>
          </w:p>
        </w:tc>
        <w:tc>
          <w:tcPr>
            <w:tcW w:w="2268" w:type="dxa"/>
            <w:shd w:val="clear" w:color="auto" w:fill="FFFFFF"/>
            <w:vAlign w:val="center"/>
          </w:tcPr>
          <w:p w:rsidR="004A093C" w:rsidRDefault="004A093C">
            <w:pPr>
              <w:jc w:val="center"/>
              <w:rPr>
                <w:color w:val="7F7F7F" w:themeColor="text1" w:themeTint="80"/>
              </w:rPr>
            </w:pPr>
          </w:p>
        </w:tc>
        <w:tc>
          <w:tcPr>
            <w:tcW w:w="3305" w:type="dxa"/>
            <w:shd w:val="clear" w:color="auto" w:fill="FFFFFF"/>
            <w:vAlign w:val="center"/>
          </w:tcPr>
          <w:p w:rsidR="004A093C" w:rsidRDefault="004A093C">
            <w:pPr>
              <w:jc w:val="center"/>
              <w:rPr>
                <w:color w:val="7F7F7F" w:themeColor="text1" w:themeTint="80"/>
              </w:rPr>
            </w:pPr>
          </w:p>
        </w:tc>
        <w:tc>
          <w:tcPr>
            <w:tcW w:w="2130" w:type="dxa"/>
            <w:shd w:val="clear" w:color="auto" w:fill="FFFFFF"/>
            <w:vAlign w:val="center"/>
          </w:tcPr>
          <w:p w:rsidR="004A093C" w:rsidRDefault="004A093C">
            <w:pPr>
              <w:jc w:val="center"/>
              <w:rPr>
                <w:color w:val="7F7F7F" w:themeColor="text1" w:themeTint="80"/>
              </w:rPr>
            </w:pPr>
          </w:p>
        </w:tc>
      </w:tr>
    </w:tbl>
    <w:p w:rsidR="004A093C" w:rsidRDefault="004A093C">
      <w:pPr>
        <w:pStyle w:val="11"/>
        <w:ind w:firstLineChars="95" w:firstLine="199"/>
      </w:pPr>
    </w:p>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 w:rsidR="004A093C" w:rsidRDefault="004A093C">
      <w:pPr>
        <w:sectPr w:rsidR="004A093C">
          <w:headerReference w:type="default" r:id="rId12"/>
          <w:footerReference w:type="default" r:id="rId13"/>
          <w:pgSz w:w="11906" w:h="16838"/>
          <w:pgMar w:top="1440" w:right="1800" w:bottom="1440" w:left="1800" w:header="851" w:footer="992" w:gutter="0"/>
          <w:cols w:space="425"/>
          <w:docGrid w:type="lines" w:linePitch="312"/>
        </w:sectPr>
      </w:pPr>
    </w:p>
    <w:p w:rsidR="004A093C" w:rsidRDefault="00E35576" w:rsidP="00E35576">
      <w:pPr>
        <w:pStyle w:val="1"/>
        <w:numPr>
          <w:ilvl w:val="0"/>
          <w:numId w:val="0"/>
        </w:numPr>
        <w:ind w:left="432" w:hanging="432"/>
      </w:pPr>
      <w:r>
        <w:rPr>
          <w:rFonts w:hint="eastAsia"/>
        </w:rPr>
        <w:lastRenderedPageBreak/>
        <w:t>1</w:t>
      </w:r>
      <w:r w:rsidR="00281C55">
        <w:rPr>
          <w:rFonts w:hint="eastAsia"/>
        </w:rPr>
        <w:t>概述</w:t>
      </w:r>
    </w:p>
    <w:p w:rsidR="004A093C" w:rsidRDefault="00281C55" w:rsidP="0093784C">
      <w:pPr>
        <w:ind w:firstLine="435"/>
      </w:pPr>
      <w:r>
        <w:rPr>
          <w:rFonts w:hint="eastAsia"/>
        </w:rPr>
        <w:t>虚拟货币在全球范围内持续高涨，主要货币价格一再创出新高。除了价格持续增长引人注目之外，虚拟货币在不同交易所的价格差异也让我们对能否在对这种短时差价进行套利</w:t>
      </w:r>
      <w:r w:rsidR="0093784C">
        <w:rPr>
          <w:rFonts w:hint="eastAsia"/>
        </w:rPr>
        <w:t>（低买高卖）</w:t>
      </w:r>
      <w:r>
        <w:rPr>
          <w:rFonts w:hint="eastAsia"/>
        </w:rPr>
        <w:t>十分感兴趣。</w:t>
      </w:r>
      <w:r w:rsidR="0093784C">
        <w:rPr>
          <w:rFonts w:hint="eastAsia"/>
        </w:rPr>
        <w:t>因此，我们想建立一个虚拟货币比价系统，以实时捕获不同交易所的虚拟货币交易价格，从而发现可以套利的交易机会。</w:t>
      </w:r>
    </w:p>
    <w:p w:rsidR="00E35576" w:rsidRDefault="0093784C" w:rsidP="00E35576">
      <w:pPr>
        <w:pStyle w:val="1"/>
        <w:numPr>
          <w:ilvl w:val="0"/>
          <w:numId w:val="0"/>
        </w:numPr>
        <w:ind w:left="432" w:hanging="432"/>
      </w:pPr>
      <w:bookmarkStart w:id="0" w:name="_Toc12180"/>
      <w:r>
        <w:rPr>
          <w:rFonts w:hint="eastAsia"/>
        </w:rPr>
        <w:t>2</w:t>
      </w:r>
      <w:r w:rsidR="00224EFE">
        <w:rPr>
          <w:rFonts w:hint="eastAsia"/>
        </w:rPr>
        <w:t>产品定义</w:t>
      </w:r>
      <w:bookmarkStart w:id="1" w:name="_Toc16681"/>
      <w:bookmarkEnd w:id="0"/>
    </w:p>
    <w:p w:rsidR="004A093C" w:rsidRDefault="0093784C" w:rsidP="00E35576">
      <w:pPr>
        <w:rPr>
          <w:rFonts w:ascii="Arial" w:eastAsia="黑体" w:hAnsi="Arial"/>
          <w:b/>
          <w:bCs/>
          <w:sz w:val="32"/>
          <w:szCs w:val="32"/>
        </w:rPr>
      </w:pPr>
      <w:r w:rsidRPr="00E35576">
        <w:rPr>
          <w:rFonts w:ascii="Arial" w:eastAsia="黑体" w:hAnsi="Arial" w:hint="eastAsia"/>
          <w:b/>
          <w:bCs/>
          <w:sz w:val="32"/>
          <w:szCs w:val="32"/>
        </w:rPr>
        <w:t>2.1</w:t>
      </w:r>
      <w:r w:rsidR="00E35576" w:rsidRPr="00E35576">
        <w:rPr>
          <w:rFonts w:ascii="Arial" w:eastAsia="黑体" w:hAnsi="Arial" w:hint="eastAsia"/>
          <w:b/>
          <w:bCs/>
          <w:sz w:val="32"/>
          <w:szCs w:val="32"/>
        </w:rPr>
        <w:t>主要</w:t>
      </w:r>
      <w:r w:rsidR="00224EFE" w:rsidRPr="00E35576">
        <w:rPr>
          <w:rFonts w:ascii="Arial" w:eastAsia="黑体" w:hAnsi="Arial" w:hint="eastAsia"/>
          <w:b/>
          <w:bCs/>
          <w:sz w:val="32"/>
          <w:szCs w:val="32"/>
        </w:rPr>
        <w:t>功能</w:t>
      </w:r>
      <w:bookmarkEnd w:id="1"/>
    </w:p>
    <w:p w:rsidR="00D47C67" w:rsidRPr="00D47C67" w:rsidRDefault="00D47C67" w:rsidP="00E35576">
      <w:r w:rsidRPr="00D47C67">
        <w:rPr>
          <w:rFonts w:hint="eastAsia"/>
        </w:rPr>
        <w:t xml:space="preserve">    </w:t>
      </w:r>
      <w:r>
        <w:rPr>
          <w:rFonts w:hint="eastAsia"/>
        </w:rPr>
        <w:t xml:space="preserve"> </w:t>
      </w:r>
      <w:r w:rsidRPr="00D47C67">
        <w:rPr>
          <w:rFonts w:hint="eastAsia"/>
        </w:rPr>
        <w:t>前期目标虚拟货币为</w:t>
      </w:r>
      <w:r w:rsidRPr="00D47C67">
        <w:rPr>
          <w:rFonts w:hint="eastAsia"/>
        </w:rPr>
        <w:t>BTC</w:t>
      </w:r>
      <w:r>
        <w:rPr>
          <w:rFonts w:hint="eastAsia"/>
        </w:rPr>
        <w:t>，产品主要实现功能如下：</w:t>
      </w:r>
    </w:p>
    <w:p w:rsidR="0093784C" w:rsidRDefault="00D47C67" w:rsidP="0093784C">
      <w:pPr>
        <w:ind w:left="576"/>
      </w:pPr>
      <w:r>
        <w:t>A</w:t>
      </w:r>
      <w:r>
        <w:rPr>
          <w:rFonts w:hint="eastAsia"/>
        </w:rPr>
        <w:t>、</w:t>
      </w:r>
      <w:r w:rsidR="0093784C">
        <w:rPr>
          <w:rFonts w:hint="eastAsia"/>
        </w:rPr>
        <w:t>对接可以支持程序化交易的虚拟货币交易所；</w:t>
      </w:r>
    </w:p>
    <w:p w:rsidR="0093784C" w:rsidRDefault="00D47C67" w:rsidP="0093784C">
      <w:pPr>
        <w:ind w:left="576"/>
      </w:pPr>
      <w:r>
        <w:rPr>
          <w:rFonts w:hint="eastAsia"/>
        </w:rPr>
        <w:t>B</w:t>
      </w:r>
      <w:r>
        <w:rPr>
          <w:rFonts w:hint="eastAsia"/>
        </w:rPr>
        <w:t>、</w:t>
      </w:r>
      <w:r w:rsidR="0093784C">
        <w:rPr>
          <w:rFonts w:hint="eastAsia"/>
        </w:rPr>
        <w:t>获取该交易所历史或实时的交易数据；</w:t>
      </w:r>
    </w:p>
    <w:p w:rsidR="0093784C" w:rsidRDefault="00D47C67" w:rsidP="0093784C">
      <w:pPr>
        <w:ind w:left="576"/>
      </w:pPr>
      <w:r>
        <w:rPr>
          <w:rFonts w:hint="eastAsia"/>
        </w:rPr>
        <w:t>C</w:t>
      </w:r>
      <w:r>
        <w:rPr>
          <w:rFonts w:hint="eastAsia"/>
        </w:rPr>
        <w:t>、</w:t>
      </w:r>
      <w:r w:rsidR="0093784C">
        <w:rPr>
          <w:rFonts w:hint="eastAsia"/>
        </w:rPr>
        <w:t>分析套利机会，价差剔除交易成本和成交时间等因素的可行性；</w:t>
      </w:r>
    </w:p>
    <w:p w:rsidR="0093784C" w:rsidRDefault="00D47C67" w:rsidP="00D47C67">
      <w:pPr>
        <w:ind w:left="576"/>
      </w:pPr>
      <w:r>
        <w:rPr>
          <w:rFonts w:hint="eastAsia"/>
        </w:rPr>
        <w:t>D</w:t>
      </w:r>
      <w:r>
        <w:rPr>
          <w:rFonts w:hint="eastAsia"/>
        </w:rPr>
        <w:t>、</w:t>
      </w:r>
      <w:r w:rsidR="0093784C">
        <w:rPr>
          <w:rFonts w:hint="eastAsia"/>
        </w:rPr>
        <w:t>打通套利交易。</w:t>
      </w:r>
      <w:bookmarkStart w:id="2" w:name="_Toc14936"/>
    </w:p>
    <w:p w:rsidR="004A093C" w:rsidRPr="00E35576" w:rsidRDefault="00E35576" w:rsidP="00E35576">
      <w:pPr>
        <w:rPr>
          <w:rFonts w:ascii="Arial" w:eastAsia="黑体" w:hAnsi="Arial"/>
          <w:b/>
          <w:bCs/>
          <w:sz w:val="32"/>
          <w:szCs w:val="32"/>
        </w:rPr>
      </w:pPr>
      <w:r>
        <w:rPr>
          <w:rFonts w:ascii="Arial" w:eastAsia="黑体" w:hAnsi="Arial" w:hint="eastAsia"/>
          <w:b/>
          <w:bCs/>
          <w:sz w:val="32"/>
          <w:szCs w:val="32"/>
        </w:rPr>
        <w:t>2.2</w:t>
      </w:r>
      <w:r w:rsidRPr="00E35576">
        <w:rPr>
          <w:rFonts w:ascii="Arial" w:eastAsia="黑体" w:hAnsi="Arial" w:hint="eastAsia"/>
          <w:b/>
          <w:bCs/>
          <w:sz w:val="32"/>
          <w:szCs w:val="32"/>
        </w:rPr>
        <w:t>产品</w:t>
      </w:r>
      <w:r w:rsidR="00224EFE" w:rsidRPr="00E35576">
        <w:rPr>
          <w:rFonts w:ascii="Arial" w:eastAsia="黑体" w:hAnsi="Arial" w:hint="eastAsia"/>
          <w:b/>
          <w:bCs/>
          <w:sz w:val="32"/>
          <w:szCs w:val="32"/>
        </w:rPr>
        <w:t>场景</w:t>
      </w:r>
      <w:bookmarkEnd w:id="2"/>
      <w:r w:rsidRPr="00E35576">
        <w:rPr>
          <w:rFonts w:ascii="Arial" w:eastAsia="黑体" w:hAnsi="Arial" w:hint="eastAsia"/>
          <w:b/>
          <w:bCs/>
          <w:sz w:val="32"/>
          <w:szCs w:val="32"/>
        </w:rPr>
        <w:t>说明</w:t>
      </w:r>
      <w:r w:rsidR="00224EFE" w:rsidRPr="00E35576">
        <w:rPr>
          <w:rFonts w:ascii="Arial" w:eastAsia="黑体" w:hAnsi="Arial" w:hint="eastAsia"/>
          <w:b/>
          <w:bCs/>
          <w:sz w:val="32"/>
          <w:szCs w:val="32"/>
        </w:rPr>
        <w:t xml:space="preserve"> </w:t>
      </w:r>
    </w:p>
    <w:p w:rsidR="00E35576" w:rsidRDefault="00E35576" w:rsidP="009E65AA">
      <w:pPr>
        <w:ind w:firstLine="435"/>
      </w:pPr>
      <w:r>
        <w:rPr>
          <w:rFonts w:hint="eastAsia"/>
        </w:rPr>
        <w:t>系统获取</w:t>
      </w:r>
      <w:r>
        <w:rPr>
          <w:rFonts w:hint="eastAsia"/>
        </w:rPr>
        <w:t>A</w:t>
      </w:r>
      <w:r>
        <w:rPr>
          <w:rFonts w:hint="eastAsia"/>
        </w:rPr>
        <w:t>交易所当前</w:t>
      </w:r>
      <w:r>
        <w:rPr>
          <w:rFonts w:hint="eastAsia"/>
        </w:rPr>
        <w:t>BTC</w:t>
      </w:r>
      <w:r>
        <w:rPr>
          <w:rFonts w:hint="eastAsia"/>
        </w:rPr>
        <w:t>交易价格</w:t>
      </w:r>
      <w:r>
        <w:rPr>
          <w:rFonts w:hint="eastAsia"/>
        </w:rPr>
        <w:t>20000</w:t>
      </w:r>
      <w:r>
        <w:rPr>
          <w:rFonts w:hint="eastAsia"/>
        </w:rPr>
        <w:t>美元，手续费</w:t>
      </w:r>
      <w:r>
        <w:rPr>
          <w:rFonts w:hint="eastAsia"/>
        </w:rPr>
        <w:t>10</w:t>
      </w:r>
      <w:r>
        <w:rPr>
          <w:rFonts w:hint="eastAsia"/>
        </w:rPr>
        <w:t>美金；</w:t>
      </w:r>
      <w:r>
        <w:rPr>
          <w:rFonts w:hint="eastAsia"/>
        </w:rPr>
        <w:t>B</w:t>
      </w:r>
      <w:r>
        <w:rPr>
          <w:rFonts w:hint="eastAsia"/>
        </w:rPr>
        <w:t>交易所当前</w:t>
      </w:r>
      <w:r>
        <w:rPr>
          <w:rFonts w:hint="eastAsia"/>
        </w:rPr>
        <w:t>BTC</w:t>
      </w:r>
      <w:r>
        <w:rPr>
          <w:rFonts w:hint="eastAsia"/>
        </w:rPr>
        <w:t>交易价格</w:t>
      </w:r>
      <w:r>
        <w:rPr>
          <w:rFonts w:hint="eastAsia"/>
        </w:rPr>
        <w:t>21000</w:t>
      </w:r>
      <w:r>
        <w:rPr>
          <w:rFonts w:hint="eastAsia"/>
        </w:rPr>
        <w:t>美元，手续费</w:t>
      </w:r>
      <w:r>
        <w:rPr>
          <w:rFonts w:hint="eastAsia"/>
        </w:rPr>
        <w:t>15</w:t>
      </w:r>
      <w:r>
        <w:rPr>
          <w:rFonts w:hint="eastAsia"/>
        </w:rPr>
        <w:t>美金。若此刻在</w:t>
      </w:r>
      <w:r>
        <w:rPr>
          <w:rFonts w:hint="eastAsia"/>
        </w:rPr>
        <w:t>A</w:t>
      </w:r>
      <w:r>
        <w:rPr>
          <w:rFonts w:hint="eastAsia"/>
        </w:rPr>
        <w:t>交易所买入</w:t>
      </w:r>
      <w:r>
        <w:rPr>
          <w:rFonts w:hint="eastAsia"/>
        </w:rPr>
        <w:t>BTC</w:t>
      </w:r>
      <w:r>
        <w:rPr>
          <w:rFonts w:hint="eastAsia"/>
        </w:rPr>
        <w:t>同时在</w:t>
      </w:r>
      <w:r>
        <w:rPr>
          <w:rFonts w:hint="eastAsia"/>
        </w:rPr>
        <w:t>B</w:t>
      </w:r>
      <w:r>
        <w:rPr>
          <w:rFonts w:hint="eastAsia"/>
        </w:rPr>
        <w:t>交易所卖出</w:t>
      </w:r>
      <w:r>
        <w:rPr>
          <w:rFonts w:hint="eastAsia"/>
        </w:rPr>
        <w:t>BTC</w:t>
      </w:r>
      <w:r>
        <w:rPr>
          <w:rFonts w:hint="eastAsia"/>
        </w:rPr>
        <w:t>，获利</w:t>
      </w:r>
      <w:r>
        <w:rPr>
          <w:rFonts w:hint="eastAsia"/>
        </w:rPr>
        <w:t>=</w:t>
      </w:r>
      <w:r>
        <w:rPr>
          <w:rFonts w:hint="eastAsia"/>
        </w:rPr>
        <w:t>（</w:t>
      </w:r>
      <w:r>
        <w:rPr>
          <w:rFonts w:hint="eastAsia"/>
        </w:rPr>
        <w:t>21000-20000-10-15</w:t>
      </w:r>
      <w:r>
        <w:rPr>
          <w:rFonts w:hint="eastAsia"/>
        </w:rPr>
        <w:t>）</w:t>
      </w:r>
      <w:r>
        <w:rPr>
          <w:rFonts w:hint="eastAsia"/>
        </w:rPr>
        <w:t>*</w:t>
      </w:r>
      <w:r>
        <w:rPr>
          <w:rFonts w:hint="eastAsia"/>
        </w:rPr>
        <w:t>数量</w:t>
      </w:r>
      <w:r>
        <w:rPr>
          <w:rFonts w:hint="eastAsia"/>
        </w:rPr>
        <w:t>X=975*X</w:t>
      </w:r>
      <w:r>
        <w:rPr>
          <w:rFonts w:hint="eastAsia"/>
        </w:rPr>
        <w:t>美金。系统发现此套利机会，并执行上述操作，成功获利。</w:t>
      </w:r>
    </w:p>
    <w:p w:rsidR="004A093C" w:rsidRDefault="009E65AA" w:rsidP="009E65AA">
      <w:pPr>
        <w:pStyle w:val="1"/>
        <w:numPr>
          <w:ilvl w:val="0"/>
          <w:numId w:val="0"/>
        </w:numPr>
        <w:ind w:left="432" w:hanging="432"/>
      </w:pPr>
      <w:bookmarkStart w:id="3" w:name="_Toc16063"/>
      <w:r w:rsidRPr="009E65AA">
        <w:rPr>
          <w:rFonts w:hint="eastAsia"/>
        </w:rPr>
        <w:t>3</w:t>
      </w:r>
      <w:r w:rsidR="00224EFE" w:rsidRPr="009E65AA">
        <w:rPr>
          <w:rFonts w:hint="eastAsia"/>
        </w:rPr>
        <w:t>系统接口</w:t>
      </w:r>
      <w:bookmarkEnd w:id="3"/>
    </w:p>
    <w:p w:rsidR="009E65AA" w:rsidRDefault="009E65AA" w:rsidP="009E65AA">
      <w:r>
        <w:rPr>
          <w:rFonts w:hint="eastAsia"/>
        </w:rPr>
        <w:t xml:space="preserve">    </w:t>
      </w:r>
      <w:r w:rsidRPr="009E65AA">
        <w:rPr>
          <w:rFonts w:hint="eastAsia"/>
        </w:rPr>
        <w:t xml:space="preserve"> REST API </w:t>
      </w:r>
    </w:p>
    <w:p w:rsidR="009E65AA" w:rsidRDefault="009E65AA" w:rsidP="009E65AA">
      <w:pPr>
        <w:ind w:firstLineChars="250" w:firstLine="525"/>
      </w:pPr>
      <w:proofErr w:type="spellStart"/>
      <w:r w:rsidRPr="009E65AA">
        <w:rPr>
          <w:rFonts w:hint="eastAsia"/>
        </w:rPr>
        <w:t>WebSocket</w:t>
      </w:r>
      <w:proofErr w:type="spellEnd"/>
      <w:r w:rsidRPr="009E65AA">
        <w:rPr>
          <w:rFonts w:hint="eastAsia"/>
        </w:rPr>
        <w:t xml:space="preserve"> API</w:t>
      </w:r>
    </w:p>
    <w:p w:rsidR="009E65AA" w:rsidRPr="009E65AA" w:rsidRDefault="009E65AA" w:rsidP="009E65AA">
      <w:r>
        <w:rPr>
          <w:rFonts w:hint="eastAsia"/>
        </w:rPr>
        <w:t xml:space="preserve">     </w:t>
      </w:r>
      <w:r>
        <w:rPr>
          <w:rFonts w:hint="eastAsia"/>
        </w:rPr>
        <w:t>不同交易所略有不同，确保借款可以支持</w:t>
      </w:r>
      <w:r w:rsidRPr="009E65AA">
        <w:rPr>
          <w:rFonts w:hint="eastAsia"/>
        </w:rPr>
        <w:t>市场行情信息查询</w:t>
      </w:r>
      <w:r w:rsidRPr="009E65AA">
        <w:rPr>
          <w:rFonts w:hint="eastAsia"/>
        </w:rPr>
        <w:t>K</w:t>
      </w:r>
      <w:r w:rsidRPr="009E65AA">
        <w:rPr>
          <w:rFonts w:hint="eastAsia"/>
        </w:rPr>
        <w:t>线、深度、实时成交、</w:t>
      </w:r>
      <w:r w:rsidRPr="009E65AA">
        <w:rPr>
          <w:rFonts w:hint="eastAsia"/>
        </w:rPr>
        <w:t>24</w:t>
      </w:r>
      <w:r w:rsidRPr="009E65AA">
        <w:rPr>
          <w:rFonts w:hint="eastAsia"/>
        </w:rPr>
        <w:t>小时行情</w:t>
      </w:r>
      <w:r>
        <w:rPr>
          <w:rFonts w:hint="eastAsia"/>
        </w:rPr>
        <w:t>、以及下单、撤单等交易行为。</w:t>
      </w:r>
    </w:p>
    <w:p w:rsidR="004A093C" w:rsidRDefault="009E65AA" w:rsidP="009E65AA">
      <w:pPr>
        <w:pStyle w:val="1"/>
        <w:numPr>
          <w:ilvl w:val="0"/>
          <w:numId w:val="0"/>
        </w:numPr>
      </w:pPr>
      <w:bookmarkStart w:id="4" w:name="_Toc13571"/>
      <w:r>
        <w:rPr>
          <w:rFonts w:hint="eastAsia"/>
        </w:rPr>
        <w:t>4</w:t>
      </w:r>
      <w:r w:rsidR="00224EFE">
        <w:rPr>
          <w:rFonts w:hint="eastAsia"/>
        </w:rPr>
        <w:t>实施步骤</w:t>
      </w:r>
      <w:bookmarkEnd w:id="4"/>
    </w:p>
    <w:p w:rsidR="009E65AA" w:rsidRPr="00D47C67" w:rsidRDefault="009E65AA" w:rsidP="009E65AA">
      <w:pPr>
        <w:rPr>
          <w:rFonts w:ascii="Arial" w:eastAsia="黑体" w:hAnsi="Arial"/>
          <w:b/>
          <w:bCs/>
          <w:sz w:val="32"/>
          <w:szCs w:val="32"/>
        </w:rPr>
      </w:pPr>
      <w:r w:rsidRPr="00D47C67">
        <w:rPr>
          <w:rFonts w:ascii="Arial" w:eastAsia="黑体" w:hAnsi="Arial" w:hint="eastAsia"/>
          <w:b/>
          <w:bCs/>
          <w:sz w:val="32"/>
          <w:szCs w:val="32"/>
        </w:rPr>
        <w:t>4.1</w:t>
      </w:r>
      <w:r w:rsidRPr="00D47C67">
        <w:rPr>
          <w:rFonts w:ascii="Arial" w:eastAsia="黑体" w:hAnsi="Arial" w:hint="eastAsia"/>
          <w:b/>
          <w:bCs/>
          <w:sz w:val="32"/>
          <w:szCs w:val="32"/>
        </w:rPr>
        <w:t>调研全球可接入的交易所</w:t>
      </w:r>
    </w:p>
    <w:p w:rsidR="009E65AA" w:rsidRDefault="009E65AA" w:rsidP="009E65AA">
      <w:pPr>
        <w:ind w:firstLine="435"/>
      </w:pPr>
      <w:r>
        <w:rPr>
          <w:rFonts w:hint="eastAsia"/>
        </w:rPr>
        <w:lastRenderedPageBreak/>
        <w:t>目前已经完成大部分调研工作，结果如下：</w:t>
      </w:r>
    </w:p>
    <w:tbl>
      <w:tblPr>
        <w:tblStyle w:val="af"/>
        <w:tblW w:w="0" w:type="auto"/>
        <w:tblLook w:val="04A0" w:firstRow="1" w:lastRow="0" w:firstColumn="1" w:lastColumn="0" w:noHBand="0" w:noVBand="1"/>
      </w:tblPr>
      <w:tblGrid>
        <w:gridCol w:w="1507"/>
        <w:gridCol w:w="2928"/>
        <w:gridCol w:w="2505"/>
        <w:gridCol w:w="1582"/>
      </w:tblGrid>
      <w:tr w:rsidR="00D47C67" w:rsidTr="00D47C67">
        <w:tc>
          <w:tcPr>
            <w:tcW w:w="8522" w:type="dxa"/>
            <w:gridSpan w:val="4"/>
          </w:tcPr>
          <w:p w:rsidR="00D47C67" w:rsidRDefault="00D47C67" w:rsidP="00D47C67">
            <w:pPr>
              <w:jc w:val="center"/>
            </w:pPr>
            <w:r w:rsidRPr="00D47C67">
              <w:rPr>
                <w:rFonts w:hint="eastAsia"/>
              </w:rPr>
              <w:t>虚拟货币程序化交易方案</w:t>
            </w:r>
          </w:p>
        </w:tc>
      </w:tr>
      <w:tr w:rsidR="00D47C67" w:rsidTr="00D47C67">
        <w:tc>
          <w:tcPr>
            <w:tcW w:w="8522" w:type="dxa"/>
            <w:gridSpan w:val="4"/>
          </w:tcPr>
          <w:p w:rsidR="00D47C67" w:rsidRDefault="00D47C67" w:rsidP="00D47C67">
            <w:r>
              <w:rPr>
                <w:rFonts w:hint="eastAsia"/>
              </w:rPr>
              <w:t>设想的程序化交易方案如下：</w:t>
            </w:r>
          </w:p>
          <w:p w:rsidR="00D47C67" w:rsidRDefault="00D47C67" w:rsidP="00D47C67">
            <w:r>
              <w:rPr>
                <w:rFonts w:hint="eastAsia"/>
              </w:rPr>
              <w:t xml:space="preserve">1. </w:t>
            </w:r>
            <w:r>
              <w:rPr>
                <w:rFonts w:hint="eastAsia"/>
              </w:rPr>
              <w:t>目前比较可行的交易方式：先用人民币买币，然后进行币</w:t>
            </w:r>
            <w:proofErr w:type="gramStart"/>
            <w:r>
              <w:rPr>
                <w:rFonts w:hint="eastAsia"/>
              </w:rPr>
              <w:t>币</w:t>
            </w:r>
            <w:proofErr w:type="gramEnd"/>
            <w:r>
              <w:rPr>
                <w:rFonts w:hint="eastAsia"/>
              </w:rPr>
              <w:t>交易，</w:t>
            </w:r>
            <w:r>
              <w:rPr>
                <w:rFonts w:hint="eastAsia"/>
              </w:rPr>
              <w:t>USDT</w:t>
            </w:r>
            <w:r>
              <w:rPr>
                <w:rFonts w:hint="eastAsia"/>
              </w:rPr>
              <w:t>是和美元</w:t>
            </w:r>
            <w:r>
              <w:rPr>
                <w:rFonts w:hint="eastAsia"/>
              </w:rPr>
              <w:t>1:1</w:t>
            </w:r>
            <w:r>
              <w:rPr>
                <w:rFonts w:hint="eastAsia"/>
              </w:rPr>
              <w:t>保值的币，所以以</w:t>
            </w:r>
            <w:r>
              <w:rPr>
                <w:rFonts w:hint="eastAsia"/>
              </w:rPr>
              <w:t>BTC/USDT</w:t>
            </w:r>
            <w:r>
              <w:rPr>
                <w:rFonts w:hint="eastAsia"/>
              </w:rPr>
              <w:t>为主进行量化策略研究；</w:t>
            </w:r>
          </w:p>
          <w:p w:rsidR="00D47C67" w:rsidRDefault="00D47C67" w:rsidP="00D47C67">
            <w:r>
              <w:rPr>
                <w:rFonts w:hint="eastAsia"/>
              </w:rPr>
              <w:t xml:space="preserve">2. </w:t>
            </w:r>
            <w:r>
              <w:rPr>
                <w:rFonts w:hint="eastAsia"/>
              </w:rPr>
              <w:t>从</w:t>
            </w:r>
            <w:r>
              <w:rPr>
                <w:rFonts w:hint="eastAsia"/>
              </w:rPr>
              <w:t>rest</w:t>
            </w:r>
            <w:r>
              <w:rPr>
                <w:rFonts w:hint="eastAsia"/>
              </w:rPr>
              <w:t>接口获取历史日线数据（每个交易所要</w:t>
            </w:r>
            <w:r>
              <w:rPr>
                <w:rFonts w:hint="eastAsia"/>
              </w:rPr>
              <w:t>check</w:t>
            </w:r>
            <w:r>
              <w:rPr>
                <w:rFonts w:hint="eastAsia"/>
              </w:rPr>
              <w:t>能不能获得）；</w:t>
            </w:r>
          </w:p>
          <w:p w:rsidR="00D47C67" w:rsidRDefault="00D47C67" w:rsidP="00D47C67">
            <w:r>
              <w:rPr>
                <w:rFonts w:hint="eastAsia"/>
              </w:rPr>
              <w:t xml:space="preserve">3. </w:t>
            </w:r>
            <w:r>
              <w:rPr>
                <w:rFonts w:hint="eastAsia"/>
              </w:rPr>
              <w:t>进行初步的量化策略回测（</w:t>
            </w:r>
            <w:r>
              <w:rPr>
                <w:rFonts w:hint="eastAsia"/>
              </w:rPr>
              <w:t>2</w:t>
            </w:r>
            <w:r>
              <w:rPr>
                <w:rFonts w:hint="eastAsia"/>
              </w:rPr>
              <w:t>的基础上进行）；</w:t>
            </w:r>
          </w:p>
          <w:p w:rsidR="00D47C67" w:rsidRDefault="00D47C67" w:rsidP="00D47C67">
            <w:r>
              <w:rPr>
                <w:rFonts w:hint="eastAsia"/>
              </w:rPr>
              <w:t xml:space="preserve">4. </w:t>
            </w:r>
            <w:r>
              <w:rPr>
                <w:rFonts w:hint="eastAsia"/>
              </w:rPr>
              <w:t>程序化交易，需要等实时行情、交易接口成熟后进行；</w:t>
            </w:r>
          </w:p>
          <w:p w:rsidR="00DA3BA9" w:rsidRPr="00DA3BA9" w:rsidRDefault="00DA3BA9" w:rsidP="00D47C67">
            <w:r w:rsidRPr="00DA3BA9">
              <w:rPr>
                <w:rFonts w:hint="eastAsia"/>
                <w:highlight w:val="yellow"/>
              </w:rPr>
              <w:t>说明：调研结果显示各交易所无法实现模拟交易。</w:t>
            </w:r>
          </w:p>
        </w:tc>
      </w:tr>
      <w:tr w:rsidR="00D47C67" w:rsidRPr="00D47C67" w:rsidTr="00D47C67">
        <w:trPr>
          <w:trHeight w:val="330"/>
        </w:trPr>
        <w:tc>
          <w:tcPr>
            <w:tcW w:w="1526" w:type="dxa"/>
            <w:noWrap/>
            <w:hideMark/>
          </w:tcPr>
          <w:p w:rsidR="00D47C67" w:rsidRPr="00D47C67" w:rsidRDefault="00D47C67" w:rsidP="00D47C67">
            <w:pPr>
              <w:widowControl/>
              <w:spacing w:line="240" w:lineRule="auto"/>
              <w:jc w:val="left"/>
              <w:rPr>
                <w:rFonts w:ascii="微软雅黑" w:eastAsia="微软雅黑" w:hAnsi="微软雅黑" w:cs="宋体"/>
                <w:b/>
                <w:bCs/>
                <w:color w:val="000000"/>
                <w:kern w:val="0"/>
                <w:sz w:val="22"/>
                <w:szCs w:val="22"/>
              </w:rPr>
            </w:pPr>
            <w:r w:rsidRPr="00D47C67">
              <w:rPr>
                <w:rFonts w:ascii="微软雅黑" w:eastAsia="微软雅黑" w:hAnsi="微软雅黑" w:cs="宋体" w:hint="eastAsia"/>
                <w:b/>
                <w:bCs/>
                <w:color w:val="000000"/>
                <w:kern w:val="0"/>
                <w:sz w:val="22"/>
                <w:szCs w:val="22"/>
              </w:rPr>
              <w:t>交易所名称</w:t>
            </w:r>
          </w:p>
        </w:tc>
        <w:tc>
          <w:tcPr>
            <w:tcW w:w="2858" w:type="dxa"/>
            <w:noWrap/>
            <w:hideMark/>
          </w:tcPr>
          <w:p w:rsidR="00D47C67" w:rsidRPr="00D47C67" w:rsidRDefault="00D47C67" w:rsidP="00D47C67">
            <w:pPr>
              <w:widowControl/>
              <w:spacing w:line="240" w:lineRule="auto"/>
              <w:jc w:val="left"/>
              <w:rPr>
                <w:rFonts w:ascii="微软雅黑" w:eastAsia="微软雅黑" w:hAnsi="微软雅黑" w:cs="宋体"/>
                <w:b/>
                <w:bCs/>
                <w:color w:val="000000"/>
                <w:kern w:val="0"/>
                <w:sz w:val="22"/>
                <w:szCs w:val="22"/>
              </w:rPr>
            </w:pPr>
            <w:r w:rsidRPr="00D47C67">
              <w:rPr>
                <w:rFonts w:ascii="微软雅黑" w:eastAsia="微软雅黑" w:hAnsi="微软雅黑" w:cs="宋体" w:hint="eastAsia"/>
                <w:b/>
                <w:bCs/>
                <w:color w:val="000000"/>
                <w:kern w:val="0"/>
                <w:sz w:val="22"/>
                <w:szCs w:val="22"/>
              </w:rPr>
              <w:t>网址</w:t>
            </w:r>
          </w:p>
        </w:tc>
        <w:tc>
          <w:tcPr>
            <w:tcW w:w="2537" w:type="dxa"/>
            <w:noWrap/>
            <w:hideMark/>
          </w:tcPr>
          <w:p w:rsidR="00D47C67" w:rsidRPr="00D47C67" w:rsidRDefault="00D47C67" w:rsidP="00D47C67">
            <w:pPr>
              <w:widowControl/>
              <w:spacing w:line="240" w:lineRule="auto"/>
              <w:jc w:val="left"/>
              <w:rPr>
                <w:rFonts w:ascii="微软雅黑" w:eastAsia="微软雅黑" w:hAnsi="微软雅黑" w:cs="宋体"/>
                <w:b/>
                <w:bCs/>
                <w:color w:val="000000"/>
                <w:kern w:val="0"/>
                <w:sz w:val="22"/>
                <w:szCs w:val="22"/>
              </w:rPr>
            </w:pPr>
            <w:r w:rsidRPr="00D47C67">
              <w:rPr>
                <w:rFonts w:ascii="微软雅黑" w:eastAsia="微软雅黑" w:hAnsi="微软雅黑" w:cs="宋体" w:hint="eastAsia"/>
                <w:b/>
                <w:bCs/>
                <w:color w:val="000000"/>
                <w:kern w:val="0"/>
                <w:sz w:val="22"/>
                <w:szCs w:val="22"/>
              </w:rPr>
              <w:t>是否支持程序化交易</w:t>
            </w:r>
          </w:p>
        </w:tc>
        <w:tc>
          <w:tcPr>
            <w:tcW w:w="1601" w:type="dxa"/>
            <w:noWrap/>
            <w:hideMark/>
          </w:tcPr>
          <w:p w:rsidR="00D47C67" w:rsidRPr="00D47C67" w:rsidRDefault="00D47C67" w:rsidP="00D47C67">
            <w:pPr>
              <w:widowControl/>
              <w:spacing w:line="240" w:lineRule="auto"/>
              <w:jc w:val="left"/>
              <w:rPr>
                <w:rFonts w:ascii="微软雅黑" w:eastAsia="微软雅黑" w:hAnsi="微软雅黑" w:cs="宋体"/>
                <w:b/>
                <w:bCs/>
                <w:color w:val="000000"/>
                <w:kern w:val="0"/>
                <w:sz w:val="22"/>
                <w:szCs w:val="22"/>
              </w:rPr>
            </w:pPr>
            <w:r w:rsidRPr="00D47C67">
              <w:rPr>
                <w:rFonts w:ascii="微软雅黑" w:eastAsia="微软雅黑" w:hAnsi="微软雅黑" w:cs="宋体" w:hint="eastAsia"/>
                <w:b/>
                <w:bCs/>
                <w:color w:val="000000"/>
                <w:kern w:val="0"/>
                <w:sz w:val="22"/>
                <w:szCs w:val="22"/>
              </w:rPr>
              <w:t>可行性方案</w:t>
            </w:r>
          </w:p>
        </w:tc>
      </w:tr>
      <w:tr w:rsidR="00D47C67" w:rsidRPr="00D47C67" w:rsidTr="00D47C67">
        <w:trPr>
          <w:trHeight w:val="2700"/>
        </w:trPr>
        <w:tc>
          <w:tcPr>
            <w:tcW w:w="1526"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roofErr w:type="gramStart"/>
            <w:r w:rsidRPr="00D47C67">
              <w:rPr>
                <w:rFonts w:ascii="宋体" w:hAnsi="宋体" w:cs="宋体" w:hint="eastAsia"/>
                <w:color w:val="000000"/>
                <w:kern w:val="0"/>
                <w:sz w:val="22"/>
                <w:szCs w:val="22"/>
              </w:rPr>
              <w:t>火币全球</w:t>
            </w:r>
            <w:proofErr w:type="gramEnd"/>
          </w:p>
        </w:tc>
        <w:tc>
          <w:tcPr>
            <w:tcW w:w="2858"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https://www.huobi.com/</w:t>
            </w:r>
          </w:p>
        </w:tc>
        <w:tc>
          <w:tcPr>
            <w:tcW w:w="2537" w:type="dxa"/>
            <w:hideMark/>
          </w:tcPr>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（1）REST接口：市场行情信息查询（K线、深度、实时成交、24小时行情）</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账户资产信息查询</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下单、撤单操作</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 xml:space="preserve">订单信息查询 所有请求基于 HTTPS 协议 。 </w:t>
            </w:r>
          </w:p>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（2）</w:t>
            </w:r>
            <w:proofErr w:type="spellStart"/>
            <w:r w:rsidRPr="00D47C67">
              <w:rPr>
                <w:rFonts w:ascii="宋体" w:hAnsi="宋体" w:cs="宋体" w:hint="eastAsia"/>
                <w:color w:val="000000"/>
                <w:kern w:val="0"/>
                <w:sz w:val="22"/>
                <w:szCs w:val="22"/>
              </w:rPr>
              <w:t>Websocket</w:t>
            </w:r>
            <w:proofErr w:type="spellEnd"/>
            <w:r w:rsidRPr="00D47C67">
              <w:rPr>
                <w:rFonts w:ascii="宋体" w:hAnsi="宋体" w:cs="宋体" w:hint="eastAsia"/>
                <w:color w:val="000000"/>
                <w:kern w:val="0"/>
                <w:sz w:val="22"/>
                <w:szCs w:val="22"/>
              </w:rPr>
              <w:t>接口：只支持行情查询，交易接口将在后续提供</w:t>
            </w:r>
          </w:p>
        </w:tc>
        <w:tc>
          <w:tcPr>
            <w:tcW w:w="1601" w:type="dxa"/>
            <w:hideMark/>
          </w:tcPr>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1、微信、支付宝、银联 c2c进行CNY与BTC，CNY与USDT的交易，</w:t>
            </w:r>
          </w:p>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2、基于USDT、BTC、ETH进行币</w:t>
            </w:r>
            <w:proofErr w:type="gramStart"/>
            <w:r w:rsidRPr="00D47C67">
              <w:rPr>
                <w:rFonts w:ascii="宋体" w:hAnsi="宋体" w:cs="宋体" w:hint="eastAsia"/>
                <w:color w:val="000000"/>
                <w:kern w:val="0"/>
                <w:sz w:val="22"/>
                <w:szCs w:val="22"/>
              </w:rPr>
              <w:t>币</w:t>
            </w:r>
            <w:proofErr w:type="gramEnd"/>
            <w:r w:rsidRPr="00D47C67">
              <w:rPr>
                <w:rFonts w:ascii="宋体" w:hAnsi="宋体" w:cs="宋体" w:hint="eastAsia"/>
                <w:color w:val="000000"/>
                <w:kern w:val="0"/>
                <w:sz w:val="22"/>
                <w:szCs w:val="22"/>
              </w:rPr>
              <w:t>交易</w:t>
            </w:r>
          </w:p>
        </w:tc>
      </w:tr>
      <w:tr w:rsidR="00D47C67" w:rsidRPr="00D47C67" w:rsidTr="00D47C67">
        <w:trPr>
          <w:trHeight w:val="2700"/>
        </w:trPr>
        <w:tc>
          <w:tcPr>
            <w:tcW w:w="1526"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OKEX（香港）</w:t>
            </w:r>
          </w:p>
        </w:tc>
        <w:tc>
          <w:tcPr>
            <w:tcW w:w="2858" w:type="dxa"/>
            <w:noWrap/>
            <w:hideMark/>
          </w:tcPr>
          <w:p w:rsidR="00D47C67" w:rsidRPr="00D47C67" w:rsidRDefault="00DB669C" w:rsidP="00D47C67">
            <w:pPr>
              <w:widowControl/>
              <w:spacing w:line="240" w:lineRule="auto"/>
              <w:jc w:val="left"/>
              <w:rPr>
                <w:rFonts w:ascii="宋体" w:hAnsi="宋体" w:cs="宋体"/>
                <w:color w:val="0000FF"/>
                <w:kern w:val="0"/>
                <w:sz w:val="22"/>
                <w:szCs w:val="22"/>
                <w:u w:val="single"/>
              </w:rPr>
            </w:pPr>
            <w:hyperlink r:id="rId14" w:history="1">
              <w:r w:rsidR="00D47C67" w:rsidRPr="00D47C67">
                <w:rPr>
                  <w:rFonts w:ascii="宋体" w:hAnsi="宋体" w:cs="宋体" w:hint="eastAsia"/>
                  <w:color w:val="0000FF"/>
                  <w:kern w:val="0"/>
                  <w:sz w:val="22"/>
                  <w:szCs w:val="22"/>
                  <w:u w:val="single"/>
                </w:rPr>
                <w:t>https://www.okex.com/</w:t>
              </w:r>
            </w:hyperlink>
          </w:p>
        </w:tc>
        <w:tc>
          <w:tcPr>
            <w:tcW w:w="2537" w:type="dxa"/>
            <w:hideMark/>
          </w:tcPr>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同时支持REST和</w:t>
            </w:r>
            <w:proofErr w:type="spellStart"/>
            <w:r w:rsidRPr="00D47C67">
              <w:rPr>
                <w:rFonts w:ascii="宋体" w:hAnsi="宋体" w:cs="宋体" w:hint="eastAsia"/>
                <w:color w:val="000000"/>
                <w:kern w:val="0"/>
                <w:sz w:val="22"/>
                <w:szCs w:val="22"/>
              </w:rPr>
              <w:t>websocket</w:t>
            </w:r>
            <w:proofErr w:type="spellEnd"/>
            <w:r w:rsidRPr="00D47C67">
              <w:rPr>
                <w:rFonts w:ascii="宋体" w:hAnsi="宋体" w:cs="宋体" w:hint="eastAsia"/>
                <w:color w:val="000000"/>
                <w:kern w:val="0"/>
                <w:sz w:val="22"/>
                <w:szCs w:val="22"/>
              </w:rPr>
              <w:t>接口：获取市场最新行情</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获取买卖深度信息</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查询可用和冻结金额</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查询自己当前尚未成交的挂单</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快速买进卖出</w:t>
            </w:r>
          </w:p>
          <w:p w:rsid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批量撤单</w:t>
            </w:r>
          </w:p>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快速提现到您的认证地址</w:t>
            </w:r>
          </w:p>
        </w:tc>
        <w:tc>
          <w:tcPr>
            <w:tcW w:w="1601"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
        </w:tc>
      </w:tr>
      <w:tr w:rsidR="00D47C67" w:rsidRPr="00D47C67" w:rsidTr="00D47C67">
        <w:trPr>
          <w:trHeight w:val="1620"/>
        </w:trPr>
        <w:tc>
          <w:tcPr>
            <w:tcW w:w="1526"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roofErr w:type="spellStart"/>
            <w:r w:rsidRPr="00D47C67">
              <w:rPr>
                <w:rFonts w:ascii="宋体" w:hAnsi="宋体" w:cs="宋体" w:hint="eastAsia"/>
                <w:color w:val="000000"/>
                <w:kern w:val="0"/>
                <w:sz w:val="22"/>
                <w:szCs w:val="22"/>
              </w:rPr>
              <w:t>BitMEX</w:t>
            </w:r>
            <w:proofErr w:type="spellEnd"/>
            <w:r w:rsidRPr="00D47C67">
              <w:rPr>
                <w:rFonts w:ascii="宋体" w:hAnsi="宋体" w:cs="宋体" w:hint="eastAsia"/>
                <w:color w:val="000000"/>
                <w:kern w:val="0"/>
                <w:sz w:val="22"/>
                <w:szCs w:val="22"/>
              </w:rPr>
              <w:t>(美国)</w:t>
            </w:r>
          </w:p>
        </w:tc>
        <w:tc>
          <w:tcPr>
            <w:tcW w:w="2858" w:type="dxa"/>
            <w:noWrap/>
            <w:hideMark/>
          </w:tcPr>
          <w:p w:rsidR="00D47C67" w:rsidRPr="00D47C67" w:rsidRDefault="00D47C67" w:rsidP="00D47C67">
            <w:pPr>
              <w:widowControl/>
              <w:spacing w:line="240" w:lineRule="auto"/>
              <w:jc w:val="left"/>
              <w:rPr>
                <w:rFonts w:ascii="宋体" w:hAnsi="宋体" w:cs="宋体"/>
                <w:color w:val="0000FF"/>
                <w:kern w:val="0"/>
                <w:sz w:val="22"/>
                <w:szCs w:val="22"/>
                <w:u w:val="single"/>
              </w:rPr>
            </w:pPr>
            <w:r w:rsidRPr="00D47C67">
              <w:rPr>
                <w:rFonts w:ascii="宋体" w:hAnsi="宋体" w:cs="宋体" w:hint="eastAsia"/>
                <w:color w:val="0000FF"/>
                <w:kern w:val="0"/>
                <w:sz w:val="22"/>
                <w:szCs w:val="22"/>
                <w:u w:val="single"/>
              </w:rPr>
              <w:t>https:</w:t>
            </w:r>
            <w:r>
              <w:rPr>
                <w:rFonts w:ascii="宋体" w:hAnsi="宋体" w:cs="宋体" w:hint="eastAsia"/>
                <w:color w:val="0000FF"/>
                <w:kern w:val="0"/>
                <w:sz w:val="22"/>
                <w:szCs w:val="22"/>
                <w:u w:val="single"/>
              </w:rPr>
              <w:t>//www.bitmex.com/</w:t>
            </w:r>
          </w:p>
        </w:tc>
        <w:tc>
          <w:tcPr>
            <w:tcW w:w="2537" w:type="dxa"/>
            <w:hideMark/>
          </w:tcPr>
          <w:p w:rsidR="00D47C67" w:rsidRPr="00D47C67" w:rsidRDefault="00D47C67" w:rsidP="00D47C67">
            <w:pPr>
              <w:widowControl/>
              <w:spacing w:line="240" w:lineRule="auto"/>
              <w:jc w:val="left"/>
              <w:rPr>
                <w:rFonts w:ascii="宋体" w:hAnsi="宋体" w:cs="宋体"/>
                <w:color w:val="000000"/>
                <w:kern w:val="0"/>
                <w:sz w:val="22"/>
                <w:szCs w:val="22"/>
              </w:rPr>
            </w:pPr>
            <w:proofErr w:type="spellStart"/>
            <w:r w:rsidRPr="00D47C67">
              <w:rPr>
                <w:rFonts w:ascii="宋体" w:hAnsi="宋体" w:cs="宋体" w:hint="eastAsia"/>
                <w:color w:val="000000"/>
                <w:kern w:val="0"/>
                <w:sz w:val="22"/>
                <w:szCs w:val="22"/>
              </w:rPr>
              <w:t>BitMEX</w:t>
            </w:r>
            <w:proofErr w:type="spellEnd"/>
            <w:r w:rsidRPr="00D47C67">
              <w:rPr>
                <w:rFonts w:ascii="宋体" w:hAnsi="宋体" w:cs="宋体" w:hint="eastAsia"/>
                <w:color w:val="000000"/>
                <w:kern w:val="0"/>
                <w:sz w:val="22"/>
                <w:szCs w:val="22"/>
              </w:rPr>
              <w:t xml:space="preserve"> 提供完备的 REST API 以及强大的数据流 </w:t>
            </w:r>
            <w:proofErr w:type="spellStart"/>
            <w:r w:rsidRPr="00D47C67">
              <w:rPr>
                <w:rFonts w:ascii="宋体" w:hAnsi="宋体" w:cs="宋体" w:hint="eastAsia"/>
                <w:color w:val="000000"/>
                <w:kern w:val="0"/>
                <w:sz w:val="22"/>
                <w:szCs w:val="22"/>
              </w:rPr>
              <w:t>WebSocket</w:t>
            </w:r>
            <w:proofErr w:type="spellEnd"/>
            <w:r w:rsidRPr="00D47C67">
              <w:rPr>
                <w:rFonts w:ascii="宋体" w:hAnsi="宋体" w:cs="宋体" w:hint="eastAsia"/>
                <w:color w:val="000000"/>
                <w:kern w:val="0"/>
                <w:sz w:val="22"/>
                <w:szCs w:val="22"/>
              </w:rPr>
              <w:t xml:space="preserve"> API。 所有的市场及用户数据都可用并实时更新。</w:t>
            </w:r>
          </w:p>
        </w:tc>
        <w:tc>
          <w:tcPr>
            <w:tcW w:w="1601"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
        </w:tc>
      </w:tr>
      <w:tr w:rsidR="00D47C67" w:rsidRPr="00D47C67" w:rsidTr="00D47C67">
        <w:trPr>
          <w:trHeight w:val="330"/>
        </w:trPr>
        <w:tc>
          <w:tcPr>
            <w:tcW w:w="1526"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roofErr w:type="spellStart"/>
            <w:r w:rsidRPr="00D47C67">
              <w:rPr>
                <w:rFonts w:ascii="宋体" w:hAnsi="宋体" w:cs="宋体" w:hint="eastAsia"/>
                <w:color w:val="000000"/>
                <w:kern w:val="0"/>
                <w:sz w:val="22"/>
                <w:szCs w:val="22"/>
              </w:rPr>
              <w:t>Bitfinex</w:t>
            </w:r>
            <w:proofErr w:type="spellEnd"/>
            <w:r w:rsidRPr="00D47C67">
              <w:rPr>
                <w:rFonts w:ascii="宋体" w:hAnsi="宋体" w:cs="宋体" w:hint="eastAsia"/>
                <w:color w:val="000000"/>
                <w:kern w:val="0"/>
                <w:sz w:val="22"/>
                <w:szCs w:val="22"/>
              </w:rPr>
              <w:t>(美国)</w:t>
            </w:r>
          </w:p>
        </w:tc>
        <w:tc>
          <w:tcPr>
            <w:tcW w:w="2858"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https://www.bitfinex.com/</w:t>
            </w:r>
          </w:p>
        </w:tc>
        <w:tc>
          <w:tcPr>
            <w:tcW w:w="2537"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支持rest和</w:t>
            </w:r>
            <w:proofErr w:type="spellStart"/>
            <w:r w:rsidRPr="00D47C67">
              <w:rPr>
                <w:rFonts w:ascii="宋体" w:hAnsi="宋体" w:cs="宋体" w:hint="eastAsia"/>
                <w:color w:val="000000"/>
                <w:kern w:val="0"/>
                <w:sz w:val="22"/>
                <w:szCs w:val="22"/>
              </w:rPr>
              <w:t>websocket</w:t>
            </w:r>
            <w:proofErr w:type="spellEnd"/>
          </w:p>
        </w:tc>
        <w:tc>
          <w:tcPr>
            <w:tcW w:w="1601"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
        </w:tc>
      </w:tr>
      <w:tr w:rsidR="00D47C67" w:rsidRPr="00D47C67" w:rsidTr="00D47C67">
        <w:trPr>
          <w:trHeight w:val="330"/>
        </w:trPr>
        <w:tc>
          <w:tcPr>
            <w:tcW w:w="1526"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roofErr w:type="spellStart"/>
            <w:r w:rsidRPr="00D47C67">
              <w:rPr>
                <w:rFonts w:ascii="宋体" w:hAnsi="宋体" w:cs="宋体" w:hint="eastAsia"/>
                <w:color w:val="000000"/>
                <w:kern w:val="0"/>
                <w:sz w:val="22"/>
                <w:szCs w:val="22"/>
              </w:rPr>
              <w:t>CoinCheck</w:t>
            </w:r>
            <w:proofErr w:type="spellEnd"/>
            <w:r w:rsidRPr="00D47C67">
              <w:rPr>
                <w:rFonts w:ascii="宋体" w:hAnsi="宋体" w:cs="宋体" w:hint="eastAsia"/>
                <w:color w:val="000000"/>
                <w:kern w:val="0"/>
                <w:sz w:val="22"/>
                <w:szCs w:val="22"/>
              </w:rPr>
              <w:t>（日本）</w:t>
            </w:r>
          </w:p>
        </w:tc>
        <w:tc>
          <w:tcPr>
            <w:tcW w:w="2858"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https://coincheck.com/</w:t>
            </w:r>
          </w:p>
        </w:tc>
        <w:tc>
          <w:tcPr>
            <w:tcW w:w="2537"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支持rest和</w:t>
            </w:r>
            <w:proofErr w:type="spellStart"/>
            <w:r w:rsidRPr="00D47C67">
              <w:rPr>
                <w:rFonts w:ascii="宋体" w:hAnsi="宋体" w:cs="宋体" w:hint="eastAsia"/>
                <w:color w:val="000000"/>
                <w:kern w:val="0"/>
                <w:sz w:val="22"/>
                <w:szCs w:val="22"/>
              </w:rPr>
              <w:t>websocket</w:t>
            </w:r>
            <w:proofErr w:type="spellEnd"/>
          </w:p>
        </w:tc>
        <w:tc>
          <w:tcPr>
            <w:tcW w:w="1601"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
        </w:tc>
      </w:tr>
      <w:tr w:rsidR="00D47C67" w:rsidRPr="00D47C67" w:rsidTr="00D47C67">
        <w:trPr>
          <w:trHeight w:val="330"/>
        </w:trPr>
        <w:tc>
          <w:tcPr>
            <w:tcW w:w="1526"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roofErr w:type="spellStart"/>
            <w:r w:rsidRPr="00D47C67">
              <w:rPr>
                <w:rFonts w:ascii="宋体" w:hAnsi="宋体" w:cs="宋体" w:hint="eastAsia"/>
                <w:color w:val="000000"/>
                <w:kern w:val="0"/>
                <w:sz w:val="22"/>
                <w:szCs w:val="22"/>
              </w:rPr>
              <w:lastRenderedPageBreak/>
              <w:t>Bithumb</w:t>
            </w:r>
            <w:proofErr w:type="spellEnd"/>
            <w:r w:rsidRPr="00D47C67">
              <w:rPr>
                <w:rFonts w:ascii="宋体" w:hAnsi="宋体" w:cs="宋体" w:hint="eastAsia"/>
                <w:color w:val="000000"/>
                <w:kern w:val="0"/>
                <w:sz w:val="22"/>
                <w:szCs w:val="22"/>
              </w:rPr>
              <w:t>（韩）</w:t>
            </w:r>
          </w:p>
        </w:tc>
        <w:tc>
          <w:tcPr>
            <w:tcW w:w="2858"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https://www.bithumb.com/</w:t>
            </w:r>
          </w:p>
        </w:tc>
        <w:tc>
          <w:tcPr>
            <w:tcW w:w="2537"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r w:rsidRPr="00D47C67">
              <w:rPr>
                <w:rFonts w:ascii="宋体" w:hAnsi="宋体" w:cs="宋体" w:hint="eastAsia"/>
                <w:color w:val="000000"/>
                <w:kern w:val="0"/>
                <w:sz w:val="22"/>
                <w:szCs w:val="22"/>
              </w:rPr>
              <w:t xml:space="preserve">支持rest </w:t>
            </w:r>
            <w:proofErr w:type="spellStart"/>
            <w:r w:rsidRPr="00D47C67">
              <w:rPr>
                <w:rFonts w:ascii="宋体" w:hAnsi="宋体" w:cs="宋体" w:hint="eastAsia"/>
                <w:color w:val="000000"/>
                <w:kern w:val="0"/>
                <w:sz w:val="22"/>
                <w:szCs w:val="22"/>
              </w:rPr>
              <w:t>api</w:t>
            </w:r>
            <w:proofErr w:type="spellEnd"/>
          </w:p>
        </w:tc>
        <w:tc>
          <w:tcPr>
            <w:tcW w:w="1601" w:type="dxa"/>
            <w:noWrap/>
            <w:hideMark/>
          </w:tcPr>
          <w:p w:rsidR="00D47C67" w:rsidRPr="00D47C67" w:rsidRDefault="00D47C67" w:rsidP="00D47C67">
            <w:pPr>
              <w:widowControl/>
              <w:spacing w:line="240" w:lineRule="auto"/>
              <w:jc w:val="left"/>
              <w:rPr>
                <w:rFonts w:ascii="宋体" w:hAnsi="宋体" w:cs="宋体"/>
                <w:color w:val="000000"/>
                <w:kern w:val="0"/>
                <w:sz w:val="22"/>
                <w:szCs w:val="22"/>
              </w:rPr>
            </w:pPr>
          </w:p>
        </w:tc>
      </w:tr>
    </w:tbl>
    <w:p w:rsidR="009E65AA" w:rsidRDefault="009E65AA" w:rsidP="009E65AA"/>
    <w:p w:rsidR="009E65AA" w:rsidRDefault="009E65AA" w:rsidP="009E65AA">
      <w:r w:rsidRPr="00D47C67">
        <w:rPr>
          <w:rFonts w:ascii="Arial" w:eastAsia="黑体" w:hAnsi="Arial" w:hint="eastAsia"/>
          <w:b/>
          <w:bCs/>
          <w:sz w:val="32"/>
          <w:szCs w:val="32"/>
        </w:rPr>
        <w:t>4.2</w:t>
      </w:r>
      <w:r w:rsidRPr="00D47C67">
        <w:rPr>
          <w:rFonts w:ascii="Arial" w:eastAsia="黑体" w:hAnsi="Arial" w:hint="eastAsia"/>
          <w:b/>
          <w:bCs/>
          <w:sz w:val="32"/>
          <w:szCs w:val="32"/>
        </w:rPr>
        <w:t>对可接入的交易所按交易规模</w:t>
      </w:r>
      <w:r w:rsidR="004D38E6">
        <w:rPr>
          <w:rFonts w:ascii="Arial" w:eastAsia="黑体" w:hAnsi="Arial" w:hint="eastAsia"/>
          <w:b/>
          <w:bCs/>
          <w:sz w:val="32"/>
          <w:szCs w:val="32"/>
        </w:rPr>
        <w:t>、交易效率等因素考虑，先后进行</w:t>
      </w:r>
      <w:bookmarkStart w:id="5" w:name="_GoBack"/>
      <w:bookmarkEnd w:id="5"/>
      <w:r w:rsidRPr="00D47C67">
        <w:rPr>
          <w:rFonts w:ascii="Arial" w:eastAsia="黑体" w:hAnsi="Arial" w:hint="eastAsia"/>
          <w:b/>
          <w:bCs/>
          <w:sz w:val="32"/>
          <w:szCs w:val="32"/>
        </w:rPr>
        <w:t>接入，目标到</w:t>
      </w:r>
      <w:r w:rsidRPr="00D47C67">
        <w:rPr>
          <w:rFonts w:ascii="Arial" w:eastAsia="黑体" w:hAnsi="Arial" w:hint="eastAsia"/>
          <w:b/>
          <w:bCs/>
          <w:sz w:val="32"/>
          <w:szCs w:val="32"/>
        </w:rPr>
        <w:t>2017</w:t>
      </w:r>
      <w:r w:rsidRPr="00D47C67">
        <w:rPr>
          <w:rFonts w:ascii="Arial" w:eastAsia="黑体" w:hAnsi="Arial" w:hint="eastAsia"/>
          <w:b/>
          <w:bCs/>
          <w:sz w:val="32"/>
          <w:szCs w:val="32"/>
        </w:rPr>
        <w:t>年</w:t>
      </w:r>
      <w:r w:rsidRPr="00D47C67">
        <w:rPr>
          <w:rFonts w:ascii="Arial" w:eastAsia="黑体" w:hAnsi="Arial" w:hint="eastAsia"/>
          <w:b/>
          <w:bCs/>
          <w:sz w:val="32"/>
          <w:szCs w:val="32"/>
        </w:rPr>
        <w:t>1</w:t>
      </w:r>
      <w:r w:rsidRPr="00D47C67">
        <w:rPr>
          <w:rFonts w:ascii="Arial" w:eastAsia="黑体" w:hAnsi="Arial" w:hint="eastAsia"/>
          <w:b/>
          <w:bCs/>
          <w:sz w:val="32"/>
          <w:szCs w:val="32"/>
        </w:rPr>
        <w:t>月底接入不少于</w:t>
      </w:r>
      <w:r w:rsidRPr="00D47C67">
        <w:rPr>
          <w:rFonts w:ascii="Arial" w:eastAsia="黑体" w:hAnsi="Arial" w:hint="eastAsia"/>
          <w:b/>
          <w:bCs/>
          <w:sz w:val="32"/>
          <w:szCs w:val="32"/>
        </w:rPr>
        <w:t>10</w:t>
      </w:r>
      <w:r w:rsidRPr="00D47C67">
        <w:rPr>
          <w:rFonts w:ascii="Arial" w:eastAsia="黑体" w:hAnsi="Arial" w:hint="eastAsia"/>
          <w:b/>
          <w:bCs/>
          <w:sz w:val="32"/>
          <w:szCs w:val="32"/>
        </w:rPr>
        <w:t>家交易所</w:t>
      </w:r>
    </w:p>
    <w:p w:rsidR="009E65AA" w:rsidRPr="009E65AA" w:rsidRDefault="009E65AA" w:rsidP="009E65AA"/>
    <w:p w:rsidR="004A093C" w:rsidRDefault="00D47C67" w:rsidP="00D47C67">
      <w:pPr>
        <w:pStyle w:val="1"/>
        <w:numPr>
          <w:ilvl w:val="0"/>
          <w:numId w:val="0"/>
        </w:numPr>
      </w:pPr>
      <w:bookmarkStart w:id="6" w:name="_Toc12990"/>
      <w:r>
        <w:rPr>
          <w:rFonts w:hint="eastAsia"/>
        </w:rPr>
        <w:t>5</w:t>
      </w:r>
      <w:bookmarkEnd w:id="6"/>
      <w:r>
        <w:rPr>
          <w:rFonts w:hint="eastAsia"/>
        </w:rPr>
        <w:t>后台系统搭建人员</w:t>
      </w:r>
      <w:r>
        <w:t xml:space="preserve"> </w:t>
      </w:r>
    </w:p>
    <w:p w:rsidR="00AA24FC" w:rsidRPr="00AA24FC" w:rsidRDefault="00AA24FC" w:rsidP="00AA24FC">
      <w:pPr>
        <w:ind w:firstLine="420"/>
        <w:rPr>
          <w:rFonts w:ascii="Arial" w:eastAsia="黑体" w:hAnsi="Arial"/>
          <w:b/>
          <w:bCs/>
          <w:sz w:val="32"/>
          <w:szCs w:val="32"/>
        </w:rPr>
      </w:pPr>
      <w:r w:rsidRPr="00AA24FC">
        <w:rPr>
          <w:rFonts w:ascii="Arial" w:eastAsia="黑体" w:hAnsi="Arial" w:hint="eastAsia"/>
          <w:b/>
          <w:bCs/>
          <w:sz w:val="32"/>
          <w:szCs w:val="32"/>
        </w:rPr>
        <w:t>5.1</w:t>
      </w:r>
      <w:r w:rsidRPr="00AA24FC">
        <w:rPr>
          <w:rFonts w:ascii="Arial" w:eastAsia="黑体" w:hAnsi="Arial" w:hint="eastAsia"/>
          <w:b/>
          <w:bCs/>
          <w:sz w:val="32"/>
          <w:szCs w:val="32"/>
        </w:rPr>
        <w:t>主要实施人员</w:t>
      </w:r>
    </w:p>
    <w:p w:rsidR="00D47C67" w:rsidRPr="00D47C67" w:rsidRDefault="00D47C67" w:rsidP="00AA24FC">
      <w:pPr>
        <w:ind w:firstLine="420"/>
      </w:pPr>
      <w:r>
        <w:rPr>
          <w:rFonts w:hint="eastAsia"/>
        </w:rPr>
        <w:t>曹一新、吴典</w:t>
      </w:r>
    </w:p>
    <w:p w:rsidR="00AA24FC" w:rsidRPr="00AA24FC" w:rsidRDefault="00AA24FC" w:rsidP="00AA24FC">
      <w:pPr>
        <w:ind w:firstLine="420"/>
        <w:rPr>
          <w:rFonts w:ascii="Arial" w:eastAsia="黑体" w:hAnsi="Arial"/>
          <w:b/>
          <w:bCs/>
          <w:sz w:val="32"/>
          <w:szCs w:val="32"/>
        </w:rPr>
      </w:pPr>
      <w:r w:rsidRPr="00AA24FC">
        <w:rPr>
          <w:rFonts w:ascii="Arial" w:eastAsia="黑体" w:hAnsi="Arial" w:hint="eastAsia"/>
          <w:b/>
          <w:bCs/>
          <w:sz w:val="32"/>
          <w:szCs w:val="32"/>
        </w:rPr>
        <w:t>5.2</w:t>
      </w:r>
      <w:r w:rsidR="00D47C67" w:rsidRPr="00AA24FC">
        <w:rPr>
          <w:rFonts w:ascii="Arial" w:eastAsia="黑体" w:hAnsi="Arial" w:hint="eastAsia"/>
          <w:b/>
          <w:bCs/>
          <w:sz w:val="32"/>
          <w:szCs w:val="32"/>
        </w:rPr>
        <w:t>支持方</w:t>
      </w:r>
    </w:p>
    <w:p w:rsidR="0093784C" w:rsidRDefault="00D47C67" w:rsidP="00AA24FC">
      <w:pPr>
        <w:ind w:firstLineChars="200" w:firstLine="420"/>
      </w:pPr>
      <w:r>
        <w:rPr>
          <w:rFonts w:hint="eastAsia"/>
        </w:rPr>
        <w:t>交易所团队</w:t>
      </w:r>
      <w:r w:rsidR="00AA24FC">
        <w:rPr>
          <w:rFonts w:hint="eastAsia"/>
        </w:rPr>
        <w:t>（李昊旻协调）</w:t>
      </w:r>
    </w:p>
    <w:p w:rsidR="004A093C" w:rsidRPr="0093784C" w:rsidRDefault="004A093C">
      <w:pPr>
        <w:pStyle w:val="11"/>
        <w:ind w:firstLineChars="95" w:firstLine="199"/>
      </w:pPr>
    </w:p>
    <w:sectPr w:rsidR="004A093C" w:rsidRPr="0093784C">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69C" w:rsidRDefault="00DB669C">
      <w:pPr>
        <w:spacing w:line="240" w:lineRule="auto"/>
      </w:pPr>
      <w:r>
        <w:separator/>
      </w:r>
    </w:p>
  </w:endnote>
  <w:endnote w:type="continuationSeparator" w:id="0">
    <w:p w:rsidR="00DB669C" w:rsidRDefault="00DB6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C" w:rsidRDefault="00224EFE">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4A093C" w:rsidRDefault="004A093C">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C" w:rsidRDefault="00224EFE">
    <w:pPr>
      <w:pStyle w:val="a8"/>
      <w:ind w:right="360"/>
    </w:pPr>
    <w:r>
      <w:rPr>
        <w:rFonts w:ascii="宋体"/>
      </w:rPr>
      <w:fldChar w:fldCharType="begin"/>
    </w:r>
    <w:r>
      <w:rPr>
        <w:rFonts w:ascii="宋体" w:hAnsi="宋体" w:cs="宋体"/>
        <w:kern w:val="0"/>
        <w:szCs w:val="20"/>
      </w:rPr>
      <w:instrText xml:space="preserve"> STYLEREF</w:instrText>
    </w:r>
    <w:r>
      <w:rPr>
        <w:rFonts w:ascii="宋体" w:hint="eastAsia"/>
      </w:rPr>
      <w:instrText xml:space="preserve"> "标题-小号-页眉"</w:instrText>
    </w:r>
    <w:r>
      <w:rPr>
        <w:rFonts w:ascii="宋体"/>
      </w:rPr>
      <w:fldChar w:fldCharType="separate"/>
    </w:r>
    <w:r w:rsidR="004D38E6">
      <w:rPr>
        <w:rFonts w:ascii="宋体" w:hAnsi="宋体" w:cs="宋体"/>
        <w:noProof/>
        <w:kern w:val="0"/>
        <w:szCs w:val="20"/>
      </w:rPr>
      <w:t>虚拟货币比价交易系统需求说明</w:t>
    </w:r>
    <w:r>
      <w:rPr>
        <w:rFonts w:ascii="宋体"/>
      </w:rPr>
      <w:fldChar w:fldCharType="end"/>
    </w:r>
    <w:r>
      <w:rPr>
        <w:rFonts w:hint="eastAsia"/>
      </w:rPr>
      <w:t xml:space="preserve"> [V1.</w:t>
    </w:r>
    <w:r>
      <w:t>0</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C" w:rsidRDefault="00224EFE">
    <w:pPr>
      <w:pStyle w:val="a8"/>
      <w:ind w:right="360"/>
      <w:jc w:val="right"/>
    </w:pPr>
    <w:r>
      <w:rPr>
        <w:rFonts w:ascii="宋体"/>
      </w:rPr>
      <w:fldChar w:fldCharType="begin"/>
    </w:r>
    <w:r>
      <w:rPr>
        <w:rFonts w:ascii="宋体" w:hAnsi="宋体" w:cs="宋体"/>
        <w:kern w:val="0"/>
        <w:szCs w:val="20"/>
      </w:rPr>
      <w:instrText xml:space="preserve"> STYLEREF</w:instrText>
    </w:r>
    <w:r>
      <w:rPr>
        <w:rFonts w:ascii="宋体" w:hint="eastAsia"/>
      </w:rPr>
      <w:instrText xml:space="preserve"> "标题-小号-页眉"</w:instrText>
    </w:r>
    <w:r>
      <w:rPr>
        <w:rFonts w:ascii="宋体"/>
      </w:rPr>
      <w:fldChar w:fldCharType="separate"/>
    </w:r>
    <w:r w:rsidR="004D38E6">
      <w:rPr>
        <w:rFonts w:ascii="宋体" w:hAnsi="宋体" w:cs="宋体"/>
        <w:noProof/>
        <w:kern w:val="0"/>
        <w:szCs w:val="20"/>
      </w:rPr>
      <w:t>虚拟货币比价交易系统需求说明</w:t>
    </w:r>
    <w:r>
      <w:rPr>
        <w:rFonts w:ascii="宋体"/>
      </w:rPr>
      <w:fldChar w:fldCharType="end"/>
    </w:r>
    <w:r>
      <w:rPr>
        <w:rFonts w:hint="eastAsia"/>
      </w:rPr>
      <w:t xml:space="preserve"> [V1.</w:t>
    </w:r>
    <w:r>
      <w:t>0</w:t>
    </w:r>
    <w:r>
      <w:rPr>
        <w:rFonts w:hint="eastAsia"/>
      </w:rPr>
      <w:t>]</w:t>
    </w:r>
    <w:r>
      <w:rPr>
        <w:rFonts w:ascii="宋体" w:hint="eastAsia"/>
      </w:rPr>
      <w:t>第</w:t>
    </w:r>
    <w:r>
      <w:rPr>
        <w:rStyle w:val="ab"/>
      </w:rPr>
      <w:fldChar w:fldCharType="begin"/>
    </w:r>
    <w:r>
      <w:rPr>
        <w:rStyle w:val="ab"/>
      </w:rPr>
      <w:instrText xml:space="preserve"> PAGE </w:instrText>
    </w:r>
    <w:r>
      <w:rPr>
        <w:rStyle w:val="ab"/>
      </w:rPr>
      <w:fldChar w:fldCharType="separate"/>
    </w:r>
    <w:r w:rsidR="004D38E6">
      <w:rPr>
        <w:rStyle w:val="ab"/>
        <w:noProof/>
      </w:rPr>
      <w:t>3</w:t>
    </w:r>
    <w:r>
      <w:rPr>
        <w:rStyle w:val="ab"/>
      </w:rPr>
      <w:fldChar w:fldCharType="end"/>
    </w:r>
    <w:r>
      <w:rPr>
        <w:rFonts w:ascii="宋体" w:hint="eastAsia"/>
      </w:rPr>
      <w:t>页，共</w:t>
    </w:r>
    <w:r>
      <w:rPr>
        <w:rStyle w:val="ab"/>
      </w:rPr>
      <w:fldChar w:fldCharType="begin"/>
    </w:r>
    <w:r>
      <w:rPr>
        <w:rStyle w:val="ab"/>
      </w:rPr>
      <w:instrText xml:space="preserve"> SECTIONPAGES  </w:instrText>
    </w:r>
    <w:r>
      <w:rPr>
        <w:rStyle w:val="ab"/>
      </w:rPr>
      <w:fldChar w:fldCharType="separate"/>
    </w:r>
    <w:r w:rsidR="004D38E6">
      <w:rPr>
        <w:rStyle w:val="ab"/>
        <w:noProof/>
      </w:rPr>
      <w:t>3</w:t>
    </w:r>
    <w:r>
      <w:rPr>
        <w:rStyle w:val="ab"/>
      </w:rPr>
      <w:fldChar w:fldCharType="end"/>
    </w:r>
    <w:r>
      <w:rPr>
        <w:rFonts w:ascii="宋体" w:hint="eastAsia"/>
      </w:rPr>
      <w:t>页</w:t>
    </w:r>
  </w:p>
  <w:p w:rsidR="004A093C" w:rsidRDefault="004A09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69C" w:rsidRDefault="00DB669C">
      <w:pPr>
        <w:spacing w:line="240" w:lineRule="auto"/>
      </w:pPr>
      <w:r>
        <w:separator/>
      </w:r>
    </w:p>
  </w:footnote>
  <w:footnote w:type="continuationSeparator" w:id="0">
    <w:p w:rsidR="00DB669C" w:rsidRDefault="00DB66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C" w:rsidRDefault="00224EFE">
    <w:pPr>
      <w:pStyle w:val="a9"/>
      <w:pBdr>
        <w:bottom w:val="single" w:sz="6" w:space="0" w:color="auto"/>
      </w:pBdr>
      <w:jc w:val="both"/>
      <w:rPr>
        <w:sz w:val="28"/>
        <w:szCs w:val="28"/>
      </w:rPr>
    </w:pPr>
    <w:r>
      <w:rPr>
        <w:rFonts w:hint="eastAsia"/>
        <w:noProof/>
        <w:sz w:val="28"/>
        <w:szCs w:val="28"/>
      </w:rPr>
      <w:drawing>
        <wp:inline distT="0" distB="0" distL="0" distR="0">
          <wp:extent cx="992505" cy="506095"/>
          <wp:effectExtent l="0" t="0" r="17145" b="8255"/>
          <wp:docPr id="5" name="图片 5" descr="D:\favicon.png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favicon.pngfavicon"/>
                  <pic:cNvPicPr>
                    <a:picLocks noChangeAspect="1"/>
                  </pic:cNvPicPr>
                </pic:nvPicPr>
                <pic:blipFill>
                  <a:blip r:embed="rId1"/>
                  <a:srcRect/>
                  <a:stretch>
                    <a:fillRect/>
                  </a:stretch>
                </pic:blipFill>
                <pic:spPr>
                  <a:xfrm>
                    <a:off x="0" y="0"/>
                    <a:ext cx="992505" cy="555362"/>
                  </a:xfrm>
                  <a:prstGeom prst="rect">
                    <a:avLst/>
                  </a:prstGeom>
                </pic:spPr>
              </pic:pic>
            </a:graphicData>
          </a:graphic>
        </wp:inline>
      </w:drawing>
    </w:r>
    <w:r>
      <w:rPr>
        <w:rFonts w:hint="eastAsia"/>
        <w:sz w:val="28"/>
        <w:szCs w:val="28"/>
      </w:rPr>
      <w:t xml:space="preserve">                      </w:t>
    </w:r>
    <w:r>
      <w:rPr>
        <w:rFonts w:hint="eastAsia"/>
        <w:color w:val="262626" w:themeColor="text1" w:themeTint="D9"/>
        <w:sz w:val="21"/>
        <w:szCs w:val="21"/>
      </w:rPr>
      <w:t xml:space="preserve"> </w:t>
    </w:r>
    <w:r>
      <w:rPr>
        <w:color w:val="262626" w:themeColor="text1" w:themeTint="D9"/>
        <w:sz w:val="21"/>
        <w:szCs w:val="21"/>
      </w:rPr>
      <w:t xml:space="preserve">         </w:t>
    </w:r>
    <w:proofErr w:type="gramStart"/>
    <w:r>
      <w:rPr>
        <w:rFonts w:hint="eastAsia"/>
        <w:color w:val="262626" w:themeColor="text1" w:themeTint="D9"/>
        <w:sz w:val="21"/>
        <w:szCs w:val="21"/>
      </w:rPr>
      <w:t>众安信息技术</w:t>
    </w:r>
    <w:proofErr w:type="gramEnd"/>
    <w:r>
      <w:rPr>
        <w:rFonts w:hint="eastAsia"/>
        <w:color w:val="262626" w:themeColor="text1" w:themeTint="D9"/>
        <w:sz w:val="21"/>
        <w:szCs w:val="21"/>
      </w:rPr>
      <w:t>服务有限公司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C" w:rsidRDefault="00224EFE">
    <w:pPr>
      <w:pStyle w:val="a9"/>
    </w:pPr>
    <w:r>
      <w:rPr>
        <w:noProof/>
      </w:rPr>
      <w:drawing>
        <wp:inline distT="0" distB="0" distL="0" distR="0">
          <wp:extent cx="683260" cy="436245"/>
          <wp:effectExtent l="0" t="0" r="2540" b="1905"/>
          <wp:docPr id="6" name="图片 6" descr="D:\favicon.png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favicon.pngfavicon"/>
                  <pic:cNvPicPr>
                    <a:picLocks noChangeAspect="1"/>
                  </pic:cNvPicPr>
                </pic:nvPicPr>
                <pic:blipFill>
                  <a:blip r:embed="rId1"/>
                  <a:srcRect/>
                  <a:stretch>
                    <a:fillRect/>
                  </a:stretch>
                </pic:blipFill>
                <pic:spPr>
                  <a:xfrm>
                    <a:off x="0" y="0"/>
                    <a:ext cx="683260" cy="444047"/>
                  </a:xfrm>
                  <a:prstGeom prst="rect">
                    <a:avLst/>
                  </a:prstGeom>
                </pic:spPr>
              </pic:pic>
            </a:graphicData>
          </a:graphic>
        </wp:inline>
      </w:drawing>
    </w:r>
    <w:r>
      <w:rPr>
        <w:rFonts w:hint="eastAsia"/>
      </w:rPr>
      <w:t xml:space="preserve">                                                       </w:t>
    </w:r>
    <w:proofErr w:type="gramStart"/>
    <w:r>
      <w:rPr>
        <w:rFonts w:hint="eastAsia"/>
      </w:rPr>
      <w:t>众安信息技术</w:t>
    </w:r>
    <w:proofErr w:type="gramEnd"/>
    <w:r>
      <w:rPr>
        <w:rFonts w:hint="eastAsia"/>
      </w:rPr>
      <w:t>服务有限公司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A5F"/>
    <w:multiLevelType w:val="multilevel"/>
    <w:tmpl w:val="05357A5F"/>
    <w:lvl w:ilvl="0" w:tentative="1">
      <w:start w:val="1"/>
      <w:numFmt w:val="decimal"/>
      <w:pStyle w:val="2"/>
      <w:lvlText w:val="%1."/>
      <w:lvlJc w:val="left"/>
      <w:pPr>
        <w:ind w:left="561" w:hanging="420"/>
      </w:pPr>
    </w:lvl>
    <w:lvl w:ilvl="1" w:tentative="1">
      <w:start w:val="1"/>
      <w:numFmt w:val="lowerLetter"/>
      <w:lvlText w:val="%2)"/>
      <w:lvlJc w:val="left"/>
      <w:pPr>
        <w:ind w:left="981" w:hanging="420"/>
      </w:pPr>
    </w:lvl>
    <w:lvl w:ilvl="2" w:tentative="1">
      <w:start w:val="1"/>
      <w:numFmt w:val="lowerRoman"/>
      <w:lvlText w:val="%3."/>
      <w:lvlJc w:val="right"/>
      <w:pPr>
        <w:ind w:left="1401" w:hanging="420"/>
      </w:pPr>
    </w:lvl>
    <w:lvl w:ilvl="3" w:tentative="1">
      <w:start w:val="1"/>
      <w:numFmt w:val="decimal"/>
      <w:lvlText w:val="%4."/>
      <w:lvlJc w:val="left"/>
      <w:pPr>
        <w:ind w:left="1821" w:hanging="420"/>
      </w:pPr>
    </w:lvl>
    <w:lvl w:ilvl="4" w:tentative="1">
      <w:start w:val="1"/>
      <w:numFmt w:val="lowerLetter"/>
      <w:lvlText w:val="%5)"/>
      <w:lvlJc w:val="left"/>
      <w:pPr>
        <w:ind w:left="2241" w:hanging="420"/>
      </w:pPr>
    </w:lvl>
    <w:lvl w:ilvl="5" w:tentative="1">
      <w:start w:val="1"/>
      <w:numFmt w:val="lowerRoman"/>
      <w:lvlText w:val="%6."/>
      <w:lvlJc w:val="right"/>
      <w:pPr>
        <w:ind w:left="2661" w:hanging="420"/>
      </w:pPr>
    </w:lvl>
    <w:lvl w:ilvl="6" w:tentative="1">
      <w:start w:val="1"/>
      <w:numFmt w:val="decimal"/>
      <w:lvlText w:val="%7."/>
      <w:lvlJc w:val="left"/>
      <w:pPr>
        <w:ind w:left="3081" w:hanging="420"/>
      </w:pPr>
    </w:lvl>
    <w:lvl w:ilvl="7" w:tentative="1">
      <w:start w:val="1"/>
      <w:numFmt w:val="lowerLetter"/>
      <w:lvlText w:val="%8)"/>
      <w:lvlJc w:val="left"/>
      <w:pPr>
        <w:ind w:left="3501" w:hanging="420"/>
      </w:pPr>
    </w:lvl>
    <w:lvl w:ilvl="8" w:tentative="1">
      <w:start w:val="1"/>
      <w:numFmt w:val="lowerRoman"/>
      <w:lvlText w:val="%9."/>
      <w:lvlJc w:val="right"/>
      <w:pPr>
        <w:ind w:left="3921" w:hanging="420"/>
      </w:pPr>
    </w:lvl>
  </w:abstractNum>
  <w:abstractNum w:abstractNumId="1">
    <w:nsid w:val="157C59FD"/>
    <w:multiLevelType w:val="multilevel"/>
    <w:tmpl w:val="157C59FD"/>
    <w:lvl w:ilvl="0">
      <w:start w:val="1"/>
      <w:numFmt w:val="decimal"/>
      <w:pStyle w:val="1"/>
      <w:lvlText w:val="%1"/>
      <w:lvlJc w:val="left"/>
      <w:pPr>
        <w:tabs>
          <w:tab w:val="left" w:pos="432"/>
        </w:tabs>
        <w:ind w:left="432" w:hanging="432"/>
      </w:pPr>
      <w:rPr>
        <w:rFonts w:hint="eastAsia"/>
      </w:rPr>
    </w:lvl>
    <w:lvl w:ilvl="1">
      <w:start w:val="1"/>
      <w:numFmt w:val="decimal"/>
      <w:pStyle w:val="20"/>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2">
    <w:nsid w:val="5A339EBE"/>
    <w:multiLevelType w:val="singleLevel"/>
    <w:tmpl w:val="5A339EBE"/>
    <w:lvl w:ilvl="0">
      <w:start w:val="1"/>
      <w:numFmt w:val="decimal"/>
      <w:suff w:val="space"/>
      <w:lvlText w:val="%1."/>
      <w:lvlJc w:val="left"/>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EA"/>
    <w:rsid w:val="00001349"/>
    <w:rsid w:val="0000168D"/>
    <w:rsid w:val="00003171"/>
    <w:rsid w:val="00003DA9"/>
    <w:rsid w:val="0000505A"/>
    <w:rsid w:val="00005790"/>
    <w:rsid w:val="0000587C"/>
    <w:rsid w:val="00005C25"/>
    <w:rsid w:val="00006AB4"/>
    <w:rsid w:val="000070BD"/>
    <w:rsid w:val="00010352"/>
    <w:rsid w:val="000106AC"/>
    <w:rsid w:val="00010E0D"/>
    <w:rsid w:val="0001291D"/>
    <w:rsid w:val="00013C50"/>
    <w:rsid w:val="00016464"/>
    <w:rsid w:val="0002456A"/>
    <w:rsid w:val="00025656"/>
    <w:rsid w:val="00026A6E"/>
    <w:rsid w:val="00026F41"/>
    <w:rsid w:val="00027D48"/>
    <w:rsid w:val="0003037F"/>
    <w:rsid w:val="0003055A"/>
    <w:rsid w:val="00031E53"/>
    <w:rsid w:val="00032118"/>
    <w:rsid w:val="00032A3D"/>
    <w:rsid w:val="00032DB6"/>
    <w:rsid w:val="00032E7E"/>
    <w:rsid w:val="000330A5"/>
    <w:rsid w:val="0003372F"/>
    <w:rsid w:val="00033809"/>
    <w:rsid w:val="00034602"/>
    <w:rsid w:val="0003525A"/>
    <w:rsid w:val="00035787"/>
    <w:rsid w:val="00036204"/>
    <w:rsid w:val="00037452"/>
    <w:rsid w:val="00037FBE"/>
    <w:rsid w:val="000400B6"/>
    <w:rsid w:val="00040B79"/>
    <w:rsid w:val="000426E7"/>
    <w:rsid w:val="00042E79"/>
    <w:rsid w:val="000435DA"/>
    <w:rsid w:val="0004445F"/>
    <w:rsid w:val="00044F9B"/>
    <w:rsid w:val="00045294"/>
    <w:rsid w:val="000455E7"/>
    <w:rsid w:val="00045D0B"/>
    <w:rsid w:val="000461C9"/>
    <w:rsid w:val="00046821"/>
    <w:rsid w:val="000473D1"/>
    <w:rsid w:val="000501EA"/>
    <w:rsid w:val="00051186"/>
    <w:rsid w:val="00052073"/>
    <w:rsid w:val="00052B0E"/>
    <w:rsid w:val="00053ED7"/>
    <w:rsid w:val="00054B35"/>
    <w:rsid w:val="00055F6A"/>
    <w:rsid w:val="00056BC6"/>
    <w:rsid w:val="00057234"/>
    <w:rsid w:val="00057554"/>
    <w:rsid w:val="00062F6D"/>
    <w:rsid w:val="00063CFA"/>
    <w:rsid w:val="00064D88"/>
    <w:rsid w:val="000667E7"/>
    <w:rsid w:val="00066FA5"/>
    <w:rsid w:val="00070774"/>
    <w:rsid w:val="00071A8C"/>
    <w:rsid w:val="00072479"/>
    <w:rsid w:val="00073C12"/>
    <w:rsid w:val="00074227"/>
    <w:rsid w:val="00074E2A"/>
    <w:rsid w:val="00074F00"/>
    <w:rsid w:val="0007656E"/>
    <w:rsid w:val="00077CAE"/>
    <w:rsid w:val="000819C5"/>
    <w:rsid w:val="00082E6F"/>
    <w:rsid w:val="0008434D"/>
    <w:rsid w:val="00085182"/>
    <w:rsid w:val="0008634D"/>
    <w:rsid w:val="000867B8"/>
    <w:rsid w:val="00086803"/>
    <w:rsid w:val="00087956"/>
    <w:rsid w:val="00087DAA"/>
    <w:rsid w:val="000901B3"/>
    <w:rsid w:val="000932BC"/>
    <w:rsid w:val="000937BB"/>
    <w:rsid w:val="00093EE6"/>
    <w:rsid w:val="00096A30"/>
    <w:rsid w:val="000A01BA"/>
    <w:rsid w:val="000A0F16"/>
    <w:rsid w:val="000A229F"/>
    <w:rsid w:val="000A2F17"/>
    <w:rsid w:val="000A3D46"/>
    <w:rsid w:val="000A4571"/>
    <w:rsid w:val="000A4B00"/>
    <w:rsid w:val="000A6A48"/>
    <w:rsid w:val="000A772A"/>
    <w:rsid w:val="000A77F2"/>
    <w:rsid w:val="000B10BC"/>
    <w:rsid w:val="000B144B"/>
    <w:rsid w:val="000B251B"/>
    <w:rsid w:val="000B3630"/>
    <w:rsid w:val="000C1591"/>
    <w:rsid w:val="000C284E"/>
    <w:rsid w:val="000C4A05"/>
    <w:rsid w:val="000C4FB1"/>
    <w:rsid w:val="000C59B5"/>
    <w:rsid w:val="000C6B4B"/>
    <w:rsid w:val="000C7BD1"/>
    <w:rsid w:val="000D1A5B"/>
    <w:rsid w:val="000D1BAA"/>
    <w:rsid w:val="000D1D4D"/>
    <w:rsid w:val="000D4462"/>
    <w:rsid w:val="000D47C1"/>
    <w:rsid w:val="000D486A"/>
    <w:rsid w:val="000D6C9E"/>
    <w:rsid w:val="000D6D25"/>
    <w:rsid w:val="000D7282"/>
    <w:rsid w:val="000D77AB"/>
    <w:rsid w:val="000E1278"/>
    <w:rsid w:val="000E13F4"/>
    <w:rsid w:val="000E1E15"/>
    <w:rsid w:val="000E2097"/>
    <w:rsid w:val="000E2902"/>
    <w:rsid w:val="000E2D82"/>
    <w:rsid w:val="000E334E"/>
    <w:rsid w:val="000E503F"/>
    <w:rsid w:val="000E7DB1"/>
    <w:rsid w:val="000F1F1B"/>
    <w:rsid w:val="000F231A"/>
    <w:rsid w:val="000F2793"/>
    <w:rsid w:val="000F3577"/>
    <w:rsid w:val="000F49E2"/>
    <w:rsid w:val="000F4C71"/>
    <w:rsid w:val="000F569E"/>
    <w:rsid w:val="000F6BC6"/>
    <w:rsid w:val="000F6C88"/>
    <w:rsid w:val="00100F55"/>
    <w:rsid w:val="00101F17"/>
    <w:rsid w:val="001025E2"/>
    <w:rsid w:val="001026A0"/>
    <w:rsid w:val="001043A4"/>
    <w:rsid w:val="001056B4"/>
    <w:rsid w:val="00106E2C"/>
    <w:rsid w:val="00107188"/>
    <w:rsid w:val="001101DF"/>
    <w:rsid w:val="001107C6"/>
    <w:rsid w:val="001108D9"/>
    <w:rsid w:val="00110CA3"/>
    <w:rsid w:val="001126AE"/>
    <w:rsid w:val="001135FD"/>
    <w:rsid w:val="0011448D"/>
    <w:rsid w:val="0011471B"/>
    <w:rsid w:val="001158B1"/>
    <w:rsid w:val="001167BF"/>
    <w:rsid w:val="0011686C"/>
    <w:rsid w:val="001168F6"/>
    <w:rsid w:val="00117257"/>
    <w:rsid w:val="00120954"/>
    <w:rsid w:val="00120CB8"/>
    <w:rsid w:val="00121FF6"/>
    <w:rsid w:val="001220ED"/>
    <w:rsid w:val="00122E36"/>
    <w:rsid w:val="001232EB"/>
    <w:rsid w:val="00125EE0"/>
    <w:rsid w:val="00126834"/>
    <w:rsid w:val="00127509"/>
    <w:rsid w:val="00130E0A"/>
    <w:rsid w:val="001311EC"/>
    <w:rsid w:val="00131359"/>
    <w:rsid w:val="00131592"/>
    <w:rsid w:val="00132207"/>
    <w:rsid w:val="001332FF"/>
    <w:rsid w:val="00142361"/>
    <w:rsid w:val="00142844"/>
    <w:rsid w:val="00142BDF"/>
    <w:rsid w:val="0014583F"/>
    <w:rsid w:val="00145AA2"/>
    <w:rsid w:val="00146C1B"/>
    <w:rsid w:val="0014736A"/>
    <w:rsid w:val="00147446"/>
    <w:rsid w:val="00147E46"/>
    <w:rsid w:val="001505DB"/>
    <w:rsid w:val="001510F7"/>
    <w:rsid w:val="001522F8"/>
    <w:rsid w:val="001525AA"/>
    <w:rsid w:val="001526CF"/>
    <w:rsid w:val="001533B8"/>
    <w:rsid w:val="0015350F"/>
    <w:rsid w:val="00154829"/>
    <w:rsid w:val="00154ECC"/>
    <w:rsid w:val="001570B1"/>
    <w:rsid w:val="00157CE6"/>
    <w:rsid w:val="00160343"/>
    <w:rsid w:val="001605AF"/>
    <w:rsid w:val="0016140D"/>
    <w:rsid w:val="0016308B"/>
    <w:rsid w:val="001631B1"/>
    <w:rsid w:val="00165173"/>
    <w:rsid w:val="00166D64"/>
    <w:rsid w:val="001672CE"/>
    <w:rsid w:val="00170307"/>
    <w:rsid w:val="0017068C"/>
    <w:rsid w:val="0017177B"/>
    <w:rsid w:val="00171EA8"/>
    <w:rsid w:val="0017322A"/>
    <w:rsid w:val="00174191"/>
    <w:rsid w:val="0017507E"/>
    <w:rsid w:val="00175C4B"/>
    <w:rsid w:val="00175F06"/>
    <w:rsid w:val="0017687E"/>
    <w:rsid w:val="00177422"/>
    <w:rsid w:val="00180808"/>
    <w:rsid w:val="001814A1"/>
    <w:rsid w:val="00181C8F"/>
    <w:rsid w:val="00182095"/>
    <w:rsid w:val="00183098"/>
    <w:rsid w:val="00184861"/>
    <w:rsid w:val="0018489E"/>
    <w:rsid w:val="00185BE3"/>
    <w:rsid w:val="00186CE6"/>
    <w:rsid w:val="00186E1E"/>
    <w:rsid w:val="001878CE"/>
    <w:rsid w:val="00191E11"/>
    <w:rsid w:val="0019309D"/>
    <w:rsid w:val="0019402C"/>
    <w:rsid w:val="001941C8"/>
    <w:rsid w:val="00194336"/>
    <w:rsid w:val="0019481A"/>
    <w:rsid w:val="00194E74"/>
    <w:rsid w:val="00195E7F"/>
    <w:rsid w:val="001966D2"/>
    <w:rsid w:val="00197B75"/>
    <w:rsid w:val="00197DA9"/>
    <w:rsid w:val="001A0101"/>
    <w:rsid w:val="001A0A09"/>
    <w:rsid w:val="001A123C"/>
    <w:rsid w:val="001A1386"/>
    <w:rsid w:val="001A3149"/>
    <w:rsid w:val="001A639C"/>
    <w:rsid w:val="001A64AC"/>
    <w:rsid w:val="001B084B"/>
    <w:rsid w:val="001B1796"/>
    <w:rsid w:val="001B1C39"/>
    <w:rsid w:val="001B1CD6"/>
    <w:rsid w:val="001B3F38"/>
    <w:rsid w:val="001B41FE"/>
    <w:rsid w:val="001B4E1A"/>
    <w:rsid w:val="001B7F0A"/>
    <w:rsid w:val="001C012F"/>
    <w:rsid w:val="001C2057"/>
    <w:rsid w:val="001C2677"/>
    <w:rsid w:val="001C2854"/>
    <w:rsid w:val="001C4010"/>
    <w:rsid w:val="001C65B9"/>
    <w:rsid w:val="001C6C05"/>
    <w:rsid w:val="001C6FD8"/>
    <w:rsid w:val="001C75F8"/>
    <w:rsid w:val="001D1293"/>
    <w:rsid w:val="001D290A"/>
    <w:rsid w:val="001D37DF"/>
    <w:rsid w:val="001D53A8"/>
    <w:rsid w:val="001D6A48"/>
    <w:rsid w:val="001D762F"/>
    <w:rsid w:val="001E0345"/>
    <w:rsid w:val="001E2D0F"/>
    <w:rsid w:val="001E537B"/>
    <w:rsid w:val="001E558B"/>
    <w:rsid w:val="001E592D"/>
    <w:rsid w:val="001E766C"/>
    <w:rsid w:val="001F0AA5"/>
    <w:rsid w:val="001F0F23"/>
    <w:rsid w:val="001F107D"/>
    <w:rsid w:val="001F12FF"/>
    <w:rsid w:val="001F1349"/>
    <w:rsid w:val="001F15EC"/>
    <w:rsid w:val="001F20E4"/>
    <w:rsid w:val="001F27A3"/>
    <w:rsid w:val="001F3706"/>
    <w:rsid w:val="001F4243"/>
    <w:rsid w:val="001F4983"/>
    <w:rsid w:val="001F5391"/>
    <w:rsid w:val="001F583C"/>
    <w:rsid w:val="001F597C"/>
    <w:rsid w:val="001F5AB4"/>
    <w:rsid w:val="001F6DD4"/>
    <w:rsid w:val="001F77D1"/>
    <w:rsid w:val="002002AD"/>
    <w:rsid w:val="00200F63"/>
    <w:rsid w:val="00202DDB"/>
    <w:rsid w:val="00203EAC"/>
    <w:rsid w:val="002042D1"/>
    <w:rsid w:val="002048F1"/>
    <w:rsid w:val="00204F17"/>
    <w:rsid w:val="00204FBB"/>
    <w:rsid w:val="00205AA9"/>
    <w:rsid w:val="00206B58"/>
    <w:rsid w:val="00207C49"/>
    <w:rsid w:val="00207D56"/>
    <w:rsid w:val="00211111"/>
    <w:rsid w:val="00211874"/>
    <w:rsid w:val="00211B57"/>
    <w:rsid w:val="00211C9A"/>
    <w:rsid w:val="00211D6A"/>
    <w:rsid w:val="00212455"/>
    <w:rsid w:val="0021319B"/>
    <w:rsid w:val="002132C4"/>
    <w:rsid w:val="00213612"/>
    <w:rsid w:val="00213D1A"/>
    <w:rsid w:val="00213D68"/>
    <w:rsid w:val="00214648"/>
    <w:rsid w:val="00216719"/>
    <w:rsid w:val="002168F2"/>
    <w:rsid w:val="00216F19"/>
    <w:rsid w:val="002174DA"/>
    <w:rsid w:val="0021767A"/>
    <w:rsid w:val="00220020"/>
    <w:rsid w:val="00220365"/>
    <w:rsid w:val="00221649"/>
    <w:rsid w:val="002225EA"/>
    <w:rsid w:val="00223033"/>
    <w:rsid w:val="002238CB"/>
    <w:rsid w:val="00224EFE"/>
    <w:rsid w:val="0022505E"/>
    <w:rsid w:val="00226008"/>
    <w:rsid w:val="002261DF"/>
    <w:rsid w:val="00230FB3"/>
    <w:rsid w:val="00231BE2"/>
    <w:rsid w:val="00232186"/>
    <w:rsid w:val="00232B4A"/>
    <w:rsid w:val="00233978"/>
    <w:rsid w:val="00233DB2"/>
    <w:rsid w:val="002352CF"/>
    <w:rsid w:val="002360E7"/>
    <w:rsid w:val="00245298"/>
    <w:rsid w:val="00245B1F"/>
    <w:rsid w:val="00245EC8"/>
    <w:rsid w:val="00247D92"/>
    <w:rsid w:val="00250BDB"/>
    <w:rsid w:val="00250CF6"/>
    <w:rsid w:val="00251415"/>
    <w:rsid w:val="00252DEF"/>
    <w:rsid w:val="00252FF1"/>
    <w:rsid w:val="002569AE"/>
    <w:rsid w:val="0025714A"/>
    <w:rsid w:val="0025739E"/>
    <w:rsid w:val="00257E06"/>
    <w:rsid w:val="002608C3"/>
    <w:rsid w:val="00262CC6"/>
    <w:rsid w:val="00262F81"/>
    <w:rsid w:val="002643A5"/>
    <w:rsid w:val="00264B60"/>
    <w:rsid w:val="002651EC"/>
    <w:rsid w:val="00266805"/>
    <w:rsid w:val="00266978"/>
    <w:rsid w:val="00272194"/>
    <w:rsid w:val="00272B49"/>
    <w:rsid w:val="00272DCA"/>
    <w:rsid w:val="00273C8A"/>
    <w:rsid w:val="00275165"/>
    <w:rsid w:val="00275F7E"/>
    <w:rsid w:val="00276DC2"/>
    <w:rsid w:val="0027706F"/>
    <w:rsid w:val="002779F5"/>
    <w:rsid w:val="00280AF1"/>
    <w:rsid w:val="00281B15"/>
    <w:rsid w:val="00281C55"/>
    <w:rsid w:val="00281FF3"/>
    <w:rsid w:val="00282068"/>
    <w:rsid w:val="00282284"/>
    <w:rsid w:val="00283D89"/>
    <w:rsid w:val="002845FF"/>
    <w:rsid w:val="00284F1C"/>
    <w:rsid w:val="00285343"/>
    <w:rsid w:val="002853EA"/>
    <w:rsid w:val="00291BA7"/>
    <w:rsid w:val="002921A8"/>
    <w:rsid w:val="002921F4"/>
    <w:rsid w:val="002949EF"/>
    <w:rsid w:val="00294E6C"/>
    <w:rsid w:val="002A0576"/>
    <w:rsid w:val="002A07EB"/>
    <w:rsid w:val="002A126D"/>
    <w:rsid w:val="002A3FC6"/>
    <w:rsid w:val="002A4309"/>
    <w:rsid w:val="002A48E8"/>
    <w:rsid w:val="002A4E27"/>
    <w:rsid w:val="002B0940"/>
    <w:rsid w:val="002B098E"/>
    <w:rsid w:val="002B3A7C"/>
    <w:rsid w:val="002B56D1"/>
    <w:rsid w:val="002B5EB1"/>
    <w:rsid w:val="002B7589"/>
    <w:rsid w:val="002B7A4A"/>
    <w:rsid w:val="002B7A6F"/>
    <w:rsid w:val="002C293D"/>
    <w:rsid w:val="002C2A2E"/>
    <w:rsid w:val="002C4316"/>
    <w:rsid w:val="002C44E4"/>
    <w:rsid w:val="002C4B90"/>
    <w:rsid w:val="002C51FF"/>
    <w:rsid w:val="002C53A2"/>
    <w:rsid w:val="002C5849"/>
    <w:rsid w:val="002C5C98"/>
    <w:rsid w:val="002D20AD"/>
    <w:rsid w:val="002D316F"/>
    <w:rsid w:val="002D323D"/>
    <w:rsid w:val="002D4F79"/>
    <w:rsid w:val="002D6383"/>
    <w:rsid w:val="002E0FD9"/>
    <w:rsid w:val="002E32B1"/>
    <w:rsid w:val="002E5D6E"/>
    <w:rsid w:val="002E66BD"/>
    <w:rsid w:val="002E695B"/>
    <w:rsid w:val="002F22C3"/>
    <w:rsid w:val="002F27A6"/>
    <w:rsid w:val="002F3C45"/>
    <w:rsid w:val="002F60B3"/>
    <w:rsid w:val="002F61D7"/>
    <w:rsid w:val="002F7073"/>
    <w:rsid w:val="002F7763"/>
    <w:rsid w:val="00300A33"/>
    <w:rsid w:val="00300A73"/>
    <w:rsid w:val="00301584"/>
    <w:rsid w:val="0030247A"/>
    <w:rsid w:val="00303012"/>
    <w:rsid w:val="003047DA"/>
    <w:rsid w:val="00304FAC"/>
    <w:rsid w:val="00305FB6"/>
    <w:rsid w:val="003061D3"/>
    <w:rsid w:val="00306EE2"/>
    <w:rsid w:val="00307467"/>
    <w:rsid w:val="00307ED1"/>
    <w:rsid w:val="00310DF4"/>
    <w:rsid w:val="00311F7B"/>
    <w:rsid w:val="00312E1E"/>
    <w:rsid w:val="003135F1"/>
    <w:rsid w:val="00317937"/>
    <w:rsid w:val="00320FA5"/>
    <w:rsid w:val="00322679"/>
    <w:rsid w:val="00324048"/>
    <w:rsid w:val="003251B3"/>
    <w:rsid w:val="00326D65"/>
    <w:rsid w:val="00330D49"/>
    <w:rsid w:val="00330FEE"/>
    <w:rsid w:val="0033287C"/>
    <w:rsid w:val="00332B15"/>
    <w:rsid w:val="003338FD"/>
    <w:rsid w:val="0033469D"/>
    <w:rsid w:val="00335986"/>
    <w:rsid w:val="00335D99"/>
    <w:rsid w:val="003361CC"/>
    <w:rsid w:val="003364B8"/>
    <w:rsid w:val="003372FA"/>
    <w:rsid w:val="00337484"/>
    <w:rsid w:val="00337F0E"/>
    <w:rsid w:val="00341245"/>
    <w:rsid w:val="003418F5"/>
    <w:rsid w:val="0034242E"/>
    <w:rsid w:val="00342B72"/>
    <w:rsid w:val="00343496"/>
    <w:rsid w:val="00346D70"/>
    <w:rsid w:val="003476BB"/>
    <w:rsid w:val="0035000C"/>
    <w:rsid w:val="00350399"/>
    <w:rsid w:val="00350C22"/>
    <w:rsid w:val="00350E86"/>
    <w:rsid w:val="00352CA5"/>
    <w:rsid w:val="00352E2E"/>
    <w:rsid w:val="00353643"/>
    <w:rsid w:val="003540F2"/>
    <w:rsid w:val="00354E09"/>
    <w:rsid w:val="003550A3"/>
    <w:rsid w:val="00355E63"/>
    <w:rsid w:val="00356C98"/>
    <w:rsid w:val="00360F27"/>
    <w:rsid w:val="0036150E"/>
    <w:rsid w:val="00361D70"/>
    <w:rsid w:val="0036275E"/>
    <w:rsid w:val="00363396"/>
    <w:rsid w:val="00363C9C"/>
    <w:rsid w:val="00363E20"/>
    <w:rsid w:val="00363F5B"/>
    <w:rsid w:val="00364CCC"/>
    <w:rsid w:val="0036614B"/>
    <w:rsid w:val="003733C2"/>
    <w:rsid w:val="00373AFC"/>
    <w:rsid w:val="00376017"/>
    <w:rsid w:val="003760DC"/>
    <w:rsid w:val="003762D2"/>
    <w:rsid w:val="00377268"/>
    <w:rsid w:val="003778DD"/>
    <w:rsid w:val="0038005F"/>
    <w:rsid w:val="00380E04"/>
    <w:rsid w:val="00381245"/>
    <w:rsid w:val="0038365D"/>
    <w:rsid w:val="00384853"/>
    <w:rsid w:val="00384F67"/>
    <w:rsid w:val="00385147"/>
    <w:rsid w:val="0038560A"/>
    <w:rsid w:val="00385742"/>
    <w:rsid w:val="0038732D"/>
    <w:rsid w:val="003910EF"/>
    <w:rsid w:val="003926B9"/>
    <w:rsid w:val="00392B3E"/>
    <w:rsid w:val="00392CFD"/>
    <w:rsid w:val="00392F22"/>
    <w:rsid w:val="0039356B"/>
    <w:rsid w:val="0039386B"/>
    <w:rsid w:val="003978E1"/>
    <w:rsid w:val="00397E9F"/>
    <w:rsid w:val="003A1639"/>
    <w:rsid w:val="003A1ADE"/>
    <w:rsid w:val="003A33B5"/>
    <w:rsid w:val="003A4638"/>
    <w:rsid w:val="003A4C49"/>
    <w:rsid w:val="003A5E7E"/>
    <w:rsid w:val="003A5F75"/>
    <w:rsid w:val="003A603E"/>
    <w:rsid w:val="003A6E66"/>
    <w:rsid w:val="003B47D6"/>
    <w:rsid w:val="003B64BE"/>
    <w:rsid w:val="003B6F88"/>
    <w:rsid w:val="003B70D4"/>
    <w:rsid w:val="003C0712"/>
    <w:rsid w:val="003C0AC3"/>
    <w:rsid w:val="003C1519"/>
    <w:rsid w:val="003C19E3"/>
    <w:rsid w:val="003C1C6F"/>
    <w:rsid w:val="003C1DDE"/>
    <w:rsid w:val="003C2D08"/>
    <w:rsid w:val="003C2E8D"/>
    <w:rsid w:val="003C3D00"/>
    <w:rsid w:val="003C3D9A"/>
    <w:rsid w:val="003C4E83"/>
    <w:rsid w:val="003C50E8"/>
    <w:rsid w:val="003C55CD"/>
    <w:rsid w:val="003C6130"/>
    <w:rsid w:val="003C6212"/>
    <w:rsid w:val="003C62EE"/>
    <w:rsid w:val="003C7076"/>
    <w:rsid w:val="003C7986"/>
    <w:rsid w:val="003D0FE6"/>
    <w:rsid w:val="003D1923"/>
    <w:rsid w:val="003D2391"/>
    <w:rsid w:val="003D2A47"/>
    <w:rsid w:val="003D6C74"/>
    <w:rsid w:val="003E0515"/>
    <w:rsid w:val="003E1220"/>
    <w:rsid w:val="003E26AD"/>
    <w:rsid w:val="003E2EC5"/>
    <w:rsid w:val="003E319E"/>
    <w:rsid w:val="003E38D9"/>
    <w:rsid w:val="003E3C2A"/>
    <w:rsid w:val="003E5374"/>
    <w:rsid w:val="003E7DC0"/>
    <w:rsid w:val="003F02DF"/>
    <w:rsid w:val="003F3310"/>
    <w:rsid w:val="003F3D93"/>
    <w:rsid w:val="003F462F"/>
    <w:rsid w:val="003F4BE5"/>
    <w:rsid w:val="003F4F5D"/>
    <w:rsid w:val="003F5839"/>
    <w:rsid w:val="003F662F"/>
    <w:rsid w:val="003F6861"/>
    <w:rsid w:val="003F6F16"/>
    <w:rsid w:val="003F73B4"/>
    <w:rsid w:val="0040013F"/>
    <w:rsid w:val="004006D6"/>
    <w:rsid w:val="00400B6A"/>
    <w:rsid w:val="004010E2"/>
    <w:rsid w:val="0040384F"/>
    <w:rsid w:val="004051A6"/>
    <w:rsid w:val="00405898"/>
    <w:rsid w:val="0041089D"/>
    <w:rsid w:val="00410DF4"/>
    <w:rsid w:val="00411F6A"/>
    <w:rsid w:val="0041266A"/>
    <w:rsid w:val="00413238"/>
    <w:rsid w:val="004161FF"/>
    <w:rsid w:val="0041718C"/>
    <w:rsid w:val="004179F5"/>
    <w:rsid w:val="00417C58"/>
    <w:rsid w:val="00417DD0"/>
    <w:rsid w:val="00420C95"/>
    <w:rsid w:val="004230F3"/>
    <w:rsid w:val="00424049"/>
    <w:rsid w:val="00425895"/>
    <w:rsid w:val="00426251"/>
    <w:rsid w:val="00426421"/>
    <w:rsid w:val="0042705A"/>
    <w:rsid w:val="00430DA7"/>
    <w:rsid w:val="004342C2"/>
    <w:rsid w:val="00435E13"/>
    <w:rsid w:val="004366E2"/>
    <w:rsid w:val="00436CCB"/>
    <w:rsid w:val="00437514"/>
    <w:rsid w:val="00442001"/>
    <w:rsid w:val="004472F4"/>
    <w:rsid w:val="00447687"/>
    <w:rsid w:val="0045109C"/>
    <w:rsid w:val="004521A0"/>
    <w:rsid w:val="00453901"/>
    <w:rsid w:val="0045578C"/>
    <w:rsid w:val="00462784"/>
    <w:rsid w:val="00462B86"/>
    <w:rsid w:val="00463BA5"/>
    <w:rsid w:val="004640B0"/>
    <w:rsid w:val="00467092"/>
    <w:rsid w:val="00467EC9"/>
    <w:rsid w:val="004721DB"/>
    <w:rsid w:val="004749A1"/>
    <w:rsid w:val="00475AB2"/>
    <w:rsid w:val="004779BF"/>
    <w:rsid w:val="00480797"/>
    <w:rsid w:val="004811CD"/>
    <w:rsid w:val="004813CA"/>
    <w:rsid w:val="00481500"/>
    <w:rsid w:val="00484AE7"/>
    <w:rsid w:val="0048546E"/>
    <w:rsid w:val="0048556A"/>
    <w:rsid w:val="004871F5"/>
    <w:rsid w:val="00490092"/>
    <w:rsid w:val="0049102A"/>
    <w:rsid w:val="00491DD8"/>
    <w:rsid w:val="004939B2"/>
    <w:rsid w:val="00493C80"/>
    <w:rsid w:val="00494055"/>
    <w:rsid w:val="0049470B"/>
    <w:rsid w:val="00495590"/>
    <w:rsid w:val="004A093C"/>
    <w:rsid w:val="004A0FA5"/>
    <w:rsid w:val="004A36A0"/>
    <w:rsid w:val="004A3D58"/>
    <w:rsid w:val="004A4D3A"/>
    <w:rsid w:val="004A67D8"/>
    <w:rsid w:val="004A7FF9"/>
    <w:rsid w:val="004B0C36"/>
    <w:rsid w:val="004B1D98"/>
    <w:rsid w:val="004B1DA3"/>
    <w:rsid w:val="004B3C0C"/>
    <w:rsid w:val="004B42A4"/>
    <w:rsid w:val="004B68B6"/>
    <w:rsid w:val="004B6FF9"/>
    <w:rsid w:val="004B7F28"/>
    <w:rsid w:val="004C02FE"/>
    <w:rsid w:val="004C035C"/>
    <w:rsid w:val="004C205F"/>
    <w:rsid w:val="004C2B31"/>
    <w:rsid w:val="004C326F"/>
    <w:rsid w:val="004C380E"/>
    <w:rsid w:val="004C5A98"/>
    <w:rsid w:val="004D00F7"/>
    <w:rsid w:val="004D09C8"/>
    <w:rsid w:val="004D0B4B"/>
    <w:rsid w:val="004D0CCC"/>
    <w:rsid w:val="004D1F50"/>
    <w:rsid w:val="004D22B2"/>
    <w:rsid w:val="004D24AE"/>
    <w:rsid w:val="004D2E36"/>
    <w:rsid w:val="004D38B2"/>
    <w:rsid w:val="004D38E6"/>
    <w:rsid w:val="004D39A9"/>
    <w:rsid w:val="004D4035"/>
    <w:rsid w:val="004D4D73"/>
    <w:rsid w:val="004D5037"/>
    <w:rsid w:val="004D546C"/>
    <w:rsid w:val="004D5AFB"/>
    <w:rsid w:val="004D6771"/>
    <w:rsid w:val="004D72BC"/>
    <w:rsid w:val="004D744E"/>
    <w:rsid w:val="004D7562"/>
    <w:rsid w:val="004E00C4"/>
    <w:rsid w:val="004E4B29"/>
    <w:rsid w:val="004E56AA"/>
    <w:rsid w:val="004E57EE"/>
    <w:rsid w:val="004E65D8"/>
    <w:rsid w:val="004E71F4"/>
    <w:rsid w:val="004E7D23"/>
    <w:rsid w:val="004E7D25"/>
    <w:rsid w:val="004E7EFA"/>
    <w:rsid w:val="004F0304"/>
    <w:rsid w:val="004F0995"/>
    <w:rsid w:val="004F1420"/>
    <w:rsid w:val="004F201E"/>
    <w:rsid w:val="004F2CCD"/>
    <w:rsid w:val="004F7478"/>
    <w:rsid w:val="00501174"/>
    <w:rsid w:val="005022CC"/>
    <w:rsid w:val="005034C5"/>
    <w:rsid w:val="00503EFE"/>
    <w:rsid w:val="00504D04"/>
    <w:rsid w:val="00506152"/>
    <w:rsid w:val="00506FA0"/>
    <w:rsid w:val="00507132"/>
    <w:rsid w:val="00511F85"/>
    <w:rsid w:val="005136D0"/>
    <w:rsid w:val="0051552E"/>
    <w:rsid w:val="005155DE"/>
    <w:rsid w:val="00515832"/>
    <w:rsid w:val="00515DE1"/>
    <w:rsid w:val="00515EEE"/>
    <w:rsid w:val="00517982"/>
    <w:rsid w:val="00520981"/>
    <w:rsid w:val="00521CFF"/>
    <w:rsid w:val="00522A6E"/>
    <w:rsid w:val="005239DE"/>
    <w:rsid w:val="005260AB"/>
    <w:rsid w:val="005262BE"/>
    <w:rsid w:val="00526382"/>
    <w:rsid w:val="00527B6C"/>
    <w:rsid w:val="005309BE"/>
    <w:rsid w:val="005313E7"/>
    <w:rsid w:val="00533201"/>
    <w:rsid w:val="00533C12"/>
    <w:rsid w:val="00535106"/>
    <w:rsid w:val="005366B3"/>
    <w:rsid w:val="005373CB"/>
    <w:rsid w:val="00537549"/>
    <w:rsid w:val="00540D32"/>
    <w:rsid w:val="00541536"/>
    <w:rsid w:val="0054185C"/>
    <w:rsid w:val="00541A5B"/>
    <w:rsid w:val="00541A5E"/>
    <w:rsid w:val="00542583"/>
    <w:rsid w:val="0054263F"/>
    <w:rsid w:val="005435D6"/>
    <w:rsid w:val="005446F8"/>
    <w:rsid w:val="00544A49"/>
    <w:rsid w:val="00544D28"/>
    <w:rsid w:val="00546280"/>
    <w:rsid w:val="00546290"/>
    <w:rsid w:val="00546358"/>
    <w:rsid w:val="0054677C"/>
    <w:rsid w:val="005502C5"/>
    <w:rsid w:val="00550BDD"/>
    <w:rsid w:val="00550CD4"/>
    <w:rsid w:val="00551902"/>
    <w:rsid w:val="005519CA"/>
    <w:rsid w:val="005533F8"/>
    <w:rsid w:val="00553790"/>
    <w:rsid w:val="00555842"/>
    <w:rsid w:val="0055587B"/>
    <w:rsid w:val="0055747E"/>
    <w:rsid w:val="00560044"/>
    <w:rsid w:val="00560704"/>
    <w:rsid w:val="0056134D"/>
    <w:rsid w:val="00561818"/>
    <w:rsid w:val="00562EE1"/>
    <w:rsid w:val="00564E89"/>
    <w:rsid w:val="0056514B"/>
    <w:rsid w:val="00565705"/>
    <w:rsid w:val="005660B4"/>
    <w:rsid w:val="005665D7"/>
    <w:rsid w:val="00567262"/>
    <w:rsid w:val="005677A6"/>
    <w:rsid w:val="00570133"/>
    <w:rsid w:val="00571560"/>
    <w:rsid w:val="00572DD1"/>
    <w:rsid w:val="005730B9"/>
    <w:rsid w:val="005730FD"/>
    <w:rsid w:val="005740AA"/>
    <w:rsid w:val="00574669"/>
    <w:rsid w:val="00575E99"/>
    <w:rsid w:val="005765AB"/>
    <w:rsid w:val="00576D43"/>
    <w:rsid w:val="005805CB"/>
    <w:rsid w:val="00580818"/>
    <w:rsid w:val="005809BA"/>
    <w:rsid w:val="0058207A"/>
    <w:rsid w:val="00583B03"/>
    <w:rsid w:val="00584A5C"/>
    <w:rsid w:val="00584CEC"/>
    <w:rsid w:val="0058554F"/>
    <w:rsid w:val="00587572"/>
    <w:rsid w:val="00590BB1"/>
    <w:rsid w:val="005914A3"/>
    <w:rsid w:val="005940DB"/>
    <w:rsid w:val="00594729"/>
    <w:rsid w:val="00595004"/>
    <w:rsid w:val="00595B8A"/>
    <w:rsid w:val="005962B8"/>
    <w:rsid w:val="0059650D"/>
    <w:rsid w:val="00597277"/>
    <w:rsid w:val="00597FDF"/>
    <w:rsid w:val="005A0068"/>
    <w:rsid w:val="005A0617"/>
    <w:rsid w:val="005A0FDA"/>
    <w:rsid w:val="005A353F"/>
    <w:rsid w:val="005B0DA6"/>
    <w:rsid w:val="005B2AF2"/>
    <w:rsid w:val="005B395F"/>
    <w:rsid w:val="005B448B"/>
    <w:rsid w:val="005B5C9D"/>
    <w:rsid w:val="005B6E30"/>
    <w:rsid w:val="005C00DD"/>
    <w:rsid w:val="005C03A7"/>
    <w:rsid w:val="005C0B3F"/>
    <w:rsid w:val="005C1DDF"/>
    <w:rsid w:val="005C32BC"/>
    <w:rsid w:val="005C3C4D"/>
    <w:rsid w:val="005C464C"/>
    <w:rsid w:val="005C5716"/>
    <w:rsid w:val="005D0E67"/>
    <w:rsid w:val="005D14D0"/>
    <w:rsid w:val="005D2519"/>
    <w:rsid w:val="005D5A57"/>
    <w:rsid w:val="005D6D46"/>
    <w:rsid w:val="005D7590"/>
    <w:rsid w:val="005E2428"/>
    <w:rsid w:val="005E42D1"/>
    <w:rsid w:val="005E4DAF"/>
    <w:rsid w:val="005E6694"/>
    <w:rsid w:val="005E679F"/>
    <w:rsid w:val="005E7F6F"/>
    <w:rsid w:val="005F12A7"/>
    <w:rsid w:val="005F1668"/>
    <w:rsid w:val="005F2EC6"/>
    <w:rsid w:val="005F4894"/>
    <w:rsid w:val="00605D58"/>
    <w:rsid w:val="00605DD3"/>
    <w:rsid w:val="0060659A"/>
    <w:rsid w:val="0060731F"/>
    <w:rsid w:val="0061040A"/>
    <w:rsid w:val="0061126B"/>
    <w:rsid w:val="00612679"/>
    <w:rsid w:val="00612DF1"/>
    <w:rsid w:val="00613014"/>
    <w:rsid w:val="006130FD"/>
    <w:rsid w:val="006168E5"/>
    <w:rsid w:val="00616B53"/>
    <w:rsid w:val="00616DC1"/>
    <w:rsid w:val="006172B3"/>
    <w:rsid w:val="0061759F"/>
    <w:rsid w:val="006179FF"/>
    <w:rsid w:val="00620E66"/>
    <w:rsid w:val="006210F4"/>
    <w:rsid w:val="0062165A"/>
    <w:rsid w:val="00621684"/>
    <w:rsid w:val="006217A7"/>
    <w:rsid w:val="006227D7"/>
    <w:rsid w:val="006255E4"/>
    <w:rsid w:val="00625725"/>
    <w:rsid w:val="006261DD"/>
    <w:rsid w:val="00626958"/>
    <w:rsid w:val="006309D8"/>
    <w:rsid w:val="00632FA2"/>
    <w:rsid w:val="006332A6"/>
    <w:rsid w:val="006334C4"/>
    <w:rsid w:val="00634FA0"/>
    <w:rsid w:val="00635AC6"/>
    <w:rsid w:val="0063709C"/>
    <w:rsid w:val="00637690"/>
    <w:rsid w:val="00641837"/>
    <w:rsid w:val="0064213F"/>
    <w:rsid w:val="00643413"/>
    <w:rsid w:val="00643CC4"/>
    <w:rsid w:val="00644205"/>
    <w:rsid w:val="006443AD"/>
    <w:rsid w:val="00644D38"/>
    <w:rsid w:val="006453FE"/>
    <w:rsid w:val="006454FE"/>
    <w:rsid w:val="00645DBF"/>
    <w:rsid w:val="00646E98"/>
    <w:rsid w:val="006514B0"/>
    <w:rsid w:val="00651EA4"/>
    <w:rsid w:val="00652691"/>
    <w:rsid w:val="00652C33"/>
    <w:rsid w:val="006533C5"/>
    <w:rsid w:val="00654312"/>
    <w:rsid w:val="00654BB1"/>
    <w:rsid w:val="00654D5A"/>
    <w:rsid w:val="006556AA"/>
    <w:rsid w:val="00655B1D"/>
    <w:rsid w:val="00655E0B"/>
    <w:rsid w:val="00656484"/>
    <w:rsid w:val="006569FD"/>
    <w:rsid w:val="00656C3B"/>
    <w:rsid w:val="006577AC"/>
    <w:rsid w:val="00660402"/>
    <w:rsid w:val="00660A1C"/>
    <w:rsid w:val="00660B7A"/>
    <w:rsid w:val="00663125"/>
    <w:rsid w:val="00665AAC"/>
    <w:rsid w:val="00666330"/>
    <w:rsid w:val="0067054C"/>
    <w:rsid w:val="00670B7D"/>
    <w:rsid w:val="006712BF"/>
    <w:rsid w:val="00671AB4"/>
    <w:rsid w:val="006731F2"/>
    <w:rsid w:val="00673D24"/>
    <w:rsid w:val="006744A1"/>
    <w:rsid w:val="00676863"/>
    <w:rsid w:val="0068083B"/>
    <w:rsid w:val="00681578"/>
    <w:rsid w:val="006816EB"/>
    <w:rsid w:val="00682F1B"/>
    <w:rsid w:val="006840B8"/>
    <w:rsid w:val="00684ACF"/>
    <w:rsid w:val="00684B54"/>
    <w:rsid w:val="006863EF"/>
    <w:rsid w:val="006871D4"/>
    <w:rsid w:val="00690BFC"/>
    <w:rsid w:val="006912B7"/>
    <w:rsid w:val="006912CA"/>
    <w:rsid w:val="00692A67"/>
    <w:rsid w:val="00694A65"/>
    <w:rsid w:val="00695267"/>
    <w:rsid w:val="006953A3"/>
    <w:rsid w:val="006955ED"/>
    <w:rsid w:val="006961AD"/>
    <w:rsid w:val="006963EF"/>
    <w:rsid w:val="00696558"/>
    <w:rsid w:val="006966BE"/>
    <w:rsid w:val="00696A21"/>
    <w:rsid w:val="006970E9"/>
    <w:rsid w:val="006974E3"/>
    <w:rsid w:val="006A108F"/>
    <w:rsid w:val="006A12C7"/>
    <w:rsid w:val="006A2B17"/>
    <w:rsid w:val="006A3EB9"/>
    <w:rsid w:val="006A4022"/>
    <w:rsid w:val="006A5EB4"/>
    <w:rsid w:val="006B2C69"/>
    <w:rsid w:val="006B4F17"/>
    <w:rsid w:val="006B502D"/>
    <w:rsid w:val="006B6042"/>
    <w:rsid w:val="006B61E9"/>
    <w:rsid w:val="006B6B6D"/>
    <w:rsid w:val="006B70E7"/>
    <w:rsid w:val="006B7D4C"/>
    <w:rsid w:val="006C1746"/>
    <w:rsid w:val="006C2B0F"/>
    <w:rsid w:val="006C2DDB"/>
    <w:rsid w:val="006C2E10"/>
    <w:rsid w:val="006C389A"/>
    <w:rsid w:val="006C48B6"/>
    <w:rsid w:val="006C5167"/>
    <w:rsid w:val="006C56C7"/>
    <w:rsid w:val="006C6036"/>
    <w:rsid w:val="006C604C"/>
    <w:rsid w:val="006C631F"/>
    <w:rsid w:val="006D04FB"/>
    <w:rsid w:val="006D19B1"/>
    <w:rsid w:val="006D29C4"/>
    <w:rsid w:val="006D48FC"/>
    <w:rsid w:val="006D740C"/>
    <w:rsid w:val="006D75FB"/>
    <w:rsid w:val="006D7F35"/>
    <w:rsid w:val="006E0DD6"/>
    <w:rsid w:val="006E1F4A"/>
    <w:rsid w:val="006E2197"/>
    <w:rsid w:val="006E6417"/>
    <w:rsid w:val="006E6514"/>
    <w:rsid w:val="006E6835"/>
    <w:rsid w:val="006E7B7F"/>
    <w:rsid w:val="006F0955"/>
    <w:rsid w:val="006F1018"/>
    <w:rsid w:val="006F1E05"/>
    <w:rsid w:val="006F1E5D"/>
    <w:rsid w:val="006F2D86"/>
    <w:rsid w:val="006F5318"/>
    <w:rsid w:val="006F53C3"/>
    <w:rsid w:val="006F6C2B"/>
    <w:rsid w:val="006F73B6"/>
    <w:rsid w:val="00703E83"/>
    <w:rsid w:val="00705F5C"/>
    <w:rsid w:val="0070755A"/>
    <w:rsid w:val="00707C60"/>
    <w:rsid w:val="0071094D"/>
    <w:rsid w:val="0071204E"/>
    <w:rsid w:val="0071208D"/>
    <w:rsid w:val="00712961"/>
    <w:rsid w:val="00713379"/>
    <w:rsid w:val="00714B53"/>
    <w:rsid w:val="00715947"/>
    <w:rsid w:val="00716210"/>
    <w:rsid w:val="00717E71"/>
    <w:rsid w:val="00720239"/>
    <w:rsid w:val="0072098F"/>
    <w:rsid w:val="00721DBE"/>
    <w:rsid w:val="00722515"/>
    <w:rsid w:val="0072292E"/>
    <w:rsid w:val="00722BA2"/>
    <w:rsid w:val="007239D2"/>
    <w:rsid w:val="00723B1A"/>
    <w:rsid w:val="00725830"/>
    <w:rsid w:val="00727F64"/>
    <w:rsid w:val="007331A1"/>
    <w:rsid w:val="00735B0F"/>
    <w:rsid w:val="0073695C"/>
    <w:rsid w:val="00736A5B"/>
    <w:rsid w:val="0073745B"/>
    <w:rsid w:val="007378C1"/>
    <w:rsid w:val="00737FBE"/>
    <w:rsid w:val="00742E43"/>
    <w:rsid w:val="00744796"/>
    <w:rsid w:val="00745089"/>
    <w:rsid w:val="007452F2"/>
    <w:rsid w:val="00745609"/>
    <w:rsid w:val="00746273"/>
    <w:rsid w:val="00746854"/>
    <w:rsid w:val="00750305"/>
    <w:rsid w:val="007511D1"/>
    <w:rsid w:val="00751402"/>
    <w:rsid w:val="00751895"/>
    <w:rsid w:val="00754675"/>
    <w:rsid w:val="00756109"/>
    <w:rsid w:val="00756D00"/>
    <w:rsid w:val="00756F71"/>
    <w:rsid w:val="007579BC"/>
    <w:rsid w:val="007603EB"/>
    <w:rsid w:val="00761442"/>
    <w:rsid w:val="00761CAA"/>
    <w:rsid w:val="0076582A"/>
    <w:rsid w:val="00766652"/>
    <w:rsid w:val="007704DE"/>
    <w:rsid w:val="00772818"/>
    <w:rsid w:val="00772F29"/>
    <w:rsid w:val="0077489E"/>
    <w:rsid w:val="0077503B"/>
    <w:rsid w:val="007750A2"/>
    <w:rsid w:val="007757C3"/>
    <w:rsid w:val="007758AD"/>
    <w:rsid w:val="00775DC4"/>
    <w:rsid w:val="00777676"/>
    <w:rsid w:val="007802B7"/>
    <w:rsid w:val="00780A88"/>
    <w:rsid w:val="007810F2"/>
    <w:rsid w:val="007825E2"/>
    <w:rsid w:val="007825F6"/>
    <w:rsid w:val="00783EBB"/>
    <w:rsid w:val="007865CE"/>
    <w:rsid w:val="00790C53"/>
    <w:rsid w:val="0079582B"/>
    <w:rsid w:val="00795DB4"/>
    <w:rsid w:val="00796080"/>
    <w:rsid w:val="0079737C"/>
    <w:rsid w:val="00797526"/>
    <w:rsid w:val="007A2401"/>
    <w:rsid w:val="007A3385"/>
    <w:rsid w:val="007A54FE"/>
    <w:rsid w:val="007A72C5"/>
    <w:rsid w:val="007A7512"/>
    <w:rsid w:val="007A77CD"/>
    <w:rsid w:val="007B24B1"/>
    <w:rsid w:val="007B4590"/>
    <w:rsid w:val="007B4D2C"/>
    <w:rsid w:val="007B5802"/>
    <w:rsid w:val="007B5A8E"/>
    <w:rsid w:val="007B658A"/>
    <w:rsid w:val="007B6A6B"/>
    <w:rsid w:val="007C03DB"/>
    <w:rsid w:val="007C088F"/>
    <w:rsid w:val="007D05D1"/>
    <w:rsid w:val="007D0B6E"/>
    <w:rsid w:val="007D1B78"/>
    <w:rsid w:val="007D2316"/>
    <w:rsid w:val="007D2B06"/>
    <w:rsid w:val="007D3CB6"/>
    <w:rsid w:val="007D4A81"/>
    <w:rsid w:val="007D564F"/>
    <w:rsid w:val="007D5A1F"/>
    <w:rsid w:val="007D6F44"/>
    <w:rsid w:val="007D717E"/>
    <w:rsid w:val="007D7262"/>
    <w:rsid w:val="007E0727"/>
    <w:rsid w:val="007E0744"/>
    <w:rsid w:val="007E132C"/>
    <w:rsid w:val="007E1333"/>
    <w:rsid w:val="007E1395"/>
    <w:rsid w:val="007E1C00"/>
    <w:rsid w:val="007E2E5C"/>
    <w:rsid w:val="007E3650"/>
    <w:rsid w:val="007E39D0"/>
    <w:rsid w:val="007E5622"/>
    <w:rsid w:val="007E744F"/>
    <w:rsid w:val="007E77B2"/>
    <w:rsid w:val="007F0378"/>
    <w:rsid w:val="007F09EF"/>
    <w:rsid w:val="007F0E4D"/>
    <w:rsid w:val="007F2418"/>
    <w:rsid w:val="007F294C"/>
    <w:rsid w:val="007F3561"/>
    <w:rsid w:val="007F4E41"/>
    <w:rsid w:val="007F513F"/>
    <w:rsid w:val="007F55AE"/>
    <w:rsid w:val="007F59B8"/>
    <w:rsid w:val="007F6AB8"/>
    <w:rsid w:val="007F6DFD"/>
    <w:rsid w:val="00800383"/>
    <w:rsid w:val="0080052F"/>
    <w:rsid w:val="00800563"/>
    <w:rsid w:val="00800BBD"/>
    <w:rsid w:val="00800BF2"/>
    <w:rsid w:val="0080227A"/>
    <w:rsid w:val="008024FF"/>
    <w:rsid w:val="008027AB"/>
    <w:rsid w:val="00803471"/>
    <w:rsid w:val="0080426F"/>
    <w:rsid w:val="00804658"/>
    <w:rsid w:val="00805EB0"/>
    <w:rsid w:val="008060C7"/>
    <w:rsid w:val="0081152D"/>
    <w:rsid w:val="00811B55"/>
    <w:rsid w:val="00812091"/>
    <w:rsid w:val="008132FE"/>
    <w:rsid w:val="00813915"/>
    <w:rsid w:val="008178F6"/>
    <w:rsid w:val="008209A4"/>
    <w:rsid w:val="00820DC0"/>
    <w:rsid w:val="00822828"/>
    <w:rsid w:val="008234F3"/>
    <w:rsid w:val="008239B0"/>
    <w:rsid w:val="00823C64"/>
    <w:rsid w:val="00823C82"/>
    <w:rsid w:val="008242FD"/>
    <w:rsid w:val="00824E49"/>
    <w:rsid w:val="008256BE"/>
    <w:rsid w:val="008302A7"/>
    <w:rsid w:val="00830BAD"/>
    <w:rsid w:val="0083280F"/>
    <w:rsid w:val="00832CF3"/>
    <w:rsid w:val="00832D29"/>
    <w:rsid w:val="008333FF"/>
    <w:rsid w:val="00835527"/>
    <w:rsid w:val="00836FCD"/>
    <w:rsid w:val="00840378"/>
    <w:rsid w:val="008414D7"/>
    <w:rsid w:val="008417E8"/>
    <w:rsid w:val="00841B79"/>
    <w:rsid w:val="00842F98"/>
    <w:rsid w:val="00843444"/>
    <w:rsid w:val="00843A60"/>
    <w:rsid w:val="008446BB"/>
    <w:rsid w:val="00844A95"/>
    <w:rsid w:val="00844D85"/>
    <w:rsid w:val="00844F1C"/>
    <w:rsid w:val="00845DC3"/>
    <w:rsid w:val="0084645E"/>
    <w:rsid w:val="00846977"/>
    <w:rsid w:val="00846D06"/>
    <w:rsid w:val="0084714D"/>
    <w:rsid w:val="00847961"/>
    <w:rsid w:val="008505D3"/>
    <w:rsid w:val="008508CA"/>
    <w:rsid w:val="0085215A"/>
    <w:rsid w:val="0085260B"/>
    <w:rsid w:val="00854B17"/>
    <w:rsid w:val="008554EC"/>
    <w:rsid w:val="00857C08"/>
    <w:rsid w:val="008623BD"/>
    <w:rsid w:val="008636A8"/>
    <w:rsid w:val="00863FD1"/>
    <w:rsid w:val="00864198"/>
    <w:rsid w:val="00865627"/>
    <w:rsid w:val="00866202"/>
    <w:rsid w:val="008702EB"/>
    <w:rsid w:val="00870C34"/>
    <w:rsid w:val="00870FF4"/>
    <w:rsid w:val="008710E9"/>
    <w:rsid w:val="00871B10"/>
    <w:rsid w:val="00871EE4"/>
    <w:rsid w:val="0087219B"/>
    <w:rsid w:val="00872484"/>
    <w:rsid w:val="008739BA"/>
    <w:rsid w:val="008740A7"/>
    <w:rsid w:val="00874731"/>
    <w:rsid w:val="00876B93"/>
    <w:rsid w:val="008805DF"/>
    <w:rsid w:val="0088191F"/>
    <w:rsid w:val="00881FEC"/>
    <w:rsid w:val="008821E1"/>
    <w:rsid w:val="00883D15"/>
    <w:rsid w:val="008851D6"/>
    <w:rsid w:val="00885AB4"/>
    <w:rsid w:val="00885BBC"/>
    <w:rsid w:val="008861CA"/>
    <w:rsid w:val="008878CD"/>
    <w:rsid w:val="00890024"/>
    <w:rsid w:val="0089284B"/>
    <w:rsid w:val="00892E42"/>
    <w:rsid w:val="0089392B"/>
    <w:rsid w:val="00896655"/>
    <w:rsid w:val="008A1263"/>
    <w:rsid w:val="008A239B"/>
    <w:rsid w:val="008A2E4D"/>
    <w:rsid w:val="008A331B"/>
    <w:rsid w:val="008A4B73"/>
    <w:rsid w:val="008A4DF5"/>
    <w:rsid w:val="008A5286"/>
    <w:rsid w:val="008A55E3"/>
    <w:rsid w:val="008B03C6"/>
    <w:rsid w:val="008B06D0"/>
    <w:rsid w:val="008B0C0C"/>
    <w:rsid w:val="008B18B7"/>
    <w:rsid w:val="008B3193"/>
    <w:rsid w:val="008B63FB"/>
    <w:rsid w:val="008B6431"/>
    <w:rsid w:val="008B6782"/>
    <w:rsid w:val="008C1AEA"/>
    <w:rsid w:val="008C299E"/>
    <w:rsid w:val="008C3A07"/>
    <w:rsid w:val="008C3B5B"/>
    <w:rsid w:val="008C4E3E"/>
    <w:rsid w:val="008C62AC"/>
    <w:rsid w:val="008C7155"/>
    <w:rsid w:val="008D163A"/>
    <w:rsid w:val="008D18A1"/>
    <w:rsid w:val="008D1DEF"/>
    <w:rsid w:val="008D1E7A"/>
    <w:rsid w:val="008D2848"/>
    <w:rsid w:val="008D5426"/>
    <w:rsid w:val="008D59C5"/>
    <w:rsid w:val="008D5B99"/>
    <w:rsid w:val="008D622E"/>
    <w:rsid w:val="008D6C4D"/>
    <w:rsid w:val="008E08F7"/>
    <w:rsid w:val="008E127D"/>
    <w:rsid w:val="008E244C"/>
    <w:rsid w:val="008E26C5"/>
    <w:rsid w:val="008E2A2F"/>
    <w:rsid w:val="008E3272"/>
    <w:rsid w:val="008E35A7"/>
    <w:rsid w:val="008E3800"/>
    <w:rsid w:val="008E4C65"/>
    <w:rsid w:val="008E529C"/>
    <w:rsid w:val="008E69F5"/>
    <w:rsid w:val="008E6C33"/>
    <w:rsid w:val="008F0801"/>
    <w:rsid w:val="008F1A73"/>
    <w:rsid w:val="008F4560"/>
    <w:rsid w:val="008F48D4"/>
    <w:rsid w:val="008F4F51"/>
    <w:rsid w:val="008F5912"/>
    <w:rsid w:val="008F6BF8"/>
    <w:rsid w:val="00902651"/>
    <w:rsid w:val="009026C6"/>
    <w:rsid w:val="009041C5"/>
    <w:rsid w:val="00904D65"/>
    <w:rsid w:val="00905991"/>
    <w:rsid w:val="00905CB5"/>
    <w:rsid w:val="00907403"/>
    <w:rsid w:val="0091007A"/>
    <w:rsid w:val="009122AA"/>
    <w:rsid w:val="00912C4C"/>
    <w:rsid w:val="00912EE9"/>
    <w:rsid w:val="00913417"/>
    <w:rsid w:val="0092025A"/>
    <w:rsid w:val="00920F29"/>
    <w:rsid w:val="0092109E"/>
    <w:rsid w:val="0092172A"/>
    <w:rsid w:val="00925A9F"/>
    <w:rsid w:val="00926FC5"/>
    <w:rsid w:val="009318FF"/>
    <w:rsid w:val="00932373"/>
    <w:rsid w:val="00933FD3"/>
    <w:rsid w:val="0093451C"/>
    <w:rsid w:val="00934DC0"/>
    <w:rsid w:val="0093784C"/>
    <w:rsid w:val="00940C38"/>
    <w:rsid w:val="009412A9"/>
    <w:rsid w:val="00941E59"/>
    <w:rsid w:val="00942400"/>
    <w:rsid w:val="0094299E"/>
    <w:rsid w:val="00943FA1"/>
    <w:rsid w:val="009454E1"/>
    <w:rsid w:val="009465E9"/>
    <w:rsid w:val="009470CF"/>
    <w:rsid w:val="009475D4"/>
    <w:rsid w:val="00947AA3"/>
    <w:rsid w:val="00947E20"/>
    <w:rsid w:val="009508D9"/>
    <w:rsid w:val="00952125"/>
    <w:rsid w:val="00953341"/>
    <w:rsid w:val="009539F0"/>
    <w:rsid w:val="00953DB0"/>
    <w:rsid w:val="00953E18"/>
    <w:rsid w:val="009546E5"/>
    <w:rsid w:val="0095589F"/>
    <w:rsid w:val="00955F45"/>
    <w:rsid w:val="00956913"/>
    <w:rsid w:val="00956CEE"/>
    <w:rsid w:val="00957974"/>
    <w:rsid w:val="009602ED"/>
    <w:rsid w:val="00961CDB"/>
    <w:rsid w:val="009637CA"/>
    <w:rsid w:val="0096392F"/>
    <w:rsid w:val="009646B3"/>
    <w:rsid w:val="009673EE"/>
    <w:rsid w:val="00967A26"/>
    <w:rsid w:val="00971AA6"/>
    <w:rsid w:val="009725DB"/>
    <w:rsid w:val="00972811"/>
    <w:rsid w:val="009730DD"/>
    <w:rsid w:val="0097407C"/>
    <w:rsid w:val="009744BD"/>
    <w:rsid w:val="00974782"/>
    <w:rsid w:val="00974C35"/>
    <w:rsid w:val="00982BC6"/>
    <w:rsid w:val="009842D7"/>
    <w:rsid w:val="00985EA1"/>
    <w:rsid w:val="009862E2"/>
    <w:rsid w:val="0098728A"/>
    <w:rsid w:val="00993119"/>
    <w:rsid w:val="00993ADF"/>
    <w:rsid w:val="00994372"/>
    <w:rsid w:val="00997FC1"/>
    <w:rsid w:val="009A043C"/>
    <w:rsid w:val="009A15DD"/>
    <w:rsid w:val="009A16CB"/>
    <w:rsid w:val="009A18F7"/>
    <w:rsid w:val="009A342D"/>
    <w:rsid w:val="009A350C"/>
    <w:rsid w:val="009A3E58"/>
    <w:rsid w:val="009A4F1C"/>
    <w:rsid w:val="009A5BF7"/>
    <w:rsid w:val="009A6506"/>
    <w:rsid w:val="009A7C52"/>
    <w:rsid w:val="009B112C"/>
    <w:rsid w:val="009B14CA"/>
    <w:rsid w:val="009B1D5B"/>
    <w:rsid w:val="009B25B5"/>
    <w:rsid w:val="009B2B65"/>
    <w:rsid w:val="009B2E1E"/>
    <w:rsid w:val="009B545B"/>
    <w:rsid w:val="009B72B6"/>
    <w:rsid w:val="009B7611"/>
    <w:rsid w:val="009B770A"/>
    <w:rsid w:val="009B7D91"/>
    <w:rsid w:val="009B7E42"/>
    <w:rsid w:val="009C0E5E"/>
    <w:rsid w:val="009C108C"/>
    <w:rsid w:val="009C2C8E"/>
    <w:rsid w:val="009C2CFB"/>
    <w:rsid w:val="009C473C"/>
    <w:rsid w:val="009C675B"/>
    <w:rsid w:val="009D02A3"/>
    <w:rsid w:val="009D15BA"/>
    <w:rsid w:val="009D15F5"/>
    <w:rsid w:val="009D19A1"/>
    <w:rsid w:val="009D39E8"/>
    <w:rsid w:val="009D48A1"/>
    <w:rsid w:val="009D58CC"/>
    <w:rsid w:val="009E0FC8"/>
    <w:rsid w:val="009E24CD"/>
    <w:rsid w:val="009E2C3C"/>
    <w:rsid w:val="009E2F2F"/>
    <w:rsid w:val="009E3D8E"/>
    <w:rsid w:val="009E3FA9"/>
    <w:rsid w:val="009E4307"/>
    <w:rsid w:val="009E5F3B"/>
    <w:rsid w:val="009E65AA"/>
    <w:rsid w:val="009E76E2"/>
    <w:rsid w:val="009E777B"/>
    <w:rsid w:val="009F01C1"/>
    <w:rsid w:val="009F0322"/>
    <w:rsid w:val="009F0DA3"/>
    <w:rsid w:val="009F1F62"/>
    <w:rsid w:val="009F21DD"/>
    <w:rsid w:val="009F36FA"/>
    <w:rsid w:val="009F546B"/>
    <w:rsid w:val="009F5561"/>
    <w:rsid w:val="009F6C90"/>
    <w:rsid w:val="009F7637"/>
    <w:rsid w:val="00A012AB"/>
    <w:rsid w:val="00A01839"/>
    <w:rsid w:val="00A01A9C"/>
    <w:rsid w:val="00A02940"/>
    <w:rsid w:val="00A0328C"/>
    <w:rsid w:val="00A05035"/>
    <w:rsid w:val="00A068EF"/>
    <w:rsid w:val="00A07D00"/>
    <w:rsid w:val="00A11A54"/>
    <w:rsid w:val="00A11F4D"/>
    <w:rsid w:val="00A14876"/>
    <w:rsid w:val="00A14AF0"/>
    <w:rsid w:val="00A162D0"/>
    <w:rsid w:val="00A17956"/>
    <w:rsid w:val="00A20E71"/>
    <w:rsid w:val="00A22697"/>
    <w:rsid w:val="00A23F87"/>
    <w:rsid w:val="00A24FFB"/>
    <w:rsid w:val="00A2547F"/>
    <w:rsid w:val="00A2550C"/>
    <w:rsid w:val="00A26B8C"/>
    <w:rsid w:val="00A26DBE"/>
    <w:rsid w:val="00A27550"/>
    <w:rsid w:val="00A30518"/>
    <w:rsid w:val="00A30CE1"/>
    <w:rsid w:val="00A30DAE"/>
    <w:rsid w:val="00A30E0E"/>
    <w:rsid w:val="00A3152F"/>
    <w:rsid w:val="00A321DC"/>
    <w:rsid w:val="00A32D43"/>
    <w:rsid w:val="00A330B0"/>
    <w:rsid w:val="00A33543"/>
    <w:rsid w:val="00A341D0"/>
    <w:rsid w:val="00A34495"/>
    <w:rsid w:val="00A35F00"/>
    <w:rsid w:val="00A36B59"/>
    <w:rsid w:val="00A4076F"/>
    <w:rsid w:val="00A40C3F"/>
    <w:rsid w:val="00A415E3"/>
    <w:rsid w:val="00A4304B"/>
    <w:rsid w:val="00A43403"/>
    <w:rsid w:val="00A43827"/>
    <w:rsid w:val="00A444EC"/>
    <w:rsid w:val="00A4494F"/>
    <w:rsid w:val="00A46881"/>
    <w:rsid w:val="00A50CEA"/>
    <w:rsid w:val="00A523B1"/>
    <w:rsid w:val="00A63D70"/>
    <w:rsid w:val="00A64358"/>
    <w:rsid w:val="00A653F3"/>
    <w:rsid w:val="00A66617"/>
    <w:rsid w:val="00A669D8"/>
    <w:rsid w:val="00A66C04"/>
    <w:rsid w:val="00A66D5B"/>
    <w:rsid w:val="00A6709E"/>
    <w:rsid w:val="00A70A20"/>
    <w:rsid w:val="00A70D44"/>
    <w:rsid w:val="00A756B4"/>
    <w:rsid w:val="00A77BF8"/>
    <w:rsid w:val="00A77F02"/>
    <w:rsid w:val="00A77F09"/>
    <w:rsid w:val="00A8079B"/>
    <w:rsid w:val="00A807A4"/>
    <w:rsid w:val="00A80D51"/>
    <w:rsid w:val="00A8115C"/>
    <w:rsid w:val="00A81DDC"/>
    <w:rsid w:val="00A82912"/>
    <w:rsid w:val="00A83E35"/>
    <w:rsid w:val="00A861A3"/>
    <w:rsid w:val="00A8635F"/>
    <w:rsid w:val="00A87558"/>
    <w:rsid w:val="00A90DB1"/>
    <w:rsid w:val="00A91344"/>
    <w:rsid w:val="00A9185D"/>
    <w:rsid w:val="00A921BB"/>
    <w:rsid w:val="00A925AA"/>
    <w:rsid w:val="00A936E9"/>
    <w:rsid w:val="00A9403B"/>
    <w:rsid w:val="00A9460B"/>
    <w:rsid w:val="00A94C27"/>
    <w:rsid w:val="00A95AF1"/>
    <w:rsid w:val="00A975FE"/>
    <w:rsid w:val="00AA024B"/>
    <w:rsid w:val="00AA0830"/>
    <w:rsid w:val="00AA24FC"/>
    <w:rsid w:val="00AA2E9E"/>
    <w:rsid w:val="00AA30E5"/>
    <w:rsid w:val="00AA41BD"/>
    <w:rsid w:val="00AA45F6"/>
    <w:rsid w:val="00AA5304"/>
    <w:rsid w:val="00AA5343"/>
    <w:rsid w:val="00AA7DBA"/>
    <w:rsid w:val="00AB01F6"/>
    <w:rsid w:val="00AB13BD"/>
    <w:rsid w:val="00AB1E29"/>
    <w:rsid w:val="00AB2286"/>
    <w:rsid w:val="00AB2777"/>
    <w:rsid w:val="00AB414E"/>
    <w:rsid w:val="00AB4904"/>
    <w:rsid w:val="00AB494E"/>
    <w:rsid w:val="00AB533F"/>
    <w:rsid w:val="00AB6C35"/>
    <w:rsid w:val="00AB6C49"/>
    <w:rsid w:val="00AB745B"/>
    <w:rsid w:val="00AB79EB"/>
    <w:rsid w:val="00AC0F33"/>
    <w:rsid w:val="00AC1960"/>
    <w:rsid w:val="00AC1A98"/>
    <w:rsid w:val="00AC4035"/>
    <w:rsid w:val="00AC68ED"/>
    <w:rsid w:val="00AC6B3A"/>
    <w:rsid w:val="00AC7249"/>
    <w:rsid w:val="00AD007C"/>
    <w:rsid w:val="00AD0268"/>
    <w:rsid w:val="00AD2BF0"/>
    <w:rsid w:val="00AD3F6C"/>
    <w:rsid w:val="00AD5B97"/>
    <w:rsid w:val="00AD68BD"/>
    <w:rsid w:val="00AD6B2A"/>
    <w:rsid w:val="00AE01FB"/>
    <w:rsid w:val="00AE0356"/>
    <w:rsid w:val="00AE0729"/>
    <w:rsid w:val="00AE116F"/>
    <w:rsid w:val="00AE18AD"/>
    <w:rsid w:val="00AE381C"/>
    <w:rsid w:val="00AE415A"/>
    <w:rsid w:val="00AE7C71"/>
    <w:rsid w:val="00AF0215"/>
    <w:rsid w:val="00AF0629"/>
    <w:rsid w:val="00AF0A9A"/>
    <w:rsid w:val="00AF1923"/>
    <w:rsid w:val="00AF2533"/>
    <w:rsid w:val="00AF43D3"/>
    <w:rsid w:val="00AF4FEF"/>
    <w:rsid w:val="00AF66BC"/>
    <w:rsid w:val="00AF7103"/>
    <w:rsid w:val="00B014C7"/>
    <w:rsid w:val="00B01B22"/>
    <w:rsid w:val="00B02C7A"/>
    <w:rsid w:val="00B035F1"/>
    <w:rsid w:val="00B041E5"/>
    <w:rsid w:val="00B04EED"/>
    <w:rsid w:val="00B04F5E"/>
    <w:rsid w:val="00B063D2"/>
    <w:rsid w:val="00B07B9C"/>
    <w:rsid w:val="00B101E4"/>
    <w:rsid w:val="00B13125"/>
    <w:rsid w:val="00B1312B"/>
    <w:rsid w:val="00B1319D"/>
    <w:rsid w:val="00B132E3"/>
    <w:rsid w:val="00B16B16"/>
    <w:rsid w:val="00B171E8"/>
    <w:rsid w:val="00B17EDB"/>
    <w:rsid w:val="00B23BD6"/>
    <w:rsid w:val="00B253E3"/>
    <w:rsid w:val="00B25989"/>
    <w:rsid w:val="00B26E28"/>
    <w:rsid w:val="00B27A68"/>
    <w:rsid w:val="00B27AEA"/>
    <w:rsid w:val="00B30215"/>
    <w:rsid w:val="00B317D7"/>
    <w:rsid w:val="00B327E2"/>
    <w:rsid w:val="00B33794"/>
    <w:rsid w:val="00B36833"/>
    <w:rsid w:val="00B36EF4"/>
    <w:rsid w:val="00B37764"/>
    <w:rsid w:val="00B400D4"/>
    <w:rsid w:val="00B4047D"/>
    <w:rsid w:val="00B435FA"/>
    <w:rsid w:val="00B4389E"/>
    <w:rsid w:val="00B45149"/>
    <w:rsid w:val="00B45D93"/>
    <w:rsid w:val="00B46077"/>
    <w:rsid w:val="00B46B27"/>
    <w:rsid w:val="00B46BCD"/>
    <w:rsid w:val="00B47C90"/>
    <w:rsid w:val="00B5159C"/>
    <w:rsid w:val="00B517D8"/>
    <w:rsid w:val="00B54C38"/>
    <w:rsid w:val="00B56301"/>
    <w:rsid w:val="00B570FE"/>
    <w:rsid w:val="00B57843"/>
    <w:rsid w:val="00B64FE6"/>
    <w:rsid w:val="00B65D85"/>
    <w:rsid w:val="00B65F82"/>
    <w:rsid w:val="00B6634C"/>
    <w:rsid w:val="00B66D5C"/>
    <w:rsid w:val="00B703DE"/>
    <w:rsid w:val="00B7133C"/>
    <w:rsid w:val="00B714BF"/>
    <w:rsid w:val="00B714EC"/>
    <w:rsid w:val="00B71BF7"/>
    <w:rsid w:val="00B73028"/>
    <w:rsid w:val="00B730B1"/>
    <w:rsid w:val="00B75197"/>
    <w:rsid w:val="00B7557A"/>
    <w:rsid w:val="00B761E7"/>
    <w:rsid w:val="00B77019"/>
    <w:rsid w:val="00B77BD6"/>
    <w:rsid w:val="00B81886"/>
    <w:rsid w:val="00B82933"/>
    <w:rsid w:val="00B83C68"/>
    <w:rsid w:val="00B84A5C"/>
    <w:rsid w:val="00B873D7"/>
    <w:rsid w:val="00B90E76"/>
    <w:rsid w:val="00B927B1"/>
    <w:rsid w:val="00B92D49"/>
    <w:rsid w:val="00B93427"/>
    <w:rsid w:val="00B95250"/>
    <w:rsid w:val="00B9562F"/>
    <w:rsid w:val="00B962DA"/>
    <w:rsid w:val="00B967B3"/>
    <w:rsid w:val="00B96AE4"/>
    <w:rsid w:val="00BA011F"/>
    <w:rsid w:val="00BA0F4B"/>
    <w:rsid w:val="00BA3D81"/>
    <w:rsid w:val="00BA3FFE"/>
    <w:rsid w:val="00BA41C7"/>
    <w:rsid w:val="00BA501A"/>
    <w:rsid w:val="00BA5B98"/>
    <w:rsid w:val="00BA5DBB"/>
    <w:rsid w:val="00BA7B7B"/>
    <w:rsid w:val="00BA7B9E"/>
    <w:rsid w:val="00BB05BF"/>
    <w:rsid w:val="00BB2629"/>
    <w:rsid w:val="00BB2C8D"/>
    <w:rsid w:val="00BB3A2D"/>
    <w:rsid w:val="00BB5237"/>
    <w:rsid w:val="00BB5346"/>
    <w:rsid w:val="00BB5978"/>
    <w:rsid w:val="00BB60F5"/>
    <w:rsid w:val="00BC16DE"/>
    <w:rsid w:val="00BC304A"/>
    <w:rsid w:val="00BC3369"/>
    <w:rsid w:val="00BC4469"/>
    <w:rsid w:val="00BC4A64"/>
    <w:rsid w:val="00BC50BC"/>
    <w:rsid w:val="00BC65DB"/>
    <w:rsid w:val="00BC708E"/>
    <w:rsid w:val="00BD0A0E"/>
    <w:rsid w:val="00BD16D2"/>
    <w:rsid w:val="00BD25BD"/>
    <w:rsid w:val="00BD280A"/>
    <w:rsid w:val="00BD3EB4"/>
    <w:rsid w:val="00BD50E7"/>
    <w:rsid w:val="00BD70F3"/>
    <w:rsid w:val="00BE1A20"/>
    <w:rsid w:val="00BE1CB1"/>
    <w:rsid w:val="00BE30E2"/>
    <w:rsid w:val="00BE3758"/>
    <w:rsid w:val="00BE3F5A"/>
    <w:rsid w:val="00BE57A1"/>
    <w:rsid w:val="00BE7578"/>
    <w:rsid w:val="00BF1CFE"/>
    <w:rsid w:val="00BF1E92"/>
    <w:rsid w:val="00BF303E"/>
    <w:rsid w:val="00BF382B"/>
    <w:rsid w:val="00BF3A02"/>
    <w:rsid w:val="00BF3C36"/>
    <w:rsid w:val="00BF5327"/>
    <w:rsid w:val="00BF5AC1"/>
    <w:rsid w:val="00BF6602"/>
    <w:rsid w:val="00BF6701"/>
    <w:rsid w:val="00BF6872"/>
    <w:rsid w:val="00C00506"/>
    <w:rsid w:val="00C0088D"/>
    <w:rsid w:val="00C00ECE"/>
    <w:rsid w:val="00C01004"/>
    <w:rsid w:val="00C01D48"/>
    <w:rsid w:val="00C01D64"/>
    <w:rsid w:val="00C021EC"/>
    <w:rsid w:val="00C02F45"/>
    <w:rsid w:val="00C0355A"/>
    <w:rsid w:val="00C059CF"/>
    <w:rsid w:val="00C05EDC"/>
    <w:rsid w:val="00C06281"/>
    <w:rsid w:val="00C07F07"/>
    <w:rsid w:val="00C10686"/>
    <w:rsid w:val="00C1125C"/>
    <w:rsid w:val="00C11AD8"/>
    <w:rsid w:val="00C148D4"/>
    <w:rsid w:val="00C160DD"/>
    <w:rsid w:val="00C163D4"/>
    <w:rsid w:val="00C17DBC"/>
    <w:rsid w:val="00C2018A"/>
    <w:rsid w:val="00C202B1"/>
    <w:rsid w:val="00C20819"/>
    <w:rsid w:val="00C22D4F"/>
    <w:rsid w:val="00C235A0"/>
    <w:rsid w:val="00C236AA"/>
    <w:rsid w:val="00C236F5"/>
    <w:rsid w:val="00C24A94"/>
    <w:rsid w:val="00C24FCF"/>
    <w:rsid w:val="00C25AE9"/>
    <w:rsid w:val="00C26883"/>
    <w:rsid w:val="00C26BE7"/>
    <w:rsid w:val="00C27577"/>
    <w:rsid w:val="00C275E3"/>
    <w:rsid w:val="00C30EF4"/>
    <w:rsid w:val="00C3262B"/>
    <w:rsid w:val="00C3278C"/>
    <w:rsid w:val="00C33385"/>
    <w:rsid w:val="00C34026"/>
    <w:rsid w:val="00C347D8"/>
    <w:rsid w:val="00C35212"/>
    <w:rsid w:val="00C364A8"/>
    <w:rsid w:val="00C37DAF"/>
    <w:rsid w:val="00C4071A"/>
    <w:rsid w:val="00C40C20"/>
    <w:rsid w:val="00C42714"/>
    <w:rsid w:val="00C43011"/>
    <w:rsid w:val="00C4352B"/>
    <w:rsid w:val="00C43EE2"/>
    <w:rsid w:val="00C44A48"/>
    <w:rsid w:val="00C45535"/>
    <w:rsid w:val="00C46C38"/>
    <w:rsid w:val="00C46FA2"/>
    <w:rsid w:val="00C51D43"/>
    <w:rsid w:val="00C54FF1"/>
    <w:rsid w:val="00C551B8"/>
    <w:rsid w:val="00C5587C"/>
    <w:rsid w:val="00C56D0B"/>
    <w:rsid w:val="00C572C9"/>
    <w:rsid w:val="00C573D1"/>
    <w:rsid w:val="00C6198D"/>
    <w:rsid w:val="00C61AD4"/>
    <w:rsid w:val="00C621CE"/>
    <w:rsid w:val="00C6280E"/>
    <w:rsid w:val="00C62D37"/>
    <w:rsid w:val="00C62E3B"/>
    <w:rsid w:val="00C630CF"/>
    <w:rsid w:val="00C65330"/>
    <w:rsid w:val="00C65AE1"/>
    <w:rsid w:val="00C65BAC"/>
    <w:rsid w:val="00C67825"/>
    <w:rsid w:val="00C71330"/>
    <w:rsid w:val="00C716C1"/>
    <w:rsid w:val="00C71F00"/>
    <w:rsid w:val="00C72376"/>
    <w:rsid w:val="00C739B8"/>
    <w:rsid w:val="00C73CBB"/>
    <w:rsid w:val="00C7479E"/>
    <w:rsid w:val="00C74C02"/>
    <w:rsid w:val="00C751B6"/>
    <w:rsid w:val="00C759A7"/>
    <w:rsid w:val="00C761EC"/>
    <w:rsid w:val="00C77037"/>
    <w:rsid w:val="00C7713D"/>
    <w:rsid w:val="00C80153"/>
    <w:rsid w:val="00C80ADE"/>
    <w:rsid w:val="00C81888"/>
    <w:rsid w:val="00C821EA"/>
    <w:rsid w:val="00C8335D"/>
    <w:rsid w:val="00C841BC"/>
    <w:rsid w:val="00C84E1C"/>
    <w:rsid w:val="00C8641F"/>
    <w:rsid w:val="00C8650D"/>
    <w:rsid w:val="00C871A3"/>
    <w:rsid w:val="00C876A4"/>
    <w:rsid w:val="00C906B1"/>
    <w:rsid w:val="00C9123D"/>
    <w:rsid w:val="00C91DA3"/>
    <w:rsid w:val="00C926A3"/>
    <w:rsid w:val="00C92E74"/>
    <w:rsid w:val="00C930EA"/>
    <w:rsid w:val="00C943E5"/>
    <w:rsid w:val="00C95F26"/>
    <w:rsid w:val="00C97049"/>
    <w:rsid w:val="00C973D0"/>
    <w:rsid w:val="00C97A1D"/>
    <w:rsid w:val="00CA0573"/>
    <w:rsid w:val="00CA0A9A"/>
    <w:rsid w:val="00CA105C"/>
    <w:rsid w:val="00CA1EB1"/>
    <w:rsid w:val="00CA3B2E"/>
    <w:rsid w:val="00CA4B72"/>
    <w:rsid w:val="00CA6D8B"/>
    <w:rsid w:val="00CA7272"/>
    <w:rsid w:val="00CA79C5"/>
    <w:rsid w:val="00CA7E44"/>
    <w:rsid w:val="00CB0C13"/>
    <w:rsid w:val="00CB1A1B"/>
    <w:rsid w:val="00CB3CF4"/>
    <w:rsid w:val="00CB3E4A"/>
    <w:rsid w:val="00CB42E4"/>
    <w:rsid w:val="00CB45FD"/>
    <w:rsid w:val="00CB6B99"/>
    <w:rsid w:val="00CB7F52"/>
    <w:rsid w:val="00CC0954"/>
    <w:rsid w:val="00CC0C90"/>
    <w:rsid w:val="00CC141E"/>
    <w:rsid w:val="00CC162B"/>
    <w:rsid w:val="00CC17D6"/>
    <w:rsid w:val="00CC308E"/>
    <w:rsid w:val="00CC404C"/>
    <w:rsid w:val="00CC41C1"/>
    <w:rsid w:val="00CC48B4"/>
    <w:rsid w:val="00CC5406"/>
    <w:rsid w:val="00CC5C0B"/>
    <w:rsid w:val="00CC6AC3"/>
    <w:rsid w:val="00CD0DE7"/>
    <w:rsid w:val="00CD1864"/>
    <w:rsid w:val="00CD2976"/>
    <w:rsid w:val="00CD339D"/>
    <w:rsid w:val="00CD5052"/>
    <w:rsid w:val="00CD514A"/>
    <w:rsid w:val="00CD69D0"/>
    <w:rsid w:val="00CD6C6C"/>
    <w:rsid w:val="00CD6CDE"/>
    <w:rsid w:val="00CD7032"/>
    <w:rsid w:val="00CE0F35"/>
    <w:rsid w:val="00CE24DB"/>
    <w:rsid w:val="00CE4930"/>
    <w:rsid w:val="00CE5AB2"/>
    <w:rsid w:val="00CE621B"/>
    <w:rsid w:val="00CE6332"/>
    <w:rsid w:val="00CE71A1"/>
    <w:rsid w:val="00CE7EDC"/>
    <w:rsid w:val="00CF0CCF"/>
    <w:rsid w:val="00CF2F96"/>
    <w:rsid w:val="00CF3850"/>
    <w:rsid w:val="00CF3D08"/>
    <w:rsid w:val="00CF4049"/>
    <w:rsid w:val="00CF54CC"/>
    <w:rsid w:val="00D05B00"/>
    <w:rsid w:val="00D06C7B"/>
    <w:rsid w:val="00D07D8F"/>
    <w:rsid w:val="00D07F85"/>
    <w:rsid w:val="00D1000B"/>
    <w:rsid w:val="00D101B1"/>
    <w:rsid w:val="00D119D4"/>
    <w:rsid w:val="00D11D4C"/>
    <w:rsid w:val="00D12CEB"/>
    <w:rsid w:val="00D12D7A"/>
    <w:rsid w:val="00D1493A"/>
    <w:rsid w:val="00D21DE3"/>
    <w:rsid w:val="00D2201D"/>
    <w:rsid w:val="00D2378F"/>
    <w:rsid w:val="00D25B29"/>
    <w:rsid w:val="00D25B91"/>
    <w:rsid w:val="00D27159"/>
    <w:rsid w:val="00D27729"/>
    <w:rsid w:val="00D278EB"/>
    <w:rsid w:val="00D30FD5"/>
    <w:rsid w:val="00D32F8C"/>
    <w:rsid w:val="00D33010"/>
    <w:rsid w:val="00D33E31"/>
    <w:rsid w:val="00D34C9F"/>
    <w:rsid w:val="00D3576B"/>
    <w:rsid w:val="00D36DE6"/>
    <w:rsid w:val="00D41A33"/>
    <w:rsid w:val="00D42328"/>
    <w:rsid w:val="00D42373"/>
    <w:rsid w:val="00D46081"/>
    <w:rsid w:val="00D462CF"/>
    <w:rsid w:val="00D465F7"/>
    <w:rsid w:val="00D465FF"/>
    <w:rsid w:val="00D46DB7"/>
    <w:rsid w:val="00D472C5"/>
    <w:rsid w:val="00D478E4"/>
    <w:rsid w:val="00D47C67"/>
    <w:rsid w:val="00D5140E"/>
    <w:rsid w:val="00D51626"/>
    <w:rsid w:val="00D53007"/>
    <w:rsid w:val="00D55039"/>
    <w:rsid w:val="00D55091"/>
    <w:rsid w:val="00D553CC"/>
    <w:rsid w:val="00D565C8"/>
    <w:rsid w:val="00D56FE8"/>
    <w:rsid w:val="00D570F7"/>
    <w:rsid w:val="00D5718C"/>
    <w:rsid w:val="00D578AB"/>
    <w:rsid w:val="00D578E6"/>
    <w:rsid w:val="00D57B5B"/>
    <w:rsid w:val="00D57F73"/>
    <w:rsid w:val="00D6048E"/>
    <w:rsid w:val="00D610D9"/>
    <w:rsid w:val="00D614AD"/>
    <w:rsid w:val="00D61604"/>
    <w:rsid w:val="00D626C5"/>
    <w:rsid w:val="00D627F5"/>
    <w:rsid w:val="00D63DA8"/>
    <w:rsid w:val="00D65E74"/>
    <w:rsid w:val="00D67352"/>
    <w:rsid w:val="00D711B9"/>
    <w:rsid w:val="00D714DE"/>
    <w:rsid w:val="00D73A4F"/>
    <w:rsid w:val="00D73F20"/>
    <w:rsid w:val="00D76485"/>
    <w:rsid w:val="00D7687E"/>
    <w:rsid w:val="00D76973"/>
    <w:rsid w:val="00D80107"/>
    <w:rsid w:val="00D81211"/>
    <w:rsid w:val="00D82676"/>
    <w:rsid w:val="00D837C7"/>
    <w:rsid w:val="00D83B2B"/>
    <w:rsid w:val="00D9007F"/>
    <w:rsid w:val="00D922D6"/>
    <w:rsid w:val="00D93108"/>
    <w:rsid w:val="00D936AB"/>
    <w:rsid w:val="00D947DB"/>
    <w:rsid w:val="00D94957"/>
    <w:rsid w:val="00D94D0D"/>
    <w:rsid w:val="00DA06D5"/>
    <w:rsid w:val="00DA0784"/>
    <w:rsid w:val="00DA320B"/>
    <w:rsid w:val="00DA3485"/>
    <w:rsid w:val="00DA38FD"/>
    <w:rsid w:val="00DA3BA9"/>
    <w:rsid w:val="00DA4155"/>
    <w:rsid w:val="00DA4D5D"/>
    <w:rsid w:val="00DA7CE4"/>
    <w:rsid w:val="00DB0020"/>
    <w:rsid w:val="00DB1073"/>
    <w:rsid w:val="00DB1139"/>
    <w:rsid w:val="00DB5973"/>
    <w:rsid w:val="00DB61BC"/>
    <w:rsid w:val="00DB6208"/>
    <w:rsid w:val="00DB669C"/>
    <w:rsid w:val="00DB746E"/>
    <w:rsid w:val="00DB7CB0"/>
    <w:rsid w:val="00DC01AD"/>
    <w:rsid w:val="00DC0673"/>
    <w:rsid w:val="00DC19A4"/>
    <w:rsid w:val="00DC1A28"/>
    <w:rsid w:val="00DC1EE0"/>
    <w:rsid w:val="00DC2202"/>
    <w:rsid w:val="00DC4626"/>
    <w:rsid w:val="00DC5500"/>
    <w:rsid w:val="00DC630C"/>
    <w:rsid w:val="00DC72BC"/>
    <w:rsid w:val="00DC7438"/>
    <w:rsid w:val="00DC7B35"/>
    <w:rsid w:val="00DD0D97"/>
    <w:rsid w:val="00DD5CF6"/>
    <w:rsid w:val="00DD6ECF"/>
    <w:rsid w:val="00DE0A21"/>
    <w:rsid w:val="00DE11C8"/>
    <w:rsid w:val="00DE1B8B"/>
    <w:rsid w:val="00DE3F65"/>
    <w:rsid w:val="00DE4909"/>
    <w:rsid w:val="00DE4B31"/>
    <w:rsid w:val="00DE517B"/>
    <w:rsid w:val="00DE6CA5"/>
    <w:rsid w:val="00DE76C4"/>
    <w:rsid w:val="00DF219B"/>
    <w:rsid w:val="00DF2CD0"/>
    <w:rsid w:val="00DF2D4B"/>
    <w:rsid w:val="00DF3E6B"/>
    <w:rsid w:val="00DF48BD"/>
    <w:rsid w:val="00DF49C1"/>
    <w:rsid w:val="00DF49CB"/>
    <w:rsid w:val="00E00C2F"/>
    <w:rsid w:val="00E01548"/>
    <w:rsid w:val="00E017E7"/>
    <w:rsid w:val="00E02E59"/>
    <w:rsid w:val="00E035B2"/>
    <w:rsid w:val="00E04735"/>
    <w:rsid w:val="00E0499E"/>
    <w:rsid w:val="00E05AED"/>
    <w:rsid w:val="00E10414"/>
    <w:rsid w:val="00E12043"/>
    <w:rsid w:val="00E127DD"/>
    <w:rsid w:val="00E142B9"/>
    <w:rsid w:val="00E146AF"/>
    <w:rsid w:val="00E154A4"/>
    <w:rsid w:val="00E159E7"/>
    <w:rsid w:val="00E17BD3"/>
    <w:rsid w:val="00E17DC0"/>
    <w:rsid w:val="00E212A6"/>
    <w:rsid w:val="00E2152C"/>
    <w:rsid w:val="00E221E1"/>
    <w:rsid w:val="00E230A1"/>
    <w:rsid w:val="00E25309"/>
    <w:rsid w:val="00E2547D"/>
    <w:rsid w:val="00E26589"/>
    <w:rsid w:val="00E31131"/>
    <w:rsid w:val="00E31577"/>
    <w:rsid w:val="00E3335F"/>
    <w:rsid w:val="00E35576"/>
    <w:rsid w:val="00E35D3D"/>
    <w:rsid w:val="00E370FD"/>
    <w:rsid w:val="00E41B37"/>
    <w:rsid w:val="00E41C4F"/>
    <w:rsid w:val="00E434BC"/>
    <w:rsid w:val="00E43C26"/>
    <w:rsid w:val="00E44A83"/>
    <w:rsid w:val="00E4538D"/>
    <w:rsid w:val="00E4777E"/>
    <w:rsid w:val="00E478B3"/>
    <w:rsid w:val="00E50462"/>
    <w:rsid w:val="00E50F70"/>
    <w:rsid w:val="00E55A28"/>
    <w:rsid w:val="00E5612E"/>
    <w:rsid w:val="00E56FD5"/>
    <w:rsid w:val="00E603A6"/>
    <w:rsid w:val="00E604C8"/>
    <w:rsid w:val="00E625BD"/>
    <w:rsid w:val="00E62F39"/>
    <w:rsid w:val="00E64B21"/>
    <w:rsid w:val="00E651A8"/>
    <w:rsid w:val="00E65912"/>
    <w:rsid w:val="00E65E14"/>
    <w:rsid w:val="00E67A2B"/>
    <w:rsid w:val="00E706B6"/>
    <w:rsid w:val="00E718A3"/>
    <w:rsid w:val="00E71D7E"/>
    <w:rsid w:val="00E7249C"/>
    <w:rsid w:val="00E73AFD"/>
    <w:rsid w:val="00E768AC"/>
    <w:rsid w:val="00E76F4E"/>
    <w:rsid w:val="00E773E1"/>
    <w:rsid w:val="00E801DE"/>
    <w:rsid w:val="00E808F0"/>
    <w:rsid w:val="00E90B0E"/>
    <w:rsid w:val="00E967AD"/>
    <w:rsid w:val="00E97989"/>
    <w:rsid w:val="00EA01C5"/>
    <w:rsid w:val="00EA269B"/>
    <w:rsid w:val="00EA2B6D"/>
    <w:rsid w:val="00EA2EB7"/>
    <w:rsid w:val="00EA327C"/>
    <w:rsid w:val="00EA5486"/>
    <w:rsid w:val="00EA6D15"/>
    <w:rsid w:val="00EA70A5"/>
    <w:rsid w:val="00EB470D"/>
    <w:rsid w:val="00EB47A2"/>
    <w:rsid w:val="00EB4934"/>
    <w:rsid w:val="00EB5052"/>
    <w:rsid w:val="00EB5BC3"/>
    <w:rsid w:val="00EB5CE4"/>
    <w:rsid w:val="00EB6DE5"/>
    <w:rsid w:val="00EB6EFC"/>
    <w:rsid w:val="00EB76AB"/>
    <w:rsid w:val="00EB79B3"/>
    <w:rsid w:val="00EB7DC0"/>
    <w:rsid w:val="00EC26B5"/>
    <w:rsid w:val="00EC27A4"/>
    <w:rsid w:val="00EC2859"/>
    <w:rsid w:val="00EC28B4"/>
    <w:rsid w:val="00EC2FD0"/>
    <w:rsid w:val="00EC4A8C"/>
    <w:rsid w:val="00EC4E50"/>
    <w:rsid w:val="00EC50AA"/>
    <w:rsid w:val="00EC51F0"/>
    <w:rsid w:val="00EC5E8A"/>
    <w:rsid w:val="00EC67ED"/>
    <w:rsid w:val="00EC6856"/>
    <w:rsid w:val="00EC7BDD"/>
    <w:rsid w:val="00EC7C22"/>
    <w:rsid w:val="00ED0910"/>
    <w:rsid w:val="00ED1202"/>
    <w:rsid w:val="00ED179D"/>
    <w:rsid w:val="00ED33AE"/>
    <w:rsid w:val="00ED4489"/>
    <w:rsid w:val="00ED515B"/>
    <w:rsid w:val="00ED5408"/>
    <w:rsid w:val="00ED5A2D"/>
    <w:rsid w:val="00ED7076"/>
    <w:rsid w:val="00ED70D1"/>
    <w:rsid w:val="00ED79DE"/>
    <w:rsid w:val="00ED7E6C"/>
    <w:rsid w:val="00EE0444"/>
    <w:rsid w:val="00EE1477"/>
    <w:rsid w:val="00EE27CC"/>
    <w:rsid w:val="00EE3081"/>
    <w:rsid w:val="00EE31B4"/>
    <w:rsid w:val="00EE4148"/>
    <w:rsid w:val="00EE44CB"/>
    <w:rsid w:val="00EE5455"/>
    <w:rsid w:val="00EE665B"/>
    <w:rsid w:val="00EF09FE"/>
    <w:rsid w:val="00EF2500"/>
    <w:rsid w:val="00EF27B3"/>
    <w:rsid w:val="00EF425D"/>
    <w:rsid w:val="00EF49F2"/>
    <w:rsid w:val="00EF58FB"/>
    <w:rsid w:val="00EF5D06"/>
    <w:rsid w:val="00EF6050"/>
    <w:rsid w:val="00EF6E4C"/>
    <w:rsid w:val="00EF6E7D"/>
    <w:rsid w:val="00EF78A0"/>
    <w:rsid w:val="00F0143F"/>
    <w:rsid w:val="00F014CE"/>
    <w:rsid w:val="00F01D27"/>
    <w:rsid w:val="00F026D9"/>
    <w:rsid w:val="00F05355"/>
    <w:rsid w:val="00F05605"/>
    <w:rsid w:val="00F073A6"/>
    <w:rsid w:val="00F1022C"/>
    <w:rsid w:val="00F10D15"/>
    <w:rsid w:val="00F1168C"/>
    <w:rsid w:val="00F12677"/>
    <w:rsid w:val="00F12BEC"/>
    <w:rsid w:val="00F14235"/>
    <w:rsid w:val="00F14568"/>
    <w:rsid w:val="00F15107"/>
    <w:rsid w:val="00F1515E"/>
    <w:rsid w:val="00F17A4F"/>
    <w:rsid w:val="00F21F13"/>
    <w:rsid w:val="00F226BC"/>
    <w:rsid w:val="00F228A1"/>
    <w:rsid w:val="00F2365C"/>
    <w:rsid w:val="00F23915"/>
    <w:rsid w:val="00F250F1"/>
    <w:rsid w:val="00F2550D"/>
    <w:rsid w:val="00F2647D"/>
    <w:rsid w:val="00F270C6"/>
    <w:rsid w:val="00F276BF"/>
    <w:rsid w:val="00F301EF"/>
    <w:rsid w:val="00F31DB6"/>
    <w:rsid w:val="00F326AB"/>
    <w:rsid w:val="00F32764"/>
    <w:rsid w:val="00F332DD"/>
    <w:rsid w:val="00F3538B"/>
    <w:rsid w:val="00F35AED"/>
    <w:rsid w:val="00F3682A"/>
    <w:rsid w:val="00F36C3D"/>
    <w:rsid w:val="00F379B1"/>
    <w:rsid w:val="00F40075"/>
    <w:rsid w:val="00F4022D"/>
    <w:rsid w:val="00F41A02"/>
    <w:rsid w:val="00F43A71"/>
    <w:rsid w:val="00F445CA"/>
    <w:rsid w:val="00F44870"/>
    <w:rsid w:val="00F471B1"/>
    <w:rsid w:val="00F4787E"/>
    <w:rsid w:val="00F507C2"/>
    <w:rsid w:val="00F50AE6"/>
    <w:rsid w:val="00F50B00"/>
    <w:rsid w:val="00F50BB4"/>
    <w:rsid w:val="00F51160"/>
    <w:rsid w:val="00F51422"/>
    <w:rsid w:val="00F530D5"/>
    <w:rsid w:val="00F5498B"/>
    <w:rsid w:val="00F574DA"/>
    <w:rsid w:val="00F601E7"/>
    <w:rsid w:val="00F60266"/>
    <w:rsid w:val="00F602FC"/>
    <w:rsid w:val="00F60F90"/>
    <w:rsid w:val="00F611B6"/>
    <w:rsid w:val="00F615E1"/>
    <w:rsid w:val="00F61E3D"/>
    <w:rsid w:val="00F62CCC"/>
    <w:rsid w:val="00F62E3A"/>
    <w:rsid w:val="00F63F77"/>
    <w:rsid w:val="00F66191"/>
    <w:rsid w:val="00F66AA7"/>
    <w:rsid w:val="00F67B12"/>
    <w:rsid w:val="00F67F9C"/>
    <w:rsid w:val="00F71EEC"/>
    <w:rsid w:val="00F723A8"/>
    <w:rsid w:val="00F7288F"/>
    <w:rsid w:val="00F73A14"/>
    <w:rsid w:val="00F7416A"/>
    <w:rsid w:val="00F74D33"/>
    <w:rsid w:val="00F80622"/>
    <w:rsid w:val="00F82721"/>
    <w:rsid w:val="00F8355A"/>
    <w:rsid w:val="00F8629D"/>
    <w:rsid w:val="00F90B83"/>
    <w:rsid w:val="00F92C3C"/>
    <w:rsid w:val="00F93310"/>
    <w:rsid w:val="00F93713"/>
    <w:rsid w:val="00F93D31"/>
    <w:rsid w:val="00F95B36"/>
    <w:rsid w:val="00F9710A"/>
    <w:rsid w:val="00F972A3"/>
    <w:rsid w:val="00FA09CC"/>
    <w:rsid w:val="00FA0D16"/>
    <w:rsid w:val="00FA1BEC"/>
    <w:rsid w:val="00FA23FE"/>
    <w:rsid w:val="00FA25F8"/>
    <w:rsid w:val="00FA3864"/>
    <w:rsid w:val="00FA69D3"/>
    <w:rsid w:val="00FA6E41"/>
    <w:rsid w:val="00FA7C01"/>
    <w:rsid w:val="00FB19C9"/>
    <w:rsid w:val="00FB1F7D"/>
    <w:rsid w:val="00FB1FCE"/>
    <w:rsid w:val="00FB20A6"/>
    <w:rsid w:val="00FB2D2A"/>
    <w:rsid w:val="00FB5557"/>
    <w:rsid w:val="00FB5A6B"/>
    <w:rsid w:val="00FB60BB"/>
    <w:rsid w:val="00FB648B"/>
    <w:rsid w:val="00FC07EB"/>
    <w:rsid w:val="00FC0E7D"/>
    <w:rsid w:val="00FC1673"/>
    <w:rsid w:val="00FC1E99"/>
    <w:rsid w:val="00FC236E"/>
    <w:rsid w:val="00FC5991"/>
    <w:rsid w:val="00FC6CDC"/>
    <w:rsid w:val="00FC6DDE"/>
    <w:rsid w:val="00FC7B00"/>
    <w:rsid w:val="00FD159E"/>
    <w:rsid w:val="00FD17ED"/>
    <w:rsid w:val="00FD17FF"/>
    <w:rsid w:val="00FD245F"/>
    <w:rsid w:val="00FD401B"/>
    <w:rsid w:val="00FD410A"/>
    <w:rsid w:val="00FD45DE"/>
    <w:rsid w:val="00FD4F8B"/>
    <w:rsid w:val="00FD653F"/>
    <w:rsid w:val="00FD7D1E"/>
    <w:rsid w:val="00FD7D87"/>
    <w:rsid w:val="00FE03C0"/>
    <w:rsid w:val="00FE0FA7"/>
    <w:rsid w:val="00FE2E89"/>
    <w:rsid w:val="00FE6121"/>
    <w:rsid w:val="00FF16A5"/>
    <w:rsid w:val="00FF49E7"/>
    <w:rsid w:val="00FF4AD4"/>
    <w:rsid w:val="00FF510E"/>
    <w:rsid w:val="00FF5260"/>
    <w:rsid w:val="00FF62CA"/>
    <w:rsid w:val="00FF6A09"/>
    <w:rsid w:val="00FF6B60"/>
    <w:rsid w:val="012F7800"/>
    <w:rsid w:val="01615A50"/>
    <w:rsid w:val="0199142D"/>
    <w:rsid w:val="01D76D14"/>
    <w:rsid w:val="01E46029"/>
    <w:rsid w:val="02F403E5"/>
    <w:rsid w:val="032F27C8"/>
    <w:rsid w:val="03493372"/>
    <w:rsid w:val="03BB5C30"/>
    <w:rsid w:val="04452310"/>
    <w:rsid w:val="050C42D8"/>
    <w:rsid w:val="05301F0E"/>
    <w:rsid w:val="06A452F3"/>
    <w:rsid w:val="06C70D2A"/>
    <w:rsid w:val="06F01EEF"/>
    <w:rsid w:val="06FD1204"/>
    <w:rsid w:val="07051E94"/>
    <w:rsid w:val="073D1FEE"/>
    <w:rsid w:val="081B19DC"/>
    <w:rsid w:val="082A0972"/>
    <w:rsid w:val="089D0CB1"/>
    <w:rsid w:val="096C2283"/>
    <w:rsid w:val="0A871AD6"/>
    <w:rsid w:val="0B1C6746"/>
    <w:rsid w:val="0B6423BD"/>
    <w:rsid w:val="0B7174D5"/>
    <w:rsid w:val="0B7A2363"/>
    <w:rsid w:val="0C2314F7"/>
    <w:rsid w:val="0C321B11"/>
    <w:rsid w:val="0DA306EE"/>
    <w:rsid w:val="0E19612F"/>
    <w:rsid w:val="0E2579C3"/>
    <w:rsid w:val="105F3DEA"/>
    <w:rsid w:val="115B4F87"/>
    <w:rsid w:val="11E6296C"/>
    <w:rsid w:val="12A365A3"/>
    <w:rsid w:val="13060846"/>
    <w:rsid w:val="134F1F3F"/>
    <w:rsid w:val="13E968BA"/>
    <w:rsid w:val="14C3401F"/>
    <w:rsid w:val="14DC29CA"/>
    <w:rsid w:val="15B7232D"/>
    <w:rsid w:val="15FE0523"/>
    <w:rsid w:val="16872A06"/>
    <w:rsid w:val="18CD4E3E"/>
    <w:rsid w:val="18DD095C"/>
    <w:rsid w:val="18F32AFF"/>
    <w:rsid w:val="1922234A"/>
    <w:rsid w:val="196178B0"/>
    <w:rsid w:val="1A2C027D"/>
    <w:rsid w:val="1A5F77D3"/>
    <w:rsid w:val="1ADE3924"/>
    <w:rsid w:val="1AEE033B"/>
    <w:rsid w:val="1BB2137E"/>
    <w:rsid w:val="1C1B552A"/>
    <w:rsid w:val="1C7E1D4C"/>
    <w:rsid w:val="1CD55FDE"/>
    <w:rsid w:val="1D5020A4"/>
    <w:rsid w:val="1DD5541C"/>
    <w:rsid w:val="1E1F4CFB"/>
    <w:rsid w:val="1E34141D"/>
    <w:rsid w:val="1E834A1F"/>
    <w:rsid w:val="1EAB6ADD"/>
    <w:rsid w:val="1F4F75EB"/>
    <w:rsid w:val="21124CCD"/>
    <w:rsid w:val="21361A0A"/>
    <w:rsid w:val="22B456FE"/>
    <w:rsid w:val="23495BF2"/>
    <w:rsid w:val="242258D5"/>
    <w:rsid w:val="242520DD"/>
    <w:rsid w:val="246650C5"/>
    <w:rsid w:val="253D7326"/>
    <w:rsid w:val="255527CF"/>
    <w:rsid w:val="25A612D4"/>
    <w:rsid w:val="25AB795A"/>
    <w:rsid w:val="264777D9"/>
    <w:rsid w:val="268B284C"/>
    <w:rsid w:val="26CE45BA"/>
    <w:rsid w:val="26EE126B"/>
    <w:rsid w:val="28855E8A"/>
    <w:rsid w:val="2B3E6082"/>
    <w:rsid w:val="2BA95732"/>
    <w:rsid w:val="2CAF71DE"/>
    <w:rsid w:val="2D946557"/>
    <w:rsid w:val="2EA0410A"/>
    <w:rsid w:val="2F2965ED"/>
    <w:rsid w:val="2FBD48E2"/>
    <w:rsid w:val="30C70618"/>
    <w:rsid w:val="32036D1A"/>
    <w:rsid w:val="34887D3E"/>
    <w:rsid w:val="34D545BA"/>
    <w:rsid w:val="36E36898"/>
    <w:rsid w:val="36F52036"/>
    <w:rsid w:val="37790091"/>
    <w:rsid w:val="379E4A4D"/>
    <w:rsid w:val="38957564"/>
    <w:rsid w:val="38A51D7C"/>
    <w:rsid w:val="390A7522"/>
    <w:rsid w:val="39243950"/>
    <w:rsid w:val="3935166B"/>
    <w:rsid w:val="39623434"/>
    <w:rsid w:val="39A828A4"/>
    <w:rsid w:val="3A014237"/>
    <w:rsid w:val="3AFB444F"/>
    <w:rsid w:val="3B667382"/>
    <w:rsid w:val="3C8F22E7"/>
    <w:rsid w:val="3D25605E"/>
    <w:rsid w:val="3D504924"/>
    <w:rsid w:val="3E025A4C"/>
    <w:rsid w:val="406F5B46"/>
    <w:rsid w:val="40C377CE"/>
    <w:rsid w:val="41516138"/>
    <w:rsid w:val="41C23E6E"/>
    <w:rsid w:val="425546E1"/>
    <w:rsid w:val="42683702"/>
    <w:rsid w:val="43A55308"/>
    <w:rsid w:val="44ED30A1"/>
    <w:rsid w:val="457F5E93"/>
    <w:rsid w:val="46721FA3"/>
    <w:rsid w:val="46E879E3"/>
    <w:rsid w:val="47B270AC"/>
    <w:rsid w:val="47BA7D3C"/>
    <w:rsid w:val="480F2CC9"/>
    <w:rsid w:val="485446B7"/>
    <w:rsid w:val="4953205B"/>
    <w:rsid w:val="49CB0A20"/>
    <w:rsid w:val="4A5A4E0C"/>
    <w:rsid w:val="4B00559A"/>
    <w:rsid w:val="4BBF68D2"/>
    <w:rsid w:val="4DDE46CE"/>
    <w:rsid w:val="4DE465D7"/>
    <w:rsid w:val="4E015B87"/>
    <w:rsid w:val="4EBD3D3C"/>
    <w:rsid w:val="4F43529A"/>
    <w:rsid w:val="4F7F3DFA"/>
    <w:rsid w:val="50750E8F"/>
    <w:rsid w:val="51131C92"/>
    <w:rsid w:val="52497B10"/>
    <w:rsid w:val="526712BE"/>
    <w:rsid w:val="5350703E"/>
    <w:rsid w:val="539442AF"/>
    <w:rsid w:val="539C16BB"/>
    <w:rsid w:val="56260D65"/>
    <w:rsid w:val="56F11733"/>
    <w:rsid w:val="56FC7AC4"/>
    <w:rsid w:val="57555BD4"/>
    <w:rsid w:val="577E6D98"/>
    <w:rsid w:val="57BD2100"/>
    <w:rsid w:val="58AA0A84"/>
    <w:rsid w:val="58C93537"/>
    <w:rsid w:val="59C0604D"/>
    <w:rsid w:val="5A1C2EE4"/>
    <w:rsid w:val="5AB72D62"/>
    <w:rsid w:val="5ADA515E"/>
    <w:rsid w:val="5B0D3AF1"/>
    <w:rsid w:val="5B1B5005"/>
    <w:rsid w:val="5B6A0607"/>
    <w:rsid w:val="5B8C1E41"/>
    <w:rsid w:val="5BEC315F"/>
    <w:rsid w:val="5C7C3948"/>
    <w:rsid w:val="5D556EAE"/>
    <w:rsid w:val="5D930F11"/>
    <w:rsid w:val="5DB736CF"/>
    <w:rsid w:val="5E1F594D"/>
    <w:rsid w:val="5F654690"/>
    <w:rsid w:val="5FD03D3F"/>
    <w:rsid w:val="5FD45FC8"/>
    <w:rsid w:val="5FD736CA"/>
    <w:rsid w:val="61EE1B3B"/>
    <w:rsid w:val="62CF6C2B"/>
    <w:rsid w:val="62F435E7"/>
    <w:rsid w:val="631B5A25"/>
    <w:rsid w:val="63421168"/>
    <w:rsid w:val="63D506D7"/>
    <w:rsid w:val="63F50C0B"/>
    <w:rsid w:val="65FE4864"/>
    <w:rsid w:val="66BB2698"/>
    <w:rsid w:val="67115625"/>
    <w:rsid w:val="684F2AAF"/>
    <w:rsid w:val="687B4BF8"/>
    <w:rsid w:val="68BC5661"/>
    <w:rsid w:val="68E258A1"/>
    <w:rsid w:val="69E82BD0"/>
    <w:rsid w:val="6A115F93"/>
    <w:rsid w:val="6A86769D"/>
    <w:rsid w:val="6A9A0475"/>
    <w:rsid w:val="6AA25882"/>
    <w:rsid w:val="6BE74894"/>
    <w:rsid w:val="6C2446F9"/>
    <w:rsid w:val="6D0D4676"/>
    <w:rsid w:val="6ECC3352"/>
    <w:rsid w:val="6EFC3810"/>
    <w:rsid w:val="6FE902A7"/>
    <w:rsid w:val="705169D2"/>
    <w:rsid w:val="72000C97"/>
    <w:rsid w:val="7296248F"/>
    <w:rsid w:val="73A87D4E"/>
    <w:rsid w:val="75024B07"/>
    <w:rsid w:val="75E066F3"/>
    <w:rsid w:val="76E21799"/>
    <w:rsid w:val="77602068"/>
    <w:rsid w:val="77910638"/>
    <w:rsid w:val="79144F31"/>
    <w:rsid w:val="7A094544"/>
    <w:rsid w:val="7B723B17"/>
    <w:rsid w:val="7B854D36"/>
    <w:rsid w:val="7B9A1458"/>
    <w:rsid w:val="7C5F4699"/>
    <w:rsid w:val="7D5826B2"/>
    <w:rsid w:val="7D6C1353"/>
    <w:rsid w:val="7D8C3E06"/>
    <w:rsid w:val="7E566D52"/>
    <w:rsid w:val="7EBF0D00"/>
    <w:rsid w:val="7F53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76" w:lineRule="auto"/>
      <w:jc w:val="both"/>
    </w:pPr>
    <w:rPr>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0">
    <w:name w:val="heading 2"/>
    <w:basedOn w:val="a"/>
    <w:next w:val="a"/>
    <w:qFormat/>
    <w:pPr>
      <w:keepNext/>
      <w:keepLines/>
      <w:numPr>
        <w:ilvl w:val="1"/>
        <w:numId w:val="1"/>
      </w:numPr>
      <w:tabs>
        <w:tab w:val="left" w:pos="432"/>
      </w:tab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70">
    <w:name w:val="toc 7"/>
    <w:basedOn w:val="a"/>
    <w:next w:val="a"/>
    <w:semiHidden/>
    <w:qFormat/>
    <w:pPr>
      <w:ind w:left="1260"/>
      <w:jc w:val="left"/>
    </w:pPr>
    <w:rPr>
      <w:sz w:val="18"/>
      <w:szCs w:val="18"/>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50">
    <w:name w:val="toc 5"/>
    <w:basedOn w:val="a"/>
    <w:next w:val="a"/>
    <w:semiHidden/>
    <w:qFormat/>
    <w:pPr>
      <w:ind w:left="84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80">
    <w:name w:val="toc 8"/>
    <w:basedOn w:val="a"/>
    <w:next w:val="a"/>
    <w:semiHidden/>
    <w:qFormat/>
    <w:pPr>
      <w:ind w:left="1470"/>
      <w:jc w:val="left"/>
    </w:pPr>
    <w:rPr>
      <w:sz w:val="18"/>
      <w:szCs w:val="18"/>
    </w:rPr>
  </w:style>
  <w:style w:type="paragraph" w:styleId="a7">
    <w:name w:val="Balloon Text"/>
    <w:basedOn w:val="a"/>
    <w:link w:val="Char1"/>
    <w:qFormat/>
    <w:rPr>
      <w:sz w:val="18"/>
      <w:szCs w:val="18"/>
    </w:rPr>
  </w:style>
  <w:style w:type="paragraph" w:styleId="a8">
    <w:name w:val="footer"/>
    <w:basedOn w:val="a"/>
    <w:link w:val="Char2"/>
    <w:uiPriority w:val="99"/>
    <w:qFormat/>
    <w:pPr>
      <w:pBdr>
        <w:top w:val="single" w:sz="4" w:space="1" w:color="auto"/>
      </w:pBd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semiHidden/>
    <w:qFormat/>
    <w:pPr>
      <w:ind w:left="630"/>
      <w:jc w:val="left"/>
    </w:pPr>
    <w:rPr>
      <w:sz w:val="18"/>
      <w:szCs w:val="18"/>
    </w:rPr>
  </w:style>
  <w:style w:type="paragraph" w:styleId="aa">
    <w:name w:val="footnote text"/>
    <w:basedOn w:val="a"/>
    <w:link w:val="Char3"/>
    <w:qFormat/>
    <w:pPr>
      <w:snapToGrid w:val="0"/>
      <w:spacing w:line="240" w:lineRule="auto"/>
      <w:jc w:val="left"/>
    </w:pPr>
    <w:rPr>
      <w:sz w:val="18"/>
      <w:szCs w:val="18"/>
    </w:rPr>
  </w:style>
  <w:style w:type="paragraph" w:styleId="60">
    <w:name w:val="toc 6"/>
    <w:basedOn w:val="a"/>
    <w:next w:val="a"/>
    <w:semiHidden/>
    <w:qFormat/>
    <w:pPr>
      <w:ind w:left="1050"/>
      <w:jc w:val="left"/>
    </w:pPr>
    <w:rPr>
      <w:sz w:val="18"/>
      <w:szCs w:val="18"/>
    </w:rPr>
  </w:style>
  <w:style w:type="paragraph" w:styleId="21">
    <w:name w:val="toc 2"/>
    <w:basedOn w:val="a"/>
    <w:next w:val="a"/>
    <w:uiPriority w:val="39"/>
    <w:qFormat/>
    <w:pPr>
      <w:ind w:left="210"/>
      <w:jc w:val="left"/>
    </w:pPr>
    <w:rPr>
      <w:smallCaps/>
      <w:sz w:val="20"/>
      <w:szCs w:val="20"/>
    </w:rPr>
  </w:style>
  <w:style w:type="paragraph" w:styleId="90">
    <w:name w:val="toc 9"/>
    <w:basedOn w:val="a"/>
    <w:next w:val="a"/>
    <w:semiHidden/>
    <w:qFormat/>
    <w:pPr>
      <w:ind w:left="1680"/>
      <w:jc w:val="left"/>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styleId="ab">
    <w:name w:val="page number"/>
    <w:basedOn w:val="a0"/>
    <w:qFormat/>
  </w:style>
  <w:style w:type="character" w:styleId="ac">
    <w:name w:val="Hyperlink"/>
    <w:basedOn w:val="a0"/>
    <w:uiPriority w:val="99"/>
    <w:unhideWhenUsed/>
    <w:qFormat/>
    <w:rPr>
      <w:color w:val="0000FF" w:themeColor="hyperlink"/>
      <w:u w:val="single"/>
    </w:rPr>
  </w:style>
  <w:style w:type="character" w:styleId="ad">
    <w:name w:val="annotation reference"/>
    <w:basedOn w:val="a0"/>
    <w:qFormat/>
    <w:rPr>
      <w:sz w:val="21"/>
      <w:szCs w:val="21"/>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标题-大号"/>
    <w:basedOn w:val="a"/>
    <w:link w:val="-Char"/>
    <w:qFormat/>
    <w:pPr>
      <w:jc w:val="right"/>
    </w:pPr>
    <w:rPr>
      <w:rFonts w:ascii="黑体" w:eastAsia="黑体" w:hAnsi="黑体" w:cs="宋体"/>
      <w:b/>
      <w:bCs/>
      <w:sz w:val="36"/>
      <w:szCs w:val="20"/>
    </w:rPr>
  </w:style>
  <w:style w:type="paragraph" w:customStyle="1" w:styleId="-0">
    <w:name w:val="标题-小号"/>
    <w:basedOn w:val="-"/>
    <w:link w:val="-Char0"/>
    <w:qFormat/>
    <w:rPr>
      <w:sz w:val="28"/>
    </w:rPr>
  </w:style>
  <w:style w:type="paragraph" w:customStyle="1" w:styleId="-1">
    <w:name w:val="标题-字母、数字"/>
    <w:basedOn w:val="-"/>
    <w:qFormat/>
    <w:rPr>
      <w:rFonts w:ascii="Arial" w:hAnsi="Arial"/>
      <w:sz w:val="28"/>
    </w:rPr>
  </w:style>
  <w:style w:type="character" w:customStyle="1" w:styleId="1Char">
    <w:name w:val="标题 1 Char"/>
    <w:basedOn w:val="a0"/>
    <w:link w:val="1"/>
    <w:qFormat/>
    <w:rPr>
      <w:b/>
      <w:bCs/>
      <w:kern w:val="44"/>
      <w:sz w:val="44"/>
      <w:szCs w:val="44"/>
    </w:rPr>
  </w:style>
  <w:style w:type="paragraph" w:customStyle="1" w:styleId="--">
    <w:name w:val="标题-小号-页眉"/>
    <w:basedOn w:val="-0"/>
    <w:link w:val="--Char"/>
    <w:qFormat/>
  </w:style>
  <w:style w:type="character" w:customStyle="1" w:styleId="-Char">
    <w:name w:val="标题-大号 Char"/>
    <w:basedOn w:val="a0"/>
    <w:link w:val="-"/>
    <w:qFormat/>
    <w:rPr>
      <w:rFonts w:ascii="黑体" w:eastAsia="黑体" w:hAnsi="黑体" w:cs="宋体"/>
      <w:b/>
      <w:bCs/>
      <w:kern w:val="2"/>
      <w:sz w:val="36"/>
    </w:rPr>
  </w:style>
  <w:style w:type="character" w:customStyle="1" w:styleId="-Char0">
    <w:name w:val="标题-小号 Char"/>
    <w:basedOn w:val="-Char"/>
    <w:link w:val="-0"/>
    <w:qFormat/>
    <w:rPr>
      <w:rFonts w:ascii="黑体" w:eastAsia="黑体" w:hAnsi="黑体" w:cs="宋体"/>
      <w:b/>
      <w:bCs/>
      <w:kern w:val="2"/>
      <w:sz w:val="28"/>
    </w:rPr>
  </w:style>
  <w:style w:type="character" w:customStyle="1" w:styleId="--Char">
    <w:name w:val="标题-小号-页眉 Char"/>
    <w:basedOn w:val="-Char0"/>
    <w:link w:val="--"/>
    <w:qFormat/>
    <w:rPr>
      <w:rFonts w:ascii="黑体" w:eastAsia="黑体" w:hAnsi="黑体" w:cs="宋体"/>
      <w:b/>
      <w:bCs/>
      <w:kern w:val="2"/>
      <w:sz w:val="28"/>
    </w:rPr>
  </w:style>
  <w:style w:type="character" w:customStyle="1" w:styleId="Char1">
    <w:name w:val="批注框文本 Char"/>
    <w:basedOn w:val="a0"/>
    <w:link w:val="a7"/>
    <w:qFormat/>
    <w:rPr>
      <w:kern w:val="2"/>
      <w:sz w:val="18"/>
      <w:szCs w:val="18"/>
    </w:rPr>
  </w:style>
  <w:style w:type="paragraph" w:customStyle="1" w:styleId="11">
    <w:name w:val="样式1"/>
    <w:basedOn w:val="a"/>
    <w:qFormat/>
    <w:pPr>
      <w:ind w:firstLineChars="200" w:firstLine="200"/>
    </w:pPr>
  </w:style>
  <w:style w:type="paragraph" w:customStyle="1" w:styleId="12">
    <w:name w:val="列出段落1"/>
    <w:basedOn w:val="a"/>
    <w:uiPriority w:val="34"/>
    <w:qFormat/>
    <w:pPr>
      <w:ind w:firstLineChars="200" w:firstLine="420"/>
    </w:p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3">
    <w:name w:val="脚注文本 Char"/>
    <w:basedOn w:val="a0"/>
    <w:link w:val="aa"/>
    <w:qFormat/>
    <w:rPr>
      <w:kern w:val="2"/>
      <w:sz w:val="18"/>
      <w:szCs w:val="18"/>
    </w:rPr>
  </w:style>
  <w:style w:type="paragraph" w:customStyle="1" w:styleId="2">
    <w:name w:val="样式2"/>
    <w:basedOn w:val="a"/>
    <w:qFormat/>
    <w:pPr>
      <w:numPr>
        <w:numId w:val="2"/>
      </w:numPr>
    </w:pPr>
  </w:style>
  <w:style w:type="paragraph" w:customStyle="1" w:styleId="13">
    <w:name w:val="修订1"/>
    <w:hidden/>
    <w:uiPriority w:val="99"/>
    <w:semiHidden/>
    <w:qFormat/>
    <w:rPr>
      <w:kern w:val="2"/>
      <w:sz w:val="21"/>
      <w:szCs w:val="24"/>
    </w:rPr>
  </w:style>
  <w:style w:type="character" w:customStyle="1" w:styleId="Char2">
    <w:name w:val="页脚 Char"/>
    <w:basedOn w:val="a0"/>
    <w:link w:val="a8"/>
    <w:uiPriority w:val="99"/>
    <w:qFormat/>
    <w:rPr>
      <w:kern w:val="2"/>
      <w:sz w:val="18"/>
      <w:szCs w:val="18"/>
    </w:rPr>
  </w:style>
  <w:style w:type="character" w:customStyle="1" w:styleId="HTMLChar">
    <w:name w:val="HTML 预设格式 Char"/>
    <w:basedOn w:val="a0"/>
    <w:link w:val="HTML"/>
    <w:uiPriority w:val="99"/>
    <w:semiHidden/>
    <w:qFormat/>
    <w:rPr>
      <w:rFonts w:ascii="宋体" w:hAnsi="宋体" w:cs="宋体"/>
      <w:sz w:val="24"/>
      <w:szCs w:val="24"/>
    </w:rPr>
  </w:style>
  <w:style w:type="character" w:styleId="af0">
    <w:name w:val="FollowedHyperlink"/>
    <w:basedOn w:val="a0"/>
    <w:semiHidden/>
    <w:unhideWhenUsed/>
    <w:rsid w:val="00E355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76" w:lineRule="auto"/>
      <w:jc w:val="both"/>
    </w:pPr>
    <w:rPr>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0">
    <w:name w:val="heading 2"/>
    <w:basedOn w:val="a"/>
    <w:next w:val="a"/>
    <w:qFormat/>
    <w:pPr>
      <w:keepNext/>
      <w:keepLines/>
      <w:numPr>
        <w:ilvl w:val="1"/>
        <w:numId w:val="1"/>
      </w:numPr>
      <w:tabs>
        <w:tab w:val="left" w:pos="432"/>
      </w:tab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70">
    <w:name w:val="toc 7"/>
    <w:basedOn w:val="a"/>
    <w:next w:val="a"/>
    <w:semiHidden/>
    <w:qFormat/>
    <w:pPr>
      <w:ind w:left="1260"/>
      <w:jc w:val="left"/>
    </w:pPr>
    <w:rPr>
      <w:sz w:val="18"/>
      <w:szCs w:val="18"/>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50">
    <w:name w:val="toc 5"/>
    <w:basedOn w:val="a"/>
    <w:next w:val="a"/>
    <w:semiHidden/>
    <w:qFormat/>
    <w:pPr>
      <w:ind w:left="84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80">
    <w:name w:val="toc 8"/>
    <w:basedOn w:val="a"/>
    <w:next w:val="a"/>
    <w:semiHidden/>
    <w:qFormat/>
    <w:pPr>
      <w:ind w:left="1470"/>
      <w:jc w:val="left"/>
    </w:pPr>
    <w:rPr>
      <w:sz w:val="18"/>
      <w:szCs w:val="18"/>
    </w:rPr>
  </w:style>
  <w:style w:type="paragraph" w:styleId="a7">
    <w:name w:val="Balloon Text"/>
    <w:basedOn w:val="a"/>
    <w:link w:val="Char1"/>
    <w:qFormat/>
    <w:rPr>
      <w:sz w:val="18"/>
      <w:szCs w:val="18"/>
    </w:rPr>
  </w:style>
  <w:style w:type="paragraph" w:styleId="a8">
    <w:name w:val="footer"/>
    <w:basedOn w:val="a"/>
    <w:link w:val="Char2"/>
    <w:uiPriority w:val="99"/>
    <w:qFormat/>
    <w:pPr>
      <w:pBdr>
        <w:top w:val="single" w:sz="4" w:space="1" w:color="auto"/>
      </w:pBd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semiHidden/>
    <w:qFormat/>
    <w:pPr>
      <w:ind w:left="630"/>
      <w:jc w:val="left"/>
    </w:pPr>
    <w:rPr>
      <w:sz w:val="18"/>
      <w:szCs w:val="18"/>
    </w:rPr>
  </w:style>
  <w:style w:type="paragraph" w:styleId="aa">
    <w:name w:val="footnote text"/>
    <w:basedOn w:val="a"/>
    <w:link w:val="Char3"/>
    <w:qFormat/>
    <w:pPr>
      <w:snapToGrid w:val="0"/>
      <w:spacing w:line="240" w:lineRule="auto"/>
      <w:jc w:val="left"/>
    </w:pPr>
    <w:rPr>
      <w:sz w:val="18"/>
      <w:szCs w:val="18"/>
    </w:rPr>
  </w:style>
  <w:style w:type="paragraph" w:styleId="60">
    <w:name w:val="toc 6"/>
    <w:basedOn w:val="a"/>
    <w:next w:val="a"/>
    <w:semiHidden/>
    <w:qFormat/>
    <w:pPr>
      <w:ind w:left="1050"/>
      <w:jc w:val="left"/>
    </w:pPr>
    <w:rPr>
      <w:sz w:val="18"/>
      <w:szCs w:val="18"/>
    </w:rPr>
  </w:style>
  <w:style w:type="paragraph" w:styleId="21">
    <w:name w:val="toc 2"/>
    <w:basedOn w:val="a"/>
    <w:next w:val="a"/>
    <w:uiPriority w:val="39"/>
    <w:qFormat/>
    <w:pPr>
      <w:ind w:left="210"/>
      <w:jc w:val="left"/>
    </w:pPr>
    <w:rPr>
      <w:smallCaps/>
      <w:sz w:val="20"/>
      <w:szCs w:val="20"/>
    </w:rPr>
  </w:style>
  <w:style w:type="paragraph" w:styleId="90">
    <w:name w:val="toc 9"/>
    <w:basedOn w:val="a"/>
    <w:next w:val="a"/>
    <w:semiHidden/>
    <w:qFormat/>
    <w:pPr>
      <w:ind w:left="1680"/>
      <w:jc w:val="left"/>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styleId="ab">
    <w:name w:val="page number"/>
    <w:basedOn w:val="a0"/>
    <w:qFormat/>
  </w:style>
  <w:style w:type="character" w:styleId="ac">
    <w:name w:val="Hyperlink"/>
    <w:basedOn w:val="a0"/>
    <w:uiPriority w:val="99"/>
    <w:unhideWhenUsed/>
    <w:qFormat/>
    <w:rPr>
      <w:color w:val="0000FF" w:themeColor="hyperlink"/>
      <w:u w:val="single"/>
    </w:rPr>
  </w:style>
  <w:style w:type="character" w:styleId="ad">
    <w:name w:val="annotation reference"/>
    <w:basedOn w:val="a0"/>
    <w:qFormat/>
    <w:rPr>
      <w:sz w:val="21"/>
      <w:szCs w:val="21"/>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标题-大号"/>
    <w:basedOn w:val="a"/>
    <w:link w:val="-Char"/>
    <w:qFormat/>
    <w:pPr>
      <w:jc w:val="right"/>
    </w:pPr>
    <w:rPr>
      <w:rFonts w:ascii="黑体" w:eastAsia="黑体" w:hAnsi="黑体" w:cs="宋体"/>
      <w:b/>
      <w:bCs/>
      <w:sz w:val="36"/>
      <w:szCs w:val="20"/>
    </w:rPr>
  </w:style>
  <w:style w:type="paragraph" w:customStyle="1" w:styleId="-0">
    <w:name w:val="标题-小号"/>
    <w:basedOn w:val="-"/>
    <w:link w:val="-Char0"/>
    <w:qFormat/>
    <w:rPr>
      <w:sz w:val="28"/>
    </w:rPr>
  </w:style>
  <w:style w:type="paragraph" w:customStyle="1" w:styleId="-1">
    <w:name w:val="标题-字母、数字"/>
    <w:basedOn w:val="-"/>
    <w:qFormat/>
    <w:rPr>
      <w:rFonts w:ascii="Arial" w:hAnsi="Arial"/>
      <w:sz w:val="28"/>
    </w:rPr>
  </w:style>
  <w:style w:type="character" w:customStyle="1" w:styleId="1Char">
    <w:name w:val="标题 1 Char"/>
    <w:basedOn w:val="a0"/>
    <w:link w:val="1"/>
    <w:qFormat/>
    <w:rPr>
      <w:b/>
      <w:bCs/>
      <w:kern w:val="44"/>
      <w:sz w:val="44"/>
      <w:szCs w:val="44"/>
    </w:rPr>
  </w:style>
  <w:style w:type="paragraph" w:customStyle="1" w:styleId="--">
    <w:name w:val="标题-小号-页眉"/>
    <w:basedOn w:val="-0"/>
    <w:link w:val="--Char"/>
    <w:qFormat/>
  </w:style>
  <w:style w:type="character" w:customStyle="1" w:styleId="-Char">
    <w:name w:val="标题-大号 Char"/>
    <w:basedOn w:val="a0"/>
    <w:link w:val="-"/>
    <w:qFormat/>
    <w:rPr>
      <w:rFonts w:ascii="黑体" w:eastAsia="黑体" w:hAnsi="黑体" w:cs="宋体"/>
      <w:b/>
      <w:bCs/>
      <w:kern w:val="2"/>
      <w:sz w:val="36"/>
    </w:rPr>
  </w:style>
  <w:style w:type="character" w:customStyle="1" w:styleId="-Char0">
    <w:name w:val="标题-小号 Char"/>
    <w:basedOn w:val="-Char"/>
    <w:link w:val="-0"/>
    <w:qFormat/>
    <w:rPr>
      <w:rFonts w:ascii="黑体" w:eastAsia="黑体" w:hAnsi="黑体" w:cs="宋体"/>
      <w:b/>
      <w:bCs/>
      <w:kern w:val="2"/>
      <w:sz w:val="28"/>
    </w:rPr>
  </w:style>
  <w:style w:type="character" w:customStyle="1" w:styleId="--Char">
    <w:name w:val="标题-小号-页眉 Char"/>
    <w:basedOn w:val="-Char0"/>
    <w:link w:val="--"/>
    <w:qFormat/>
    <w:rPr>
      <w:rFonts w:ascii="黑体" w:eastAsia="黑体" w:hAnsi="黑体" w:cs="宋体"/>
      <w:b/>
      <w:bCs/>
      <w:kern w:val="2"/>
      <w:sz w:val="28"/>
    </w:rPr>
  </w:style>
  <w:style w:type="character" w:customStyle="1" w:styleId="Char1">
    <w:name w:val="批注框文本 Char"/>
    <w:basedOn w:val="a0"/>
    <w:link w:val="a7"/>
    <w:qFormat/>
    <w:rPr>
      <w:kern w:val="2"/>
      <w:sz w:val="18"/>
      <w:szCs w:val="18"/>
    </w:rPr>
  </w:style>
  <w:style w:type="paragraph" w:customStyle="1" w:styleId="11">
    <w:name w:val="样式1"/>
    <w:basedOn w:val="a"/>
    <w:qFormat/>
    <w:pPr>
      <w:ind w:firstLineChars="200" w:firstLine="200"/>
    </w:pPr>
  </w:style>
  <w:style w:type="paragraph" w:customStyle="1" w:styleId="12">
    <w:name w:val="列出段落1"/>
    <w:basedOn w:val="a"/>
    <w:uiPriority w:val="34"/>
    <w:qFormat/>
    <w:pPr>
      <w:ind w:firstLineChars="200" w:firstLine="420"/>
    </w:p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3">
    <w:name w:val="脚注文本 Char"/>
    <w:basedOn w:val="a0"/>
    <w:link w:val="aa"/>
    <w:qFormat/>
    <w:rPr>
      <w:kern w:val="2"/>
      <w:sz w:val="18"/>
      <w:szCs w:val="18"/>
    </w:rPr>
  </w:style>
  <w:style w:type="paragraph" w:customStyle="1" w:styleId="2">
    <w:name w:val="样式2"/>
    <w:basedOn w:val="a"/>
    <w:qFormat/>
    <w:pPr>
      <w:numPr>
        <w:numId w:val="2"/>
      </w:numPr>
    </w:pPr>
  </w:style>
  <w:style w:type="paragraph" w:customStyle="1" w:styleId="13">
    <w:name w:val="修订1"/>
    <w:hidden/>
    <w:uiPriority w:val="99"/>
    <w:semiHidden/>
    <w:qFormat/>
    <w:rPr>
      <w:kern w:val="2"/>
      <w:sz w:val="21"/>
      <w:szCs w:val="24"/>
    </w:rPr>
  </w:style>
  <w:style w:type="character" w:customStyle="1" w:styleId="Char2">
    <w:name w:val="页脚 Char"/>
    <w:basedOn w:val="a0"/>
    <w:link w:val="a8"/>
    <w:uiPriority w:val="99"/>
    <w:qFormat/>
    <w:rPr>
      <w:kern w:val="2"/>
      <w:sz w:val="18"/>
      <w:szCs w:val="18"/>
    </w:rPr>
  </w:style>
  <w:style w:type="character" w:customStyle="1" w:styleId="HTMLChar">
    <w:name w:val="HTML 预设格式 Char"/>
    <w:basedOn w:val="a0"/>
    <w:link w:val="HTML"/>
    <w:uiPriority w:val="99"/>
    <w:semiHidden/>
    <w:qFormat/>
    <w:rPr>
      <w:rFonts w:ascii="宋体" w:hAnsi="宋体" w:cs="宋体"/>
      <w:sz w:val="24"/>
      <w:szCs w:val="24"/>
    </w:rPr>
  </w:style>
  <w:style w:type="character" w:styleId="af0">
    <w:name w:val="FollowedHyperlink"/>
    <w:basedOn w:val="a0"/>
    <w:semiHidden/>
    <w:unhideWhenUsed/>
    <w:rsid w:val="00E355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38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oke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SQAWorkSpace\&#36136;&#37327;&#20445;&#35777;\&#39033;&#30446;&#35268;&#33539;\truck\1&#27169;&#29256;\&#19978;&#28023;&#37329;&#20181;&#36798;&#22810;&#23186;&#20307;&#26377;&#38480;&#20844;&#21496;&#36719;&#20214;&#37096;&#20351;&#29992;&#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A3B82B-70C0-42D6-B19D-8C389B1E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上海金仕达多媒体有限公司软件部使用文档模板.dot</Template>
  <TotalTime>62</TotalTime>
  <Pages>5</Pages>
  <Words>273</Words>
  <Characters>1557</Characters>
  <Application>Microsoft Office Word</Application>
  <DocSecurity>0</DocSecurity>
  <Lines>12</Lines>
  <Paragraphs>3</Paragraphs>
  <ScaleCrop>false</ScaleCrop>
  <Company>上海彦致信息技术有限公司</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上海信息技术学校数字化校园</dc:title>
  <dc:creator>WN</dc:creator>
  <cp:lastModifiedBy>za-shixinwei</cp:lastModifiedBy>
  <cp:revision>245</cp:revision>
  <dcterms:created xsi:type="dcterms:W3CDTF">2017-04-28T03:15:00Z</dcterms:created>
  <dcterms:modified xsi:type="dcterms:W3CDTF">2017-12-18T09:57:00Z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