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2F7ACB">
      <w:pPr>
        <w:pStyle w:val="2"/>
        <w:bidi w:val="0"/>
        <w:jc w:val="center"/>
        <w:rPr>
          <w:rFonts w:hint="default"/>
          <w:lang w:val="en-US" w:eastAsia="zh-CN"/>
        </w:rPr>
      </w:pPr>
      <w:r>
        <w:rPr>
          <w:rFonts w:hint="eastAsia"/>
          <w:lang w:val="en-US" w:eastAsia="zh-CN"/>
        </w:rPr>
        <w:t>QuantResearch</w:t>
      </w:r>
      <w:r>
        <w:rPr>
          <w:rFonts w:hint="default"/>
          <w:lang w:val="en-US" w:eastAsia="zh-CN"/>
        </w:rPr>
        <w:t xml:space="preserve"> Internship</w:t>
      </w:r>
    </w:p>
    <w:p w14:paraId="0332F13F">
      <w:pPr>
        <w:pStyle w:val="6"/>
        <w:bidi w:val="0"/>
        <w:jc w:val="center"/>
        <w:rPr>
          <w:rFonts w:hint="default"/>
          <w:lang w:val="en-US" w:eastAsia="zh-CN"/>
        </w:rPr>
      </w:pPr>
      <w:r>
        <w:rPr>
          <w:rFonts w:hint="default"/>
          <w:lang w:val="en-US" w:eastAsia="zh-CN"/>
        </w:rPr>
        <w:t>Content</w:t>
      </w:r>
    </w:p>
    <w:p w14:paraId="0B45EAEC">
      <w:pPr>
        <w:pStyle w:val="3"/>
        <w:bidi w:val="0"/>
        <w:rPr>
          <w:rFonts w:hint="default"/>
          <w:lang w:val="en-US" w:eastAsia="zh-CN"/>
        </w:rPr>
      </w:pPr>
      <w:r>
        <w:rPr>
          <w:rFonts w:hint="eastAsia"/>
          <w:lang w:val="en-US" w:eastAsia="zh-CN"/>
        </w:rPr>
        <w:t>Chapt</w:t>
      </w:r>
      <w:r>
        <w:rPr>
          <w:rFonts w:hint="default"/>
          <w:lang w:val="en-US" w:eastAsia="zh-CN"/>
        </w:rPr>
        <w:t>er One</w:t>
      </w:r>
      <w:r>
        <w:rPr>
          <w:rFonts w:hint="eastAsia"/>
          <w:lang w:val="en-US" w:eastAsia="zh-CN"/>
        </w:rPr>
        <w:t>：APT</w:t>
      </w:r>
      <w:r>
        <w:rPr>
          <w:rFonts w:hint="default"/>
          <w:lang w:val="en-US" w:eastAsia="zh-CN"/>
        </w:rPr>
        <w:t>,</w:t>
      </w:r>
      <w:r>
        <w:rPr>
          <w:rFonts w:hint="eastAsia"/>
          <w:lang w:val="en-US" w:eastAsia="zh-CN"/>
        </w:rPr>
        <w:t>Factors and alpha</w:t>
      </w:r>
      <w:r>
        <w:rPr>
          <w:rFonts w:hint="default"/>
          <w:lang w:val="en-US" w:eastAsia="zh-CN"/>
        </w:rPr>
        <w:t>s</w:t>
      </w:r>
    </w:p>
    <w:p w14:paraId="18470DAF">
      <w:pPr>
        <w:numPr>
          <w:ilvl w:val="0"/>
          <w:numId w:val="1"/>
        </w:numPr>
        <w:ind w:firstLine="420" w:firstLineChars="0"/>
        <w:rPr>
          <w:rFonts w:hint="default"/>
          <w:lang w:val="en-US" w:eastAsia="zh-CN"/>
        </w:rPr>
      </w:pPr>
      <w:r>
        <w:rPr>
          <w:rFonts w:hint="default"/>
          <w:lang w:val="en-US" w:eastAsia="zh-CN"/>
        </w:rPr>
        <w:t>APT:Clearance of Confusion about ‘Factors and Alphas’</w:t>
      </w:r>
    </w:p>
    <w:p w14:paraId="523DA426">
      <w:pPr>
        <w:numPr>
          <w:ilvl w:val="0"/>
          <w:numId w:val="1"/>
        </w:numPr>
        <w:ind w:firstLine="420" w:firstLineChars="0"/>
        <w:rPr>
          <w:rFonts w:hint="default"/>
          <w:lang w:val="en-US" w:eastAsia="zh-CN"/>
        </w:rPr>
      </w:pPr>
      <w:r>
        <w:rPr>
          <w:rFonts w:hint="default"/>
          <w:lang w:val="en-US" w:eastAsia="zh-CN"/>
        </w:rPr>
        <w:t>Statistical Arbitrage</w:t>
      </w:r>
    </w:p>
    <w:p w14:paraId="15940388">
      <w:pPr>
        <w:numPr>
          <w:ilvl w:val="0"/>
          <w:numId w:val="1"/>
        </w:numPr>
        <w:ind w:firstLine="420" w:firstLineChars="0"/>
        <w:rPr>
          <w:rFonts w:hint="eastAsia"/>
          <w:lang w:val="en-US" w:eastAsia="zh-CN"/>
        </w:rPr>
      </w:pPr>
      <w:r>
        <w:rPr>
          <w:rFonts w:hint="default"/>
          <w:lang w:val="en-US" w:eastAsia="zh-CN"/>
        </w:rPr>
        <w:t>Trend Following or Forecasting</w:t>
      </w:r>
    </w:p>
    <w:p w14:paraId="26D614DC">
      <w:pPr>
        <w:numPr>
          <w:ilvl w:val="0"/>
          <w:numId w:val="1"/>
        </w:numPr>
        <w:ind w:firstLine="420" w:firstLineChars="0"/>
        <w:rPr>
          <w:rFonts w:hint="eastAsia"/>
          <w:lang w:val="en-US" w:eastAsia="zh-CN"/>
        </w:rPr>
      </w:pPr>
      <w:r>
        <w:rPr>
          <w:rFonts w:hint="eastAsia"/>
          <w:lang w:val="en-US" w:eastAsia="zh-CN"/>
        </w:rPr>
        <w:t>Eva</w:t>
      </w:r>
      <w:r>
        <w:rPr>
          <w:rFonts w:hint="default"/>
          <w:lang w:val="en-US" w:eastAsia="zh-CN"/>
        </w:rPr>
        <w:t>luation of Factors: IC,IR and Others</w:t>
      </w:r>
    </w:p>
    <w:p w14:paraId="0C23F175">
      <w:pPr>
        <w:numPr>
          <w:ilvl w:val="0"/>
          <w:numId w:val="1"/>
        </w:numPr>
        <w:ind w:firstLine="420" w:firstLineChars="0"/>
        <w:rPr>
          <w:rFonts w:hint="eastAsia"/>
          <w:lang w:val="en-US" w:eastAsia="zh-CN"/>
        </w:rPr>
      </w:pPr>
      <w:r>
        <w:rPr>
          <w:rFonts w:hint="default"/>
          <w:lang w:val="en-US" w:eastAsia="zh-CN"/>
        </w:rPr>
        <w:t>Evaluation of Alphas: Sharpe,Drawdown and Others</w:t>
      </w:r>
    </w:p>
    <w:p w14:paraId="1B956734">
      <w:pPr>
        <w:pStyle w:val="3"/>
        <w:bidi w:val="0"/>
        <w:rPr>
          <w:rFonts w:hint="eastAsia"/>
          <w:b/>
          <w:lang w:val="en-US" w:eastAsia="zh-CN"/>
        </w:rPr>
      </w:pPr>
      <w:r>
        <w:rPr>
          <w:rFonts w:hint="default"/>
          <w:b/>
          <w:lang w:val="en-US" w:eastAsia="zh-CN"/>
        </w:rPr>
        <w:t>Chapter Two</w:t>
      </w:r>
      <w:r>
        <w:rPr>
          <w:rFonts w:hint="eastAsia"/>
          <w:b/>
          <w:lang w:val="en-US" w:eastAsia="zh-CN"/>
        </w:rPr>
        <w:t>：Machine Learning</w:t>
      </w:r>
    </w:p>
    <w:p w14:paraId="6340BE49">
      <w:pPr>
        <w:numPr>
          <w:ilvl w:val="0"/>
          <w:numId w:val="2"/>
        </w:numPr>
        <w:ind w:firstLine="420" w:firstLineChars="0"/>
        <w:rPr>
          <w:rFonts w:hint="eastAsia"/>
          <w:lang w:val="en-US" w:eastAsia="zh-CN"/>
        </w:rPr>
      </w:pPr>
      <w:r>
        <w:rPr>
          <w:rFonts w:hint="eastAsia"/>
          <w:lang w:val="en-US" w:eastAsia="zh-CN"/>
        </w:rPr>
        <w:t>Formulaic Alpha：Genetic Algorithm and Reinforcement Learning</w:t>
      </w:r>
    </w:p>
    <w:p w14:paraId="08EC9D5C">
      <w:pPr>
        <w:numPr>
          <w:ilvl w:val="0"/>
          <w:numId w:val="2"/>
        </w:numPr>
        <w:ind w:firstLine="420" w:firstLineChars="0"/>
        <w:rPr>
          <w:rFonts w:hint="default"/>
          <w:lang w:val="en-US" w:eastAsia="zh-CN"/>
        </w:rPr>
      </w:pPr>
      <w:r>
        <w:rPr>
          <w:rFonts w:hint="eastAsia"/>
          <w:lang w:val="en-US" w:eastAsia="zh-CN"/>
        </w:rPr>
        <w:t>GBDT：XGBoost and LightGBM</w:t>
      </w:r>
    </w:p>
    <w:p w14:paraId="310021B6">
      <w:pPr>
        <w:numPr>
          <w:ilvl w:val="0"/>
          <w:numId w:val="2"/>
        </w:numPr>
        <w:ind w:firstLine="420" w:firstLineChars="0"/>
        <w:rPr>
          <w:rFonts w:hint="default"/>
          <w:lang w:val="en-US" w:eastAsia="zh-CN"/>
        </w:rPr>
      </w:pPr>
      <w:r>
        <w:rPr>
          <w:rFonts w:hint="eastAsia"/>
          <w:lang w:val="en-US" w:eastAsia="zh-CN"/>
        </w:rPr>
        <w:t>RNN/LSTM</w:t>
      </w:r>
    </w:p>
    <w:p w14:paraId="05784509">
      <w:pPr>
        <w:numPr>
          <w:ilvl w:val="0"/>
          <w:numId w:val="2"/>
        </w:numPr>
        <w:ind w:firstLine="420" w:firstLineChars="0"/>
        <w:rPr>
          <w:rFonts w:hint="default"/>
          <w:lang w:val="en-US" w:eastAsia="zh-CN"/>
        </w:rPr>
      </w:pPr>
      <w:r>
        <w:rPr>
          <w:rFonts w:hint="eastAsia"/>
          <w:lang w:val="en-US" w:eastAsia="zh-CN"/>
        </w:rPr>
        <w:t>Transformer</w:t>
      </w:r>
    </w:p>
    <w:p w14:paraId="54AE9413">
      <w:pPr>
        <w:numPr>
          <w:ilvl w:val="0"/>
          <w:numId w:val="2"/>
        </w:numPr>
        <w:ind w:firstLine="420" w:firstLineChars="0"/>
        <w:rPr>
          <w:rFonts w:hint="default"/>
          <w:lang w:val="en-US" w:eastAsia="zh-CN"/>
        </w:rPr>
      </w:pPr>
      <w:r>
        <w:rPr>
          <w:rFonts w:hint="default"/>
          <w:lang w:val="en-US" w:eastAsia="zh-CN"/>
        </w:rPr>
        <w:t>CNN</w:t>
      </w:r>
    </w:p>
    <w:p w14:paraId="7E8738CD">
      <w:pPr>
        <w:numPr>
          <w:ilvl w:val="0"/>
          <w:numId w:val="2"/>
        </w:numPr>
        <w:ind w:firstLine="420" w:firstLineChars="0"/>
        <w:rPr>
          <w:rFonts w:hint="default"/>
          <w:lang w:val="en-US" w:eastAsia="zh-CN"/>
        </w:rPr>
      </w:pPr>
      <w:r>
        <w:rPr>
          <w:rFonts w:hint="eastAsia"/>
          <w:lang w:val="en-US" w:eastAsia="zh-CN"/>
        </w:rPr>
        <w:t>Al</w:t>
      </w:r>
      <w:r>
        <w:rPr>
          <w:rFonts w:hint="default"/>
          <w:lang w:val="en-US" w:eastAsia="zh-CN"/>
        </w:rPr>
        <w:t>l DeepLearning Structures Are Doing Feature Engineering</w:t>
      </w:r>
    </w:p>
    <w:p w14:paraId="505095AB">
      <w:pPr>
        <w:numPr>
          <w:ilvl w:val="0"/>
          <w:numId w:val="2"/>
        </w:numPr>
        <w:ind w:firstLine="420" w:firstLineChars="0"/>
        <w:rPr>
          <w:rFonts w:hint="eastAsia"/>
          <w:lang w:val="en-US" w:eastAsia="zh-CN"/>
        </w:rPr>
      </w:pPr>
      <w:r>
        <w:rPr>
          <w:rFonts w:hint="default"/>
          <w:lang w:val="en-US" w:eastAsia="zh-CN"/>
        </w:rPr>
        <w:t>Reinforcement Learning</w:t>
      </w:r>
    </w:p>
    <w:p w14:paraId="4C8E2940">
      <w:pPr>
        <w:pStyle w:val="3"/>
        <w:bidi w:val="0"/>
        <w:rPr>
          <w:rFonts w:hint="eastAsia"/>
          <w:b/>
          <w:lang w:val="en-US" w:eastAsia="zh-CN"/>
        </w:rPr>
      </w:pPr>
      <w:r>
        <w:rPr>
          <w:rFonts w:hint="default"/>
          <w:b/>
          <w:lang w:val="en-US" w:eastAsia="zh-CN"/>
        </w:rPr>
        <w:t>Chapter Three</w:t>
      </w:r>
      <w:r>
        <w:rPr>
          <w:rFonts w:hint="eastAsia"/>
          <w:b/>
          <w:lang w:val="en-US" w:eastAsia="zh-CN"/>
        </w:rPr>
        <w:t>：Time Series</w:t>
      </w:r>
    </w:p>
    <w:p w14:paraId="528CB81A">
      <w:pPr>
        <w:numPr>
          <w:ilvl w:val="0"/>
          <w:numId w:val="3"/>
        </w:numPr>
        <w:ind w:leftChars="0" w:firstLine="420" w:firstLineChars="0"/>
        <w:rPr>
          <w:rFonts w:hint="default"/>
          <w:lang w:val="en-US" w:eastAsia="zh-CN"/>
        </w:rPr>
      </w:pPr>
      <w:r>
        <w:rPr>
          <w:rFonts w:hint="default"/>
          <w:lang w:val="en-US" w:eastAsia="zh-CN"/>
        </w:rPr>
        <w:t>ARIMA</w:t>
      </w:r>
    </w:p>
    <w:p w14:paraId="04CC0BF1">
      <w:pPr>
        <w:numPr>
          <w:ilvl w:val="0"/>
          <w:numId w:val="3"/>
        </w:numPr>
        <w:ind w:leftChars="0" w:firstLine="420" w:firstLineChars="0"/>
        <w:rPr>
          <w:rFonts w:hint="default"/>
          <w:lang w:val="en-US" w:eastAsia="zh-CN"/>
        </w:rPr>
      </w:pPr>
      <w:r>
        <w:rPr>
          <w:rFonts w:hint="default"/>
          <w:lang w:val="en-US" w:eastAsia="zh-CN"/>
        </w:rPr>
        <w:t>GARCH</w:t>
      </w:r>
    </w:p>
    <w:p w14:paraId="3E933089">
      <w:pPr>
        <w:numPr>
          <w:ilvl w:val="0"/>
          <w:numId w:val="3"/>
        </w:numPr>
        <w:ind w:leftChars="0" w:firstLine="420" w:firstLineChars="0"/>
        <w:rPr>
          <w:rFonts w:hint="default"/>
          <w:lang w:val="en-US" w:eastAsia="zh-CN"/>
        </w:rPr>
      </w:pPr>
      <w:r>
        <w:rPr>
          <w:rFonts w:hint="default"/>
          <w:lang w:val="en-US" w:eastAsia="zh-CN"/>
        </w:rPr>
        <w:t>Kalman Filter</w:t>
      </w:r>
    </w:p>
    <w:p w14:paraId="5C71A810">
      <w:pPr>
        <w:numPr>
          <w:ilvl w:val="0"/>
          <w:numId w:val="3"/>
        </w:numPr>
        <w:ind w:leftChars="0" w:firstLine="420" w:firstLineChars="0"/>
        <w:rPr>
          <w:rFonts w:hint="default"/>
          <w:lang w:val="en-US" w:eastAsia="zh-CN"/>
        </w:rPr>
      </w:pPr>
      <w:r>
        <w:rPr>
          <w:rFonts w:hint="default"/>
          <w:lang w:val="en-US" w:eastAsia="zh-CN"/>
        </w:rPr>
        <w:t>Hidden Markov Model</w:t>
      </w:r>
    </w:p>
    <w:p w14:paraId="5969AC01">
      <w:pPr>
        <w:numPr>
          <w:ilvl w:val="0"/>
          <w:numId w:val="3"/>
        </w:numPr>
        <w:ind w:leftChars="0" w:firstLine="420" w:firstLineChars="0"/>
        <w:rPr>
          <w:rFonts w:hint="eastAsia"/>
          <w:lang w:val="en-US" w:eastAsia="zh-CN"/>
        </w:rPr>
      </w:pPr>
      <w:r>
        <w:rPr>
          <w:rFonts w:hint="default"/>
          <w:lang w:val="en-US" w:eastAsia="zh-CN"/>
        </w:rPr>
        <w:t>Signals Processing and Filters</w:t>
      </w:r>
    </w:p>
    <w:p w14:paraId="5D5103A3">
      <w:pPr>
        <w:pStyle w:val="3"/>
        <w:bidi w:val="0"/>
        <w:rPr>
          <w:rFonts w:hint="default"/>
          <w:b/>
          <w:lang w:val="en-US" w:eastAsia="zh-CN"/>
        </w:rPr>
      </w:pPr>
      <w:r>
        <w:rPr>
          <w:rFonts w:hint="default"/>
          <w:b/>
          <w:lang w:val="en-US" w:eastAsia="zh-CN"/>
        </w:rPr>
        <w:t>Chapter Four: Past, Now and Future</w:t>
      </w:r>
    </w:p>
    <w:p w14:paraId="1A9903F9">
      <w:pPr>
        <w:numPr>
          <w:ilvl w:val="0"/>
          <w:numId w:val="4"/>
        </w:numPr>
        <w:bidi w:val="0"/>
        <w:ind w:firstLine="420" w:firstLineChars="0"/>
        <w:rPr>
          <w:rFonts w:hint="default"/>
          <w:lang w:val="en-US" w:eastAsia="zh-CN"/>
        </w:rPr>
      </w:pPr>
      <w:r>
        <w:rPr>
          <w:rFonts w:hint="default"/>
          <w:lang w:val="en-US" w:eastAsia="zh-CN"/>
        </w:rPr>
        <w:t xml:space="preserve">Statistical Arbitrage, High Frequency and Derivatives </w:t>
      </w:r>
    </w:p>
    <w:p w14:paraId="0BA01EF6">
      <w:pPr>
        <w:numPr>
          <w:ilvl w:val="0"/>
          <w:numId w:val="4"/>
        </w:numPr>
        <w:bidi w:val="0"/>
        <w:ind w:firstLine="420" w:firstLineChars="0"/>
        <w:rPr>
          <w:rFonts w:hint="default"/>
          <w:lang w:val="en-US" w:eastAsia="zh-CN"/>
        </w:rPr>
      </w:pPr>
      <w:r>
        <w:rPr>
          <w:rFonts w:hint="default"/>
          <w:lang w:val="en-US" w:eastAsia="zh-CN"/>
        </w:rPr>
        <w:t>Reinforcement Learning</w:t>
      </w:r>
    </w:p>
    <w:p w14:paraId="7A7E6D7C">
      <w:pPr>
        <w:numPr>
          <w:ilvl w:val="0"/>
          <w:numId w:val="4"/>
        </w:numPr>
        <w:bidi w:val="0"/>
        <w:ind w:firstLine="420" w:firstLineChars="0"/>
        <w:rPr>
          <w:rFonts w:hint="default"/>
          <w:lang w:val="en-US" w:eastAsia="zh-CN"/>
        </w:rPr>
      </w:pPr>
      <w:r>
        <w:rPr>
          <w:rFonts w:hint="default"/>
          <w:lang w:val="en-US" w:eastAsia="zh-CN"/>
        </w:rPr>
        <w:t>Others</w:t>
      </w:r>
    </w:p>
    <w:p w14:paraId="3DAFC9F2">
      <w:pPr>
        <w:widowControl w:val="0"/>
        <w:numPr>
          <w:numId w:val="0"/>
        </w:numPr>
        <w:tabs>
          <w:tab w:val="left" w:pos="312"/>
        </w:tabs>
        <w:bidi w:val="0"/>
        <w:jc w:val="both"/>
        <w:rPr>
          <w:rFonts w:hint="default"/>
          <w:lang w:val="en-US" w:eastAsia="zh-CN"/>
        </w:rPr>
      </w:pPr>
    </w:p>
    <w:p w14:paraId="231AF652">
      <w:pPr>
        <w:widowControl w:val="0"/>
        <w:numPr>
          <w:numId w:val="0"/>
        </w:numPr>
        <w:tabs>
          <w:tab w:val="left" w:pos="312"/>
        </w:tabs>
        <w:bidi w:val="0"/>
        <w:jc w:val="both"/>
        <w:rPr>
          <w:rFonts w:hint="default"/>
          <w:lang w:val="en-US" w:eastAsia="zh-CN"/>
        </w:rPr>
      </w:pPr>
    </w:p>
    <w:p w14:paraId="658B1E38">
      <w:pPr>
        <w:widowControl w:val="0"/>
        <w:numPr>
          <w:numId w:val="0"/>
        </w:numPr>
        <w:tabs>
          <w:tab w:val="left" w:pos="312"/>
        </w:tabs>
        <w:bidi w:val="0"/>
        <w:jc w:val="both"/>
        <w:rPr>
          <w:rFonts w:hint="default"/>
          <w:lang w:val="en-US" w:eastAsia="zh-CN"/>
        </w:rPr>
        <w:sectPr>
          <w:footerReference r:id="rId3" w:type="default"/>
          <w:pgSz w:w="11906" w:h="16838"/>
          <w:pgMar w:top="1440" w:right="1800" w:bottom="1440" w:left="1800" w:header="851" w:footer="992" w:gutter="0"/>
          <w:pgNumType w:fmt="numberInDash"/>
          <w:cols w:space="425" w:num="1"/>
          <w:docGrid w:type="lines" w:linePitch="312" w:charSpace="0"/>
        </w:sectPr>
      </w:pPr>
    </w:p>
    <w:p w14:paraId="5A410751">
      <w:pPr>
        <w:pStyle w:val="2"/>
        <w:bidi w:val="0"/>
        <w:rPr>
          <w:rFonts w:hint="default"/>
          <w:lang w:val="en-US" w:eastAsia="zh-CN"/>
        </w:rPr>
      </w:pPr>
      <w:r>
        <w:rPr>
          <w:rFonts w:hint="eastAsia"/>
          <w:lang w:val="en-US" w:eastAsia="zh-CN"/>
        </w:rPr>
        <w:t>Chapt</w:t>
      </w:r>
      <w:r>
        <w:rPr>
          <w:rFonts w:hint="default"/>
          <w:lang w:val="en-US" w:eastAsia="zh-CN"/>
        </w:rPr>
        <w:t>er One</w:t>
      </w:r>
      <w:r>
        <w:rPr>
          <w:rFonts w:hint="eastAsia"/>
          <w:lang w:val="en-US" w:eastAsia="zh-CN"/>
        </w:rPr>
        <w:t>：APT</w:t>
      </w:r>
      <w:r>
        <w:rPr>
          <w:rFonts w:hint="default"/>
          <w:lang w:val="en-US" w:eastAsia="zh-CN"/>
        </w:rPr>
        <w:t>,</w:t>
      </w:r>
      <w:r>
        <w:rPr>
          <w:rFonts w:hint="eastAsia"/>
          <w:lang w:val="en-US" w:eastAsia="zh-CN"/>
        </w:rPr>
        <w:t>Factors and alpha</w:t>
      </w:r>
      <w:r>
        <w:rPr>
          <w:rFonts w:hint="default"/>
          <w:lang w:val="en-US" w:eastAsia="zh-CN"/>
        </w:rPr>
        <w:t>s</w:t>
      </w:r>
    </w:p>
    <w:p w14:paraId="44CA928C">
      <w:pPr>
        <w:pStyle w:val="9"/>
        <w:numPr>
          <w:ilvl w:val="0"/>
          <w:numId w:val="5"/>
        </w:numPr>
        <w:bidi w:val="0"/>
        <w:rPr>
          <w:rFonts w:hint="default"/>
          <w:lang w:val="en-US" w:eastAsia="zh-CN"/>
        </w:rPr>
      </w:pPr>
      <w:r>
        <w:rPr>
          <w:rFonts w:hint="default"/>
          <w:lang w:val="en-US" w:eastAsia="zh-CN"/>
        </w:rPr>
        <w:t>APT:Clearance of Confusion about ‘Factors and Alphas’</w:t>
      </w:r>
    </w:p>
    <w:p w14:paraId="5FF7A548">
      <w:pPr>
        <w:ind w:firstLine="420" w:firstLineChars="0"/>
        <w:rPr>
          <w:rFonts w:hint="default"/>
          <w:lang w:val="en-US" w:eastAsia="zh-CN"/>
        </w:rPr>
      </w:pPr>
      <w:r>
        <w:rPr>
          <w:rFonts w:hint="default"/>
          <w:lang w:val="en-US" w:eastAsia="zh-CN"/>
        </w:rPr>
        <w:t>When I just started to do the Alphas’ or Factors’ mining works , I find it really confusing when people talking about factors or alphas what they really mean.Sometimes an alpha means the excess return as the intercept in APT, sometimes an alpha means the regression value of APT serves as a forecast to trade, and sometimes an alpha counld serve as a factor in other models to form another alpha.</w:t>
      </w:r>
    </w:p>
    <w:p w14:paraId="523479B5">
      <w:pPr>
        <w:ind w:firstLine="420" w:firstLineChars="0"/>
        <w:rPr>
          <w:rFonts w:hint="default"/>
          <w:lang w:val="en-US" w:eastAsia="zh-CN"/>
        </w:rPr>
      </w:pPr>
      <w:r>
        <w:rPr>
          <w:rFonts w:hint="default"/>
          <w:lang w:val="en-US" w:eastAsia="zh-CN"/>
        </w:rPr>
        <w:t>Now, I have gained some knowledge about this industry so I will simply list what I know without detailed explaination cause this paper is merely a proof of work not an essay or something else.</w:t>
      </w:r>
    </w:p>
    <w:p w14:paraId="0EA5017A">
      <w:pPr>
        <w:ind w:firstLine="420" w:firstLineChars="0"/>
        <w:rPr>
          <w:rFonts w:hint="default"/>
          <w:lang w:val="en-US" w:eastAsia="zh-CN"/>
        </w:rPr>
      </w:pPr>
    </w:p>
    <w:p w14:paraId="16960AFD">
      <w:pPr>
        <w:ind w:firstLine="420" w:firstLineChars="0"/>
        <w:rPr>
          <w:rFonts w:hint="default"/>
          <w:lang w:val="en-US" w:eastAsia="zh-CN"/>
        </w:rPr>
      </w:pPr>
      <w:r>
        <w:rPr>
          <w:rFonts w:hint="default"/>
          <w:lang w:val="en-US" w:eastAsia="zh-CN"/>
        </w:rPr>
        <w:t>Arbitrage pricing model is the core:</w:t>
      </w:r>
    </w:p>
    <w:p w14:paraId="73C86180">
      <w:pPr>
        <w:bidi w:val="0"/>
        <w:ind w:firstLine="420" w:firstLineChars="0"/>
        <w:rPr>
          <w:rFonts w:hint="default"/>
          <w:lang w:val="en-US" w:eastAsia="zh-CN"/>
        </w:rPr>
      </w:pPr>
    </w:p>
    <w:p w14:paraId="5F2702DB">
      <w:pPr>
        <w:bidi w:val="0"/>
        <w:ind w:firstLine="420" w:firstLineChars="0"/>
        <w:rPr>
          <w:rFonts w:hAnsi="DejaVu Math TeX Gyre" w:eastAsiaTheme="minorEastAsia"/>
          <w:i w:val="0"/>
          <w:sz w:val="21"/>
        </w:rPr>
      </w:pPr>
      <m:oMathPara>
        <m:oMath>
          <m:sSub>
            <m:sSubPr>
              <m:ctrlPr>
                <w:rPr>
                  <w:rFonts w:hint="default" w:ascii="DejaVu Math TeX Gyre" w:hAnsi="DejaVu Math TeX Gyre" w:eastAsiaTheme="minorEastAsia"/>
                  <w:sz w:val="21"/>
                </w:rPr>
              </m:ctrlPr>
            </m:sSubPr>
            <m:e>
              <m:r>
                <m:rPr>
                  <m:sty m:val="p"/>
                </m:rPr>
                <w:rPr>
                  <w:rFonts w:hint="default" w:ascii="DejaVu Math TeX Gyre" w:hAnsi="DejaVu Math TeX Gyre" w:eastAsiaTheme="minorEastAsia"/>
                  <w:sz w:val="21"/>
                </w:rPr>
                <m:t>r</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α</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β</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i1</m:t>
              </m:r>
              <m:ctrlPr>
                <w:rPr>
                  <w:rFonts w:ascii="DejaVu Math TeX Gyre" w:hAnsi="DejaVu Math TeX Gyre" w:eastAsiaTheme="minorEastAsia"/>
                  <w:sz w:val="21"/>
                </w:rPr>
              </m:ctrlPr>
            </m:sub>
          </m:sSub>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λ</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1</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β</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i2</m:t>
              </m:r>
              <m:ctrlPr>
                <w:rPr>
                  <w:rFonts w:ascii="DejaVu Math TeX Gyre" w:hAnsi="DejaVu Math TeX Gyre" w:eastAsiaTheme="minorEastAsia"/>
                  <w:sz w:val="21"/>
                </w:rPr>
              </m:ctrlPr>
            </m:sub>
          </m:sSub>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λ</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2</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β</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in</m:t>
              </m:r>
              <m:ctrlPr>
                <w:rPr>
                  <w:rFonts w:ascii="DejaVu Math TeX Gyre" w:hAnsi="DejaVu Math TeX Gyre" w:eastAsiaTheme="minorEastAsia"/>
                  <w:sz w:val="21"/>
                </w:rPr>
              </m:ctrlPr>
            </m:sub>
          </m:sSub>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λ</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n</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ε</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m:t>
              </m:r>
              <m:ctrlPr>
                <w:rPr>
                  <w:rFonts w:ascii="DejaVu Math TeX Gyre" w:hAnsi="DejaVu Math TeX Gyre" w:eastAsiaTheme="minorEastAsia"/>
                  <w:sz w:val="21"/>
                </w:rPr>
              </m:ctrlPr>
            </m:sub>
          </m:sSub>
        </m:oMath>
      </m:oMathPara>
    </w:p>
    <w:p w14:paraId="445784D5">
      <w:pPr>
        <w:bidi w:val="0"/>
        <w:ind w:firstLine="420" w:firstLineChars="0"/>
        <w:rPr>
          <w:rFonts w:hAnsi="DejaVu Math TeX Gyre" w:eastAsiaTheme="minorEastAsia"/>
          <w:i w:val="0"/>
          <w:sz w:val="21"/>
        </w:rPr>
      </w:pPr>
    </w:p>
    <w:p w14:paraId="0E9BB083">
      <w:pPr>
        <w:bidi w:val="0"/>
        <w:ind w:firstLine="420" w:firstLineChars="0"/>
        <w:rPr>
          <w:rFonts w:hint="default"/>
          <w:lang w:val="en-US" w:eastAsia="zh-CN"/>
        </w:rPr>
      </w:pPr>
      <w:r>
        <w:rPr>
          <w:rFonts w:hint="default" w:hAnsi="DejaVu Math TeX Gyre"/>
          <w:i w:val="0"/>
          <w:sz w:val="21"/>
          <w:lang w:val="en-US"/>
        </w:rPr>
        <w:t>By doing regression to present return terms or future return terms,we can see different factors model such as CAPM or APT have really different meanings.</w:t>
      </w:r>
    </w:p>
    <w:p w14:paraId="2314695F">
      <w:pPr>
        <w:bidi w:val="0"/>
        <w:rPr>
          <w:rFonts w:hint="default"/>
          <w:lang w:val="en-US" w:eastAsia="zh-CN"/>
        </w:rPr>
      </w:pPr>
    </w:p>
    <w:p w14:paraId="3BE350C7">
      <w:pPr>
        <w:pStyle w:val="9"/>
        <w:numPr>
          <w:ilvl w:val="0"/>
          <w:numId w:val="5"/>
        </w:numPr>
        <w:bidi w:val="0"/>
        <w:rPr>
          <w:rFonts w:hint="default" w:hAnsi="DejaVu Math TeX Gyre"/>
          <w:i w:val="0"/>
          <w:sz w:val="21"/>
          <w:lang w:val="en-US"/>
        </w:rPr>
      </w:pPr>
      <w:r>
        <w:rPr>
          <w:rFonts w:hint="default"/>
          <w:lang w:val="en-US" w:eastAsia="zh-CN"/>
        </w:rPr>
        <w:t>Statistical Arbitrage</w:t>
      </w:r>
    </w:p>
    <w:p w14:paraId="424D95E0">
      <w:pPr>
        <w:bidi w:val="0"/>
        <w:ind w:firstLine="420" w:firstLineChars="0"/>
        <w:rPr>
          <w:rFonts w:hint="default" w:hAnsi="DejaVu Math TeX Gyre"/>
          <w:i w:val="0"/>
          <w:sz w:val="21"/>
          <w:lang w:val="en-US"/>
        </w:rPr>
      </w:pPr>
      <w:r>
        <w:rPr>
          <w:rFonts w:hint="default" w:hAnsi="DejaVu Math TeX Gyre"/>
          <w:i w:val="0"/>
          <w:sz w:val="21"/>
          <w:lang w:val="en-US"/>
        </w:rPr>
        <w:t>For the models like CAPM, we are doing regression to the present return terms.</w:t>
      </w:r>
    </w:p>
    <w:p w14:paraId="73EAEE52">
      <w:pPr>
        <w:bidi w:val="0"/>
        <w:ind w:firstLine="420" w:firstLineChars="0"/>
        <w:rPr>
          <w:rFonts w:hint="default" w:hAnsi="DejaVu Math TeX Gyre"/>
          <w:i w:val="0"/>
          <w:sz w:val="21"/>
          <w:lang w:val="en-US"/>
        </w:rPr>
      </w:pPr>
      <w:r>
        <w:rPr>
          <w:rFonts w:hint="default" w:hAnsi="DejaVu Math TeX Gyre"/>
          <w:i w:val="0"/>
          <w:sz w:val="21"/>
          <w:lang w:val="en-US"/>
        </w:rPr>
        <w:t>In these case,the factors are the same for all stocks, the betas of factors for different stocks are different. So the factors here serve as a background mechanism that generate the profits such as some macroeconominc reasons. And statistically speaking, factors are random variables with different means and variances.</w:t>
      </w:r>
    </w:p>
    <w:p w14:paraId="23A83C7A">
      <w:pPr>
        <w:bidi w:val="0"/>
        <w:ind w:firstLine="420" w:firstLineChars="0"/>
        <w:rPr>
          <w:rFonts w:hint="default" w:hAnsi="DejaVu Math TeX Gyre"/>
          <w:i w:val="0"/>
          <w:sz w:val="21"/>
          <w:lang w:val="en-US"/>
        </w:rPr>
      </w:pPr>
      <w:r>
        <w:rPr>
          <w:rFonts w:hint="default" w:hAnsi="DejaVu Math TeX Gyre"/>
          <w:i w:val="0"/>
          <w:sz w:val="21"/>
          <w:lang w:val="en-US"/>
        </w:rPr>
        <w:t xml:space="preserve">One way to utlize the factors model is Active Equity Portfolio Management.For simplicit,if we treat the distributions of factors as normal distribution with different means and variances, and we have that different stocks have diferent betas over factors. </w:t>
      </w:r>
    </w:p>
    <w:p w14:paraId="3638DDF5">
      <w:pPr>
        <w:bidi w:val="0"/>
        <w:ind w:firstLine="420" w:firstLineChars="0"/>
        <w:rPr>
          <w:rFonts w:hint="default" w:hAnsi="DejaVu Math TeX Gyre"/>
          <w:i w:val="0"/>
          <w:sz w:val="21"/>
          <w:lang w:val="en-US" w:eastAsia="zh-CN"/>
        </w:rPr>
      </w:pPr>
      <w:r>
        <w:rPr>
          <w:rFonts w:hint="default" w:hAnsi="DejaVu Math TeX Gyre"/>
          <w:i w:val="0"/>
          <w:sz w:val="21"/>
          <w:lang w:val="en-US"/>
        </w:rPr>
        <w:t>Now it’s pretty like Markow</w:t>
      </w:r>
      <w:r>
        <w:rPr>
          <w:rFonts w:hint="eastAsia" w:hAnsi="DejaVu Math TeX Gyre"/>
          <w:i w:val="0"/>
          <w:sz w:val="21"/>
          <w:lang w:val="en-US" w:eastAsia="zh-CN"/>
        </w:rPr>
        <w:t xml:space="preserve">itz </w:t>
      </w:r>
      <w:r>
        <w:rPr>
          <w:rFonts w:hint="default" w:hAnsi="DejaVu Math TeX Gyre"/>
          <w:i w:val="0"/>
          <w:sz w:val="21"/>
          <w:lang w:val="en-US" w:eastAsia="zh-CN"/>
        </w:rPr>
        <w:t xml:space="preserve">Mean-Variance model that we can allocate the portfolio to minimize the overall risk.And since stocks always have non-zero intercepts in the APT (because the market is not efficient),  we can have an excess return with a minimum risk. </w:t>
      </w:r>
    </w:p>
    <w:p w14:paraId="2F6C5CCF">
      <w:pPr>
        <w:bidi w:val="0"/>
        <w:ind w:firstLine="420" w:firstLineChars="0"/>
        <w:rPr>
          <w:rFonts w:hint="default" w:hAnsi="DejaVu Math TeX Gyre"/>
          <w:i w:val="0"/>
          <w:sz w:val="21"/>
          <w:lang w:val="en-US" w:eastAsia="zh-CN"/>
        </w:rPr>
        <w:sectPr>
          <w:type w:val="continuous"/>
          <w:pgSz w:w="11906" w:h="16838"/>
          <w:pgMar w:top="1440" w:right="1800" w:bottom="1440" w:left="1800" w:header="851" w:footer="992" w:gutter="0"/>
          <w:pgNumType w:fmt="numberInDash"/>
          <w:cols w:space="425" w:num="1"/>
          <w:docGrid w:type="lines" w:linePitch="312" w:charSpace="0"/>
        </w:sectPr>
      </w:pPr>
      <w:r>
        <w:rPr>
          <w:rFonts w:hint="default" w:hAnsi="DejaVu Math TeX Gyre"/>
          <w:i w:val="0"/>
          <w:sz w:val="21"/>
          <w:lang w:val="en-US" w:eastAsia="zh-CN"/>
        </w:rPr>
        <w:t xml:space="preserve">Another way to utlize the model that you can also allocate the portfolio to focus on the factors you want by increasing the portfolio’s exposure on the corresponding factors, in which situation you might think that factors might perform strong. </w:t>
      </w:r>
    </w:p>
    <w:p w14:paraId="649B6A0D">
      <w:pPr>
        <w:rPr>
          <w:rFonts w:hint="eastAsia"/>
          <w:lang w:val="en-US" w:eastAsia="zh-CN"/>
        </w:rPr>
      </w:pPr>
    </w:p>
    <w:p w14:paraId="741E2789">
      <w:pPr>
        <w:pStyle w:val="9"/>
        <w:numPr>
          <w:ilvl w:val="0"/>
          <w:numId w:val="5"/>
        </w:numPr>
        <w:bidi w:val="0"/>
        <w:rPr>
          <w:rFonts w:hint="eastAsia"/>
          <w:lang w:val="en-US" w:eastAsia="zh-CN"/>
        </w:rPr>
      </w:pPr>
      <w:r>
        <w:rPr>
          <w:rFonts w:hint="default"/>
          <w:lang w:val="en-US" w:eastAsia="zh-CN"/>
        </w:rPr>
        <w:t>Trend Following or Forecasting</w:t>
      </w:r>
    </w:p>
    <w:p w14:paraId="664CC963">
      <w:pPr>
        <w:ind w:firstLine="420" w:firstLineChars="0"/>
        <w:rPr>
          <w:rFonts w:hint="default"/>
          <w:lang w:val="en-US" w:eastAsia="zh-CN"/>
        </w:rPr>
      </w:pPr>
      <w:r>
        <w:rPr>
          <w:rFonts w:hint="default"/>
          <w:lang w:val="en-US" w:eastAsia="zh-CN"/>
        </w:rPr>
        <w:t>We can also do the regression to future return terms,for example,the next term return:</w:t>
      </w:r>
    </w:p>
    <w:p w14:paraId="3CDB7EBE">
      <w:pPr>
        <w:ind w:firstLine="420" w:firstLineChars="0"/>
        <w:rPr>
          <w:rFonts w:hint="default"/>
          <w:lang w:val="en-US" w:eastAsia="zh-CN"/>
        </w:rPr>
      </w:pPr>
      <m:oMathPara>
        <m:oMath>
          <m:sSub>
            <m:sSubPr>
              <m:ctrlPr>
                <w:rPr>
                  <w:rFonts w:hint="default" w:ascii="DejaVu Math TeX Gyre" w:hAnsi="DejaVu Math TeX Gyre" w:eastAsiaTheme="minorEastAsia"/>
                  <w:sz w:val="21"/>
                </w:rPr>
              </m:ctrlPr>
            </m:sSubPr>
            <m:e>
              <m:r>
                <m:rPr>
                  <m:sty m:val="p"/>
                </m:rPr>
                <w:rPr>
                  <w:rFonts w:hint="default" w:ascii="DejaVu Math TeX Gyre" w:hAnsi="DejaVu Math TeX Gyre" w:eastAsiaTheme="minorEastAsia"/>
                  <w:sz w:val="21"/>
                </w:rPr>
                <m:t>r</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it+1</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α</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β</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it1</m:t>
              </m:r>
              <m:ctrlPr>
                <w:rPr>
                  <w:rFonts w:ascii="DejaVu Math TeX Gyre" w:hAnsi="DejaVu Math TeX Gyre" w:eastAsiaTheme="minorEastAsia"/>
                  <w:sz w:val="21"/>
                </w:rPr>
              </m:ctrlPr>
            </m:sub>
          </m:sSub>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λ</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1</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β</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it2</m:t>
              </m:r>
              <m:ctrlPr>
                <w:rPr>
                  <w:rFonts w:ascii="DejaVu Math TeX Gyre" w:hAnsi="DejaVu Math TeX Gyre" w:eastAsiaTheme="minorEastAsia"/>
                  <w:sz w:val="21"/>
                </w:rPr>
              </m:ctrlPr>
            </m:sub>
          </m:sSub>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λ</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2</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β</m:t>
              </m:r>
              <m:ctrlPr>
                <w:rPr>
                  <w:rFonts w:ascii="DejaVu Math TeX Gyre" w:hAnsi="DejaVu Math TeX Gyre" w:eastAsiaTheme="minorEastAsia"/>
                  <w:sz w:val="21"/>
                </w:rPr>
              </m:ctrlPr>
            </m:e>
            <m:sub>
              <m:r>
                <m:rPr/>
                <w:rPr>
                  <w:rFonts w:hint="default" w:ascii="DejaVu Math TeX Gyre" w:hAnsi="DejaVu Math TeX Gyre" w:eastAsiaTheme="minorEastAsia"/>
                  <w:sz w:val="21"/>
                </w:rPr>
                <m:t>itn</m:t>
              </m:r>
              <m:ctrlPr>
                <w:rPr>
                  <w:rFonts w:ascii="DejaVu Math TeX Gyre" w:hAnsi="DejaVu Math TeX Gyre" w:eastAsiaTheme="minorEastAsia"/>
                  <w:sz w:val="21"/>
                </w:rPr>
              </m:ctrlPr>
            </m:sub>
          </m:sSub>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λ</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n</m:t>
              </m:r>
              <m:ctrlPr>
                <w:rPr>
                  <w:rFonts w:ascii="DejaVu Math TeX Gyre" w:hAnsi="DejaVu Math TeX Gyre" w:eastAsiaTheme="minorEastAsia"/>
                  <w:sz w:val="21"/>
                </w:rPr>
              </m:ctrlPr>
            </m:sub>
          </m:sSub>
          <m:r>
            <m:rPr>
              <m:sty m:val="p"/>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ε</m:t>
              </m:r>
              <m:ctrlPr>
                <w:rPr>
                  <w:rFonts w:ascii="DejaVu Math TeX Gyre" w:hAnsi="DejaVu Math TeX Gyre" w:eastAsiaTheme="minorEastAsia"/>
                  <w:sz w:val="21"/>
                </w:rPr>
              </m:ctrlPr>
            </m:e>
            <m:sub>
              <m:r>
                <m:rPr>
                  <m:sty m:val="p"/>
                </m:rPr>
                <w:rPr>
                  <w:rFonts w:hint="default" w:ascii="DejaVu Math TeX Gyre" w:hAnsi="DejaVu Math TeX Gyre" w:eastAsiaTheme="minorEastAsia"/>
                  <w:sz w:val="21"/>
                </w:rPr>
                <m:t>i</m:t>
              </m:r>
              <m:ctrlPr>
                <w:rPr>
                  <w:rFonts w:ascii="DejaVu Math TeX Gyre" w:hAnsi="DejaVu Math TeX Gyre" w:eastAsiaTheme="minorEastAsia"/>
                  <w:sz w:val="21"/>
                </w:rPr>
              </m:ctrlPr>
            </m:sub>
          </m:sSub>
        </m:oMath>
      </m:oMathPara>
    </w:p>
    <w:p w14:paraId="49711201">
      <w:pPr>
        <w:ind w:firstLine="420" w:firstLineChars="0"/>
        <w:rPr>
          <w:rFonts w:hint="default"/>
          <w:lang w:val="en-US" w:eastAsia="zh-CN"/>
        </w:rPr>
      </w:pPr>
      <w:r>
        <w:rPr>
          <w:rFonts w:hint="default"/>
          <w:lang w:val="en-US" w:eastAsia="zh-CN"/>
        </w:rPr>
        <w:t>As an example, WorldQuant defines alpha as a mapping from data of stocks to values--each value for each stock. And we can according to the value to decide the positions of the stocks.</w:t>
      </w:r>
    </w:p>
    <w:p w14:paraId="730E81B8">
      <w:pPr>
        <w:ind w:firstLine="420" w:firstLineChars="0"/>
        <w:rPr>
          <w:rFonts w:hint="default"/>
          <w:lang w:val="en-US" w:eastAsia="zh-CN"/>
        </w:rPr>
      </w:pPr>
      <w:r>
        <w:rPr>
          <w:rFonts w:hint="default"/>
          <w:lang w:val="en-US" w:eastAsia="zh-CN"/>
        </w:rPr>
        <w:t xml:space="preserve">As to this situation, factors can have different values for different stocks,and betas reflect the correlations between future returns and factors.  </w:t>
      </w:r>
      <w:r>
        <w:rPr>
          <w:rFonts w:hint="eastAsia"/>
          <w:lang w:val="en-US" w:eastAsia="zh-CN"/>
        </w:rPr>
        <w:t>Now</w:t>
      </w:r>
      <w:r>
        <w:rPr>
          <w:rFonts w:hint="default"/>
          <w:lang w:val="en-US" w:eastAsia="zh-CN"/>
        </w:rPr>
        <w:t xml:space="preserve"> factors captures more specific properties of individual stock, </w:t>
      </w:r>
      <w:r>
        <w:rPr>
          <w:rFonts w:hint="eastAsia"/>
          <w:lang w:val="en-US" w:eastAsia="zh-CN"/>
        </w:rPr>
        <w:t xml:space="preserve">such </w:t>
      </w:r>
      <w:r>
        <w:rPr>
          <w:rFonts w:hint="default"/>
          <w:lang w:val="en-US" w:eastAsia="zh-CN"/>
        </w:rPr>
        <w:t xml:space="preserve">as </w:t>
      </w:r>
      <w:r>
        <w:rPr>
          <w:rFonts w:hint="eastAsia"/>
          <w:lang w:val="en-US" w:eastAsia="zh-CN"/>
        </w:rPr>
        <w:t>price-volume</w:t>
      </w:r>
      <w:r>
        <w:rPr>
          <w:rFonts w:hint="default"/>
          <w:lang w:val="en-US" w:eastAsia="zh-CN"/>
        </w:rPr>
        <w:t xml:space="preserve"> factors and style factors which can contribute to the prediction of future returns.</w:t>
      </w:r>
    </w:p>
    <w:p w14:paraId="1C3C44AC">
      <w:pPr>
        <w:ind w:firstLine="420" w:firstLineChars="0"/>
        <w:rPr>
          <w:rFonts w:hint="default"/>
          <w:lang w:val="en-US" w:eastAsia="zh-CN"/>
        </w:rPr>
      </w:pPr>
    </w:p>
    <w:p w14:paraId="0F619EE1">
      <w:pPr>
        <w:ind w:firstLine="420" w:firstLineChars="0"/>
        <w:rPr>
          <w:rFonts w:hint="default"/>
          <w:lang w:val="en-US" w:eastAsia="zh-CN"/>
        </w:rPr>
      </w:pPr>
      <w:r>
        <w:rPr>
          <w:rFonts w:hint="default"/>
          <w:lang w:val="en-US" w:eastAsia="zh-CN"/>
        </w:rPr>
        <w:t>An important component of any successful investment strategy is forecasting expected returns using alpha models. So the selecting and evaluating of factors in a model is important.</w:t>
      </w:r>
    </w:p>
    <w:p w14:paraId="3B65C997">
      <w:pPr>
        <w:rPr>
          <w:rFonts w:hint="default"/>
          <w:lang w:val="en-US" w:eastAsia="zh-CN"/>
        </w:rPr>
      </w:pPr>
    </w:p>
    <w:p w14:paraId="76E48A3F">
      <w:pPr>
        <w:pStyle w:val="9"/>
        <w:numPr>
          <w:ilvl w:val="0"/>
          <w:numId w:val="5"/>
        </w:numPr>
        <w:bidi w:val="0"/>
        <w:rPr>
          <w:rFonts w:hint="eastAsia"/>
          <w:lang w:val="en-US" w:eastAsia="zh-CN"/>
        </w:rPr>
      </w:pPr>
      <w:r>
        <w:rPr>
          <w:rFonts w:hint="eastAsia"/>
          <w:lang w:val="en-US" w:eastAsia="zh-CN"/>
        </w:rPr>
        <w:t>Eva</w:t>
      </w:r>
      <w:r>
        <w:rPr>
          <w:rFonts w:hint="default"/>
          <w:lang w:val="en-US" w:eastAsia="zh-CN"/>
        </w:rPr>
        <w:t>luation of Factors: IC,IR and Others</w:t>
      </w:r>
    </w:p>
    <w:p w14:paraId="5AF80B7B">
      <w:pPr>
        <w:ind w:firstLine="420" w:firstLineChars="0"/>
        <w:rPr>
          <w:rFonts w:hint="eastAsia"/>
          <w:lang w:val="en-US" w:eastAsia="zh-CN"/>
        </w:rPr>
      </w:pPr>
    </w:p>
    <w:p w14:paraId="3827DB0B">
      <w:pPr>
        <w:ind w:firstLine="420" w:firstLineChars="0"/>
        <w:rPr>
          <w:rFonts w:hint="default"/>
          <w:lang w:val="en-US" w:eastAsia="zh-CN"/>
        </w:rPr>
      </w:pPr>
      <w:r>
        <w:rPr>
          <w:rFonts w:hint="default"/>
          <w:lang w:val="en-US" w:eastAsia="zh-CN"/>
        </w:rPr>
        <w:t>Information Coeffiecient</w:t>
      </w:r>
      <w:r>
        <w:rPr>
          <w:rFonts w:hint="eastAsia"/>
          <w:lang w:val="en-US" w:eastAsia="zh-CN"/>
        </w:rPr>
        <w:t xml:space="preserve"> is</w:t>
      </w:r>
      <w:r>
        <w:rPr>
          <w:rFonts w:hint="default"/>
          <w:lang w:val="en-US" w:eastAsia="zh-CN"/>
        </w:rPr>
        <w:t xml:space="preserve"> the Pearson correaltion coefficient for the target values and factor values.Higher IC is better. Also we have rank_IC.</w:t>
      </w:r>
    </w:p>
    <w:p w14:paraId="2F3136C0">
      <w:pPr>
        <w:ind w:firstLine="420" w:firstLineChars="0"/>
        <w:rPr>
          <w:rFonts w:hint="default"/>
          <w:lang w:val="en-US" w:eastAsia="zh-CN"/>
        </w:rPr>
      </w:pPr>
      <w:r>
        <w:rPr>
          <w:rFonts w:hint="default"/>
          <w:lang w:val="en-US" w:eastAsia="zh-CN"/>
        </w:rPr>
        <w:t xml:space="preserve">Information Ratio defines as the IC’s mean divided by IC’s standard </w:t>
      </w:r>
      <w:r>
        <w:rPr>
          <w:rFonts w:hint="eastAsia"/>
          <w:lang w:val="en-US" w:eastAsia="zh-CN"/>
        </w:rPr>
        <w:t>dev</w:t>
      </w:r>
      <w:r>
        <w:rPr>
          <w:rFonts w:hint="default"/>
          <w:lang w:val="en-US" w:eastAsia="zh-CN"/>
        </w:rPr>
        <w:t>iation ,sort of a Sharpe ratio.</w:t>
      </w:r>
    </w:p>
    <w:p w14:paraId="699801FF">
      <w:pPr>
        <w:ind w:firstLine="420" w:firstLineChars="0"/>
        <w:rPr>
          <w:rFonts w:hint="default"/>
          <w:lang w:val="en-US" w:eastAsia="zh-CN"/>
        </w:rPr>
      </w:pPr>
      <w:r>
        <w:rPr>
          <w:rFonts w:hint="eastAsia"/>
          <w:lang w:val="en-US" w:eastAsia="zh-CN"/>
        </w:rPr>
        <w:t xml:space="preserve">Stratified </w:t>
      </w:r>
      <w:r>
        <w:rPr>
          <w:rFonts w:hint="default"/>
          <w:lang w:val="en-US" w:eastAsia="zh-CN"/>
        </w:rPr>
        <w:t>Testing:</w:t>
      </w:r>
    </w:p>
    <w:p w14:paraId="3FBC1079">
      <w:pPr>
        <w:ind w:firstLine="420" w:firstLineChars="0"/>
        <w:rPr>
          <w:rFonts w:hint="default"/>
          <w:lang w:val="en-US" w:eastAsia="zh-CN"/>
        </w:rPr>
      </w:pPr>
    </w:p>
    <w:p w14:paraId="5F18BD8A">
      <w:pPr>
        <w:pStyle w:val="13"/>
        <w:keepNext w:val="0"/>
        <w:keepLines w:val="0"/>
        <w:widowControl/>
        <w:suppressLineNumbers w:val="0"/>
        <w:spacing w:before="60" w:beforeAutospacing="0" w:after="60" w:afterAutospacing="0"/>
        <w:ind w:left="0" w:right="0"/>
        <w:jc w:val="both"/>
      </w:pPr>
      <w:r>
        <w:drawing>
          <wp:inline distT="0" distB="0" distL="114300" distR="114300">
            <wp:extent cx="5276850" cy="2800350"/>
            <wp:effectExtent l="0" t="0" r="6350" b="19050"/>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5"/>
                    <a:stretch>
                      <a:fillRect/>
                    </a:stretch>
                  </pic:blipFill>
                  <pic:spPr>
                    <a:xfrm>
                      <a:off x="0" y="0"/>
                      <a:ext cx="5276850" cy="2800350"/>
                    </a:xfrm>
                    <a:prstGeom prst="rect">
                      <a:avLst/>
                    </a:prstGeom>
                    <a:noFill/>
                    <a:ln w="9525">
                      <a:noFill/>
                    </a:ln>
                  </pic:spPr>
                </pic:pic>
              </a:graphicData>
            </a:graphic>
          </wp:inline>
        </w:drawing>
      </w:r>
    </w:p>
    <w:p w14:paraId="79CDE984">
      <w:pPr>
        <w:pStyle w:val="13"/>
        <w:keepNext w:val="0"/>
        <w:keepLines w:val="0"/>
        <w:widowControl/>
        <w:suppressLineNumbers w:val="0"/>
        <w:spacing w:before="60" w:beforeAutospacing="0" w:after="60" w:afterAutospacing="0"/>
        <w:ind w:left="0" w:right="0" w:firstLine="420" w:firstLineChars="0"/>
        <w:jc w:val="both"/>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Rol</w:t>
      </w:r>
      <w:r>
        <w:rPr>
          <w:rFonts w:hint="default" w:asciiTheme="minorHAnsi" w:hAnsiTheme="minorHAnsi" w:eastAsiaTheme="minorEastAsia" w:cstheme="minorBidi"/>
          <w:kern w:val="2"/>
          <w:sz w:val="21"/>
          <w:szCs w:val="24"/>
          <w:lang w:val="en-US" w:eastAsia="zh-CN" w:bidi="ar-SA"/>
        </w:rPr>
        <w:t>ling window test</w:t>
      </w:r>
    </w:p>
    <w:p w14:paraId="7ACD0DCA">
      <w:pPr>
        <w:pStyle w:val="13"/>
        <w:keepNext w:val="0"/>
        <w:keepLines w:val="0"/>
        <w:widowControl/>
        <w:suppressLineNumbers w:val="0"/>
        <w:spacing w:before="60" w:beforeAutospacing="0" w:after="60" w:afterAutospacing="0"/>
        <w:ind w:left="0" w:right="0"/>
        <w:jc w:val="both"/>
      </w:pPr>
      <w:r>
        <w:drawing>
          <wp:inline distT="0" distB="0" distL="114300" distR="114300">
            <wp:extent cx="4457700" cy="2962275"/>
            <wp:effectExtent l="0" t="0" r="12700" b="9525"/>
            <wp:docPr id="28"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6"/>
                    <pic:cNvPicPr>
                      <a:picLocks noChangeAspect="1"/>
                    </pic:cNvPicPr>
                  </pic:nvPicPr>
                  <pic:blipFill>
                    <a:blip r:embed="rId6"/>
                    <a:stretch>
                      <a:fillRect/>
                    </a:stretch>
                  </pic:blipFill>
                  <pic:spPr>
                    <a:xfrm>
                      <a:off x="0" y="0"/>
                      <a:ext cx="4457700" cy="2962275"/>
                    </a:xfrm>
                    <a:prstGeom prst="rect">
                      <a:avLst/>
                    </a:prstGeom>
                    <a:noFill/>
                    <a:ln w="9525">
                      <a:noFill/>
                    </a:ln>
                  </pic:spPr>
                </pic:pic>
              </a:graphicData>
            </a:graphic>
          </wp:inline>
        </w:drawing>
      </w:r>
    </w:p>
    <w:p w14:paraId="2218BE5E">
      <w:pPr>
        <w:rPr>
          <w:rFonts w:hint="eastAsia"/>
          <w:lang w:val="en-US" w:eastAsia="zh-CN"/>
        </w:rPr>
      </w:pPr>
    </w:p>
    <w:p w14:paraId="72703BED">
      <w:pPr>
        <w:rPr>
          <w:rFonts w:hint="eastAsia"/>
          <w:lang w:val="en-US" w:eastAsia="zh-CN"/>
        </w:rPr>
      </w:pPr>
    </w:p>
    <w:p w14:paraId="38B24D62">
      <w:pPr>
        <w:pStyle w:val="9"/>
        <w:numPr>
          <w:ilvl w:val="0"/>
          <w:numId w:val="5"/>
        </w:numPr>
        <w:bidi w:val="0"/>
        <w:rPr>
          <w:rFonts w:hint="default"/>
          <w:lang w:val="en-US" w:eastAsia="zh-CN"/>
        </w:rPr>
      </w:pPr>
      <w:r>
        <w:rPr>
          <w:rFonts w:hint="default"/>
          <w:lang w:val="en-US" w:eastAsia="zh-CN"/>
        </w:rPr>
        <w:t>Evaluation of Alphas: Sharpe,Drawdown and Others</w:t>
      </w:r>
    </w:p>
    <w:p w14:paraId="04C604D7">
      <w:pPr>
        <w:ind w:firstLine="420" w:firstLineChars="0"/>
        <w:rPr>
          <w:rFonts w:hint="default"/>
          <w:lang w:val="en-US" w:eastAsia="zh-CN"/>
        </w:rPr>
      </w:pPr>
      <w:r>
        <w:rPr>
          <w:rFonts w:hint="default"/>
          <w:lang w:val="en-US" w:eastAsia="zh-CN"/>
        </w:rPr>
        <w:t>Sharpe ratio;</w:t>
      </w:r>
    </w:p>
    <w:p w14:paraId="3A036224">
      <w:pPr>
        <w:ind w:firstLine="420" w:firstLineChars="0"/>
        <w:rPr>
          <w:rFonts w:hint="default"/>
          <w:lang w:val="en-US" w:eastAsia="zh-CN"/>
        </w:rPr>
      </w:pPr>
      <w:r>
        <w:rPr>
          <w:rFonts w:hint="default"/>
          <w:lang w:val="en-US" w:eastAsia="zh-CN"/>
        </w:rPr>
        <w:t>Drawdown;</w:t>
      </w:r>
    </w:p>
    <w:p w14:paraId="70D2333E">
      <w:pPr>
        <w:ind w:firstLine="420" w:firstLineChars="0"/>
        <w:rPr>
          <w:rFonts w:hint="default"/>
          <w:lang w:val="en-US" w:eastAsia="zh-CN"/>
        </w:rPr>
      </w:pPr>
      <w:r>
        <w:rPr>
          <w:rFonts w:hint="default"/>
          <w:lang w:val="en-US" w:eastAsia="zh-CN"/>
        </w:rPr>
        <w:t>Hit ratio;</w:t>
      </w:r>
    </w:p>
    <w:p w14:paraId="66DB2B28">
      <w:pPr>
        <w:ind w:firstLine="420" w:firstLineChars="0"/>
        <w:rPr>
          <w:rFonts w:hint="default"/>
          <w:lang w:val="en-US" w:eastAsia="zh-CN"/>
        </w:rPr>
      </w:pPr>
      <w:r>
        <w:rPr>
          <w:rFonts w:hint="default"/>
          <w:lang w:val="en-US" w:eastAsia="zh-CN"/>
        </w:rPr>
        <w:t>Sortino ratio;</w:t>
      </w:r>
    </w:p>
    <w:p w14:paraId="1ACFFB0D">
      <w:pPr>
        <w:ind w:firstLine="420" w:firstLineChars="0"/>
        <w:rPr>
          <w:rFonts w:hint="default"/>
          <w:lang w:val="en-US" w:eastAsia="zh-CN"/>
        </w:rPr>
        <w:sectPr>
          <w:pgSz w:w="11906" w:h="16838"/>
          <w:pgMar w:top="1440" w:right="1800" w:bottom="1440" w:left="1800" w:header="851" w:footer="992" w:gutter="0"/>
          <w:pgNumType w:fmt="numberInDash"/>
          <w:cols w:space="425" w:num="1"/>
          <w:docGrid w:type="lines" w:linePitch="312" w:charSpace="0"/>
        </w:sectPr>
      </w:pPr>
      <w:r>
        <w:rPr>
          <w:rFonts w:hint="default"/>
          <w:lang w:val="en-US" w:eastAsia="zh-CN"/>
        </w:rPr>
        <w:t>AUC,for classification models;</w:t>
      </w:r>
    </w:p>
    <w:p w14:paraId="43A6A470">
      <w:pPr>
        <w:pStyle w:val="2"/>
        <w:bidi w:val="0"/>
        <w:jc w:val="center"/>
        <w:rPr>
          <w:rFonts w:hint="eastAsia"/>
          <w:lang w:val="en-US" w:eastAsia="zh-CN"/>
        </w:rPr>
      </w:pPr>
      <w:r>
        <w:rPr>
          <w:rFonts w:hint="default"/>
          <w:lang w:val="en-US" w:eastAsia="zh-CN"/>
        </w:rPr>
        <w:t>Chapter Two</w:t>
      </w:r>
      <w:r>
        <w:rPr>
          <w:rFonts w:hint="eastAsia"/>
          <w:lang w:val="en-US" w:eastAsia="zh-CN"/>
        </w:rPr>
        <w:t>：Machine Learning</w:t>
      </w:r>
    </w:p>
    <w:p w14:paraId="5435BFE0">
      <w:pPr>
        <w:pStyle w:val="9"/>
        <w:numPr>
          <w:ilvl w:val="0"/>
          <w:numId w:val="6"/>
        </w:numPr>
        <w:bidi w:val="0"/>
        <w:rPr>
          <w:rFonts w:hint="eastAsia"/>
          <w:lang w:val="en-US" w:eastAsia="zh-CN"/>
        </w:rPr>
      </w:pPr>
      <w:r>
        <w:rPr>
          <w:rFonts w:hint="eastAsia"/>
          <w:lang w:val="en-US" w:eastAsia="zh-CN"/>
        </w:rPr>
        <w:t>Formulaic Alpha：Genetic Algorithm and Reinforcement Learning</w:t>
      </w:r>
    </w:p>
    <w:p w14:paraId="4D5BE529">
      <w:pPr>
        <w:ind w:firstLine="420" w:firstLineChars="0"/>
        <w:rPr>
          <w:rFonts w:hint="default"/>
          <w:lang w:val="en-US" w:eastAsia="zh-CN"/>
        </w:rPr>
      </w:pPr>
      <w:r>
        <w:rPr>
          <w:rFonts w:hint="default"/>
          <w:lang w:val="en-US" w:eastAsia="zh-CN"/>
        </w:rPr>
        <w:t>As we can see,lots of factors or alphas are functions of price-volume data from the assets, and they can be expressed as formulaic combinations of fundemental functions.And we can use maching learing methods to search for such efficient conbinations.</w:t>
      </w:r>
    </w:p>
    <w:p w14:paraId="40EEE85D">
      <w:pPr>
        <w:ind w:firstLine="420" w:firstLineChars="0"/>
        <w:rPr>
          <w:rFonts w:hint="default"/>
          <w:lang w:val="en-US" w:eastAsia="zh-CN"/>
        </w:rPr>
      </w:pPr>
      <w:r>
        <w:rPr>
          <w:rFonts w:hint="default"/>
          <w:lang w:val="en-US" w:eastAsia="zh-CN"/>
        </w:rPr>
        <w:t xml:space="preserve">One of the most matural and flexible method is Genetic Algorithm(GA).Basically,it </w:t>
      </w:r>
      <w:r>
        <w:rPr>
          <w:rFonts w:hint="eastAsia"/>
          <w:lang w:val="en-US" w:eastAsia="zh-CN"/>
        </w:rPr>
        <w:t>imi</w:t>
      </w:r>
      <w:r>
        <w:rPr>
          <w:rFonts w:hint="default"/>
          <w:lang w:val="en-US" w:eastAsia="zh-CN"/>
        </w:rPr>
        <w:t xml:space="preserve">tates the evolution process as </w:t>
      </w:r>
      <w:r>
        <w:rPr>
          <w:rFonts w:hint="eastAsia"/>
          <w:lang w:val="en-US" w:eastAsia="zh-CN"/>
        </w:rPr>
        <w:t>the e</w:t>
      </w:r>
      <w:r>
        <w:rPr>
          <w:rFonts w:hint="default"/>
          <w:lang w:val="en-US" w:eastAsia="zh-CN"/>
        </w:rPr>
        <w:t>volution theory in biology and I will simply demonstrate the usage of it.</w:t>
      </w:r>
    </w:p>
    <w:p w14:paraId="41CA165B">
      <w:pPr>
        <w:ind w:firstLine="420" w:firstLineChars="0"/>
        <w:rPr>
          <w:rFonts w:hint="default"/>
          <w:lang w:val="en-US" w:eastAsia="zh-CN"/>
        </w:rPr>
      </w:pPr>
      <w:r>
        <w:rPr>
          <w:rFonts w:hint="default"/>
          <w:lang w:val="en-US" w:eastAsia="zh-CN"/>
        </w:rPr>
        <w:t>Luckily,we already have ‘gplearn’ ,which is a python library implementing GA.</w:t>
      </w:r>
    </w:p>
    <w:p w14:paraId="6A6323C9">
      <w:pPr>
        <w:ind w:firstLine="420" w:firstLineChars="0"/>
        <w:rPr>
          <w:rFonts w:hint="default"/>
          <w:lang w:val="en-US" w:eastAsia="zh-CN"/>
        </w:rPr>
      </w:pPr>
      <w:r>
        <w:rPr>
          <w:rFonts w:hint="default"/>
          <w:lang w:val="en-US" w:eastAsia="zh-CN"/>
        </w:rPr>
        <w:t>To use it,we need to determine the functions set we use.Except some basic functions as sin ,exp, etc,we can use ,for example,the functions from WorldQuant’s famous paper &lt;101 formulaic alphas&gt;,and we can define some customized functions accroding to our needs.For example:</w:t>
      </w:r>
    </w:p>
    <w:p w14:paraId="002D9C16">
      <w:pPr>
        <w:ind w:firstLine="420" w:firstLineChars="0"/>
        <w:jc w:val="center"/>
        <w:rPr>
          <w:rFonts w:hint="default"/>
          <w:lang w:val="en-US" w:eastAsia="zh-CN"/>
        </w:rPr>
      </w:pPr>
      <w:r>
        <w:drawing>
          <wp:inline distT="0" distB="0" distL="114300" distR="114300">
            <wp:extent cx="3152775" cy="1933575"/>
            <wp:effectExtent l="0" t="0" r="22225" b="222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3152775" cy="1933575"/>
                    </a:xfrm>
                    <a:prstGeom prst="rect">
                      <a:avLst/>
                    </a:prstGeom>
                    <a:noFill/>
                    <a:ln>
                      <a:noFill/>
                    </a:ln>
                  </pic:spPr>
                </pic:pic>
              </a:graphicData>
            </a:graphic>
          </wp:inline>
        </w:drawing>
      </w:r>
    </w:p>
    <w:p w14:paraId="51E70821">
      <w:pPr>
        <w:ind w:firstLine="420" w:firstLineChars="0"/>
        <w:rPr>
          <w:rFonts w:hint="default"/>
          <w:lang w:val="en-US" w:eastAsia="zh-CN"/>
        </w:rPr>
      </w:pPr>
      <w:r>
        <w:rPr>
          <w:rFonts w:hint="default"/>
          <w:lang w:val="en-US" w:eastAsia="zh-CN"/>
        </w:rPr>
        <w:t>Then,with the data and functions,we can implementing GA to search for the formulaic alphas expressions.</w:t>
      </w:r>
    </w:p>
    <w:p w14:paraId="200984E6">
      <w:pPr>
        <w:ind w:firstLine="420" w:firstLineChars="0"/>
        <w:rPr>
          <w:rFonts w:hint="default"/>
          <w:lang w:val="en-US" w:eastAsia="zh-CN"/>
        </w:rPr>
      </w:pPr>
      <w:r>
        <w:rPr>
          <w:rFonts w:hint="default"/>
          <w:lang w:val="en-US" w:eastAsia="zh-CN"/>
        </w:rPr>
        <w:t>You can see some implementation of gplearn on my Github repository:</w:t>
      </w:r>
      <w:r>
        <w:rPr>
          <w:rFonts w:hint="default"/>
          <w:lang w:val="en-US" w:eastAsia="zh-CN"/>
        </w:rPr>
        <w:fldChar w:fldCharType="begin"/>
      </w:r>
      <w:r>
        <w:rPr>
          <w:rFonts w:hint="default"/>
          <w:lang w:val="en-US" w:eastAsia="zh-CN"/>
        </w:rPr>
        <w:instrText xml:space="preserve"> HYPERLINK "https://github.com/wudidawangchongchongchong/Quant-Research-.git" </w:instrText>
      </w:r>
      <w:r>
        <w:rPr>
          <w:rFonts w:hint="default"/>
          <w:lang w:val="en-US" w:eastAsia="zh-CN"/>
        </w:rPr>
        <w:fldChar w:fldCharType="separate"/>
      </w:r>
      <w:r>
        <w:rPr>
          <w:rStyle w:val="16"/>
          <w:rFonts w:hint="default"/>
          <w:lang w:val="en-US" w:eastAsia="zh-CN"/>
        </w:rPr>
        <w:t>https://github.com/wudidawangchongchongchong/Quant-Research-.git</w:t>
      </w:r>
      <w:r>
        <w:rPr>
          <w:rFonts w:hint="default"/>
          <w:lang w:val="en-US" w:eastAsia="zh-CN"/>
        </w:rPr>
        <w:fldChar w:fldCharType="end"/>
      </w:r>
    </w:p>
    <w:p w14:paraId="0FD8C16B">
      <w:pPr>
        <w:ind w:firstLine="420" w:firstLineChars="0"/>
        <w:rPr>
          <w:rFonts w:hint="default"/>
          <w:lang w:val="en-US" w:eastAsia="zh-CN"/>
        </w:rPr>
      </w:pPr>
      <w:r>
        <w:rPr>
          <w:rFonts w:hint="default"/>
          <w:lang w:val="en-US" w:eastAsia="zh-CN"/>
        </w:rPr>
        <w:t>And I put one GA alpha performence here:</w:t>
      </w:r>
    </w:p>
    <w:p w14:paraId="7C95CBD7">
      <w:pPr>
        <w:pStyle w:val="13"/>
        <w:keepNext w:val="0"/>
        <w:keepLines w:val="0"/>
        <w:widowControl/>
        <w:suppressLineNumbers w:val="0"/>
        <w:spacing w:before="60" w:beforeAutospacing="0" w:after="60" w:afterAutospacing="0"/>
        <w:ind w:left="0" w:right="0"/>
        <w:jc w:val="both"/>
      </w:pPr>
      <w:r>
        <w:drawing>
          <wp:inline distT="0" distB="0" distL="114300" distR="114300">
            <wp:extent cx="4020185" cy="2133600"/>
            <wp:effectExtent l="0" t="0" r="18415" b="0"/>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8"/>
                    <a:stretch>
                      <a:fillRect/>
                    </a:stretch>
                  </pic:blipFill>
                  <pic:spPr>
                    <a:xfrm>
                      <a:off x="0" y="0"/>
                      <a:ext cx="4020185" cy="2133600"/>
                    </a:xfrm>
                    <a:prstGeom prst="rect">
                      <a:avLst/>
                    </a:prstGeom>
                    <a:noFill/>
                    <a:ln w="9525">
                      <a:noFill/>
                    </a:ln>
                  </pic:spPr>
                </pic:pic>
              </a:graphicData>
            </a:graphic>
          </wp:inline>
        </w:drawing>
      </w:r>
    </w:p>
    <w:p w14:paraId="4307F802">
      <w:pPr>
        <w:pStyle w:val="13"/>
        <w:keepNext w:val="0"/>
        <w:keepLines w:val="0"/>
        <w:widowControl/>
        <w:suppressLineNumbers w:val="0"/>
        <w:spacing w:before="60" w:beforeAutospacing="0" w:after="60" w:afterAutospacing="0"/>
        <w:ind w:left="0" w:right="0"/>
        <w:jc w:val="both"/>
      </w:pPr>
      <w:r>
        <w:drawing>
          <wp:inline distT="0" distB="0" distL="114300" distR="114300">
            <wp:extent cx="3993515" cy="2645410"/>
            <wp:effectExtent l="0" t="0" r="19685" b="21590"/>
            <wp:docPr id="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IMG_256"/>
                    <pic:cNvPicPr>
                      <a:picLocks noChangeAspect="1"/>
                    </pic:cNvPicPr>
                  </pic:nvPicPr>
                  <pic:blipFill>
                    <a:blip r:embed="rId9"/>
                    <a:stretch>
                      <a:fillRect/>
                    </a:stretch>
                  </pic:blipFill>
                  <pic:spPr>
                    <a:xfrm>
                      <a:off x="0" y="0"/>
                      <a:ext cx="3993515" cy="2645410"/>
                    </a:xfrm>
                    <a:prstGeom prst="rect">
                      <a:avLst/>
                    </a:prstGeom>
                    <a:noFill/>
                    <a:ln w="9525">
                      <a:noFill/>
                    </a:ln>
                  </pic:spPr>
                </pic:pic>
              </a:graphicData>
            </a:graphic>
          </wp:inline>
        </w:drawing>
      </w:r>
    </w:p>
    <w:p w14:paraId="6BFE039E">
      <w:pPr>
        <w:pStyle w:val="13"/>
        <w:keepNext w:val="0"/>
        <w:keepLines w:val="0"/>
        <w:widowControl/>
        <w:suppressLineNumbers w:val="0"/>
        <w:spacing w:before="60" w:beforeAutospacing="0" w:after="60" w:afterAutospacing="0"/>
        <w:ind w:left="0" w:right="0"/>
        <w:jc w:val="both"/>
      </w:pPr>
      <w:r>
        <w:drawing>
          <wp:inline distT="0" distB="0" distL="114300" distR="114300">
            <wp:extent cx="3911600" cy="1823085"/>
            <wp:effectExtent l="0" t="0" r="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3911600" cy="1823085"/>
                    </a:xfrm>
                    <a:prstGeom prst="rect">
                      <a:avLst/>
                    </a:prstGeom>
                    <a:noFill/>
                    <a:ln>
                      <a:noFill/>
                    </a:ln>
                  </pic:spPr>
                </pic:pic>
              </a:graphicData>
            </a:graphic>
          </wp:inline>
        </w:drawing>
      </w:r>
    </w:p>
    <w:p w14:paraId="0FB37D8A">
      <w:pPr>
        <w:pStyle w:val="13"/>
        <w:keepNext w:val="0"/>
        <w:keepLines w:val="0"/>
        <w:widowControl/>
        <w:suppressLineNumbers w:val="0"/>
        <w:spacing w:before="60" w:beforeAutospacing="0" w:after="60" w:afterAutospacing="0"/>
        <w:ind w:left="0" w:right="0"/>
        <w:jc w:val="both"/>
      </w:pPr>
    </w:p>
    <w:p w14:paraId="314CB4FF">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 xml:space="preserve">If we follow the idea that </w:t>
      </w:r>
      <w:r>
        <w:rPr>
          <w:rFonts w:hint="default" w:cstheme="minorBidi"/>
          <w:kern w:val="2"/>
          <w:sz w:val="21"/>
          <w:szCs w:val="24"/>
          <w:lang w:val="en-US" w:eastAsia="zh-CN" w:bidi="ar-SA"/>
        </w:rPr>
        <w:t>we can use the powerful computer to search the massive possible formulaic alphas, Reinforcement Learning is another promising and powerful method.</w:t>
      </w:r>
    </w:p>
    <w:p w14:paraId="6DDB0BEB">
      <w:pPr>
        <w:ind w:firstLine="420" w:firstLineChars="0"/>
        <w:rPr>
          <w:rFonts w:hint="default"/>
          <w:lang w:val="en-US" w:eastAsia="zh-CN"/>
        </w:rPr>
      </w:pPr>
    </w:p>
    <w:p w14:paraId="5AB4C95C">
      <w:pPr>
        <w:pStyle w:val="9"/>
        <w:numPr>
          <w:ilvl w:val="0"/>
          <w:numId w:val="6"/>
        </w:numPr>
        <w:bidi w:val="0"/>
        <w:rPr>
          <w:rFonts w:hint="default"/>
          <w:lang w:val="en-US" w:eastAsia="zh-CN"/>
        </w:rPr>
      </w:pPr>
      <w:r>
        <w:rPr>
          <w:rFonts w:hint="eastAsia"/>
          <w:lang w:val="en-US" w:eastAsia="zh-CN"/>
        </w:rPr>
        <w:t>GBDT：XGBoost and LightGBM</w:t>
      </w:r>
    </w:p>
    <w:p w14:paraId="2884D86E">
      <w:pPr>
        <w:ind w:firstLine="420" w:firstLineChars="0"/>
        <w:rPr>
          <w:rFonts w:hint="default"/>
          <w:lang w:val="en-US" w:eastAsia="zh-CN"/>
        </w:rPr>
      </w:pPr>
      <w:r>
        <w:rPr>
          <w:rFonts w:hint="default"/>
          <w:lang w:val="en-US" w:eastAsia="zh-CN"/>
        </w:rPr>
        <w:t>Gradient Boosting Decision Tree is one kind of Emsemble Learning which focus on gradually fit the residual from the previous trees to have a overall better performence.I main used two popular GBDT models during my quant research intership:XGBoost and LightGBM.</w:t>
      </w:r>
    </w:p>
    <w:p w14:paraId="6F83D71E">
      <w:pPr>
        <w:ind w:firstLine="420" w:firstLineChars="0"/>
        <w:rPr>
          <w:rFonts w:hint="default"/>
          <w:lang w:val="en-US" w:eastAsia="zh-CN"/>
        </w:rPr>
      </w:pPr>
      <w:r>
        <w:rPr>
          <w:rFonts w:hint="default"/>
          <w:lang w:val="en-US" w:eastAsia="zh-CN"/>
        </w:rPr>
        <w:t>Tree models can be either used to regression tasks or classification tasks</w:t>
      </w:r>
      <w:r>
        <w:rPr>
          <w:rFonts w:hint="eastAsia"/>
          <w:lang w:val="en-US" w:eastAsia="zh-CN"/>
        </w:rPr>
        <w:t>，for</w:t>
      </w:r>
      <w:r>
        <w:rPr>
          <w:rFonts w:hint="default"/>
          <w:lang w:val="en-US" w:eastAsia="zh-CN"/>
        </w:rPr>
        <w:t xml:space="preserve"> example:</w:t>
      </w:r>
    </w:p>
    <w:p w14:paraId="442FE91D">
      <w:pPr>
        <w:numPr>
          <w:ilvl w:val="0"/>
          <w:numId w:val="7"/>
        </w:numPr>
        <w:ind w:firstLine="420" w:firstLineChars="0"/>
        <w:rPr>
          <w:rFonts w:hint="default"/>
          <w:lang w:val="en-US" w:eastAsia="zh-CN"/>
        </w:rPr>
      </w:pPr>
      <w:r>
        <w:rPr>
          <w:rFonts w:hint="default"/>
          <w:lang w:val="en-US" w:eastAsia="zh-CN"/>
        </w:rPr>
        <w:t>Regressor to predict expect returns;</w:t>
      </w:r>
    </w:p>
    <w:p w14:paraId="7A45383B">
      <w:pPr>
        <w:numPr>
          <w:ilvl w:val="0"/>
          <w:numId w:val="7"/>
        </w:numPr>
        <w:ind w:firstLine="420" w:firstLineChars="0"/>
        <w:rPr>
          <w:rFonts w:hint="default"/>
          <w:lang w:val="en-US" w:eastAsia="zh-CN"/>
        </w:rPr>
      </w:pPr>
      <w:r>
        <w:rPr>
          <w:rFonts w:hint="default"/>
          <w:lang w:val="en-US" w:eastAsia="zh-CN"/>
        </w:rPr>
        <w:t>Classifier to predict future asset’s price movement direction:up ,down or no move;</w:t>
      </w:r>
    </w:p>
    <w:p w14:paraId="2D6F2ECA">
      <w:pPr>
        <w:numPr>
          <w:ilvl w:val="0"/>
          <w:numId w:val="0"/>
        </w:numPr>
        <w:rPr>
          <w:rFonts w:hint="default"/>
          <w:lang w:val="en-US" w:eastAsia="zh-CN"/>
        </w:rPr>
      </w:pPr>
    </w:p>
    <w:p w14:paraId="244B172D">
      <w:pPr>
        <w:numPr>
          <w:ilvl w:val="0"/>
          <w:numId w:val="0"/>
        </w:numPr>
        <w:rPr>
          <w:rFonts w:hint="default"/>
          <w:lang w:val="en-US" w:eastAsia="zh-CN"/>
        </w:rPr>
      </w:pPr>
      <w:r>
        <w:rPr>
          <w:rFonts w:hint="default"/>
          <w:lang w:val="en-US" w:eastAsia="zh-CN"/>
        </w:rPr>
        <w:t>An XGBoost regressor to predict expect returns example:</w:t>
      </w:r>
    </w:p>
    <w:p w14:paraId="18FBFBD6">
      <w:pPr>
        <w:numPr>
          <w:ilvl w:val="0"/>
          <w:numId w:val="0"/>
        </w:numPr>
        <w:rPr>
          <w:rFonts w:hint="default"/>
          <w:lang w:val="en-US" w:eastAsia="zh-CN"/>
        </w:rPr>
      </w:pPr>
    </w:p>
    <w:p w14:paraId="2FE7A9CC">
      <w:pPr>
        <w:pStyle w:val="13"/>
        <w:keepNext w:val="0"/>
        <w:keepLines w:val="0"/>
        <w:widowControl/>
        <w:suppressLineNumbers w:val="0"/>
        <w:spacing w:before="60" w:beforeAutospacing="0" w:after="60" w:afterAutospacing="0"/>
        <w:ind w:left="0" w:right="0"/>
        <w:jc w:val="both"/>
      </w:pPr>
      <w:r>
        <w:drawing>
          <wp:inline distT="0" distB="0" distL="114300" distR="114300">
            <wp:extent cx="3901440" cy="2070735"/>
            <wp:effectExtent l="0" t="0" r="10160" b="1206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11"/>
                    <a:stretch>
                      <a:fillRect/>
                    </a:stretch>
                  </pic:blipFill>
                  <pic:spPr>
                    <a:xfrm>
                      <a:off x="0" y="0"/>
                      <a:ext cx="3901440" cy="2070735"/>
                    </a:xfrm>
                    <a:prstGeom prst="rect">
                      <a:avLst/>
                    </a:prstGeom>
                    <a:noFill/>
                    <a:ln w="9525">
                      <a:noFill/>
                    </a:ln>
                  </pic:spPr>
                </pic:pic>
              </a:graphicData>
            </a:graphic>
          </wp:inline>
        </w:drawing>
      </w:r>
    </w:p>
    <w:p w14:paraId="1305AFBC">
      <w:pPr>
        <w:pStyle w:val="13"/>
        <w:keepNext w:val="0"/>
        <w:keepLines w:val="0"/>
        <w:widowControl/>
        <w:suppressLineNumbers w:val="0"/>
        <w:spacing w:before="60" w:beforeAutospacing="0" w:after="60" w:afterAutospacing="0"/>
        <w:ind w:left="0" w:right="0"/>
        <w:jc w:val="both"/>
        <w:rPr>
          <w:rFonts w:hint="default" w:cstheme="minorBidi"/>
          <w:kern w:val="2"/>
          <w:sz w:val="21"/>
          <w:szCs w:val="24"/>
          <w:lang w:val="en-US" w:eastAsia="zh-CN" w:bidi="ar-SA"/>
        </w:rPr>
      </w:pPr>
      <w:r>
        <w:rPr>
          <w:rFonts w:hint="default" w:cstheme="minorBidi"/>
          <w:kern w:val="2"/>
          <w:sz w:val="21"/>
          <w:szCs w:val="24"/>
          <w:lang w:val="en-US" w:eastAsia="zh-CN" w:bidi="ar-SA"/>
        </w:rPr>
        <w:t>In this naive example,because I used the historical data to train the XGBoost tree,clearly it’s overfitted in the training data.If we take a look at it’s performence on the test data,the IC is insignificant.But of course we can improve the results by optimizing the hyperparameters and feature engineering ,etc.</w:t>
      </w:r>
    </w:p>
    <w:p w14:paraId="713AB04C">
      <w:pPr>
        <w:pStyle w:val="13"/>
        <w:keepNext w:val="0"/>
        <w:keepLines w:val="0"/>
        <w:widowControl/>
        <w:suppressLineNumbers w:val="0"/>
        <w:spacing w:before="60" w:beforeAutospacing="0" w:after="60" w:afterAutospacing="0"/>
        <w:ind w:left="0" w:right="0"/>
        <w:jc w:val="both"/>
      </w:pPr>
      <w:r>
        <w:drawing>
          <wp:inline distT="0" distB="0" distL="114300" distR="114300">
            <wp:extent cx="4168140" cy="2385060"/>
            <wp:effectExtent l="0" t="0" r="22860" b="254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2"/>
                    <a:stretch>
                      <a:fillRect/>
                    </a:stretch>
                  </pic:blipFill>
                  <pic:spPr>
                    <a:xfrm>
                      <a:off x="0" y="0"/>
                      <a:ext cx="4168140" cy="2385060"/>
                    </a:xfrm>
                    <a:prstGeom prst="rect">
                      <a:avLst/>
                    </a:prstGeom>
                    <a:noFill/>
                    <a:ln w="9525">
                      <a:noFill/>
                    </a:ln>
                  </pic:spPr>
                </pic:pic>
              </a:graphicData>
            </a:graphic>
          </wp:inline>
        </w:drawing>
      </w:r>
    </w:p>
    <w:p w14:paraId="559F0896">
      <w:pPr>
        <w:pStyle w:val="13"/>
        <w:keepNext w:val="0"/>
        <w:keepLines w:val="0"/>
        <w:widowControl/>
        <w:suppressLineNumbers w:val="0"/>
        <w:spacing w:before="60" w:beforeAutospacing="0" w:after="60" w:afterAutospacing="0"/>
        <w:ind w:left="0" w:right="0"/>
        <w:jc w:val="both"/>
        <w:rPr>
          <w:rFonts w:hint="default" w:cstheme="minorBidi"/>
          <w:kern w:val="2"/>
          <w:sz w:val="21"/>
          <w:szCs w:val="24"/>
          <w:lang w:val="en-US" w:eastAsia="zh-CN" w:bidi="ar-SA"/>
        </w:rPr>
      </w:pPr>
      <w:r>
        <w:rPr>
          <w:rFonts w:hint="default" w:cstheme="minorBidi"/>
          <w:kern w:val="2"/>
          <w:sz w:val="21"/>
          <w:szCs w:val="24"/>
          <w:lang w:val="en-US" w:eastAsia="zh-CN" w:bidi="ar-SA"/>
        </w:rPr>
        <w:t>Similarly, below shows a lightGBM regressor example:</w:t>
      </w:r>
    </w:p>
    <w:p w14:paraId="09425CB1">
      <w:pPr>
        <w:pStyle w:val="13"/>
        <w:keepNext w:val="0"/>
        <w:keepLines w:val="0"/>
        <w:widowControl/>
        <w:suppressLineNumbers w:val="0"/>
        <w:spacing w:before="60" w:beforeAutospacing="0" w:after="60" w:afterAutospacing="0"/>
        <w:ind w:left="0" w:right="0"/>
        <w:jc w:val="both"/>
      </w:pPr>
      <w:r>
        <w:drawing>
          <wp:inline distT="0" distB="0" distL="114300" distR="114300">
            <wp:extent cx="4097655" cy="2174875"/>
            <wp:effectExtent l="0" t="0" r="17145" b="952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5"/>
                    <a:stretch>
                      <a:fillRect/>
                    </a:stretch>
                  </pic:blipFill>
                  <pic:spPr>
                    <a:xfrm>
                      <a:off x="0" y="0"/>
                      <a:ext cx="4097655" cy="2174875"/>
                    </a:xfrm>
                    <a:prstGeom prst="rect">
                      <a:avLst/>
                    </a:prstGeom>
                    <a:noFill/>
                    <a:ln w="9525">
                      <a:noFill/>
                    </a:ln>
                  </pic:spPr>
                </pic:pic>
              </a:graphicData>
            </a:graphic>
          </wp:inline>
        </w:drawing>
      </w:r>
    </w:p>
    <w:p w14:paraId="39B0CDE5">
      <w:pPr>
        <w:pStyle w:val="13"/>
        <w:keepNext w:val="0"/>
        <w:keepLines w:val="0"/>
        <w:widowControl/>
        <w:suppressLineNumbers w:val="0"/>
        <w:spacing w:before="60" w:beforeAutospacing="0" w:after="60" w:afterAutospacing="0"/>
        <w:ind w:left="0" w:right="0"/>
        <w:jc w:val="both"/>
        <w:rPr>
          <w:rFonts w:hint="default"/>
          <w:lang w:val="en-US" w:eastAsia="zh-CN"/>
        </w:rPr>
      </w:pPr>
      <w:r>
        <w:rPr>
          <w:rFonts w:hint="default"/>
          <w:lang w:val="en-US" w:eastAsia="zh-CN"/>
        </w:rPr>
        <w:t>Well, although it still performs too well on the traning data,but it performs better on the testing data;</w:t>
      </w:r>
    </w:p>
    <w:p w14:paraId="3AF34A08">
      <w:pPr>
        <w:pStyle w:val="13"/>
        <w:keepNext w:val="0"/>
        <w:keepLines w:val="0"/>
        <w:widowControl/>
        <w:suppressLineNumbers w:val="0"/>
        <w:spacing w:before="60" w:beforeAutospacing="0" w:after="60" w:afterAutospacing="0"/>
        <w:ind w:left="0" w:right="0"/>
        <w:jc w:val="both"/>
      </w:pPr>
      <w:r>
        <w:drawing>
          <wp:inline distT="0" distB="0" distL="114300" distR="114300">
            <wp:extent cx="3409950" cy="2257425"/>
            <wp:effectExtent l="0" t="0" r="19050" b="3175"/>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13"/>
                    <a:stretch>
                      <a:fillRect/>
                    </a:stretch>
                  </pic:blipFill>
                  <pic:spPr>
                    <a:xfrm>
                      <a:off x="0" y="0"/>
                      <a:ext cx="3409950" cy="2257425"/>
                    </a:xfrm>
                    <a:prstGeom prst="rect">
                      <a:avLst/>
                    </a:prstGeom>
                    <a:noFill/>
                    <a:ln w="9525">
                      <a:noFill/>
                    </a:ln>
                  </pic:spPr>
                </pic:pic>
              </a:graphicData>
            </a:graphic>
          </wp:inline>
        </w:drawing>
      </w:r>
    </w:p>
    <w:p w14:paraId="3CA7DF88">
      <w:pPr>
        <w:pStyle w:val="13"/>
        <w:keepNext w:val="0"/>
        <w:keepLines w:val="0"/>
        <w:widowControl/>
        <w:suppressLineNumbers w:val="0"/>
        <w:spacing w:before="60" w:beforeAutospacing="0" w:after="60" w:afterAutospacing="0"/>
        <w:ind w:left="0" w:right="0"/>
        <w:jc w:val="both"/>
      </w:pPr>
      <w:r>
        <w:drawing>
          <wp:inline distT="0" distB="0" distL="114300" distR="114300">
            <wp:extent cx="3856355" cy="2562860"/>
            <wp:effectExtent l="0" t="0" r="4445" b="254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6"/>
                    <a:stretch>
                      <a:fillRect/>
                    </a:stretch>
                  </pic:blipFill>
                  <pic:spPr>
                    <a:xfrm>
                      <a:off x="0" y="0"/>
                      <a:ext cx="3856355" cy="2562860"/>
                    </a:xfrm>
                    <a:prstGeom prst="rect">
                      <a:avLst/>
                    </a:prstGeom>
                    <a:noFill/>
                    <a:ln w="9525">
                      <a:noFill/>
                    </a:ln>
                  </pic:spPr>
                </pic:pic>
              </a:graphicData>
            </a:graphic>
          </wp:inline>
        </w:drawing>
      </w:r>
    </w:p>
    <w:p w14:paraId="630BC02D">
      <w:pPr>
        <w:pStyle w:val="13"/>
        <w:keepNext w:val="0"/>
        <w:keepLines w:val="0"/>
        <w:widowControl/>
        <w:suppressLineNumbers w:val="0"/>
        <w:spacing w:before="60" w:beforeAutospacing="0" w:after="60" w:afterAutospacing="0"/>
        <w:ind w:left="0" w:right="0"/>
        <w:jc w:val="both"/>
        <w:rPr>
          <w:rFonts w:hint="default" w:cstheme="minorBidi"/>
          <w:kern w:val="2"/>
          <w:sz w:val="21"/>
          <w:szCs w:val="24"/>
          <w:lang w:val="en-US" w:eastAsia="zh-CN" w:bidi="ar-SA"/>
        </w:rPr>
      </w:pPr>
      <w:r>
        <w:rPr>
          <w:rFonts w:hint="default" w:cstheme="minorBidi"/>
          <w:kern w:val="2"/>
          <w:sz w:val="21"/>
          <w:szCs w:val="24"/>
          <w:lang w:val="en-US" w:eastAsia="zh-CN" w:bidi="ar-SA"/>
        </w:rPr>
        <w:t>And we do a simple backtesting on the test data:we only trade the head and tail part the alphas,with the transaction fee,and single interest</w:t>
      </w:r>
    </w:p>
    <w:p w14:paraId="32CAE4F0">
      <w:pPr>
        <w:pStyle w:val="13"/>
        <w:keepNext w:val="0"/>
        <w:keepLines w:val="0"/>
        <w:widowControl/>
        <w:suppressLineNumbers w:val="0"/>
        <w:spacing w:before="60" w:beforeAutospacing="0" w:after="60" w:afterAutospacing="0"/>
        <w:ind w:left="0" w:right="0"/>
        <w:jc w:val="both"/>
      </w:pPr>
      <w:r>
        <w:drawing>
          <wp:inline distT="0" distB="0" distL="114300" distR="114300">
            <wp:extent cx="3092450" cy="2334895"/>
            <wp:effectExtent l="0" t="0" r="6350" b="190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14"/>
                    <a:stretch>
                      <a:fillRect/>
                    </a:stretch>
                  </pic:blipFill>
                  <pic:spPr>
                    <a:xfrm>
                      <a:off x="0" y="0"/>
                      <a:ext cx="3092450" cy="2334895"/>
                    </a:xfrm>
                    <a:prstGeom prst="rect">
                      <a:avLst/>
                    </a:prstGeom>
                    <a:noFill/>
                    <a:ln w="9525">
                      <a:noFill/>
                    </a:ln>
                  </pic:spPr>
                </pic:pic>
              </a:graphicData>
            </a:graphic>
          </wp:inline>
        </w:drawing>
      </w:r>
    </w:p>
    <w:p w14:paraId="7BC72B25">
      <w:pPr>
        <w:pStyle w:val="13"/>
        <w:keepNext w:val="0"/>
        <w:keepLines w:val="0"/>
        <w:widowControl/>
        <w:suppressLineNumbers w:val="0"/>
        <w:spacing w:before="60" w:beforeAutospacing="0" w:after="60" w:afterAutospacing="0"/>
        <w:ind w:left="0" w:right="0"/>
        <w:jc w:val="both"/>
        <w:rPr>
          <w:rFonts w:hint="default" w:cstheme="minorBidi"/>
          <w:kern w:val="2"/>
          <w:sz w:val="21"/>
          <w:szCs w:val="24"/>
          <w:lang w:val="en-US" w:eastAsia="zh-CN" w:bidi="ar-SA"/>
        </w:rPr>
      </w:pPr>
      <w:r>
        <w:rPr>
          <w:rFonts w:hint="default" w:cstheme="minorBidi"/>
          <w:kern w:val="2"/>
          <w:sz w:val="21"/>
          <w:szCs w:val="24"/>
          <w:lang w:val="en-US" w:eastAsia="zh-CN" w:bidi="ar-SA"/>
        </w:rPr>
        <w:t>Annualized Return：63.78%</w:t>
      </w:r>
    </w:p>
    <w:p w14:paraId="0D2C6015">
      <w:pPr>
        <w:pStyle w:val="13"/>
        <w:keepNext w:val="0"/>
        <w:keepLines w:val="0"/>
        <w:widowControl/>
        <w:suppressLineNumbers w:val="0"/>
        <w:spacing w:before="60" w:beforeAutospacing="0" w:after="60" w:afterAutospacing="0"/>
        <w:ind w:left="0" w:right="0"/>
        <w:jc w:val="both"/>
        <w:rPr>
          <w:rFonts w:hint="default" w:cstheme="minorBidi"/>
          <w:kern w:val="2"/>
          <w:sz w:val="21"/>
          <w:szCs w:val="24"/>
          <w:lang w:val="en-US" w:eastAsia="zh-CN" w:bidi="ar-SA"/>
        </w:rPr>
      </w:pPr>
      <w:r>
        <w:rPr>
          <w:rFonts w:hint="default" w:cstheme="minorBidi"/>
          <w:kern w:val="2"/>
          <w:sz w:val="21"/>
          <w:szCs w:val="24"/>
          <w:lang w:val="en-US" w:eastAsia="zh-CN" w:bidi="ar-SA"/>
        </w:rPr>
        <w:t>Sharpe Ratio：5.6862</w:t>
      </w:r>
    </w:p>
    <w:p w14:paraId="6351FA30">
      <w:pPr>
        <w:pStyle w:val="13"/>
        <w:keepNext w:val="0"/>
        <w:keepLines w:val="0"/>
        <w:widowControl/>
        <w:suppressLineNumbers w:val="0"/>
        <w:spacing w:before="60" w:beforeAutospacing="0" w:after="60" w:afterAutospacing="0"/>
        <w:ind w:left="0" w:right="0"/>
        <w:jc w:val="both"/>
        <w:rPr>
          <w:rFonts w:hint="default" w:cstheme="minorBidi"/>
          <w:kern w:val="2"/>
          <w:sz w:val="21"/>
          <w:szCs w:val="24"/>
          <w:lang w:val="en-US" w:eastAsia="zh-CN" w:bidi="ar-SA"/>
        </w:rPr>
      </w:pPr>
      <w:r>
        <w:rPr>
          <w:rFonts w:hint="default" w:cstheme="minorBidi"/>
          <w:kern w:val="2"/>
          <w:sz w:val="21"/>
          <w:szCs w:val="24"/>
          <w:lang w:val="en-US" w:eastAsia="zh-CN" w:bidi="ar-SA"/>
        </w:rPr>
        <w:t>Trade Count：2997 /347 day；</w:t>
      </w:r>
    </w:p>
    <w:p w14:paraId="130F7A84">
      <w:pPr>
        <w:pStyle w:val="13"/>
        <w:keepNext w:val="0"/>
        <w:keepLines w:val="0"/>
        <w:widowControl/>
        <w:suppressLineNumbers w:val="0"/>
        <w:spacing w:before="60" w:beforeAutospacing="0" w:after="60" w:afterAutospacing="0"/>
        <w:ind w:left="0" w:right="0"/>
        <w:jc w:val="both"/>
        <w:rPr>
          <w:rFonts w:hint="default"/>
          <w:lang w:val="en-US" w:eastAsia="zh-CN"/>
        </w:rPr>
      </w:pPr>
      <w:r>
        <w:rPr>
          <w:rFonts w:hint="default" w:cstheme="minorBidi"/>
          <w:kern w:val="2"/>
          <w:sz w:val="21"/>
          <w:szCs w:val="24"/>
          <w:lang w:val="en-US" w:eastAsia="zh-CN" w:bidi="ar-SA"/>
        </w:rPr>
        <w:t>MaxDrawdown：12.2611%</w:t>
      </w:r>
    </w:p>
    <w:p w14:paraId="51383C6C">
      <w:pPr>
        <w:pStyle w:val="9"/>
        <w:numPr>
          <w:ilvl w:val="0"/>
          <w:numId w:val="6"/>
        </w:numPr>
        <w:bidi w:val="0"/>
        <w:rPr>
          <w:rFonts w:hint="default"/>
          <w:lang w:val="en-US" w:eastAsia="zh-CN"/>
        </w:rPr>
      </w:pPr>
      <w:r>
        <w:rPr>
          <w:rFonts w:hint="eastAsia"/>
          <w:lang w:val="en-US" w:eastAsia="zh-CN"/>
        </w:rPr>
        <w:t>RNN/LSTM</w:t>
      </w:r>
    </w:p>
    <w:p w14:paraId="001917F3">
      <w:pPr>
        <w:ind w:firstLine="420" w:firstLineChars="0"/>
        <w:rPr>
          <w:rFonts w:hint="default"/>
          <w:lang w:val="en-US" w:eastAsia="zh-CN"/>
        </w:rPr>
      </w:pPr>
      <w:r>
        <w:rPr>
          <w:rFonts w:hint="default"/>
          <w:lang w:val="en-US" w:eastAsia="zh-CN"/>
        </w:rPr>
        <w:t>Recurrent neural network could be viewed as one of the most popular and classic Deeping Learning models in time series related tasks region. Although now we know from Google that “Attention is All You Need”,but in some particular senarios we can still use RNN.And what’s more, in practice, I often use LSTM,but I simply use RNN to refer it.</w:t>
      </w:r>
    </w:p>
    <w:p w14:paraId="0AF0BD02">
      <w:pPr>
        <w:ind w:firstLine="420" w:firstLineChars="0"/>
        <w:rPr>
          <w:rFonts w:hint="default"/>
          <w:lang w:val="en-US" w:eastAsia="zh-CN"/>
        </w:rPr>
      </w:pPr>
      <w:r>
        <w:rPr>
          <w:rFonts w:hint="default"/>
          <w:lang w:val="en-US" w:eastAsia="zh-CN"/>
        </w:rPr>
        <w:t>A tpyical RNN structure:</w:t>
      </w:r>
    </w:p>
    <w:p w14:paraId="45ADA46E">
      <w:pPr>
        <w:ind w:firstLine="420" w:firstLineChars="0"/>
      </w:pPr>
      <w:r>
        <w:drawing>
          <wp:inline distT="0" distB="0" distL="114300" distR="114300">
            <wp:extent cx="5272405" cy="2223135"/>
            <wp:effectExtent l="0" t="0" r="10795" b="1206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72405" cy="2223135"/>
                    </a:xfrm>
                    <a:prstGeom prst="rect">
                      <a:avLst/>
                    </a:prstGeom>
                    <a:noFill/>
                    <a:ln>
                      <a:noFill/>
                    </a:ln>
                  </pic:spPr>
                </pic:pic>
              </a:graphicData>
            </a:graphic>
          </wp:inline>
        </w:drawing>
      </w:r>
    </w:p>
    <w:p w14:paraId="703BD5EC">
      <w:pPr>
        <w:ind w:firstLine="420" w:firstLineChars="0"/>
        <w:rPr>
          <w:rFonts w:hint="default"/>
          <w:lang w:val="en-US" w:eastAsia="zh-CN"/>
        </w:rPr>
      </w:pPr>
      <w:r>
        <w:rPr>
          <w:rFonts w:hint="default"/>
          <w:lang w:val="en-US" w:eastAsia="zh-CN"/>
        </w:rPr>
        <w:t>Besides LSTM units and FFN ,I also used LayerNormalization and skip connection which are pretty standard procedures.</w:t>
      </w:r>
    </w:p>
    <w:p w14:paraId="616FCF91">
      <w:pPr>
        <w:ind w:firstLine="420" w:firstLineChars="0"/>
        <w:rPr>
          <w:rFonts w:hint="default"/>
          <w:lang w:val="en-US" w:eastAsia="zh-CN"/>
        </w:rPr>
      </w:pPr>
      <w:r>
        <w:rPr>
          <w:rFonts w:hint="default"/>
          <w:lang w:val="en-US" w:eastAsia="zh-CN"/>
        </w:rPr>
        <w:t>Performance on testing data:</w:t>
      </w:r>
    </w:p>
    <w:p w14:paraId="62813F37">
      <w:pPr>
        <w:ind w:firstLine="420" w:firstLineChars="0"/>
        <w:rPr>
          <w:rFonts w:hint="default"/>
          <w:lang w:val="en-US" w:eastAsia="zh-CN"/>
        </w:rPr>
      </w:pPr>
      <w:r>
        <w:rPr>
          <w:rFonts w:hint="default"/>
          <w:lang w:val="en-US" w:eastAsia="zh-CN"/>
        </w:rPr>
        <w:t>IC=0.056</w:t>
      </w:r>
    </w:p>
    <w:p w14:paraId="1215D3B5">
      <w:pPr>
        <w:ind w:firstLine="420" w:firstLineChars="0"/>
      </w:pPr>
      <w:r>
        <w:drawing>
          <wp:inline distT="0" distB="0" distL="114300" distR="114300">
            <wp:extent cx="5271770" cy="3869055"/>
            <wp:effectExtent l="0" t="0" r="11430" b="1714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71770" cy="3869055"/>
                    </a:xfrm>
                    <a:prstGeom prst="rect">
                      <a:avLst/>
                    </a:prstGeom>
                    <a:noFill/>
                    <a:ln>
                      <a:noFill/>
                    </a:ln>
                  </pic:spPr>
                </pic:pic>
              </a:graphicData>
            </a:graphic>
          </wp:inline>
        </w:drawing>
      </w:r>
    </w:p>
    <w:p w14:paraId="3544649A">
      <w:pPr>
        <w:ind w:firstLine="420" w:firstLineChars="0"/>
        <w:rPr>
          <w:rFonts w:hint="default"/>
          <w:lang w:val="en-US"/>
        </w:rPr>
      </w:pPr>
      <w:r>
        <w:rPr>
          <w:rFonts w:hint="default"/>
          <w:lang w:val="en-US"/>
        </w:rPr>
        <w:t>Simple Backtesting:</w:t>
      </w:r>
    </w:p>
    <w:p w14:paraId="5B985523">
      <w:pPr>
        <w:ind w:firstLine="420" w:firstLineChars="0"/>
        <w:rPr>
          <w:rFonts w:hint="default"/>
          <w:lang w:val="en-US" w:eastAsia="zh-CN"/>
        </w:rPr>
      </w:pPr>
      <w:r>
        <w:drawing>
          <wp:inline distT="0" distB="0" distL="114300" distR="114300">
            <wp:extent cx="5269865" cy="4229735"/>
            <wp:effectExtent l="0" t="0" r="1333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69865" cy="4229735"/>
                    </a:xfrm>
                    <a:prstGeom prst="rect">
                      <a:avLst/>
                    </a:prstGeom>
                    <a:noFill/>
                    <a:ln>
                      <a:noFill/>
                    </a:ln>
                  </pic:spPr>
                </pic:pic>
              </a:graphicData>
            </a:graphic>
          </wp:inline>
        </w:drawing>
      </w:r>
    </w:p>
    <w:p w14:paraId="4D4F6F79">
      <w:pPr>
        <w:ind w:firstLine="420" w:firstLineChars="0"/>
        <w:rPr>
          <w:rFonts w:hint="default"/>
          <w:lang w:val="en-US" w:eastAsia="zh-CN"/>
        </w:rPr>
      </w:pPr>
    </w:p>
    <w:p w14:paraId="6EB2E892">
      <w:pPr>
        <w:pStyle w:val="9"/>
        <w:numPr>
          <w:ilvl w:val="0"/>
          <w:numId w:val="6"/>
        </w:numPr>
        <w:bidi w:val="0"/>
        <w:rPr>
          <w:rFonts w:hint="default"/>
          <w:lang w:val="en-US" w:eastAsia="zh-CN"/>
        </w:rPr>
      </w:pPr>
      <w:r>
        <w:rPr>
          <w:rFonts w:hint="eastAsia"/>
          <w:lang w:val="en-US" w:eastAsia="zh-CN"/>
        </w:rPr>
        <w:t>Transformer</w:t>
      </w:r>
    </w:p>
    <w:p w14:paraId="47FD3F1E">
      <w:pPr>
        <w:ind w:firstLine="420" w:firstLineChars="0"/>
        <w:rPr>
          <w:rFonts w:hint="default"/>
          <w:lang w:val="en-US" w:eastAsia="zh-CN"/>
        </w:rPr>
      </w:pPr>
      <w:r>
        <w:rPr>
          <w:rFonts w:hint="default"/>
          <w:lang w:val="en-US" w:eastAsia="zh-CN"/>
        </w:rPr>
        <w:t>Transformer now stands at the core of deep learning. With the attention mechanism,it can handle long sequences effectively and efficiently.</w:t>
      </w:r>
    </w:p>
    <w:p w14:paraId="4DBC6726">
      <w:pPr>
        <w:ind w:firstLine="420" w:firstLineChars="0"/>
        <w:rPr>
          <w:rFonts w:hint="default"/>
          <w:lang w:val="en-US" w:eastAsia="zh-CN"/>
        </w:rPr>
      </w:pPr>
      <w:r>
        <w:rPr>
          <w:rFonts w:hint="default"/>
          <w:lang w:val="en-US" w:eastAsia="zh-CN"/>
        </w:rPr>
        <w:t>We can use a transformer to predict next term’s return rate.</w:t>
      </w:r>
    </w:p>
    <w:p w14:paraId="48475287">
      <w:pPr>
        <w:ind w:firstLine="420" w:firstLineChars="0"/>
        <w:rPr>
          <w:rFonts w:hint="default"/>
          <w:lang w:val="en-US" w:eastAsia="zh-CN"/>
        </w:rPr>
      </w:pPr>
      <w:r>
        <w:rPr>
          <w:rFonts w:hint="default"/>
          <w:lang w:val="en-US" w:eastAsia="zh-CN"/>
        </w:rPr>
        <w:t>A simple transformer architecture with two self-attention layers:</w:t>
      </w:r>
    </w:p>
    <w:p w14:paraId="69432E4E">
      <w:pPr>
        <w:ind w:firstLine="420" w:firstLineChars="0"/>
      </w:pPr>
      <w:r>
        <w:drawing>
          <wp:inline distT="0" distB="0" distL="114300" distR="114300">
            <wp:extent cx="5266690" cy="2256790"/>
            <wp:effectExtent l="0" t="0" r="16510" b="381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8"/>
                    <a:stretch>
                      <a:fillRect/>
                    </a:stretch>
                  </pic:blipFill>
                  <pic:spPr>
                    <a:xfrm>
                      <a:off x="0" y="0"/>
                      <a:ext cx="5266690" cy="2256790"/>
                    </a:xfrm>
                    <a:prstGeom prst="rect">
                      <a:avLst/>
                    </a:prstGeom>
                    <a:noFill/>
                    <a:ln>
                      <a:noFill/>
                    </a:ln>
                  </pic:spPr>
                </pic:pic>
              </a:graphicData>
            </a:graphic>
          </wp:inline>
        </w:drawing>
      </w:r>
    </w:p>
    <w:p w14:paraId="4BCB57F6">
      <w:pPr>
        <w:ind w:firstLine="420" w:firstLineChars="0"/>
        <w:rPr>
          <w:rFonts w:hint="default"/>
          <w:lang w:val="en-US"/>
        </w:rPr>
      </w:pPr>
      <w:r>
        <w:rPr>
          <w:rFonts w:hint="default"/>
          <w:lang w:val="en-US"/>
        </w:rPr>
        <w:t>And again,we use layer normalization and skip connection as standard procedures.</w:t>
      </w:r>
    </w:p>
    <w:p w14:paraId="0E78DC4D">
      <w:pPr>
        <w:ind w:firstLine="420" w:firstLineChars="0"/>
        <w:rPr>
          <w:rFonts w:hint="default"/>
          <w:lang w:val="en-US" w:eastAsia="zh-CN"/>
        </w:rPr>
      </w:pPr>
      <w:r>
        <w:rPr>
          <w:rFonts w:hint="default"/>
          <w:lang w:val="en-US"/>
        </w:rPr>
        <w:t>A simple backtesting shows a really strong performance:</w:t>
      </w:r>
    </w:p>
    <w:p w14:paraId="1E3FB3BB">
      <w:pPr>
        <w:ind w:firstLine="420" w:firstLineChars="0"/>
      </w:pPr>
      <w:r>
        <w:drawing>
          <wp:inline distT="0" distB="0" distL="114300" distR="114300">
            <wp:extent cx="5269865" cy="4229735"/>
            <wp:effectExtent l="0" t="0" r="13335" b="1206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69865" cy="4229735"/>
                    </a:xfrm>
                    <a:prstGeom prst="rect">
                      <a:avLst/>
                    </a:prstGeom>
                    <a:noFill/>
                    <a:ln>
                      <a:noFill/>
                    </a:ln>
                  </pic:spPr>
                </pic:pic>
              </a:graphicData>
            </a:graphic>
          </wp:inline>
        </w:drawing>
      </w:r>
    </w:p>
    <w:p w14:paraId="2C9E5890">
      <w:pPr>
        <w:ind w:firstLine="420" w:firstLineChars="0"/>
        <w:rPr>
          <w:rFonts w:hint="default"/>
          <w:lang w:val="en-US" w:eastAsia="zh-CN"/>
        </w:rPr>
      </w:pPr>
    </w:p>
    <w:p w14:paraId="114B20CB">
      <w:pPr>
        <w:pStyle w:val="9"/>
        <w:numPr>
          <w:ilvl w:val="0"/>
          <w:numId w:val="6"/>
        </w:numPr>
        <w:bidi w:val="0"/>
        <w:rPr>
          <w:rFonts w:hint="default"/>
          <w:lang w:val="en-US" w:eastAsia="zh-CN"/>
        </w:rPr>
      </w:pPr>
      <w:r>
        <w:rPr>
          <w:rFonts w:hint="default"/>
          <w:lang w:val="en-US" w:eastAsia="zh-CN"/>
        </w:rPr>
        <w:t>CNN</w:t>
      </w:r>
    </w:p>
    <w:p w14:paraId="57F7F791">
      <w:pPr>
        <w:ind w:firstLine="420" w:firstLineChars="0"/>
        <w:rPr>
          <w:rFonts w:hint="default"/>
          <w:lang w:val="en-US" w:eastAsia="zh-CN"/>
        </w:rPr>
      </w:pPr>
      <w:r>
        <w:rPr>
          <w:rFonts w:hint="default"/>
          <w:lang w:val="en-US" w:eastAsia="zh-CN"/>
        </w:rPr>
        <w:t>Traditionally,CNN is designed to computer vision problems such as ImageNet.</w:t>
      </w:r>
    </w:p>
    <w:p w14:paraId="7041DBFA">
      <w:pPr>
        <w:pStyle w:val="13"/>
        <w:keepNext w:val="0"/>
        <w:keepLines w:val="0"/>
        <w:widowControl/>
        <w:suppressLineNumbers w:val="0"/>
        <w:spacing w:before="60" w:beforeAutospacing="0" w:after="60" w:afterAutospacing="0"/>
        <w:ind w:right="0"/>
        <w:jc w:val="both"/>
        <w:rPr>
          <w:rFonts w:hint="default" w:asciiTheme="minorHAnsi" w:hAnsiTheme="minorHAnsi" w:eastAsiaTheme="minorEastAsia" w:cstheme="minorBidi"/>
          <w:kern w:val="2"/>
          <w:sz w:val="21"/>
          <w:szCs w:val="24"/>
          <w:lang w:val="en-US" w:eastAsia="zh-CN" w:bidi="ar-SA"/>
        </w:rPr>
      </w:pPr>
    </w:p>
    <w:p w14:paraId="300DECAA">
      <w:pPr>
        <w:pStyle w:val="13"/>
        <w:keepNext w:val="0"/>
        <w:keepLines w:val="0"/>
        <w:widowControl/>
        <w:suppressLineNumbers w:val="0"/>
        <w:spacing w:before="60" w:beforeAutospacing="0" w:after="60" w:afterAutospacing="0"/>
        <w:ind w:right="0" w:firstLine="420" w:firstLineChars="0"/>
        <w:jc w:val="both"/>
        <w:rPr>
          <w:rFonts w:hint="default" w:cstheme="minorBidi"/>
          <w:kern w:val="2"/>
          <w:sz w:val="21"/>
          <w:szCs w:val="24"/>
          <w:lang w:val="en-US" w:eastAsia="zh-CN" w:bidi="ar-SA"/>
        </w:rPr>
      </w:pPr>
      <w:r>
        <w:rPr>
          <w:rFonts w:hint="default" w:cstheme="minorBidi"/>
          <w:kern w:val="2"/>
          <w:sz w:val="21"/>
          <w:szCs w:val="24"/>
          <w:lang w:val="en-US" w:eastAsia="zh-CN" w:bidi="ar-SA"/>
        </w:rPr>
        <w:t>CNN architecture:</w:t>
      </w:r>
    </w:p>
    <w:p w14:paraId="26213D7F">
      <w:pPr>
        <w:pStyle w:val="13"/>
        <w:keepNext w:val="0"/>
        <w:keepLines w:val="0"/>
        <w:widowControl/>
        <w:suppressLineNumbers w:val="0"/>
        <w:spacing w:before="60" w:beforeAutospacing="0" w:after="60" w:afterAutospacing="0"/>
        <w:ind w:left="420" w:leftChars="0" w:right="0" w:firstLine="420" w:firstLineChars="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Conv1D-MaxPooling1D-Conv1D-Conv1D-MaxPooling1D-</w:t>
      </w:r>
      <w:r>
        <w:rPr>
          <w:rFonts w:hint="default" w:cstheme="minorBidi"/>
          <w:kern w:val="2"/>
          <w:sz w:val="21"/>
          <w:szCs w:val="24"/>
          <w:lang w:val="en-US" w:eastAsia="zh-CN" w:bidi="ar-SA"/>
        </w:rPr>
        <w:t>FFN</w:t>
      </w:r>
    </w:p>
    <w:p w14:paraId="6DA2FBB1">
      <w:pPr>
        <w:ind w:firstLine="420" w:firstLineChars="0"/>
        <w:rPr>
          <w:rFonts w:hint="default"/>
          <w:lang w:val="en-US" w:eastAsia="zh-CN"/>
        </w:rPr>
      </w:pPr>
    </w:p>
    <w:p w14:paraId="2069B970">
      <w:pPr>
        <w:ind w:firstLine="420" w:firstLineChars="0"/>
        <w:rPr>
          <w:rFonts w:hint="default"/>
          <w:lang w:val="en-US" w:eastAsia="zh-CN"/>
        </w:rPr>
      </w:pPr>
      <w:r>
        <w:drawing>
          <wp:inline distT="0" distB="0" distL="114300" distR="114300">
            <wp:extent cx="5270500" cy="2059940"/>
            <wp:effectExtent l="0" t="0" r="12700" b="2286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0"/>
                    <a:stretch>
                      <a:fillRect/>
                    </a:stretch>
                  </pic:blipFill>
                  <pic:spPr>
                    <a:xfrm>
                      <a:off x="0" y="0"/>
                      <a:ext cx="5270500" cy="2059940"/>
                    </a:xfrm>
                    <a:prstGeom prst="rect">
                      <a:avLst/>
                    </a:prstGeom>
                    <a:noFill/>
                    <a:ln>
                      <a:noFill/>
                    </a:ln>
                  </pic:spPr>
                </pic:pic>
              </a:graphicData>
            </a:graphic>
          </wp:inline>
        </w:drawing>
      </w:r>
    </w:p>
    <w:p w14:paraId="79621D5B">
      <w:pPr>
        <w:ind w:firstLine="420" w:firstLineChars="0"/>
        <w:rPr>
          <w:rFonts w:hint="default"/>
          <w:lang w:val="en-US" w:eastAsia="zh-CN"/>
        </w:rPr>
      </w:pPr>
      <w:r>
        <w:drawing>
          <wp:inline distT="0" distB="0" distL="114300" distR="114300">
            <wp:extent cx="5269230" cy="3574415"/>
            <wp:effectExtent l="0" t="0" r="13970" b="6985"/>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1"/>
                    <a:stretch>
                      <a:fillRect/>
                    </a:stretch>
                  </pic:blipFill>
                  <pic:spPr>
                    <a:xfrm>
                      <a:off x="0" y="0"/>
                      <a:ext cx="5269230" cy="3574415"/>
                    </a:xfrm>
                    <a:prstGeom prst="rect">
                      <a:avLst/>
                    </a:prstGeom>
                    <a:noFill/>
                    <a:ln>
                      <a:noFill/>
                    </a:ln>
                  </pic:spPr>
                </pic:pic>
              </a:graphicData>
            </a:graphic>
          </wp:inline>
        </w:drawing>
      </w:r>
    </w:p>
    <w:p w14:paraId="2BAE2D5C">
      <w:pPr>
        <w:pStyle w:val="9"/>
        <w:numPr>
          <w:ilvl w:val="0"/>
          <w:numId w:val="6"/>
        </w:numPr>
        <w:bidi w:val="0"/>
        <w:rPr>
          <w:rFonts w:hint="eastAsia"/>
          <w:lang w:val="en-US" w:eastAsia="zh-CN"/>
        </w:rPr>
      </w:pPr>
      <w:r>
        <w:rPr>
          <w:rFonts w:hint="eastAsia"/>
          <w:lang w:val="en-US" w:eastAsia="zh-CN"/>
        </w:rPr>
        <w:t>Al</w:t>
      </w:r>
      <w:r>
        <w:rPr>
          <w:rFonts w:hint="default"/>
          <w:lang w:val="en-US" w:eastAsia="zh-CN"/>
        </w:rPr>
        <w:t>l DeepLearning Structures Are Doing Feature Engineering</w:t>
      </w:r>
    </w:p>
    <w:p w14:paraId="41804D22">
      <w:pPr>
        <w:ind w:firstLine="420" w:firstLineChars="0"/>
        <w:rPr>
          <w:rFonts w:hint="default"/>
          <w:lang w:val="en-US" w:eastAsia="zh-CN"/>
        </w:rPr>
      </w:pPr>
      <w:r>
        <w:rPr>
          <w:rFonts w:hint="default"/>
          <w:lang w:val="en-US" w:eastAsia="zh-CN"/>
        </w:rPr>
        <w:t>Feature Engineering</w:t>
      </w:r>
    </w:p>
    <w:p w14:paraId="6E8409EE">
      <w:pPr>
        <w:ind w:firstLine="420" w:firstLineChars="0"/>
        <w:rPr>
          <w:rFonts w:hint="default"/>
          <w:lang w:val="en-US" w:eastAsia="zh-CN"/>
        </w:rPr>
      </w:pPr>
      <w:r>
        <w:rPr>
          <w:rFonts w:hint="default"/>
          <w:lang w:val="en-US" w:eastAsia="zh-CN"/>
        </w:rPr>
        <w:t>Imputation</w:t>
      </w:r>
    </w:p>
    <w:p w14:paraId="1C3214BE">
      <w:pPr>
        <w:ind w:firstLine="420" w:firstLineChars="0"/>
        <w:rPr>
          <w:rFonts w:hint="default"/>
          <w:lang w:val="en-US" w:eastAsia="zh-CN"/>
        </w:rPr>
      </w:pPr>
      <w:r>
        <w:rPr>
          <w:rFonts w:hint="default"/>
          <w:lang w:val="en-US" w:eastAsia="zh-CN"/>
        </w:rPr>
        <w:t>Feature transformation</w:t>
      </w:r>
    </w:p>
    <w:p w14:paraId="1DC51415">
      <w:pPr>
        <w:ind w:firstLine="420" w:firstLineChars="0"/>
        <w:rPr>
          <w:rFonts w:hint="default"/>
          <w:lang w:val="en-US" w:eastAsia="zh-CN"/>
        </w:rPr>
      </w:pPr>
      <w:r>
        <w:rPr>
          <w:rFonts w:hint="default"/>
          <w:lang w:val="en-US" w:eastAsia="zh-CN"/>
        </w:rPr>
        <w:t>Feature selection</w:t>
      </w:r>
    </w:p>
    <w:p w14:paraId="60D68D95">
      <w:pPr>
        <w:pStyle w:val="13"/>
        <w:keepNext w:val="0"/>
        <w:keepLines w:val="0"/>
        <w:widowControl/>
        <w:suppressLineNumbers w:val="0"/>
        <w:spacing w:before="60" w:beforeAutospacing="0" w:after="60" w:afterAutospacing="0"/>
        <w:ind w:left="0" w:right="0"/>
        <w:jc w:val="both"/>
      </w:pPr>
      <w:r>
        <w:drawing>
          <wp:inline distT="0" distB="0" distL="114300" distR="114300">
            <wp:extent cx="4321175" cy="3206115"/>
            <wp:effectExtent l="0" t="0" r="22225" b="19685"/>
            <wp:docPr id="33"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descr="IMG_256"/>
                    <pic:cNvPicPr>
                      <a:picLocks noChangeAspect="1"/>
                    </pic:cNvPicPr>
                  </pic:nvPicPr>
                  <pic:blipFill>
                    <a:blip r:embed="rId22"/>
                    <a:stretch>
                      <a:fillRect/>
                    </a:stretch>
                  </pic:blipFill>
                  <pic:spPr>
                    <a:xfrm>
                      <a:off x="0" y="0"/>
                      <a:ext cx="4321175" cy="3206115"/>
                    </a:xfrm>
                    <a:prstGeom prst="rect">
                      <a:avLst/>
                    </a:prstGeom>
                    <a:noFill/>
                    <a:ln w="9525">
                      <a:noFill/>
                    </a:ln>
                  </pic:spPr>
                </pic:pic>
              </a:graphicData>
            </a:graphic>
          </wp:inline>
        </w:drawing>
      </w:r>
    </w:p>
    <w:p w14:paraId="46164CEE">
      <w:pPr>
        <w:ind w:firstLine="420" w:firstLineChars="0"/>
        <w:rPr>
          <w:rFonts w:hint="default"/>
          <w:lang w:val="en-US" w:eastAsia="zh-CN"/>
        </w:rPr>
      </w:pPr>
      <w:r>
        <w:rPr>
          <w:rFonts w:hint="default"/>
          <w:lang w:val="en-US" w:eastAsia="zh-CN"/>
        </w:rPr>
        <w:t>lasso.coef_（alpha=1）:</w:t>
      </w:r>
    </w:p>
    <w:p w14:paraId="4F80724A">
      <w:pPr>
        <w:pStyle w:val="13"/>
        <w:keepNext w:val="0"/>
        <w:keepLines w:val="0"/>
        <w:widowControl/>
        <w:suppressLineNumbers w:val="0"/>
        <w:spacing w:before="60" w:beforeAutospacing="0" w:after="60" w:afterAutospacing="0"/>
        <w:ind w:left="0" w:right="0"/>
        <w:jc w:val="both"/>
      </w:pPr>
    </w:p>
    <w:p w14:paraId="7609F3C1">
      <w:pPr>
        <w:pStyle w:val="13"/>
        <w:keepNext w:val="0"/>
        <w:keepLines w:val="0"/>
        <w:widowControl/>
        <w:suppressLineNumbers w:val="0"/>
        <w:spacing w:before="60" w:beforeAutospacing="0" w:after="60" w:afterAutospacing="0"/>
        <w:ind w:left="0" w:right="0"/>
        <w:jc w:val="both"/>
      </w:pPr>
      <w:r>
        <w:drawing>
          <wp:inline distT="0" distB="0" distL="114300" distR="114300">
            <wp:extent cx="4038600" cy="3171825"/>
            <wp:effectExtent l="0" t="0" r="0" b="3175"/>
            <wp:docPr id="34"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descr="IMG_256"/>
                    <pic:cNvPicPr>
                      <a:picLocks noChangeAspect="1"/>
                    </pic:cNvPicPr>
                  </pic:nvPicPr>
                  <pic:blipFill>
                    <a:blip r:embed="rId23"/>
                    <a:stretch>
                      <a:fillRect/>
                    </a:stretch>
                  </pic:blipFill>
                  <pic:spPr>
                    <a:xfrm>
                      <a:off x="0" y="0"/>
                      <a:ext cx="4038600" cy="3171825"/>
                    </a:xfrm>
                    <a:prstGeom prst="rect">
                      <a:avLst/>
                    </a:prstGeom>
                    <a:noFill/>
                    <a:ln w="9525">
                      <a:noFill/>
                    </a:ln>
                  </pic:spPr>
                </pic:pic>
              </a:graphicData>
            </a:graphic>
          </wp:inline>
        </w:drawing>
      </w:r>
    </w:p>
    <w:p w14:paraId="21E49FF8">
      <w:pPr>
        <w:ind w:firstLine="420" w:firstLineChars="0"/>
        <w:rPr>
          <w:rFonts w:hint="default"/>
          <w:lang w:val="en-US" w:eastAsia="zh-CN"/>
        </w:rPr>
      </w:pPr>
    </w:p>
    <w:p w14:paraId="571425C5">
      <w:pPr>
        <w:pStyle w:val="9"/>
        <w:numPr>
          <w:ilvl w:val="0"/>
          <w:numId w:val="6"/>
        </w:numPr>
        <w:bidi w:val="0"/>
        <w:rPr>
          <w:rFonts w:hint="default"/>
          <w:lang w:val="en-US" w:eastAsia="zh-CN"/>
        </w:rPr>
      </w:pPr>
      <w:r>
        <w:rPr>
          <w:rFonts w:hint="default"/>
          <w:lang w:val="en-US" w:eastAsia="zh-CN"/>
        </w:rPr>
        <w:t>Reinforcement Learning</w:t>
      </w:r>
    </w:p>
    <w:p w14:paraId="4EDFBCE7">
      <w:pPr>
        <w:ind w:firstLine="420" w:firstLineChars="0"/>
        <w:rPr>
          <w:rFonts w:hint="default"/>
          <w:lang w:val="en-US" w:eastAsia="zh-CN"/>
        </w:rPr>
      </w:pPr>
      <w:r>
        <w:rPr>
          <w:rFonts w:hint="default"/>
          <w:lang w:val="en-US" w:eastAsia="zh-CN"/>
        </w:rPr>
        <w:t>I was trying to implement an auto alpha mining alogrithm by RL, but for the limited time and resources this work didn’t progress too much but I’m still interested in it and learning related subjects and hoping could implement it someday!</w:t>
      </w:r>
      <w:bookmarkStart w:id="0" w:name="_GoBack"/>
      <w:bookmarkEnd w:id="0"/>
    </w:p>
    <w:p w14:paraId="32FC7FA6">
      <w:pPr>
        <w:rPr>
          <w:rFonts w:hint="default"/>
          <w:lang w:val="en-US" w:eastAsia="zh-CN"/>
        </w:rPr>
        <w:sectPr>
          <w:pgSz w:w="11906" w:h="16838"/>
          <w:pgMar w:top="1440" w:right="1800" w:bottom="1440" w:left="1800" w:header="851" w:footer="992" w:gutter="0"/>
          <w:pgNumType w:fmt="numberInDash"/>
          <w:cols w:space="425" w:num="1"/>
          <w:docGrid w:type="lines" w:linePitch="312" w:charSpace="0"/>
        </w:sectPr>
      </w:pPr>
      <w:r>
        <w:rPr>
          <w:rFonts w:hint="default"/>
          <w:lang w:val="en-US" w:eastAsia="zh-CN"/>
        </w:rPr>
        <w:t xml:space="preserve"> </w:t>
      </w:r>
    </w:p>
    <w:p w14:paraId="69FDFDD8">
      <w:pPr>
        <w:pStyle w:val="2"/>
        <w:bidi w:val="0"/>
        <w:jc w:val="center"/>
        <w:rPr>
          <w:rFonts w:hint="eastAsia"/>
          <w:lang w:val="en-US" w:eastAsia="zh-CN"/>
        </w:rPr>
      </w:pPr>
      <w:r>
        <w:rPr>
          <w:rFonts w:hint="default"/>
          <w:lang w:val="en-US" w:eastAsia="zh-CN"/>
        </w:rPr>
        <w:t>Chapter Three</w:t>
      </w:r>
      <w:r>
        <w:rPr>
          <w:rFonts w:hint="eastAsia"/>
          <w:lang w:val="en-US" w:eastAsia="zh-CN"/>
        </w:rPr>
        <w:t>：Time Series</w:t>
      </w:r>
    </w:p>
    <w:p w14:paraId="648EE6BE">
      <w:pPr>
        <w:pStyle w:val="9"/>
        <w:numPr>
          <w:ilvl w:val="0"/>
          <w:numId w:val="8"/>
        </w:numPr>
        <w:bidi w:val="0"/>
        <w:rPr>
          <w:rFonts w:hint="default"/>
          <w:lang w:val="en-US" w:eastAsia="zh-CN"/>
        </w:rPr>
      </w:pPr>
      <w:r>
        <w:rPr>
          <w:rFonts w:hint="default"/>
          <w:lang w:val="en-US" w:eastAsia="zh-CN"/>
        </w:rPr>
        <w:t>ARIMA</w:t>
      </w:r>
    </w:p>
    <w:p w14:paraId="33629482">
      <w:pPr>
        <w:widowControl w:val="0"/>
        <w:numPr>
          <w:ilvl w:val="0"/>
          <w:numId w:val="0"/>
        </w:numPr>
        <w:ind w:left="420" w:leftChars="0" w:firstLine="420" w:firstLineChars="0"/>
        <w:jc w:val="both"/>
        <w:rPr>
          <w:rFonts w:hint="default" w:ascii="Arial" w:hAnsi="Arial" w:eastAsia="黑体" w:cstheme="minorBidi"/>
          <w:kern w:val="2"/>
          <w:sz w:val="24"/>
          <w:szCs w:val="24"/>
          <w:lang w:val="en-US" w:eastAsia="zh-CN" w:bidi="ar-SA"/>
        </w:rPr>
      </w:pPr>
      <w:r>
        <w:rPr>
          <w:rFonts w:hint="default" w:ascii="Arial" w:hAnsi="Arial" w:eastAsia="黑体" w:cstheme="minorBidi"/>
          <w:kern w:val="2"/>
          <w:sz w:val="24"/>
          <w:szCs w:val="24"/>
          <w:lang w:val="en-US" w:eastAsia="zh-CN" w:bidi="ar-SA"/>
        </w:rPr>
        <w:t>ARIMA stands for Autoregressive Integrated Moving Average.It has three components.</w:t>
      </w:r>
    </w:p>
    <w:p w14:paraId="3755A33C">
      <w:pPr>
        <w:widowControl w:val="0"/>
        <w:numPr>
          <w:ilvl w:val="0"/>
          <w:numId w:val="0"/>
        </w:numPr>
        <w:ind w:left="420" w:leftChars="0" w:firstLine="420" w:firstLineChars="0"/>
        <w:jc w:val="both"/>
        <w:rPr>
          <w:rFonts w:hint="default" w:ascii="Arial" w:hAnsi="Arial" w:eastAsia="黑体" w:cstheme="minorBidi"/>
          <w:kern w:val="2"/>
          <w:sz w:val="24"/>
          <w:szCs w:val="24"/>
          <w:lang w:val="en-US" w:eastAsia="zh-CN" w:bidi="ar-SA"/>
        </w:rPr>
      </w:pPr>
      <w:r>
        <w:rPr>
          <w:rFonts w:hint="default" w:ascii="Arial" w:hAnsi="Arial" w:eastAsia="黑体" w:cstheme="minorBidi"/>
          <w:kern w:val="2"/>
          <w:sz w:val="24"/>
          <w:szCs w:val="24"/>
          <w:lang w:val="en-US" w:eastAsia="zh-CN" w:bidi="ar-SA"/>
        </w:rPr>
        <w:t>First we take a look into AR(p) model,which does regression to the past p terms and with a noise term:</w:t>
      </w:r>
    </w:p>
    <w:p w14:paraId="6E3BA3A6">
      <w:pPr>
        <w:widowControl w:val="0"/>
        <w:numPr>
          <w:ilvl w:val="0"/>
          <w:numId w:val="0"/>
        </w:numPr>
        <w:ind w:left="420" w:leftChars="0" w:firstLine="420" w:firstLineChars="0"/>
        <w:jc w:val="both"/>
        <w:rPr>
          <w:rFonts w:hAnsi="DejaVu Math TeX Gyre" w:eastAsia="黑体"/>
          <w:i w:val="0"/>
          <w:sz w:val="24"/>
        </w:rPr>
      </w:pPr>
      <m:oMathPara>
        <m:oMath>
          <m:sSub>
            <m:sSubPr>
              <m:ctrlPr>
                <w:rPr>
                  <w:rFonts w:hint="default" w:ascii="DejaVu Math TeX Gyre" w:hAnsi="DejaVu Math TeX Gyre" w:eastAsia="黑体"/>
                  <w:sz w:val="24"/>
                </w:rPr>
              </m:ctrlPr>
            </m:sSubPr>
            <m:e>
              <m:r>
                <m:rPr/>
                <w:rPr>
                  <w:rFonts w:hint="default" w:ascii="DejaVu Math TeX Gyre" w:hAnsi="DejaVu Math TeX Gyre" w:eastAsia="黑体"/>
                  <w:sz w:val="24"/>
                </w:rPr>
                <m:t>θ</m:t>
              </m:r>
              <m:ctrlPr>
                <w:rPr>
                  <w:rFonts w:ascii="DejaVu Math TeX Gyre" w:hAnsi="DejaVu Math TeX Gyre" w:eastAsia="黑体"/>
                  <w:sz w:val="24"/>
                </w:rPr>
              </m:ctrlPr>
            </m:e>
            <m:sub>
              <m:r>
                <m:rPr/>
                <w:rPr>
                  <w:rFonts w:hint="default" w:ascii="DejaVu Math TeX Gyre" w:hAnsi="DejaVu Math TeX Gyre" w:eastAsia="黑体"/>
                  <w:sz w:val="24"/>
                </w:rPr>
                <m:t>p</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x</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)=(1−</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α</m:t>
              </m:r>
              <m:ctrlPr>
                <w:rPr>
                  <w:rFonts w:ascii="DejaVu Math TeX Gyre" w:hAnsi="DejaVu Math TeX Gyre" w:eastAsia="黑体"/>
                  <w:sz w:val="24"/>
                </w:rPr>
              </m:ctrlPr>
            </m:e>
            <m:sub>
              <m:r>
                <m:rPr/>
                <w:rPr>
                  <w:rFonts w:hint="default" w:ascii="DejaVu Math TeX Gyre" w:hAnsi="DejaVu Math TeX Gyre" w:eastAsia="黑体"/>
                  <w:sz w:val="24"/>
                </w:rPr>
                <m:t>1</m:t>
              </m:r>
              <m:ctrlPr>
                <w:rPr>
                  <w:rFonts w:ascii="DejaVu Math TeX Gyre" w:hAnsi="DejaVu Math TeX Gyre" w:eastAsia="黑体"/>
                  <w:sz w:val="24"/>
                </w:rPr>
              </m:ctrlPr>
            </m:sub>
          </m:sSub>
          <m:r>
            <m:rPr/>
            <w:rPr>
              <w:rFonts w:hint="default" w:ascii="DejaVu Math TeX Gyre" w:hAnsi="DejaVu Math TeX Gyre" w:eastAsia="黑体"/>
              <w:sz w:val="24"/>
            </w:rPr>
            <m:t>B−</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α</m:t>
              </m:r>
              <m:ctrlPr>
                <w:rPr>
                  <w:rFonts w:ascii="DejaVu Math TeX Gyre" w:hAnsi="DejaVu Math TeX Gyre" w:eastAsia="黑体"/>
                  <w:sz w:val="24"/>
                </w:rPr>
              </m:ctrlPr>
            </m:e>
            <m:sub>
              <m:r>
                <m:rPr/>
                <w:rPr>
                  <w:rFonts w:hint="default" w:ascii="DejaVu Math TeX Gyre" w:hAnsi="DejaVu Math TeX Gyre" w:eastAsia="黑体"/>
                  <w:sz w:val="24"/>
                </w:rPr>
                <m:t>2</m:t>
              </m:r>
              <m:ctrlPr>
                <w:rPr>
                  <w:rFonts w:ascii="DejaVu Math TeX Gyre" w:hAnsi="DejaVu Math TeX Gyre" w:eastAsia="黑体"/>
                  <w:sz w:val="24"/>
                </w:rPr>
              </m:ctrlPr>
            </m:sub>
          </m:sSub>
          <m:sSup>
            <m:sSupPr>
              <m:ctrlPr>
                <w:rPr>
                  <w:rFonts w:hint="default" w:ascii="DejaVu Math TeX Gyre" w:hAnsi="DejaVu Math TeX Gyre" w:eastAsia="黑体"/>
                  <w:sz w:val="24"/>
                </w:rPr>
              </m:ctrlPr>
            </m:sSupPr>
            <m:e>
              <m:r>
                <m:rPr/>
                <w:rPr>
                  <w:rFonts w:hint="default" w:ascii="DejaVu Math TeX Gyre" w:hAnsi="DejaVu Math TeX Gyre" w:eastAsia="黑体"/>
                  <w:sz w:val="24"/>
                </w:rPr>
                <m:t>B</m:t>
              </m:r>
              <m:ctrlPr>
                <w:rPr>
                  <w:rFonts w:ascii="DejaVu Math TeX Gyre" w:hAnsi="DejaVu Math TeX Gyre" w:eastAsia="黑体"/>
                  <w:sz w:val="24"/>
                </w:rPr>
              </m:ctrlPr>
            </m:e>
            <m:sup>
              <m:r>
                <m:rPr/>
                <w:rPr>
                  <w:rFonts w:hint="default" w:ascii="DejaVu Math TeX Gyre" w:hAnsi="DejaVu Math TeX Gyre" w:eastAsia="黑体"/>
                  <w:sz w:val="24"/>
                </w:rPr>
                <m:t>2</m:t>
              </m:r>
              <m:ctrlPr>
                <w:rPr>
                  <w:rFonts w:ascii="DejaVu Math TeX Gyre" w:hAnsi="DejaVu Math TeX Gyre" w:eastAsia="黑体"/>
                  <w:sz w:val="24"/>
                </w:rPr>
              </m:ctrlPr>
            </m:sup>
          </m:sSup>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α</m:t>
              </m:r>
              <m:ctrlPr>
                <w:rPr>
                  <w:rFonts w:ascii="DejaVu Math TeX Gyre" w:hAnsi="DejaVu Math TeX Gyre" w:eastAsia="黑体"/>
                  <w:sz w:val="24"/>
                </w:rPr>
              </m:ctrlPr>
            </m:e>
            <m:sub>
              <m:r>
                <m:rPr/>
                <w:rPr>
                  <w:rFonts w:hint="default" w:ascii="DejaVu Math TeX Gyre" w:hAnsi="DejaVu Math TeX Gyre" w:eastAsia="黑体"/>
                  <w:sz w:val="24"/>
                </w:rPr>
                <m:t>p</m:t>
              </m:r>
              <m:ctrlPr>
                <w:rPr>
                  <w:rFonts w:ascii="DejaVu Math TeX Gyre" w:hAnsi="DejaVu Math TeX Gyre" w:eastAsia="黑体"/>
                  <w:sz w:val="24"/>
                </w:rPr>
              </m:ctrlPr>
            </m:sub>
          </m:sSub>
          <m:sSup>
            <m:sSupPr>
              <m:ctrlPr>
                <w:rPr>
                  <w:rFonts w:hint="default" w:ascii="DejaVu Math TeX Gyre" w:hAnsi="DejaVu Math TeX Gyre" w:eastAsia="黑体"/>
                  <w:sz w:val="24"/>
                </w:rPr>
              </m:ctrlPr>
            </m:sSupPr>
            <m:e>
              <m:r>
                <m:rPr/>
                <w:rPr>
                  <w:rFonts w:hint="default" w:ascii="DejaVu Math TeX Gyre" w:hAnsi="DejaVu Math TeX Gyre" w:eastAsia="黑体"/>
                  <w:sz w:val="24"/>
                </w:rPr>
                <m:t>B</m:t>
              </m:r>
              <m:ctrlPr>
                <w:rPr>
                  <w:rFonts w:ascii="DejaVu Math TeX Gyre" w:hAnsi="DejaVu Math TeX Gyre" w:eastAsia="黑体"/>
                  <w:sz w:val="24"/>
                </w:rPr>
              </m:ctrlPr>
            </m:e>
            <m:sup>
              <m:r>
                <m:rPr/>
                <w:rPr>
                  <w:rFonts w:hint="default" w:ascii="DejaVu Math TeX Gyre" w:hAnsi="DejaVu Math TeX Gyre" w:eastAsia="黑体"/>
                  <w:sz w:val="24"/>
                </w:rPr>
                <m:t>p</m:t>
              </m:r>
              <m:ctrlPr>
                <w:rPr>
                  <w:rFonts w:ascii="DejaVu Math TeX Gyre" w:hAnsi="DejaVu Math TeX Gyre" w:eastAsia="黑体"/>
                  <w:sz w:val="24"/>
                </w:rPr>
              </m:ctrlPr>
            </m:sup>
          </m:sSup>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x</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w</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oMath>
      </m:oMathPara>
    </w:p>
    <w:p w14:paraId="23727050">
      <w:pPr>
        <w:widowControl w:val="0"/>
        <w:numPr>
          <w:ilvl w:val="0"/>
          <w:numId w:val="0"/>
        </w:numPr>
        <w:ind w:left="420" w:leftChars="0" w:firstLine="420" w:firstLineChars="0"/>
        <w:jc w:val="both"/>
        <w:rPr>
          <w:rFonts w:hAnsi="DejaVu Math TeX Gyre" w:eastAsia="黑体"/>
          <w:i w:val="0"/>
          <w:sz w:val="24"/>
        </w:rPr>
      </w:pPr>
    </w:p>
    <w:p w14:paraId="415C466D">
      <w:pPr>
        <w:widowControl w:val="0"/>
        <w:numPr>
          <w:ilvl w:val="0"/>
          <w:numId w:val="0"/>
        </w:numPr>
        <w:ind w:left="420" w:leftChars="0" w:firstLine="420" w:firstLineChars="0"/>
        <w:jc w:val="both"/>
        <w:rPr>
          <w:rFonts w:hint="default" w:hAnsi="DejaVu Math TeX Gyre" w:eastAsia="黑体"/>
          <w:i w:val="0"/>
          <w:sz w:val="24"/>
          <w:lang w:val="en-US"/>
        </w:rPr>
      </w:pPr>
      <w:r>
        <w:rPr>
          <w:rFonts w:hint="default" w:hAnsi="DejaVu Math TeX Gyre" w:eastAsia="黑体"/>
          <w:i w:val="0"/>
          <w:sz w:val="24"/>
          <w:lang w:val="en-US"/>
        </w:rPr>
        <w:t>where B is the Backshift operator.</w:t>
      </w:r>
    </w:p>
    <w:p w14:paraId="73863754">
      <w:pPr>
        <w:widowControl w:val="0"/>
        <w:numPr>
          <w:ilvl w:val="0"/>
          <w:numId w:val="0"/>
        </w:numPr>
        <w:ind w:left="420" w:leftChars="0" w:firstLine="420" w:firstLineChars="0"/>
        <w:jc w:val="both"/>
        <w:rPr>
          <w:rFonts w:hint="default" w:hAnsi="DejaVu Math TeX Gyre" w:eastAsia="黑体"/>
          <w:i w:val="0"/>
          <w:sz w:val="24"/>
          <w:lang w:val="en-US"/>
        </w:rPr>
      </w:pPr>
      <w:r>
        <w:rPr>
          <w:rFonts w:hint="default" w:hAnsi="DejaVu Math TeX Gyre" w:eastAsia="黑体"/>
          <w:i w:val="0"/>
          <w:sz w:val="24"/>
          <w:lang w:val="en-US"/>
        </w:rPr>
        <w:t>Second, we can take into consideration of more noise terms :</w:t>
      </w:r>
    </w:p>
    <w:p w14:paraId="5C032C13">
      <w:pPr>
        <w:widowControl w:val="0"/>
        <w:numPr>
          <w:ilvl w:val="0"/>
          <w:numId w:val="0"/>
        </w:numPr>
        <w:ind w:left="420" w:leftChars="0" w:firstLine="420" w:firstLineChars="0"/>
        <w:jc w:val="both"/>
        <w:rPr>
          <w:rFonts w:hAnsi="DejaVu Math TeX Gyre" w:eastAsia="黑体"/>
          <w:i w:val="0"/>
          <w:sz w:val="24"/>
        </w:rPr>
      </w:pPr>
      <m:oMathPara>
        <m:oMath>
          <m:sSub>
            <m:sSubPr>
              <m:ctrlPr>
                <w:rPr>
                  <w:rFonts w:hint="default" w:ascii="DejaVu Math TeX Gyre" w:hAnsi="DejaVu Math TeX Gyre" w:eastAsia="黑体"/>
                  <w:sz w:val="24"/>
                </w:rPr>
              </m:ctrlPr>
            </m:sSubPr>
            <m:e>
              <m:r>
                <m:rPr/>
                <w:rPr>
                  <w:rFonts w:hint="default" w:ascii="DejaVu Math TeX Gyre" w:hAnsi="DejaVu Math TeX Gyre" w:eastAsia="黑体"/>
                  <w:sz w:val="24"/>
                </w:rPr>
                <m:t>x</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=(1+</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β</m:t>
              </m:r>
              <m:ctrlPr>
                <w:rPr>
                  <w:rFonts w:ascii="DejaVu Math TeX Gyre" w:hAnsi="DejaVu Math TeX Gyre" w:eastAsia="黑体"/>
                  <w:sz w:val="24"/>
                </w:rPr>
              </m:ctrlPr>
            </m:e>
            <m:sub>
              <m:r>
                <m:rPr/>
                <w:rPr>
                  <w:rFonts w:hint="default" w:ascii="DejaVu Math TeX Gyre" w:hAnsi="DejaVu Math TeX Gyre" w:eastAsia="黑体"/>
                  <w:sz w:val="24"/>
                </w:rPr>
                <m:t>1</m:t>
              </m:r>
              <m:ctrlPr>
                <w:rPr>
                  <w:rFonts w:ascii="DejaVu Math TeX Gyre" w:hAnsi="DejaVu Math TeX Gyre" w:eastAsia="黑体"/>
                  <w:sz w:val="24"/>
                </w:rPr>
              </m:ctrlPr>
            </m:sub>
          </m:sSub>
          <m:r>
            <m:rPr/>
            <w:rPr>
              <w:rFonts w:hint="default" w:ascii="DejaVu Math TeX Gyre" w:hAnsi="DejaVu Math TeX Gyre" w:eastAsia="黑体"/>
              <w:sz w:val="24"/>
            </w:rPr>
            <m:t>B+</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β</m:t>
              </m:r>
              <m:ctrlPr>
                <w:rPr>
                  <w:rFonts w:ascii="DejaVu Math TeX Gyre" w:hAnsi="DejaVu Math TeX Gyre" w:eastAsia="黑体"/>
                  <w:sz w:val="24"/>
                </w:rPr>
              </m:ctrlPr>
            </m:e>
            <m:sub>
              <m:r>
                <m:rPr/>
                <w:rPr>
                  <w:rFonts w:hint="default" w:ascii="DejaVu Math TeX Gyre" w:hAnsi="DejaVu Math TeX Gyre" w:eastAsia="黑体"/>
                  <w:sz w:val="24"/>
                </w:rPr>
                <m:t>2</m:t>
              </m:r>
              <m:ctrlPr>
                <w:rPr>
                  <w:rFonts w:ascii="DejaVu Math TeX Gyre" w:hAnsi="DejaVu Math TeX Gyre" w:eastAsia="黑体"/>
                  <w:sz w:val="24"/>
                </w:rPr>
              </m:ctrlPr>
            </m:sub>
          </m:sSub>
          <m:sSup>
            <m:sSupPr>
              <m:ctrlPr>
                <w:rPr>
                  <w:rFonts w:hint="default" w:ascii="DejaVu Math TeX Gyre" w:hAnsi="DejaVu Math TeX Gyre" w:eastAsia="黑体"/>
                  <w:sz w:val="24"/>
                </w:rPr>
              </m:ctrlPr>
            </m:sSupPr>
            <m:e>
              <m:r>
                <m:rPr/>
                <w:rPr>
                  <w:rFonts w:hint="default" w:ascii="DejaVu Math TeX Gyre" w:hAnsi="DejaVu Math TeX Gyre" w:eastAsia="黑体"/>
                  <w:sz w:val="24"/>
                </w:rPr>
                <m:t>B</m:t>
              </m:r>
              <m:ctrlPr>
                <w:rPr>
                  <w:rFonts w:ascii="DejaVu Math TeX Gyre" w:hAnsi="DejaVu Math TeX Gyre" w:eastAsia="黑体"/>
                  <w:sz w:val="24"/>
                </w:rPr>
              </m:ctrlPr>
            </m:e>
            <m:sup>
              <m:r>
                <m:rPr/>
                <w:rPr>
                  <w:rFonts w:hint="default" w:ascii="DejaVu Math TeX Gyre" w:hAnsi="DejaVu Math TeX Gyre" w:eastAsia="黑体"/>
                  <w:sz w:val="24"/>
                </w:rPr>
                <m:t>2</m:t>
              </m:r>
              <m:ctrlPr>
                <w:rPr>
                  <w:rFonts w:ascii="DejaVu Math TeX Gyre" w:hAnsi="DejaVu Math TeX Gyre" w:eastAsia="黑体"/>
                  <w:sz w:val="24"/>
                </w:rPr>
              </m:ctrlPr>
            </m:sup>
          </m:sSup>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β</m:t>
              </m:r>
              <m:ctrlPr>
                <w:rPr>
                  <w:rFonts w:ascii="DejaVu Math TeX Gyre" w:hAnsi="DejaVu Math TeX Gyre" w:eastAsia="黑体"/>
                  <w:sz w:val="24"/>
                </w:rPr>
              </m:ctrlPr>
            </m:e>
            <m:sub>
              <m:r>
                <m:rPr/>
                <w:rPr>
                  <w:rFonts w:hint="default" w:ascii="DejaVu Math TeX Gyre" w:hAnsi="DejaVu Math TeX Gyre" w:eastAsia="黑体"/>
                  <w:sz w:val="24"/>
                </w:rPr>
                <m:t>p</m:t>
              </m:r>
              <m:ctrlPr>
                <w:rPr>
                  <w:rFonts w:ascii="DejaVu Math TeX Gyre" w:hAnsi="DejaVu Math TeX Gyre" w:eastAsia="黑体"/>
                  <w:sz w:val="24"/>
                </w:rPr>
              </m:ctrlPr>
            </m:sub>
          </m:sSub>
          <m:sSup>
            <m:sSupPr>
              <m:ctrlPr>
                <w:rPr>
                  <w:rFonts w:hint="default" w:ascii="DejaVu Math TeX Gyre" w:hAnsi="DejaVu Math TeX Gyre" w:eastAsia="黑体"/>
                  <w:sz w:val="24"/>
                </w:rPr>
              </m:ctrlPr>
            </m:sSupPr>
            <m:e>
              <m:r>
                <m:rPr/>
                <w:rPr>
                  <w:rFonts w:hint="default" w:ascii="DejaVu Math TeX Gyre" w:hAnsi="DejaVu Math TeX Gyre" w:eastAsia="黑体"/>
                  <w:sz w:val="24"/>
                </w:rPr>
                <m:t>B</m:t>
              </m:r>
              <m:ctrlPr>
                <w:rPr>
                  <w:rFonts w:ascii="DejaVu Math TeX Gyre" w:hAnsi="DejaVu Math TeX Gyre" w:eastAsia="黑体"/>
                  <w:sz w:val="24"/>
                </w:rPr>
              </m:ctrlPr>
            </m:e>
            <m:sup>
              <m:r>
                <m:rPr/>
                <w:rPr>
                  <w:rFonts w:hint="default" w:ascii="DejaVu Math TeX Gyre" w:hAnsi="DejaVu Math TeX Gyre" w:eastAsia="黑体"/>
                  <w:sz w:val="24"/>
                </w:rPr>
                <m:t>p</m:t>
              </m:r>
              <m:ctrlPr>
                <w:rPr>
                  <w:rFonts w:ascii="DejaVu Math TeX Gyre" w:hAnsi="DejaVu Math TeX Gyre" w:eastAsia="黑体"/>
                  <w:sz w:val="24"/>
                </w:rPr>
              </m:ctrlPr>
            </m:sup>
          </m:sSup>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w</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ϕ</m:t>
              </m:r>
              <m:ctrlPr>
                <w:rPr>
                  <w:rFonts w:ascii="DejaVu Math TeX Gyre" w:hAnsi="DejaVu Math TeX Gyre" w:eastAsia="黑体"/>
                  <w:sz w:val="24"/>
                </w:rPr>
              </m:ctrlPr>
            </m:e>
            <m:sub>
              <m:r>
                <m:rPr/>
                <w:rPr>
                  <w:rFonts w:hint="default" w:ascii="DejaVu Math TeX Gyre" w:hAnsi="DejaVu Math TeX Gyre" w:eastAsia="黑体"/>
                  <w:sz w:val="24"/>
                </w:rPr>
                <m:t>p</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w</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m:t>
          </m:r>
        </m:oMath>
      </m:oMathPara>
    </w:p>
    <w:p w14:paraId="455842FC">
      <w:pPr>
        <w:widowControl w:val="0"/>
        <w:numPr>
          <w:ilvl w:val="0"/>
          <w:numId w:val="0"/>
        </w:numPr>
        <w:ind w:left="420" w:leftChars="0" w:firstLine="420" w:firstLineChars="0"/>
        <w:jc w:val="both"/>
        <w:rPr>
          <w:rFonts w:hAnsi="DejaVu Math TeX Gyre" w:eastAsia="黑体"/>
          <w:i w:val="0"/>
          <w:sz w:val="24"/>
        </w:rPr>
      </w:pPr>
    </w:p>
    <w:p w14:paraId="7538D919">
      <w:pPr>
        <w:widowControl w:val="0"/>
        <w:numPr>
          <w:ilvl w:val="0"/>
          <w:numId w:val="0"/>
        </w:numPr>
        <w:ind w:left="420" w:leftChars="0" w:firstLine="420" w:firstLineChars="0"/>
        <w:jc w:val="both"/>
        <w:rPr>
          <w:rFonts w:hint="eastAsia" w:hAnsi="DejaVu Math TeX Gyre" w:eastAsia="黑体"/>
          <w:i w:val="0"/>
          <w:sz w:val="24"/>
          <w:lang w:val="en-US" w:eastAsia="zh-CN"/>
        </w:rPr>
      </w:pPr>
    </w:p>
    <w:p w14:paraId="181289DD">
      <w:pPr>
        <w:widowControl w:val="0"/>
        <w:numPr>
          <w:ilvl w:val="0"/>
          <w:numId w:val="0"/>
        </w:numPr>
        <w:ind w:left="420" w:leftChars="0" w:firstLine="420" w:firstLineChars="0"/>
        <w:jc w:val="both"/>
        <w:rPr>
          <w:rFonts w:hint="default" w:hAnsi="DejaVu Math TeX Gyre" w:eastAsia="黑体" w:cstheme="minorBidi"/>
          <w:i w:val="0"/>
          <w:kern w:val="2"/>
          <w:sz w:val="24"/>
          <w:szCs w:val="24"/>
          <w:lang w:val="en-US" w:eastAsia="zh-CN" w:bidi="ar-SA"/>
        </w:rPr>
      </w:pPr>
      <w:r>
        <w:rPr>
          <w:rFonts w:hint="default" w:hAnsi="DejaVu Math TeX Gyre" w:eastAsia="黑体" w:cstheme="minorBidi"/>
          <w:i w:val="0"/>
          <w:kern w:val="2"/>
          <w:sz w:val="24"/>
          <w:szCs w:val="24"/>
          <w:lang w:val="en-US" w:eastAsia="zh-CN" w:bidi="ar-SA"/>
        </w:rPr>
        <w:t>Together,we have a ARMA(p,q) model:</w:t>
      </w:r>
    </w:p>
    <w:p w14:paraId="5C79DB86">
      <w:pPr>
        <w:widowControl w:val="0"/>
        <w:numPr>
          <w:ilvl w:val="0"/>
          <w:numId w:val="0"/>
        </w:numPr>
        <w:jc w:val="both"/>
        <w:rPr>
          <w:rFonts w:hint="default" w:hAnsi="DejaVu Math TeX Gyre" w:eastAsia="黑体" w:cstheme="minorBidi"/>
          <w:i w:val="0"/>
          <w:kern w:val="2"/>
          <w:sz w:val="24"/>
          <w:szCs w:val="24"/>
          <w:lang w:val="en-US" w:eastAsia="zh-CN" w:bidi="ar-SA"/>
        </w:rPr>
      </w:pPr>
      <m:oMathPara>
        <m:oMath>
          <m:sSub>
            <m:sSubPr>
              <m:ctrlPr>
                <w:rPr>
                  <w:rFonts w:hint="default" w:ascii="DejaVu Math TeX Gyre" w:hAnsi="DejaVu Math TeX Gyre" w:eastAsia="黑体"/>
                  <w:sz w:val="24"/>
                </w:rPr>
              </m:ctrlPr>
            </m:sSubPr>
            <m:e>
              <m:r>
                <m:rPr/>
                <w:rPr>
                  <w:rFonts w:hint="default" w:ascii="DejaVu Math TeX Gyre" w:hAnsi="DejaVu Math TeX Gyre" w:eastAsia="黑体"/>
                  <w:sz w:val="24"/>
                </w:rPr>
                <m:t>θ</m:t>
              </m:r>
              <m:ctrlPr>
                <w:rPr>
                  <w:rFonts w:ascii="DejaVu Math TeX Gyre" w:hAnsi="DejaVu Math TeX Gyre" w:eastAsia="黑体"/>
                  <w:sz w:val="24"/>
                </w:rPr>
              </m:ctrlPr>
            </m:e>
            <m:sub>
              <m:r>
                <m:rPr/>
                <w:rPr>
                  <w:rFonts w:hint="default" w:ascii="DejaVu Math TeX Gyre" w:hAnsi="DejaVu Math TeX Gyre" w:eastAsia="黑体"/>
                  <w:sz w:val="24"/>
                </w:rPr>
                <m:t>p</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x</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ϕ</m:t>
              </m:r>
              <m:ctrlPr>
                <w:rPr>
                  <w:rFonts w:ascii="DejaVu Math TeX Gyre" w:hAnsi="DejaVu Math TeX Gyre" w:eastAsia="黑体"/>
                  <w:sz w:val="24"/>
                </w:rPr>
              </m:ctrlPr>
            </m:e>
            <m:sub>
              <m:r>
                <m:rPr/>
                <w:rPr>
                  <w:rFonts w:hint="default" w:ascii="DejaVu Math TeX Gyre" w:hAnsi="DejaVu Math TeX Gyre" w:eastAsia="黑体"/>
                  <w:sz w:val="24"/>
                </w:rPr>
                <m:t>q</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w</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m:t>
          </m:r>
        </m:oMath>
      </m:oMathPara>
    </w:p>
    <w:p w14:paraId="663380AD">
      <w:pPr>
        <w:widowControl w:val="0"/>
        <w:numPr>
          <w:ilvl w:val="0"/>
          <w:numId w:val="0"/>
        </w:numPr>
        <w:ind w:left="420" w:leftChars="0" w:firstLine="420" w:firstLineChars="0"/>
        <w:jc w:val="both"/>
        <w:rPr>
          <w:rFonts w:hint="default" w:hAnsi="DejaVu Math TeX Gyre" w:eastAsia="黑体"/>
          <w:i w:val="0"/>
          <w:sz w:val="24"/>
          <w:lang w:val="en-US"/>
        </w:rPr>
      </w:pPr>
      <w:r>
        <w:rPr>
          <w:rFonts w:hint="default" w:hAnsi="DejaVu Math TeX Gyre" w:eastAsia="黑体"/>
          <w:i w:val="0"/>
          <w:sz w:val="24"/>
          <w:lang w:val="en-US"/>
        </w:rPr>
        <w:t>For a return rate series of an asset,I show a ARMA(5,2) model:</w:t>
      </w:r>
    </w:p>
    <w:p w14:paraId="2C483655">
      <w:pPr>
        <w:widowControl w:val="0"/>
        <w:numPr>
          <w:ilvl w:val="0"/>
          <w:numId w:val="0"/>
        </w:numPr>
        <w:jc w:val="both"/>
      </w:pPr>
      <w:r>
        <w:drawing>
          <wp:inline distT="0" distB="0" distL="114300" distR="114300">
            <wp:extent cx="5273040" cy="3194050"/>
            <wp:effectExtent l="0" t="0" r="10160"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4"/>
                    <a:stretch>
                      <a:fillRect/>
                    </a:stretch>
                  </pic:blipFill>
                  <pic:spPr>
                    <a:xfrm>
                      <a:off x="0" y="0"/>
                      <a:ext cx="5273040" cy="3194050"/>
                    </a:xfrm>
                    <a:prstGeom prst="rect">
                      <a:avLst/>
                    </a:prstGeom>
                    <a:noFill/>
                    <a:ln>
                      <a:noFill/>
                    </a:ln>
                  </pic:spPr>
                </pic:pic>
              </a:graphicData>
            </a:graphic>
          </wp:inline>
        </w:drawing>
      </w:r>
    </w:p>
    <w:p w14:paraId="33027F75">
      <w:pPr>
        <w:widowControl w:val="0"/>
        <w:numPr>
          <w:ilvl w:val="0"/>
          <w:numId w:val="0"/>
        </w:numPr>
        <w:ind w:left="420" w:leftChars="0" w:firstLine="420" w:firstLineChars="0"/>
        <w:jc w:val="both"/>
        <w:rPr>
          <w:rFonts w:hint="default"/>
          <w:lang w:val="en-US"/>
        </w:rPr>
      </w:pPr>
      <w:r>
        <w:rPr>
          <w:rFonts w:hint="default"/>
          <w:lang w:val="en-US"/>
        </w:rPr>
        <w:t>Well,we can see ARMA itself alone doesn’t perform well.It because financial data often have low signals-to-noises ratio which makes their autocorrelations are really low and ARMA can not extract information effectively.</w:t>
      </w:r>
    </w:p>
    <w:p w14:paraId="6C8FDC0C">
      <w:pPr>
        <w:widowControl w:val="0"/>
        <w:numPr>
          <w:ilvl w:val="0"/>
          <w:numId w:val="0"/>
        </w:numPr>
        <w:ind w:left="420" w:leftChars="0" w:firstLine="420" w:firstLineChars="0"/>
        <w:jc w:val="both"/>
      </w:pPr>
      <w:r>
        <w:drawing>
          <wp:inline distT="0" distB="0" distL="114300" distR="114300">
            <wp:extent cx="3606800" cy="2762250"/>
            <wp:effectExtent l="0" t="0" r="0" b="635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5"/>
                    <a:stretch>
                      <a:fillRect/>
                    </a:stretch>
                  </pic:blipFill>
                  <pic:spPr>
                    <a:xfrm>
                      <a:off x="0" y="0"/>
                      <a:ext cx="3606800" cy="2762250"/>
                    </a:xfrm>
                    <a:prstGeom prst="rect">
                      <a:avLst/>
                    </a:prstGeom>
                    <a:noFill/>
                    <a:ln>
                      <a:noFill/>
                    </a:ln>
                  </pic:spPr>
                </pic:pic>
              </a:graphicData>
            </a:graphic>
          </wp:inline>
        </w:drawing>
      </w:r>
    </w:p>
    <w:p w14:paraId="4C6117C3">
      <w:pPr>
        <w:widowControl w:val="0"/>
        <w:numPr>
          <w:ilvl w:val="0"/>
          <w:numId w:val="0"/>
        </w:numPr>
        <w:ind w:left="420" w:leftChars="0" w:firstLine="420" w:firstLineChars="0"/>
        <w:jc w:val="both"/>
        <w:rPr>
          <w:rFonts w:hint="default"/>
          <w:lang w:val="en-US"/>
        </w:rPr>
      </w:pPr>
      <w:r>
        <w:rPr>
          <w:rFonts w:hint="default"/>
          <w:lang w:val="en-US"/>
        </w:rPr>
        <w:t>We drop the first one to see the autocorrelations more clearly:</w:t>
      </w:r>
    </w:p>
    <w:p w14:paraId="7B4C0A03">
      <w:pPr>
        <w:widowControl w:val="0"/>
        <w:numPr>
          <w:ilvl w:val="0"/>
          <w:numId w:val="0"/>
        </w:numPr>
        <w:ind w:left="420" w:leftChars="0" w:firstLine="420" w:firstLineChars="0"/>
        <w:jc w:val="both"/>
        <w:rPr>
          <w:rFonts w:hint="default"/>
          <w:lang w:val="en-US"/>
        </w:rPr>
      </w:pPr>
      <w:r>
        <w:drawing>
          <wp:inline distT="0" distB="0" distL="114300" distR="114300">
            <wp:extent cx="3657600" cy="2622550"/>
            <wp:effectExtent l="0" t="0" r="0" b="190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6"/>
                    <a:stretch>
                      <a:fillRect/>
                    </a:stretch>
                  </pic:blipFill>
                  <pic:spPr>
                    <a:xfrm>
                      <a:off x="0" y="0"/>
                      <a:ext cx="3657600" cy="2622550"/>
                    </a:xfrm>
                    <a:prstGeom prst="rect">
                      <a:avLst/>
                    </a:prstGeom>
                    <a:noFill/>
                    <a:ln>
                      <a:noFill/>
                    </a:ln>
                  </pic:spPr>
                </pic:pic>
              </a:graphicData>
            </a:graphic>
          </wp:inline>
        </w:drawing>
      </w:r>
    </w:p>
    <w:p w14:paraId="232F9594">
      <w:pPr>
        <w:widowControl w:val="0"/>
        <w:numPr>
          <w:ilvl w:val="0"/>
          <w:numId w:val="0"/>
        </w:numPr>
        <w:ind w:left="420" w:leftChars="0" w:firstLine="420" w:firstLineChars="0"/>
        <w:jc w:val="both"/>
        <w:rPr>
          <w:rFonts w:hint="default"/>
          <w:lang w:val="en-US"/>
        </w:rPr>
      </w:pPr>
      <w:r>
        <w:rPr>
          <w:rFonts w:hint="default"/>
          <w:lang w:val="en-US"/>
        </w:rPr>
        <w:t>What’s more,if we want to apply the ARMA model to non-stationary series,we can add integrated terms:</w:t>
      </w:r>
    </w:p>
    <w:p w14:paraId="31975FEB">
      <w:pPr>
        <w:widowControl w:val="0"/>
        <w:numPr>
          <w:ilvl w:val="0"/>
          <w:numId w:val="0"/>
        </w:numPr>
        <w:ind w:left="420" w:leftChars="0" w:firstLine="420" w:firstLineChars="0"/>
        <w:jc w:val="both"/>
        <w:rPr>
          <w:rFonts w:hint="eastAsia" w:hAnsi="DejaVu Math TeX Gyre" w:eastAsiaTheme="minorEastAsia" w:cstheme="minorBidi"/>
          <w:i w:val="0"/>
          <w:kern w:val="2"/>
          <w:sz w:val="21"/>
          <w:szCs w:val="24"/>
          <w:lang w:val="en-US" w:eastAsia="zh-CN" w:bidi="ar-SA"/>
        </w:rPr>
      </w:pPr>
      <m:oMathPara>
        <m:oMath>
          <m:sSup>
            <m:sSupPr>
              <m:ctrlPr>
                <w:rPr>
                  <w:rFonts w:hint="default" w:ascii="DejaVu Math TeX Gyre" w:hAnsi="DejaVu Math TeX Gyre" w:eastAsiaTheme="minorEastAsia"/>
                  <w:sz w:val="21"/>
                </w:rPr>
              </m:ctrlPr>
            </m:sSupPr>
            <m:e>
              <m:r>
                <m:rPr/>
                <w:rPr>
                  <w:rFonts w:hint="default" w:ascii="DejaVu Math TeX Gyre" w:hAnsi="DejaVu Math TeX Gyre" w:eastAsiaTheme="minorEastAsia"/>
                  <w:sz w:val="21"/>
                </w:rPr>
                <m:t>∇</m:t>
              </m:r>
              <m:ctrlPr>
                <w:rPr>
                  <w:rFonts w:ascii="DejaVu Math TeX Gyre" w:hAnsi="DejaVu Math TeX Gyre" w:eastAsiaTheme="minorEastAsia"/>
                  <w:sz w:val="21"/>
                </w:rPr>
              </m:ctrlPr>
            </m:e>
            <m:sup>
              <m:r>
                <m:rPr/>
                <w:rPr>
                  <w:rFonts w:hint="default" w:ascii="DejaVu Math TeX Gyre" w:hAnsi="DejaVu Math TeX Gyre" w:eastAsiaTheme="minorEastAsia"/>
                  <w:sz w:val="21"/>
                </w:rPr>
                <m:t>d</m:t>
              </m:r>
              <m:ctrlPr>
                <w:rPr>
                  <w:rFonts w:ascii="DejaVu Math TeX Gyre" w:hAnsi="DejaVu Math TeX Gyre" w:eastAsiaTheme="minorEastAsia"/>
                  <w:sz w:val="21"/>
                </w:rPr>
              </m:ctrlPr>
            </m:sup>
          </m:sSup>
          <m:r>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x</m:t>
              </m:r>
              <m:ctrlPr>
                <w:rPr>
                  <w:rFonts w:ascii="DejaVu Math TeX Gyre" w:hAnsi="DejaVu Math TeX Gyre" w:eastAsiaTheme="minorEastAsia"/>
                  <w:sz w:val="21"/>
                </w:rPr>
              </m:ctrlPr>
            </m:e>
            <m:sub>
              <m:r>
                <m:rPr/>
                <w:rPr>
                  <w:rFonts w:hint="default" w:ascii="DejaVu Math TeX Gyre" w:hAnsi="DejaVu Math TeX Gyre" w:eastAsiaTheme="minorEastAsia"/>
                  <w:sz w:val="21"/>
                </w:rPr>
                <m:t>t</m:t>
              </m:r>
              <m:ctrlPr>
                <w:rPr>
                  <w:rFonts w:ascii="DejaVu Math TeX Gyre" w:hAnsi="DejaVu Math TeX Gyre" w:eastAsiaTheme="minorEastAsia"/>
                  <w:sz w:val="21"/>
                </w:rPr>
              </m:ctrlPr>
            </m:sub>
          </m:sSub>
          <m:r>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w</m:t>
              </m:r>
              <m:ctrlPr>
                <w:rPr>
                  <w:rFonts w:ascii="DejaVu Math TeX Gyre" w:hAnsi="DejaVu Math TeX Gyre" w:eastAsiaTheme="minorEastAsia"/>
                  <w:sz w:val="21"/>
                </w:rPr>
              </m:ctrlPr>
            </m:e>
            <m:sub>
              <m:r>
                <m:rPr/>
                <w:rPr>
                  <w:rFonts w:hint="default" w:ascii="DejaVu Math TeX Gyre" w:hAnsi="DejaVu Math TeX Gyre" w:eastAsiaTheme="minorEastAsia"/>
                  <w:sz w:val="21"/>
                </w:rPr>
                <m:t>t</m:t>
              </m:r>
              <m:ctrlPr>
                <w:rPr>
                  <w:rFonts w:ascii="DejaVu Math TeX Gyre" w:hAnsi="DejaVu Math TeX Gyre" w:eastAsiaTheme="minorEastAsia"/>
                  <w:sz w:val="21"/>
                </w:rPr>
              </m:ctrlPr>
            </m:sub>
          </m:sSub>
        </m:oMath>
      </m:oMathPara>
    </w:p>
    <w:p w14:paraId="6BF6E4FA">
      <w:pPr>
        <w:widowControl w:val="0"/>
        <w:numPr>
          <w:ilvl w:val="0"/>
          <w:numId w:val="0"/>
        </w:numPr>
        <w:ind w:left="420" w:leftChars="0" w:firstLine="420" w:firstLineChars="0"/>
        <w:jc w:val="both"/>
        <w:rPr>
          <w:rFonts w:hint="default" w:hAnsi="DejaVu Math TeX Gyre" w:cstheme="minorBidi"/>
          <w:i w:val="0"/>
          <w:kern w:val="2"/>
          <w:sz w:val="21"/>
          <w:szCs w:val="24"/>
          <w:lang w:val="en-US" w:eastAsia="zh-CN" w:bidi="ar-SA"/>
        </w:rPr>
      </w:pPr>
      <w:r>
        <w:rPr>
          <w:rFonts w:hint="default" w:hAnsi="DejaVu Math TeX Gyre" w:cstheme="minorBidi"/>
          <w:i w:val="0"/>
          <w:kern w:val="2"/>
          <w:sz w:val="21"/>
          <w:szCs w:val="24"/>
          <w:lang w:val="en-US" w:eastAsia="zh-CN" w:bidi="ar-SA"/>
        </w:rPr>
        <w:t>Finally,put all three parts together we have the formal expression of ARIMA:</w:t>
      </w:r>
    </w:p>
    <w:p w14:paraId="38D17086">
      <w:pPr>
        <w:widowControl w:val="0"/>
        <w:numPr>
          <w:ilvl w:val="0"/>
          <w:numId w:val="0"/>
        </w:numPr>
        <w:ind w:left="420" w:leftChars="0" w:firstLine="420" w:firstLineChars="0"/>
        <w:jc w:val="both"/>
        <w:rPr>
          <w:rFonts w:hint="eastAsia" w:hAnsi="DejaVu Math TeX Gyre" w:eastAsiaTheme="minorEastAsia" w:cstheme="minorBidi"/>
          <w:i w:val="0"/>
          <w:kern w:val="2"/>
          <w:sz w:val="21"/>
          <w:szCs w:val="24"/>
          <w:lang w:val="en-US" w:eastAsia="zh-CN" w:bidi="ar-SA"/>
        </w:rPr>
      </w:pPr>
      <m:oMathPara>
        <m:oMath>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θ</m:t>
              </m:r>
              <m:ctrlPr>
                <w:rPr>
                  <w:rFonts w:ascii="DejaVu Math TeX Gyre" w:hAnsi="DejaVu Math TeX Gyre" w:eastAsiaTheme="minorEastAsia"/>
                  <w:sz w:val="21"/>
                </w:rPr>
              </m:ctrlPr>
            </m:e>
            <m:sub>
              <m:r>
                <m:rPr/>
                <w:rPr>
                  <w:rFonts w:hint="default" w:ascii="DejaVu Math TeX Gyre" w:hAnsi="DejaVu Math TeX Gyre" w:eastAsiaTheme="minorEastAsia"/>
                  <w:sz w:val="21"/>
                </w:rPr>
                <m:t>p</m:t>
              </m:r>
              <m:ctrlPr>
                <w:rPr>
                  <w:rFonts w:ascii="DejaVu Math TeX Gyre" w:hAnsi="DejaVu Math TeX Gyre" w:eastAsiaTheme="minorEastAsia"/>
                  <w:sz w:val="21"/>
                </w:rPr>
              </m:ctrlPr>
            </m:sub>
          </m:sSub>
          <m:r>
            <m:rPr/>
            <w:rPr>
              <w:rFonts w:hint="default" w:ascii="DejaVu Math TeX Gyre" w:hAnsi="DejaVu Math TeX Gyre" w:eastAsiaTheme="minorEastAsia"/>
              <w:sz w:val="21"/>
            </w:rPr>
            <m:t>(B)(1−B</m:t>
          </m:r>
          <m:sSup>
            <m:sSupPr>
              <m:ctrlPr>
                <w:rPr>
                  <w:rFonts w:hint="default" w:ascii="DejaVu Math TeX Gyre" w:hAnsi="DejaVu Math TeX Gyre" w:eastAsiaTheme="minorEastAsia"/>
                  <w:sz w:val="21"/>
                </w:rPr>
              </m:ctrlPr>
            </m:sSupPr>
            <m:e>
              <m:r>
                <m:rPr/>
                <w:rPr>
                  <w:rFonts w:hint="default" w:ascii="DejaVu Math TeX Gyre" w:hAnsi="DejaVu Math TeX Gyre" w:eastAsiaTheme="minorEastAsia"/>
                  <w:sz w:val="21"/>
                </w:rPr>
                <m:t>)</m:t>
              </m:r>
              <m:ctrlPr>
                <w:rPr>
                  <w:rFonts w:ascii="DejaVu Math TeX Gyre" w:hAnsi="DejaVu Math TeX Gyre" w:eastAsiaTheme="minorEastAsia"/>
                  <w:sz w:val="21"/>
                </w:rPr>
              </m:ctrlPr>
            </m:e>
            <m:sup>
              <m:r>
                <m:rPr/>
                <w:rPr>
                  <w:rFonts w:hint="default" w:ascii="DejaVu Math TeX Gyre" w:hAnsi="DejaVu Math TeX Gyre" w:eastAsiaTheme="minorEastAsia"/>
                  <w:sz w:val="21"/>
                </w:rPr>
                <m:t>d</m:t>
              </m:r>
              <m:ctrlPr>
                <w:rPr>
                  <w:rFonts w:ascii="DejaVu Math TeX Gyre" w:hAnsi="DejaVu Math TeX Gyre" w:eastAsiaTheme="minorEastAsia"/>
                  <w:sz w:val="21"/>
                </w:rPr>
              </m:ctrlPr>
            </m:sup>
          </m:sSup>
          <m:r>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x</m:t>
              </m:r>
              <m:ctrlPr>
                <w:rPr>
                  <w:rFonts w:ascii="DejaVu Math TeX Gyre" w:hAnsi="DejaVu Math TeX Gyre" w:eastAsiaTheme="minorEastAsia"/>
                  <w:sz w:val="21"/>
                </w:rPr>
              </m:ctrlPr>
            </m:e>
            <m:sub>
              <m:r>
                <m:rPr/>
                <w:rPr>
                  <w:rFonts w:hint="default" w:ascii="DejaVu Math TeX Gyre" w:hAnsi="DejaVu Math TeX Gyre" w:eastAsiaTheme="minorEastAsia"/>
                  <w:sz w:val="21"/>
                </w:rPr>
                <m:t>t</m:t>
              </m:r>
              <m:ctrlPr>
                <w:rPr>
                  <w:rFonts w:ascii="DejaVu Math TeX Gyre" w:hAnsi="DejaVu Math TeX Gyre" w:eastAsiaTheme="minorEastAsia"/>
                  <w:sz w:val="21"/>
                </w:rPr>
              </m:ctrlPr>
            </m:sub>
          </m:sSub>
          <m:r>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ϕ</m:t>
              </m:r>
              <m:ctrlPr>
                <w:rPr>
                  <w:rFonts w:ascii="DejaVu Math TeX Gyre" w:hAnsi="DejaVu Math TeX Gyre" w:eastAsiaTheme="minorEastAsia"/>
                  <w:sz w:val="21"/>
                </w:rPr>
              </m:ctrlPr>
            </m:e>
            <m:sub>
              <m:r>
                <m:rPr/>
                <w:rPr>
                  <w:rFonts w:hint="default" w:ascii="DejaVu Math TeX Gyre" w:hAnsi="DejaVu Math TeX Gyre" w:eastAsiaTheme="minorEastAsia"/>
                  <w:sz w:val="21"/>
                </w:rPr>
                <m:t>q</m:t>
              </m:r>
              <m:ctrlPr>
                <w:rPr>
                  <w:rFonts w:ascii="DejaVu Math TeX Gyre" w:hAnsi="DejaVu Math TeX Gyre" w:eastAsiaTheme="minorEastAsia"/>
                  <w:sz w:val="21"/>
                </w:rPr>
              </m:ctrlPr>
            </m:sub>
          </m:sSub>
          <m:r>
            <m:rPr/>
            <w:rPr>
              <w:rFonts w:hint="default" w:ascii="DejaVu Math TeX Gyre" w:hAnsi="DejaVu Math TeX Gyre" w:eastAsiaTheme="minorEastAsia"/>
              <w:sz w:val="21"/>
            </w:rPr>
            <m:t>(</m:t>
          </m:r>
          <m:sSub>
            <m:sSubPr>
              <m:ctrlPr>
                <w:rPr>
                  <w:rFonts w:hint="default" w:ascii="DejaVu Math TeX Gyre" w:hAnsi="DejaVu Math TeX Gyre" w:eastAsiaTheme="minorEastAsia"/>
                  <w:sz w:val="21"/>
                </w:rPr>
              </m:ctrlPr>
            </m:sSubPr>
            <m:e>
              <m:r>
                <m:rPr/>
                <w:rPr>
                  <w:rFonts w:hint="default" w:ascii="DejaVu Math TeX Gyre" w:hAnsi="DejaVu Math TeX Gyre" w:eastAsiaTheme="minorEastAsia"/>
                  <w:sz w:val="21"/>
                </w:rPr>
                <m:t>w</m:t>
              </m:r>
              <m:ctrlPr>
                <w:rPr>
                  <w:rFonts w:ascii="DejaVu Math TeX Gyre" w:hAnsi="DejaVu Math TeX Gyre" w:eastAsiaTheme="minorEastAsia"/>
                  <w:sz w:val="21"/>
                </w:rPr>
              </m:ctrlPr>
            </m:e>
            <m:sub>
              <m:r>
                <m:rPr/>
                <w:rPr>
                  <w:rFonts w:hint="default" w:ascii="DejaVu Math TeX Gyre" w:hAnsi="DejaVu Math TeX Gyre" w:eastAsiaTheme="minorEastAsia"/>
                  <w:sz w:val="21"/>
                </w:rPr>
                <m:t>t</m:t>
              </m:r>
              <m:ctrlPr>
                <w:rPr>
                  <w:rFonts w:ascii="DejaVu Math TeX Gyre" w:hAnsi="DejaVu Math TeX Gyre" w:eastAsiaTheme="minorEastAsia"/>
                  <w:sz w:val="21"/>
                </w:rPr>
              </m:ctrlPr>
            </m:sub>
          </m:sSub>
          <m:r>
            <m:rPr/>
            <w:rPr>
              <w:rFonts w:hint="default" w:ascii="DejaVu Math TeX Gyre" w:hAnsi="DejaVu Math TeX Gyre" w:eastAsiaTheme="minorEastAsia"/>
              <w:sz w:val="21"/>
            </w:rPr>
            <m:t>)</m:t>
          </m:r>
        </m:oMath>
      </m:oMathPara>
    </w:p>
    <w:p w14:paraId="0A0D5E2C">
      <w:pPr>
        <w:widowControl w:val="0"/>
        <w:numPr>
          <w:ilvl w:val="0"/>
          <w:numId w:val="0"/>
        </w:numPr>
        <w:ind w:left="420" w:leftChars="0" w:firstLine="420" w:firstLineChars="0"/>
        <w:jc w:val="both"/>
        <w:rPr>
          <w:rFonts w:hint="default" w:hAnsi="DejaVu Math TeX Gyre" w:cstheme="minorBidi"/>
          <w:i w:val="0"/>
          <w:kern w:val="2"/>
          <w:sz w:val="21"/>
          <w:szCs w:val="24"/>
          <w:lang w:val="en-US" w:eastAsia="zh-CN" w:bidi="ar-SA"/>
        </w:rPr>
      </w:pPr>
      <w:r>
        <w:rPr>
          <w:rFonts w:hint="default" w:hAnsi="DejaVu Math TeX Gyre" w:cstheme="minorBidi"/>
          <w:i w:val="0"/>
          <w:kern w:val="2"/>
          <w:sz w:val="21"/>
          <w:szCs w:val="24"/>
          <w:lang w:val="en-US" w:eastAsia="zh-CN" w:bidi="ar-SA"/>
        </w:rPr>
        <w:t>where we use backshift operator to replace difference operator.</w:t>
      </w:r>
    </w:p>
    <w:p w14:paraId="7281886F">
      <w:pPr>
        <w:widowControl w:val="0"/>
        <w:numPr>
          <w:ilvl w:val="0"/>
          <w:numId w:val="0"/>
        </w:numPr>
        <w:ind w:left="420" w:leftChars="0" w:firstLine="420" w:firstLineChars="0"/>
        <w:jc w:val="both"/>
        <w:rPr>
          <w:rFonts w:hint="default" w:hAnsi="DejaVu Math TeX Gyre" w:cstheme="minorBidi"/>
          <w:i w:val="0"/>
          <w:kern w:val="2"/>
          <w:sz w:val="21"/>
          <w:szCs w:val="24"/>
          <w:lang w:val="en-US" w:eastAsia="zh-CN" w:bidi="ar-SA"/>
        </w:rPr>
      </w:pPr>
      <w:r>
        <w:rPr>
          <w:rFonts w:hint="default" w:hAnsi="DejaVu Math TeX Gyre" w:cstheme="minorBidi"/>
          <w:i w:val="0"/>
          <w:kern w:val="2"/>
          <w:sz w:val="21"/>
          <w:szCs w:val="24"/>
          <w:lang w:val="en-US" w:eastAsia="zh-CN" w:bidi="ar-SA"/>
        </w:rPr>
        <w:t>An example period of ARIMA(5,1,1) to fit asset’s price:</w:t>
      </w:r>
    </w:p>
    <w:p w14:paraId="1759C20C">
      <w:pPr>
        <w:widowControl w:val="0"/>
        <w:numPr>
          <w:ilvl w:val="0"/>
          <w:numId w:val="0"/>
        </w:numPr>
        <w:ind w:left="420" w:leftChars="0" w:firstLine="420" w:firstLineChars="0"/>
        <w:jc w:val="both"/>
      </w:pPr>
      <w:r>
        <w:drawing>
          <wp:inline distT="0" distB="0" distL="114300" distR="114300">
            <wp:extent cx="5267960" cy="3173095"/>
            <wp:effectExtent l="0" t="0" r="15240" b="190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7"/>
                    <a:stretch>
                      <a:fillRect/>
                    </a:stretch>
                  </pic:blipFill>
                  <pic:spPr>
                    <a:xfrm>
                      <a:off x="0" y="0"/>
                      <a:ext cx="5267960" cy="3173095"/>
                    </a:xfrm>
                    <a:prstGeom prst="rect">
                      <a:avLst/>
                    </a:prstGeom>
                    <a:noFill/>
                    <a:ln>
                      <a:noFill/>
                    </a:ln>
                  </pic:spPr>
                </pic:pic>
              </a:graphicData>
            </a:graphic>
          </wp:inline>
        </w:drawing>
      </w:r>
    </w:p>
    <w:p w14:paraId="60867B10">
      <w:pPr>
        <w:widowControl w:val="0"/>
        <w:numPr>
          <w:ilvl w:val="0"/>
          <w:numId w:val="0"/>
        </w:numPr>
        <w:ind w:left="420" w:leftChars="0" w:firstLine="420" w:firstLineChars="0"/>
        <w:jc w:val="both"/>
        <w:rPr>
          <w:rFonts w:hint="default"/>
          <w:lang w:val="en-US"/>
        </w:rPr>
      </w:pPr>
      <w:r>
        <w:rPr>
          <w:rFonts w:hint="default"/>
          <w:lang w:val="en-US"/>
        </w:rPr>
        <w:t>the residual of ARIMA is :</w:t>
      </w:r>
    </w:p>
    <w:p w14:paraId="69DE12B9">
      <w:pPr>
        <w:widowControl w:val="0"/>
        <w:numPr>
          <w:ilvl w:val="0"/>
          <w:numId w:val="0"/>
        </w:numPr>
        <w:ind w:left="420" w:leftChars="0" w:firstLine="420" w:firstLineChars="0"/>
        <w:jc w:val="both"/>
        <w:rPr>
          <w:rFonts w:hint="default"/>
          <w:lang w:val="en-US" w:eastAsia="zh-CN"/>
        </w:rPr>
      </w:pPr>
      <w:r>
        <w:drawing>
          <wp:inline distT="0" distB="0" distL="114300" distR="114300">
            <wp:extent cx="4712970" cy="3479165"/>
            <wp:effectExtent l="0" t="0" r="11430" b="63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8"/>
                    <a:stretch>
                      <a:fillRect/>
                    </a:stretch>
                  </pic:blipFill>
                  <pic:spPr>
                    <a:xfrm>
                      <a:off x="0" y="0"/>
                      <a:ext cx="4712970" cy="3479165"/>
                    </a:xfrm>
                    <a:prstGeom prst="rect">
                      <a:avLst/>
                    </a:prstGeom>
                    <a:noFill/>
                    <a:ln>
                      <a:noFill/>
                    </a:ln>
                  </pic:spPr>
                </pic:pic>
              </a:graphicData>
            </a:graphic>
          </wp:inline>
        </w:drawing>
      </w:r>
    </w:p>
    <w:p w14:paraId="3105AAEF">
      <w:pPr>
        <w:widowControl w:val="0"/>
        <w:numPr>
          <w:ilvl w:val="0"/>
          <w:numId w:val="0"/>
        </w:numPr>
        <w:jc w:val="both"/>
        <w:rPr>
          <w:rFonts w:hint="default" w:ascii="Arial" w:hAnsi="Arial" w:eastAsia="黑体" w:cstheme="minorBidi"/>
          <w:kern w:val="2"/>
          <w:sz w:val="24"/>
          <w:szCs w:val="24"/>
          <w:lang w:val="en-US" w:eastAsia="zh-CN" w:bidi="ar-SA"/>
        </w:rPr>
      </w:pPr>
    </w:p>
    <w:p w14:paraId="25B6A541">
      <w:pPr>
        <w:pStyle w:val="9"/>
        <w:numPr>
          <w:ilvl w:val="0"/>
          <w:numId w:val="8"/>
        </w:numPr>
        <w:bidi w:val="0"/>
        <w:rPr>
          <w:rFonts w:hint="default"/>
          <w:lang w:val="en-US" w:eastAsia="zh-CN"/>
        </w:rPr>
      </w:pPr>
      <w:r>
        <w:rPr>
          <w:rFonts w:hint="default"/>
          <w:lang w:val="en-US" w:eastAsia="zh-CN"/>
        </w:rPr>
        <w:t>GARCH</w:t>
      </w:r>
    </w:p>
    <w:p w14:paraId="431FFD5C">
      <w:pPr>
        <w:numPr>
          <w:ilvl w:val="0"/>
          <w:numId w:val="0"/>
        </w:numPr>
        <w:ind w:left="420" w:leftChars="0" w:firstLine="420" w:firstLineChars="0"/>
        <w:rPr>
          <w:rFonts w:hint="default" w:ascii="Arial" w:hAnsi="Arial" w:eastAsia="黑体" w:cstheme="minorBidi"/>
          <w:kern w:val="2"/>
          <w:sz w:val="24"/>
          <w:szCs w:val="24"/>
          <w:lang w:val="en-US" w:eastAsia="zh-CN" w:bidi="ar-SA"/>
        </w:rPr>
      </w:pPr>
      <w:r>
        <w:rPr>
          <w:rFonts w:hint="default" w:ascii="Arial" w:hAnsi="Arial" w:eastAsia="黑体" w:cstheme="minorBidi"/>
          <w:kern w:val="2"/>
          <w:sz w:val="24"/>
          <w:szCs w:val="24"/>
          <w:lang w:val="en-US" w:eastAsia="zh-CN" w:bidi="ar-SA"/>
        </w:rPr>
        <w:t>GARCH (Generalised Atuoregressive Conditional Heteroskedastic) model does the pretty same thing ARIMA does,but instead of doing regression to the series itself ,it doing regression to the variance of the series.</w:t>
      </w:r>
    </w:p>
    <w:p w14:paraId="36396B09">
      <w:pPr>
        <w:numPr>
          <w:ilvl w:val="0"/>
          <w:numId w:val="0"/>
        </w:numPr>
        <w:ind w:left="420" w:leftChars="0" w:firstLine="420" w:firstLineChars="0"/>
        <w:rPr>
          <w:rFonts w:hint="default" w:hAnsi="DejaVu Math TeX Gyre" w:eastAsia="黑体"/>
          <w:i w:val="0"/>
          <w:sz w:val="24"/>
          <w:lang w:val="en-US"/>
        </w:rPr>
      </w:pPr>
      <w:r>
        <w:rPr>
          <w:rFonts w:hint="default" w:ascii="Arial" w:hAnsi="Arial" w:eastAsia="黑体" w:cstheme="minorBidi"/>
          <w:kern w:val="2"/>
          <w:sz w:val="24"/>
          <w:szCs w:val="24"/>
          <w:lang w:val="en-US" w:eastAsia="zh-CN" w:bidi="ar-SA"/>
        </w:rPr>
        <w:t xml:space="preserve">Time series </w:t>
      </w:r>
      <m:oMath>
        <m:sSub>
          <m:sSubPr>
            <m:ctrlPr>
              <w:rPr>
                <w:rFonts w:hint="default" w:ascii="DejaVu Math TeX Gyre" w:hAnsi="DejaVu Math TeX Gyre" w:eastAsia="黑体"/>
                <w:sz w:val="24"/>
              </w:rPr>
            </m:ctrlPr>
          </m:sSubPr>
          <m:e>
            <m:r>
              <m:rPr/>
              <w:rPr>
                <w:rFonts w:hint="default" w:ascii="DejaVu Math TeX Gyre" w:hAnsi="DejaVu Math TeX Gyre" w:eastAsia="黑体"/>
                <w:sz w:val="24"/>
              </w:rPr>
              <m:t>ϵ</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w</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sSub>
          <m:sSubPr>
            <m:ctrlPr>
              <w:rPr>
                <w:rFonts w:hint="default" w:ascii="DejaVu Math TeX Gyre" w:hAnsi="DejaVu Math TeX Gyre" w:eastAsia="黑体"/>
                <w:sz w:val="24"/>
              </w:rPr>
            </m:ctrlPr>
          </m:sSubPr>
          <m:e>
            <m:r>
              <m:rPr/>
              <w:rPr>
                <w:rFonts w:hint="default" w:ascii="DejaVu Math TeX Gyre" w:hAnsi="DejaVu Math TeX Gyre" w:eastAsia="黑体"/>
                <w:sz w:val="24"/>
              </w:rPr>
              <m:t>σ</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oMath>
      <w:r>
        <w:rPr>
          <w:rFonts w:hint="default" w:hAnsi="DejaVu Math TeX Gyre" w:eastAsia="黑体"/>
          <w:i w:val="0"/>
          <w:sz w:val="24"/>
          <w:lang w:val="en-US"/>
        </w:rPr>
        <w:t>:</w:t>
      </w:r>
    </w:p>
    <w:p w14:paraId="5D38821E">
      <w:pPr>
        <w:numPr>
          <w:ilvl w:val="0"/>
          <w:numId w:val="0"/>
        </w:numPr>
        <w:ind w:left="420" w:leftChars="0" w:firstLine="420" w:firstLineChars="0"/>
        <w:rPr>
          <w:rFonts w:hint="default" w:hAnsi="DejaVu Math TeX Gyre" w:eastAsia="黑体"/>
          <w:i w:val="0"/>
          <w:sz w:val="24"/>
          <w:lang w:val="en-US"/>
        </w:rPr>
      </w:pPr>
      <w:r>
        <w:rPr>
          <w:rFonts w:hint="default" w:hAnsi="DejaVu Math TeX Gyre" w:eastAsia="黑体"/>
          <w:i w:val="0"/>
          <w:sz w:val="24"/>
          <w:lang w:val="en-US"/>
        </w:rPr>
        <w:t xml:space="preserve">with white noise </w:t>
      </w:r>
      <m:oMath>
        <m:sSub>
          <m:sSubPr>
            <m:ctrlPr>
              <w:rPr>
                <w:rFonts w:hint="default" w:ascii="DejaVu Math TeX Gyre" w:hAnsi="DejaVu Math TeX Gyre" w:eastAsia="黑体"/>
                <w:sz w:val="24"/>
              </w:rPr>
            </m:ctrlPr>
          </m:sSubPr>
          <m:e>
            <m:r>
              <m:rPr/>
              <w:rPr>
                <w:rFonts w:hint="default" w:ascii="DejaVu Math TeX Gyre" w:hAnsi="DejaVu Math TeX Gyre" w:eastAsia="黑体"/>
                <w:sz w:val="24"/>
              </w:rPr>
              <m:t>w</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oMath>
      <w:r>
        <w:rPr>
          <w:rFonts w:hint="default" w:hAnsi="DejaVu Math TeX Gyre" w:eastAsia="黑体"/>
          <w:i w:val="0"/>
          <w:sz w:val="24"/>
          <w:lang w:val="en-US"/>
        </w:rPr>
        <w:t xml:space="preserve"> and </w:t>
      </w:r>
      <m:oMath>
        <m:sSub>
          <m:sSubPr>
            <m:ctrlPr>
              <w:rPr>
                <w:rFonts w:hint="default" w:ascii="DejaVu Math TeX Gyre" w:hAnsi="DejaVu Math TeX Gyre" w:eastAsia="黑体"/>
                <w:sz w:val="24"/>
              </w:rPr>
            </m:ctrlPr>
          </m:sSubPr>
          <m:e>
            <m:r>
              <m:rPr/>
              <w:rPr>
                <w:rFonts w:hint="default" w:ascii="DejaVu Math TeX Gyre" w:hAnsi="DejaVu Math TeX Gyre" w:eastAsia="黑体"/>
                <w:sz w:val="24"/>
              </w:rPr>
              <m:t>σ</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Sub>
      </m:oMath>
      <w:r>
        <w:rPr>
          <w:rFonts w:hint="default" w:hAnsi="DejaVu Math TeX Gyre" w:eastAsia="黑体"/>
          <w:i w:val="0"/>
          <w:sz w:val="24"/>
          <w:lang w:val="en-US"/>
        </w:rPr>
        <w:t>:</w:t>
      </w:r>
    </w:p>
    <w:p w14:paraId="054AA166">
      <w:pPr>
        <w:numPr>
          <w:ilvl w:val="0"/>
          <w:numId w:val="0"/>
        </w:numPr>
        <w:ind w:left="420" w:leftChars="0" w:firstLine="420" w:firstLineChars="0"/>
        <w:rPr>
          <w:rFonts w:hint="eastAsia" w:hAnsi="DejaVu Math TeX Gyre" w:eastAsia="黑体" w:cstheme="minorBidi"/>
          <w:i w:val="0"/>
          <w:kern w:val="2"/>
          <w:sz w:val="24"/>
          <w:szCs w:val="24"/>
          <w:lang w:val="en-US" w:eastAsia="zh-CN" w:bidi="ar-SA"/>
        </w:rPr>
      </w:pPr>
      <m:oMathPara>
        <m:oMath>
          <m:sSubSup>
            <m:sSubSupPr>
              <m:ctrlPr>
                <w:rPr>
                  <w:rFonts w:hint="default" w:ascii="DejaVu Math TeX Gyre" w:hAnsi="DejaVu Math TeX Gyre" w:eastAsia="黑体"/>
                  <w:sz w:val="24"/>
                </w:rPr>
              </m:ctrlPr>
            </m:sSubSupPr>
            <m:e>
              <m:r>
                <m:rPr/>
                <w:rPr>
                  <w:rFonts w:hint="default" w:ascii="DejaVu Math TeX Gyre" w:hAnsi="DejaVu Math TeX Gyre" w:eastAsia="黑体"/>
                  <w:sz w:val="24"/>
                </w:rPr>
                <m:t>σ</m:t>
              </m:r>
              <m:ctrlPr>
                <w:rPr>
                  <w:rFonts w:ascii="DejaVu Math TeX Gyre" w:hAnsi="DejaVu Math TeX Gyre" w:eastAsia="黑体"/>
                  <w:sz w:val="24"/>
                </w:rPr>
              </m:ctrlPr>
            </m:e>
            <m:sub>
              <m:r>
                <m:rPr/>
                <w:rPr>
                  <w:rFonts w:hint="default" w:ascii="DejaVu Math TeX Gyre" w:hAnsi="DejaVu Math TeX Gyre" w:eastAsia="黑体"/>
                  <w:sz w:val="24"/>
                </w:rPr>
                <m:t>t</m:t>
              </m:r>
              <m:ctrlPr>
                <w:rPr>
                  <w:rFonts w:ascii="DejaVu Math TeX Gyre" w:hAnsi="DejaVu Math TeX Gyre" w:eastAsia="黑体"/>
                  <w:sz w:val="24"/>
                </w:rPr>
              </m:ctrlPr>
            </m:sub>
            <m:sup>
              <m:r>
                <m:rPr/>
                <w:rPr>
                  <w:rFonts w:hint="default" w:ascii="DejaVu Math TeX Gyre" w:hAnsi="DejaVu Math TeX Gyre" w:eastAsia="黑体"/>
                  <w:sz w:val="24"/>
                </w:rPr>
                <m:t>2</m:t>
              </m:r>
              <m:ctrlPr>
                <w:rPr>
                  <w:rFonts w:ascii="DejaVu Math TeX Gyre" w:hAnsi="DejaVu Math TeX Gyre" w:eastAsia="黑体"/>
                  <w:sz w:val="24"/>
                </w:rPr>
              </m:ctrlPr>
            </m:sup>
          </m:sSubSup>
          <m:r>
            <m:rPr/>
            <w:rPr>
              <w:rFonts w:hint="default" w:ascii="DejaVu Math TeX Gyre" w:hAnsi="DejaVu Math TeX Gyre" w:eastAsia="黑体"/>
              <w:sz w:val="24"/>
            </w:rPr>
            <m:t>=</m:t>
          </m:r>
          <m:sSub>
            <m:sSubPr>
              <m:ctrlPr>
                <w:rPr>
                  <w:rFonts w:hint="default" w:ascii="DejaVu Math TeX Gyre" w:hAnsi="DejaVu Math TeX Gyre" w:eastAsia="黑体"/>
                  <w:sz w:val="24"/>
                </w:rPr>
              </m:ctrlPr>
            </m:sSubPr>
            <m:e>
              <m:r>
                <m:rPr/>
                <w:rPr>
                  <w:rFonts w:hint="default" w:ascii="DejaVu Math TeX Gyre" w:hAnsi="DejaVu Math TeX Gyre" w:eastAsia="黑体"/>
                  <w:sz w:val="24"/>
                </w:rPr>
                <m:t>α</m:t>
              </m:r>
              <m:ctrlPr>
                <w:rPr>
                  <w:rFonts w:ascii="DejaVu Math TeX Gyre" w:hAnsi="DejaVu Math TeX Gyre" w:eastAsia="黑体"/>
                  <w:sz w:val="24"/>
                </w:rPr>
              </m:ctrlPr>
            </m:e>
            <m:sub>
              <m:r>
                <m:rPr/>
                <w:rPr>
                  <w:rFonts w:hint="default" w:ascii="DejaVu Math TeX Gyre" w:hAnsi="DejaVu Math TeX Gyre" w:eastAsia="黑体"/>
                  <w:sz w:val="24"/>
                </w:rPr>
                <m:t>0</m:t>
              </m:r>
              <m:ctrlPr>
                <w:rPr>
                  <w:rFonts w:ascii="DejaVu Math TeX Gyre" w:hAnsi="DejaVu Math TeX Gyre" w:eastAsia="黑体"/>
                  <w:sz w:val="24"/>
                </w:rPr>
              </m:ctrlPr>
            </m:sub>
          </m:sSub>
          <m:r>
            <m:rPr/>
            <w:rPr>
              <w:rFonts w:hint="default" w:ascii="DejaVu Math TeX Gyre" w:hAnsi="DejaVu Math TeX Gyre" w:eastAsia="黑体"/>
              <w:sz w:val="24"/>
            </w:rPr>
            <m:t>+</m:t>
          </m:r>
          <m:nary>
            <m:naryPr>
              <m:chr m:val="∑"/>
              <m:limLoc m:val="undOvr"/>
              <m:ctrlPr>
                <w:rPr>
                  <w:rFonts w:hint="default" w:ascii="DejaVu Math TeX Gyre" w:hAnsi="DejaVu Math TeX Gyre" w:eastAsia="黑体"/>
                  <w:sz w:val="24"/>
                </w:rPr>
              </m:ctrlPr>
            </m:naryPr>
            <m:sub>
              <m:r>
                <m:rPr/>
                <w:rPr>
                  <w:rFonts w:hint="default" w:ascii="DejaVu Math TeX Gyre" w:hAnsi="DejaVu Math TeX Gyre" w:eastAsia="黑体"/>
                  <w:sz w:val="24"/>
                </w:rPr>
                <m:t>i=1</m:t>
              </m:r>
              <m:ctrlPr>
                <w:rPr>
                  <w:rFonts w:ascii="DejaVu Math TeX Gyre" w:hAnsi="DejaVu Math TeX Gyre" w:eastAsia="黑体"/>
                  <w:sz w:val="24"/>
                </w:rPr>
              </m:ctrlPr>
            </m:sub>
            <m:sup>
              <m:r>
                <m:rPr/>
                <w:rPr>
                  <w:rFonts w:hint="default" w:ascii="DejaVu Math TeX Gyre" w:hAnsi="DejaVu Math TeX Gyre" w:eastAsia="黑体"/>
                  <w:sz w:val="24"/>
                </w:rPr>
                <m:t>q</m:t>
              </m:r>
              <m:ctrlPr>
                <w:rPr>
                  <w:rFonts w:ascii="DejaVu Math TeX Gyre" w:hAnsi="DejaVu Math TeX Gyre" w:eastAsia="黑体"/>
                  <w:sz w:val="24"/>
                </w:rPr>
              </m:ctrlPr>
            </m:sup>
            <m:e>
              <m:sSub>
                <m:sSubPr>
                  <m:ctrlPr>
                    <w:rPr>
                      <w:rFonts w:hint="default" w:ascii="DejaVu Math TeX Gyre" w:hAnsi="DejaVu Math TeX Gyre" w:eastAsia="黑体"/>
                      <w:sz w:val="24"/>
                    </w:rPr>
                  </m:ctrlPr>
                </m:sSubPr>
                <m:e>
                  <m:r>
                    <m:rPr/>
                    <w:rPr>
                      <w:rFonts w:hint="default" w:ascii="DejaVu Math TeX Gyre" w:hAnsi="DejaVu Math TeX Gyre" w:eastAsia="黑体"/>
                      <w:sz w:val="24"/>
                    </w:rPr>
                    <m:t>α</m:t>
                  </m:r>
                  <m:ctrlPr>
                    <w:rPr>
                      <w:rFonts w:ascii="DejaVu Math TeX Gyre" w:hAnsi="DejaVu Math TeX Gyre" w:eastAsia="黑体"/>
                      <w:sz w:val="24"/>
                    </w:rPr>
                  </m:ctrlPr>
                </m:e>
                <m:sub>
                  <m:r>
                    <m:rPr/>
                    <w:rPr>
                      <w:rFonts w:hint="default" w:ascii="DejaVu Math TeX Gyre" w:hAnsi="DejaVu Math TeX Gyre" w:eastAsia="黑体"/>
                      <w:sz w:val="24"/>
                    </w:rPr>
                    <m:t>i</m:t>
                  </m:r>
                  <m:ctrlPr>
                    <w:rPr>
                      <w:rFonts w:ascii="DejaVu Math TeX Gyre" w:hAnsi="DejaVu Math TeX Gyre" w:eastAsia="黑体"/>
                      <w:sz w:val="24"/>
                    </w:rPr>
                  </m:ctrlPr>
                </m:sub>
              </m:sSub>
              <m:ctrlPr>
                <w:rPr>
                  <w:rFonts w:hint="default" w:ascii="DejaVu Math TeX Gyre" w:hAnsi="DejaVu Math TeX Gyre" w:eastAsia="黑体"/>
                  <w:sz w:val="24"/>
                </w:rPr>
              </m:ctrlPr>
            </m:e>
          </m:nary>
          <m:sSubSup>
            <m:sSubSupPr>
              <m:ctrlPr>
                <w:rPr>
                  <w:rFonts w:hint="default" w:ascii="DejaVu Math TeX Gyre" w:hAnsi="DejaVu Math TeX Gyre" w:eastAsia="黑体"/>
                  <w:sz w:val="24"/>
                </w:rPr>
              </m:ctrlPr>
            </m:sSubSupPr>
            <m:e>
              <m:r>
                <m:rPr/>
                <w:rPr>
                  <w:rFonts w:hint="default" w:ascii="DejaVu Math TeX Gyre" w:hAnsi="DejaVu Math TeX Gyre" w:eastAsia="黑体"/>
                  <w:sz w:val="24"/>
                </w:rPr>
                <m:t>ϵ</m:t>
              </m:r>
              <m:ctrlPr>
                <w:rPr>
                  <w:rFonts w:hint="default" w:ascii="DejaVu Math TeX Gyre" w:hAnsi="DejaVu Math TeX Gyre" w:eastAsia="黑体"/>
                  <w:sz w:val="24"/>
                </w:rPr>
              </m:ctrlPr>
            </m:e>
            <m:sub>
              <m:r>
                <m:rPr/>
                <w:rPr>
                  <w:rFonts w:hint="default" w:ascii="DejaVu Math TeX Gyre" w:hAnsi="DejaVu Math TeX Gyre" w:eastAsia="黑体"/>
                  <w:sz w:val="24"/>
                </w:rPr>
                <m:t>t−i</m:t>
              </m:r>
              <m:ctrlPr>
                <w:rPr>
                  <w:rFonts w:hint="default" w:ascii="DejaVu Math TeX Gyre" w:hAnsi="DejaVu Math TeX Gyre" w:eastAsia="黑体"/>
                  <w:sz w:val="24"/>
                </w:rPr>
              </m:ctrlPr>
            </m:sub>
            <m:sup>
              <m:r>
                <m:rPr/>
                <w:rPr>
                  <w:rFonts w:hint="default" w:ascii="DejaVu Math TeX Gyre" w:hAnsi="DejaVu Math TeX Gyre" w:eastAsia="黑体"/>
                  <w:sz w:val="24"/>
                </w:rPr>
                <m:t>2</m:t>
              </m:r>
              <m:ctrlPr>
                <w:rPr>
                  <w:rFonts w:hint="default" w:ascii="DejaVu Math TeX Gyre" w:hAnsi="DejaVu Math TeX Gyre" w:eastAsia="黑体"/>
                  <w:sz w:val="24"/>
                </w:rPr>
              </m:ctrlPr>
            </m:sup>
          </m:sSubSup>
          <m:r>
            <m:rPr/>
            <w:rPr>
              <w:rFonts w:hint="default" w:ascii="DejaVu Math TeX Gyre" w:hAnsi="DejaVu Math TeX Gyre" w:eastAsia="黑体"/>
              <w:sz w:val="24"/>
            </w:rPr>
            <m:t>+</m:t>
          </m:r>
          <m:nary>
            <m:naryPr>
              <m:chr m:val="∑"/>
              <m:limLoc m:val="undOvr"/>
              <m:ctrlPr>
                <w:rPr>
                  <w:rFonts w:hint="default" w:ascii="DejaVu Math TeX Gyre" w:hAnsi="DejaVu Math TeX Gyre" w:eastAsia="黑体"/>
                  <w:sz w:val="24"/>
                </w:rPr>
              </m:ctrlPr>
            </m:naryPr>
            <m:sub>
              <m:r>
                <m:rPr/>
                <w:rPr>
                  <w:rFonts w:hint="default" w:ascii="DejaVu Math TeX Gyre" w:hAnsi="DejaVu Math TeX Gyre" w:eastAsia="黑体"/>
                  <w:sz w:val="24"/>
                </w:rPr>
                <m:t>j=1</m:t>
              </m:r>
              <m:ctrlPr>
                <w:rPr>
                  <w:rFonts w:hint="default" w:ascii="DejaVu Math TeX Gyre" w:hAnsi="DejaVu Math TeX Gyre" w:eastAsia="黑体"/>
                  <w:sz w:val="24"/>
                </w:rPr>
              </m:ctrlPr>
            </m:sub>
            <m:sup>
              <m:r>
                <m:rPr/>
                <w:rPr>
                  <w:rFonts w:hint="default" w:ascii="DejaVu Math TeX Gyre" w:hAnsi="DejaVu Math TeX Gyre" w:eastAsia="黑体"/>
                  <w:sz w:val="24"/>
                </w:rPr>
                <m:t>p</m:t>
              </m:r>
              <m:ctrlPr>
                <w:rPr>
                  <w:rFonts w:hint="default" w:ascii="DejaVu Math TeX Gyre" w:hAnsi="DejaVu Math TeX Gyre" w:eastAsia="黑体"/>
                  <w:sz w:val="24"/>
                </w:rPr>
              </m:ctrlPr>
            </m:sup>
            <m:e>
              <m:sSub>
                <m:sSubPr>
                  <m:ctrlPr>
                    <w:rPr>
                      <w:rFonts w:hint="default" w:ascii="DejaVu Math TeX Gyre" w:hAnsi="DejaVu Math TeX Gyre" w:eastAsia="黑体"/>
                      <w:sz w:val="24"/>
                    </w:rPr>
                  </m:ctrlPr>
                </m:sSubPr>
                <m:e>
                  <m:r>
                    <m:rPr/>
                    <w:rPr>
                      <w:rFonts w:hint="default" w:ascii="DejaVu Math TeX Gyre" w:hAnsi="DejaVu Math TeX Gyre" w:eastAsia="黑体"/>
                      <w:sz w:val="24"/>
                    </w:rPr>
                    <m:t>β</m:t>
                  </m:r>
                  <m:ctrlPr>
                    <w:rPr>
                      <w:rFonts w:ascii="DejaVu Math TeX Gyre" w:hAnsi="DejaVu Math TeX Gyre" w:eastAsia="黑体"/>
                      <w:sz w:val="24"/>
                    </w:rPr>
                  </m:ctrlPr>
                </m:e>
                <m:sub>
                  <m:r>
                    <m:rPr/>
                    <w:rPr>
                      <w:rFonts w:hint="default" w:ascii="DejaVu Math TeX Gyre" w:hAnsi="DejaVu Math TeX Gyre" w:eastAsia="黑体"/>
                      <w:sz w:val="24"/>
                    </w:rPr>
                    <m:t>j</m:t>
                  </m:r>
                  <m:ctrlPr>
                    <w:rPr>
                      <w:rFonts w:ascii="DejaVu Math TeX Gyre" w:hAnsi="DejaVu Math TeX Gyre" w:eastAsia="黑体"/>
                      <w:sz w:val="24"/>
                    </w:rPr>
                  </m:ctrlPr>
                </m:sub>
              </m:sSub>
              <m:ctrlPr>
                <w:rPr>
                  <w:rFonts w:hint="default" w:ascii="DejaVu Math TeX Gyre" w:hAnsi="DejaVu Math TeX Gyre" w:eastAsia="黑体"/>
                  <w:sz w:val="24"/>
                </w:rPr>
              </m:ctrlPr>
            </m:e>
          </m:nary>
          <m:sSubSup>
            <m:sSubSupPr>
              <m:ctrlPr>
                <w:rPr>
                  <w:rFonts w:hint="default" w:ascii="DejaVu Math TeX Gyre" w:hAnsi="DejaVu Math TeX Gyre" w:eastAsia="黑体"/>
                  <w:sz w:val="24"/>
                </w:rPr>
              </m:ctrlPr>
            </m:sSubSupPr>
            <m:e>
              <m:r>
                <m:rPr/>
                <w:rPr>
                  <w:rFonts w:hint="default" w:ascii="DejaVu Math TeX Gyre" w:hAnsi="DejaVu Math TeX Gyre" w:eastAsia="黑体"/>
                  <w:sz w:val="24"/>
                </w:rPr>
                <m:t>σ</m:t>
              </m:r>
              <m:ctrlPr>
                <w:rPr>
                  <w:rFonts w:hint="default" w:ascii="DejaVu Math TeX Gyre" w:hAnsi="DejaVu Math TeX Gyre" w:eastAsia="黑体"/>
                  <w:sz w:val="24"/>
                </w:rPr>
              </m:ctrlPr>
            </m:e>
            <m:sub>
              <m:r>
                <m:rPr/>
                <w:rPr>
                  <w:rFonts w:hint="default" w:ascii="DejaVu Math TeX Gyre" w:hAnsi="DejaVu Math TeX Gyre" w:eastAsia="黑体"/>
                  <w:sz w:val="24"/>
                </w:rPr>
                <m:t>t−j</m:t>
              </m:r>
              <m:ctrlPr>
                <w:rPr>
                  <w:rFonts w:hint="default" w:ascii="DejaVu Math TeX Gyre" w:hAnsi="DejaVu Math TeX Gyre" w:eastAsia="黑体"/>
                  <w:sz w:val="24"/>
                </w:rPr>
              </m:ctrlPr>
            </m:sub>
            <m:sup>
              <m:r>
                <m:rPr/>
                <w:rPr>
                  <w:rFonts w:hint="default" w:ascii="DejaVu Math TeX Gyre" w:hAnsi="DejaVu Math TeX Gyre" w:eastAsia="黑体"/>
                  <w:sz w:val="24"/>
                </w:rPr>
                <m:t>2</m:t>
              </m:r>
              <m:ctrlPr>
                <w:rPr>
                  <w:rFonts w:hint="default" w:ascii="DejaVu Math TeX Gyre" w:hAnsi="DejaVu Math TeX Gyre" w:eastAsia="黑体"/>
                  <w:sz w:val="24"/>
                </w:rPr>
              </m:ctrlPr>
            </m:sup>
          </m:sSubSup>
        </m:oMath>
      </m:oMathPara>
    </w:p>
    <w:p w14:paraId="4718309A">
      <w:pPr>
        <w:numPr>
          <w:ilvl w:val="0"/>
          <w:numId w:val="0"/>
        </w:numPr>
        <w:ind w:left="420" w:leftChars="0" w:firstLine="420" w:firstLineChars="0"/>
        <w:rPr>
          <w:rFonts w:hint="default" w:hAnsi="DejaVu Math TeX Gyre" w:eastAsia="黑体" w:cstheme="minorBidi"/>
          <w:i w:val="0"/>
          <w:kern w:val="2"/>
          <w:sz w:val="24"/>
          <w:szCs w:val="24"/>
          <w:lang w:val="en-US" w:eastAsia="zh-CN" w:bidi="ar-SA"/>
        </w:rPr>
      </w:pPr>
    </w:p>
    <w:p w14:paraId="1E5994F2">
      <w:pPr>
        <w:numPr>
          <w:ilvl w:val="0"/>
          <w:numId w:val="0"/>
        </w:numPr>
        <w:ind w:left="420" w:leftChars="0" w:firstLine="420" w:firstLineChars="0"/>
        <w:rPr>
          <w:rFonts w:hint="default" w:hAnsi="DejaVu Math TeX Gyre" w:eastAsia="黑体" w:cstheme="minorBidi"/>
          <w:i w:val="0"/>
          <w:kern w:val="2"/>
          <w:sz w:val="24"/>
          <w:szCs w:val="24"/>
          <w:lang w:val="en-US" w:eastAsia="zh-CN" w:bidi="ar-SA"/>
        </w:rPr>
      </w:pPr>
      <w:r>
        <w:rPr>
          <w:rFonts w:hint="default" w:hAnsi="DejaVu Math TeX Gyre" w:eastAsia="黑体" w:cstheme="minorBidi"/>
          <w:i w:val="0"/>
          <w:kern w:val="2"/>
          <w:sz w:val="24"/>
          <w:szCs w:val="24"/>
          <w:lang w:val="en-US" w:eastAsia="zh-CN" w:bidi="ar-SA"/>
        </w:rPr>
        <w:t>As we know ,ARIMA model can not reflect the heteroskedasticity of a time series.So after fitting by ARIMA,we can apply GARCH to the residual to model the variance.</w:t>
      </w:r>
    </w:p>
    <w:p w14:paraId="7B22E193">
      <w:pPr>
        <w:numPr>
          <w:ilvl w:val="0"/>
          <w:numId w:val="0"/>
        </w:numPr>
        <w:ind w:left="420" w:leftChars="0" w:firstLine="420" w:firstLineChars="0"/>
        <w:rPr>
          <w:rFonts w:hint="default" w:hAnsi="DejaVu Math TeX Gyre" w:eastAsia="黑体" w:cstheme="minorBidi"/>
          <w:i w:val="0"/>
          <w:kern w:val="2"/>
          <w:sz w:val="24"/>
          <w:szCs w:val="24"/>
          <w:lang w:val="en-US" w:eastAsia="zh-CN" w:bidi="ar-SA"/>
        </w:rPr>
      </w:pPr>
      <w:r>
        <w:rPr>
          <w:rFonts w:hint="default" w:hAnsi="DejaVu Math TeX Gyre" w:eastAsia="黑体" w:cstheme="minorBidi"/>
          <w:i w:val="0"/>
          <w:kern w:val="2"/>
          <w:sz w:val="24"/>
          <w:szCs w:val="24"/>
          <w:lang w:val="en-US" w:eastAsia="zh-CN" w:bidi="ar-SA"/>
        </w:rPr>
        <w:t>Here we use GARCH(1,1) to fit the residual,and it can fit some of the heteroskedasticity:</w:t>
      </w:r>
    </w:p>
    <w:p w14:paraId="01A09191">
      <w:pPr>
        <w:pStyle w:val="13"/>
        <w:keepNext w:val="0"/>
        <w:keepLines w:val="0"/>
        <w:widowControl/>
        <w:suppressLineNumbers w:val="0"/>
        <w:spacing w:before="60" w:beforeAutospacing="0" w:after="60" w:afterAutospacing="0"/>
        <w:ind w:left="0" w:right="0"/>
        <w:jc w:val="both"/>
      </w:pPr>
      <w:r>
        <w:drawing>
          <wp:inline distT="0" distB="0" distL="114300" distR="114300">
            <wp:extent cx="5276850" cy="3619500"/>
            <wp:effectExtent l="0" t="0" r="6350" b="1270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29"/>
                    <a:stretch>
                      <a:fillRect/>
                    </a:stretch>
                  </pic:blipFill>
                  <pic:spPr>
                    <a:xfrm>
                      <a:off x="0" y="0"/>
                      <a:ext cx="5276850" cy="3619500"/>
                    </a:xfrm>
                    <a:prstGeom prst="rect">
                      <a:avLst/>
                    </a:prstGeom>
                    <a:noFill/>
                    <a:ln w="9525">
                      <a:noFill/>
                    </a:ln>
                  </pic:spPr>
                </pic:pic>
              </a:graphicData>
            </a:graphic>
          </wp:inline>
        </w:drawing>
      </w:r>
    </w:p>
    <w:p w14:paraId="53F78CC6">
      <w:pPr>
        <w:numPr>
          <w:ilvl w:val="0"/>
          <w:numId w:val="0"/>
        </w:numPr>
        <w:rPr>
          <w:rFonts w:hint="default" w:hAnsi="DejaVu Math TeX Gyre" w:eastAsia="黑体" w:cstheme="minorBidi"/>
          <w:i w:val="0"/>
          <w:kern w:val="2"/>
          <w:sz w:val="24"/>
          <w:szCs w:val="24"/>
          <w:lang w:val="en-US" w:eastAsia="zh-CN" w:bidi="ar-SA"/>
        </w:rPr>
      </w:pPr>
    </w:p>
    <w:p w14:paraId="32421893">
      <w:pPr>
        <w:numPr>
          <w:ilvl w:val="0"/>
          <w:numId w:val="0"/>
        </w:numPr>
        <w:ind w:left="420" w:leftChars="0" w:firstLine="420" w:firstLineChars="0"/>
        <w:rPr>
          <w:rFonts w:hint="default" w:hAnsi="DejaVu Math TeX Gyre" w:eastAsia="黑体" w:cstheme="minorBidi"/>
          <w:i w:val="0"/>
          <w:kern w:val="2"/>
          <w:sz w:val="24"/>
          <w:szCs w:val="24"/>
          <w:lang w:val="en-US" w:eastAsia="zh-CN" w:bidi="ar-SA"/>
        </w:rPr>
      </w:pPr>
    </w:p>
    <w:p w14:paraId="43D00D35">
      <w:pPr>
        <w:pStyle w:val="9"/>
        <w:numPr>
          <w:ilvl w:val="0"/>
          <w:numId w:val="8"/>
        </w:numPr>
        <w:bidi w:val="0"/>
        <w:rPr>
          <w:rFonts w:hint="default"/>
          <w:lang w:val="en-US" w:eastAsia="zh-CN"/>
        </w:rPr>
      </w:pPr>
      <w:r>
        <w:rPr>
          <w:rFonts w:hint="default"/>
          <w:lang w:val="en-US" w:eastAsia="zh-CN"/>
        </w:rPr>
        <w:t>Kalman Filter</w:t>
      </w:r>
    </w:p>
    <w:p w14:paraId="3A7F0C5E">
      <w:pPr>
        <w:pStyle w:val="13"/>
        <w:keepNext w:val="0"/>
        <w:keepLines w:val="0"/>
        <w:widowControl/>
        <w:suppressLineNumbers w:val="0"/>
        <w:spacing w:before="60" w:beforeAutospacing="0" w:after="60" w:afterAutospacing="0"/>
        <w:ind w:left="0" w:right="0" w:firstLine="420"/>
        <w:jc w:val="both"/>
      </w:pPr>
      <w:r>
        <w:rPr>
          <w:rFonts w:ascii="微软雅黑" w:hAnsi="微软雅黑" w:eastAsia="微软雅黑" w:cs="微软雅黑"/>
          <w:b w:val="0"/>
          <w:bCs w:val="0"/>
          <w:i w:val="0"/>
          <w:iCs w:val="0"/>
          <w:color w:val="333333"/>
          <w:spacing w:val="0"/>
          <w:w w:val="100"/>
          <w:sz w:val="22"/>
          <w:szCs w:val="22"/>
          <w:vertAlign w:val="baseline"/>
        </w:rPr>
        <w:t>相对而言，经过卡尔曼滤波后的收益率更能反应市场真实状态；可以预估在短期市场中效果更好；使用卡尔曼滤波对收益率序列去噪：</w:t>
      </w:r>
    </w:p>
    <w:p w14:paraId="4ECEA7F2">
      <w:pPr>
        <w:pStyle w:val="13"/>
        <w:keepNext w:val="0"/>
        <w:keepLines w:val="0"/>
        <w:widowControl/>
        <w:suppressLineNumbers w:val="0"/>
        <w:spacing w:before="60" w:beforeAutospacing="0" w:after="60" w:afterAutospacing="0"/>
        <w:ind w:left="0" w:right="0" w:firstLine="420"/>
        <w:jc w:val="both"/>
      </w:pPr>
    </w:p>
    <w:p w14:paraId="34FF6399">
      <w:pPr>
        <w:numPr>
          <w:ilvl w:val="0"/>
          <w:numId w:val="0"/>
        </w:numPr>
        <w:ind w:left="420" w:leftChars="0" w:firstLine="420" w:firstLineChars="0"/>
        <w:rPr>
          <w:rFonts w:hint="default" w:ascii="Arial" w:hAnsi="Arial" w:eastAsia="黑体" w:cstheme="minorBidi"/>
          <w:kern w:val="2"/>
          <w:sz w:val="24"/>
          <w:szCs w:val="24"/>
          <w:lang w:val="en-US" w:eastAsia="zh-CN" w:bidi="ar-SA"/>
        </w:rPr>
      </w:pPr>
    </w:p>
    <w:p w14:paraId="78C38B48">
      <w:pPr>
        <w:numPr>
          <w:ilvl w:val="0"/>
          <w:numId w:val="0"/>
        </w:numPr>
        <w:ind w:left="420" w:leftChars="0" w:firstLine="420" w:firstLineChars="0"/>
        <w:rPr>
          <w:rFonts w:hint="default" w:ascii="Arial" w:hAnsi="Arial" w:eastAsia="黑体" w:cstheme="minorBidi"/>
          <w:kern w:val="2"/>
          <w:sz w:val="24"/>
          <w:szCs w:val="24"/>
          <w:lang w:val="en-US" w:eastAsia="zh-CN" w:bidi="ar-SA"/>
        </w:rPr>
      </w:pPr>
      <w:r>
        <w:drawing>
          <wp:inline distT="0" distB="0" distL="114300" distR="114300">
            <wp:extent cx="5268595" cy="3466465"/>
            <wp:effectExtent l="0" t="0" r="14605" b="1333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30"/>
                    <a:stretch>
                      <a:fillRect/>
                    </a:stretch>
                  </pic:blipFill>
                  <pic:spPr>
                    <a:xfrm>
                      <a:off x="0" y="0"/>
                      <a:ext cx="5268595" cy="3466465"/>
                    </a:xfrm>
                    <a:prstGeom prst="rect">
                      <a:avLst/>
                    </a:prstGeom>
                    <a:noFill/>
                    <a:ln>
                      <a:noFill/>
                    </a:ln>
                  </pic:spPr>
                </pic:pic>
              </a:graphicData>
            </a:graphic>
          </wp:inline>
        </w:drawing>
      </w:r>
    </w:p>
    <w:p w14:paraId="4189B94C">
      <w:pPr>
        <w:numPr>
          <w:ilvl w:val="0"/>
          <w:numId w:val="0"/>
        </w:numPr>
      </w:pPr>
      <w:r>
        <w:drawing>
          <wp:inline distT="0" distB="0" distL="114300" distR="114300">
            <wp:extent cx="4490720" cy="3596005"/>
            <wp:effectExtent l="0" t="0" r="5080" b="1079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31"/>
                    <a:stretch>
                      <a:fillRect/>
                    </a:stretch>
                  </pic:blipFill>
                  <pic:spPr>
                    <a:xfrm>
                      <a:off x="0" y="0"/>
                      <a:ext cx="4490720" cy="3596005"/>
                    </a:xfrm>
                    <a:prstGeom prst="rect">
                      <a:avLst/>
                    </a:prstGeom>
                    <a:noFill/>
                    <a:ln>
                      <a:noFill/>
                    </a:ln>
                  </pic:spPr>
                </pic:pic>
              </a:graphicData>
            </a:graphic>
          </wp:inline>
        </w:drawing>
      </w:r>
    </w:p>
    <w:p w14:paraId="3F9938AD">
      <w:pPr>
        <w:numPr>
          <w:ilvl w:val="0"/>
          <w:numId w:val="0"/>
        </w:numPr>
        <w:ind w:firstLine="420" w:firstLineChars="0"/>
        <w:rPr>
          <w:rFonts w:hint="default"/>
          <w:lang w:val="en-US"/>
        </w:rPr>
      </w:pPr>
      <w:r>
        <w:rPr>
          <w:rFonts w:hint="default"/>
          <w:lang w:val="en-US"/>
        </w:rPr>
        <w:t xml:space="preserve">Kalman filter has various applications. We can use it </w:t>
      </w:r>
    </w:p>
    <w:p w14:paraId="01B58DDF">
      <w:pPr>
        <w:numPr>
          <w:ilvl w:val="0"/>
          <w:numId w:val="0"/>
        </w:numPr>
        <w:ind w:left="420" w:leftChars="0" w:firstLine="420" w:firstLineChars="0"/>
        <w:rPr>
          <w:rFonts w:hint="default"/>
          <w:lang w:val="en-US" w:eastAsia="zh-CN"/>
        </w:rPr>
      </w:pPr>
    </w:p>
    <w:p w14:paraId="0AB08193">
      <w:pPr>
        <w:pStyle w:val="9"/>
        <w:numPr>
          <w:ilvl w:val="0"/>
          <w:numId w:val="8"/>
        </w:numPr>
        <w:bidi w:val="0"/>
        <w:rPr>
          <w:rFonts w:hint="default"/>
          <w:lang w:val="en-US" w:eastAsia="zh-CN"/>
        </w:rPr>
      </w:pPr>
      <w:r>
        <w:rPr>
          <w:rFonts w:hint="default"/>
          <w:lang w:val="en-US" w:eastAsia="zh-CN"/>
        </w:rPr>
        <w:t>Hidden Markov Model</w:t>
      </w:r>
    </w:p>
    <w:p w14:paraId="45AB2483">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btc 收益率序列是异方差的，HMM可以有效的检验波动率状态；</w:t>
      </w:r>
    </w:p>
    <w:p w14:paraId="7D915367">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假设市场有两种状态，波动率低与波动率高；</w:t>
      </w:r>
    </w:p>
    <w:p w14:paraId="3B4A58A8">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p>
    <w:p w14:paraId="56FB4C4D">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p>
    <w:p w14:paraId="16BF9D79">
      <w:pPr>
        <w:pStyle w:val="13"/>
        <w:keepNext w:val="0"/>
        <w:keepLines w:val="0"/>
        <w:widowControl/>
        <w:suppressLineNumbers w:val="0"/>
        <w:spacing w:before="60" w:beforeAutospacing="0" w:after="60" w:afterAutospacing="0"/>
        <w:ind w:left="0" w:right="0"/>
        <w:jc w:val="both"/>
      </w:pPr>
      <w:r>
        <w:drawing>
          <wp:inline distT="0" distB="0" distL="114300" distR="114300">
            <wp:extent cx="4366895" cy="2357755"/>
            <wp:effectExtent l="0" t="0" r="1905" b="4445"/>
            <wp:docPr id="26"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IMG_256"/>
                    <pic:cNvPicPr>
                      <a:picLocks noChangeAspect="1"/>
                    </pic:cNvPicPr>
                  </pic:nvPicPr>
                  <pic:blipFill>
                    <a:blip r:embed="rId32"/>
                    <a:stretch>
                      <a:fillRect/>
                    </a:stretch>
                  </pic:blipFill>
                  <pic:spPr>
                    <a:xfrm>
                      <a:off x="0" y="0"/>
                      <a:ext cx="4366895" cy="2357755"/>
                    </a:xfrm>
                    <a:prstGeom prst="rect">
                      <a:avLst/>
                    </a:prstGeom>
                    <a:noFill/>
                    <a:ln w="9525">
                      <a:noFill/>
                    </a:ln>
                  </pic:spPr>
                </pic:pic>
              </a:graphicData>
            </a:graphic>
          </wp:inline>
        </w:drawing>
      </w:r>
    </w:p>
    <w:p w14:paraId="3F3319C5">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使用HMM能够快速识别出市场状态，远比使用std敏感；</w:t>
      </w:r>
    </w:p>
    <w:p w14:paraId="70C306E6">
      <w:pPr>
        <w:pStyle w:val="13"/>
        <w:keepNext w:val="0"/>
        <w:keepLines w:val="0"/>
        <w:widowControl/>
        <w:suppressLineNumbers w:val="0"/>
        <w:spacing w:before="60" w:beforeAutospacing="0" w:after="60" w:afterAutospacing="0"/>
        <w:ind w:left="0" w:right="0"/>
        <w:jc w:val="both"/>
        <w:rPr>
          <w:rFonts w:hint="default" w:asciiTheme="minorHAnsi" w:hAnsiTheme="minorHAnsi" w:eastAsiaTheme="minorEastAsia" w:cstheme="minorBidi"/>
          <w:kern w:val="2"/>
          <w:sz w:val="21"/>
          <w:szCs w:val="24"/>
          <w:lang w:val="en-US" w:eastAsia="zh-CN" w:bidi="ar-SA"/>
        </w:rPr>
      </w:pPr>
    </w:p>
    <w:p w14:paraId="349031DB">
      <w:pPr>
        <w:widowControl w:val="0"/>
        <w:numPr>
          <w:ilvl w:val="0"/>
          <w:numId w:val="0"/>
        </w:numPr>
        <w:jc w:val="both"/>
        <w:rPr>
          <w:rFonts w:hint="default" w:ascii="Arial" w:hAnsi="Arial" w:eastAsia="黑体" w:cstheme="minorBidi"/>
          <w:kern w:val="2"/>
          <w:sz w:val="24"/>
          <w:szCs w:val="24"/>
          <w:lang w:val="en-US" w:eastAsia="zh-CN" w:bidi="ar-SA"/>
        </w:rPr>
      </w:pPr>
    </w:p>
    <w:p w14:paraId="7DE485F0">
      <w:pPr>
        <w:widowControl w:val="0"/>
        <w:numPr>
          <w:ilvl w:val="0"/>
          <w:numId w:val="0"/>
        </w:numPr>
        <w:jc w:val="both"/>
        <w:rPr>
          <w:rFonts w:hint="default" w:ascii="Arial" w:hAnsi="Arial" w:eastAsia="黑体" w:cstheme="minorBidi"/>
          <w:kern w:val="2"/>
          <w:sz w:val="24"/>
          <w:szCs w:val="24"/>
          <w:lang w:val="en-US" w:eastAsia="zh-CN" w:bidi="ar-SA"/>
        </w:rPr>
      </w:pPr>
    </w:p>
    <w:p w14:paraId="58349EA8">
      <w:pPr>
        <w:pStyle w:val="9"/>
        <w:numPr>
          <w:ilvl w:val="0"/>
          <w:numId w:val="8"/>
        </w:numPr>
        <w:bidi w:val="0"/>
        <w:rPr>
          <w:rFonts w:hint="default"/>
          <w:lang w:val="en-US" w:eastAsia="zh-CN"/>
        </w:rPr>
      </w:pPr>
      <w:r>
        <w:rPr>
          <w:rFonts w:hint="default"/>
          <w:lang w:val="en-US" w:eastAsia="zh-CN"/>
        </w:rPr>
        <w:t>Signals Processing and Filters</w:t>
      </w:r>
    </w:p>
    <w:p w14:paraId="126671C5">
      <w:pPr>
        <w:numPr>
          <w:ilvl w:val="0"/>
          <w:numId w:val="0"/>
        </w:numPr>
        <w:ind w:leftChars="0"/>
        <w:rPr>
          <w:rFonts w:hint="eastAsia"/>
          <w:lang w:val="en-US" w:eastAsia="zh-CN"/>
        </w:rPr>
      </w:pPr>
    </w:p>
    <w:p w14:paraId="5C78FA3D">
      <w:pPr>
        <w:numPr>
          <w:ilvl w:val="0"/>
          <w:numId w:val="0"/>
        </w:numPr>
        <w:ind w:left="420" w:leftChars="0" w:firstLine="420" w:firstLineChars="0"/>
        <w:rPr>
          <w:rFonts w:hint="default"/>
          <w:lang w:val="en-US" w:eastAsia="zh-CN"/>
        </w:rPr>
      </w:pPr>
      <w:r>
        <w:rPr>
          <w:rFonts w:hint="default"/>
          <w:lang w:val="en-US" w:eastAsia="zh-CN"/>
        </w:rPr>
        <w:t>FFT</w:t>
      </w:r>
    </w:p>
    <w:p w14:paraId="40EAB65A">
      <w:pPr>
        <w:numPr>
          <w:ilvl w:val="0"/>
          <w:numId w:val="0"/>
        </w:numPr>
        <w:ind w:left="420" w:leftChars="0" w:firstLine="420" w:firstLineChars="0"/>
        <w:rPr>
          <w:rFonts w:hint="default"/>
          <w:lang w:val="en-US" w:eastAsia="zh-CN"/>
        </w:rPr>
      </w:pPr>
      <w:r>
        <w:rPr>
          <w:rFonts w:hint="default"/>
          <w:lang w:val="en-US" w:eastAsia="zh-CN"/>
        </w:rPr>
        <w:t xml:space="preserve">Laplace transform </w:t>
      </w:r>
    </w:p>
    <w:p w14:paraId="3A98CF70">
      <w:pPr>
        <w:numPr>
          <w:ilvl w:val="0"/>
          <w:numId w:val="9"/>
        </w:numPr>
        <w:ind w:left="420" w:leftChars="0" w:firstLine="420" w:firstLineChars="0"/>
        <w:rPr>
          <w:rFonts w:hint="default"/>
          <w:lang w:val="en-US" w:eastAsia="zh-CN"/>
        </w:rPr>
      </w:pPr>
      <w:r>
        <w:rPr>
          <w:rFonts w:hint="default"/>
          <w:lang w:val="en-US" w:eastAsia="zh-CN"/>
        </w:rPr>
        <w:t>transform</w:t>
      </w:r>
    </w:p>
    <w:p w14:paraId="5197882C">
      <w:pPr>
        <w:numPr>
          <w:ilvl w:val="0"/>
          <w:numId w:val="0"/>
        </w:numPr>
        <w:ind w:left="840" w:leftChars="0"/>
        <w:rPr>
          <w:rFonts w:hint="default"/>
          <w:lang w:val="en-US" w:eastAsia="zh-CN"/>
        </w:rPr>
      </w:pPr>
      <w:r>
        <w:rPr>
          <w:rFonts w:hint="default"/>
          <w:lang w:val="en-US" w:eastAsia="zh-CN"/>
        </w:rPr>
        <w:t>Filters</w:t>
      </w:r>
    </w:p>
    <w:p w14:paraId="004CBDE4">
      <w:pPr>
        <w:numPr>
          <w:ilvl w:val="0"/>
          <w:numId w:val="0"/>
        </w:numPr>
        <w:ind w:left="840" w:leftChars="0"/>
        <w:rPr>
          <w:rFonts w:hint="default"/>
          <w:lang w:val="en-US" w:eastAsia="zh-CN"/>
        </w:rPr>
      </w:pPr>
      <w:r>
        <w:drawing>
          <wp:inline distT="0" distB="0" distL="114300" distR="114300">
            <wp:extent cx="5267960" cy="3173095"/>
            <wp:effectExtent l="0" t="0" r="15240" b="190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3"/>
                    <a:stretch>
                      <a:fillRect/>
                    </a:stretch>
                  </pic:blipFill>
                  <pic:spPr>
                    <a:xfrm>
                      <a:off x="0" y="0"/>
                      <a:ext cx="5267960" cy="3173095"/>
                    </a:xfrm>
                    <a:prstGeom prst="rect">
                      <a:avLst/>
                    </a:prstGeom>
                    <a:noFill/>
                    <a:ln>
                      <a:noFill/>
                    </a:ln>
                  </pic:spPr>
                </pic:pic>
              </a:graphicData>
            </a:graphic>
          </wp:inline>
        </w:drawing>
      </w:r>
    </w:p>
    <w:p w14:paraId="434CB625">
      <w:pPr>
        <w:numPr>
          <w:ilvl w:val="0"/>
          <w:numId w:val="0"/>
        </w:numPr>
        <w:ind w:left="840" w:leftChars="0"/>
        <w:rPr>
          <w:rFonts w:hint="default"/>
          <w:lang w:val="en-US" w:eastAsia="zh-CN"/>
        </w:rPr>
      </w:pPr>
    </w:p>
    <w:p w14:paraId="7B10EA46">
      <w:pPr>
        <w:numPr>
          <w:ilvl w:val="0"/>
          <w:numId w:val="0"/>
        </w:numPr>
        <w:ind w:left="840" w:leftChars="0"/>
        <w:rPr>
          <w:rFonts w:hint="default"/>
          <w:lang w:val="en-US" w:eastAsia="zh-CN"/>
        </w:rPr>
      </w:pPr>
    </w:p>
    <w:p w14:paraId="71D6BA89">
      <w:pPr>
        <w:numPr>
          <w:ilvl w:val="0"/>
          <w:numId w:val="0"/>
        </w:numPr>
        <w:ind w:left="840" w:leftChars="0"/>
        <w:rPr>
          <w:rFonts w:hint="default"/>
          <w:lang w:val="en-US" w:eastAsia="zh-CN"/>
        </w:rPr>
        <w:sectPr>
          <w:pgSz w:w="11906" w:h="16838"/>
          <w:pgMar w:top="1440" w:right="1800" w:bottom="1440" w:left="1800" w:header="851" w:footer="992" w:gutter="0"/>
          <w:pgNumType w:fmt="numberInDash"/>
          <w:cols w:space="425" w:num="1"/>
          <w:docGrid w:type="lines" w:linePitch="312" w:charSpace="0"/>
        </w:sectPr>
      </w:pPr>
      <w:r>
        <w:drawing>
          <wp:inline distT="0" distB="0" distL="114300" distR="114300">
            <wp:extent cx="5273675" cy="2995295"/>
            <wp:effectExtent l="0" t="0" r="9525" b="190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34"/>
                    <a:stretch>
                      <a:fillRect/>
                    </a:stretch>
                  </pic:blipFill>
                  <pic:spPr>
                    <a:xfrm>
                      <a:off x="0" y="0"/>
                      <a:ext cx="5273675" cy="2995295"/>
                    </a:xfrm>
                    <a:prstGeom prst="rect">
                      <a:avLst/>
                    </a:prstGeom>
                    <a:noFill/>
                    <a:ln>
                      <a:noFill/>
                    </a:ln>
                  </pic:spPr>
                </pic:pic>
              </a:graphicData>
            </a:graphic>
          </wp:inline>
        </w:drawing>
      </w:r>
    </w:p>
    <w:p w14:paraId="035929D5">
      <w:pPr>
        <w:pStyle w:val="2"/>
        <w:bidi w:val="0"/>
        <w:jc w:val="center"/>
        <w:rPr>
          <w:rFonts w:hint="default"/>
          <w:lang w:val="en-US" w:eastAsia="zh-CN"/>
        </w:rPr>
      </w:pPr>
      <w:r>
        <w:rPr>
          <w:rFonts w:hint="default"/>
          <w:lang w:val="en-US" w:eastAsia="zh-CN"/>
        </w:rPr>
        <w:t>Chapter Four: Past, Now and Future</w:t>
      </w:r>
    </w:p>
    <w:p w14:paraId="5F4F37CE">
      <w:pPr>
        <w:pStyle w:val="9"/>
        <w:numPr>
          <w:ilvl w:val="0"/>
          <w:numId w:val="10"/>
        </w:numPr>
        <w:bidi w:val="0"/>
        <w:rPr>
          <w:rFonts w:hint="default"/>
          <w:lang w:val="en-US" w:eastAsia="zh-CN"/>
        </w:rPr>
      </w:pPr>
      <w:r>
        <w:rPr>
          <w:rFonts w:hint="default"/>
          <w:lang w:val="en-US" w:eastAsia="zh-CN"/>
        </w:rPr>
        <w:t>Statistical Arbitrage, High Frequency and Derivatives</w:t>
      </w:r>
    </w:p>
    <w:p w14:paraId="123300AF">
      <w:pPr>
        <w:numPr>
          <w:ilvl w:val="0"/>
          <w:numId w:val="0"/>
        </w:numPr>
        <w:ind w:firstLine="420" w:firstLineChars="0"/>
        <w:rPr>
          <w:rFonts w:hint="default"/>
          <w:lang w:val="en-US" w:eastAsia="zh-CN"/>
        </w:rPr>
      </w:pPr>
      <w:r>
        <w:rPr>
          <w:rFonts w:hint="default"/>
          <w:lang w:val="en-US" w:eastAsia="zh-CN"/>
        </w:rPr>
        <w:t>This summer internship is quite short and I could experience only a smart part of this industry.But I’m still curious to learn more and ambitious to do more in this job.</w:t>
      </w:r>
    </w:p>
    <w:p w14:paraId="682A4075">
      <w:pPr>
        <w:numPr>
          <w:ilvl w:val="0"/>
          <w:numId w:val="0"/>
        </w:numPr>
        <w:ind w:firstLine="420" w:firstLineChars="0"/>
        <w:rPr>
          <w:rFonts w:hint="default"/>
          <w:lang w:val="en-US" w:eastAsia="zh-CN"/>
        </w:rPr>
      </w:pPr>
      <w:r>
        <w:rPr>
          <w:rFonts w:hint="default"/>
          <w:lang w:val="en-US" w:eastAsia="zh-CN"/>
        </w:rPr>
        <w:t>I think the real power in quantitative trading is statistical arbitrage. To this purpose ,multiple instruments and multiple markets will be better. That’s why I’m really interested in derivatives and which is whaht I want to do in future.</w:t>
      </w:r>
    </w:p>
    <w:p w14:paraId="4044A3A6">
      <w:pPr>
        <w:numPr>
          <w:ilvl w:val="0"/>
          <w:numId w:val="0"/>
        </w:numPr>
        <w:ind w:firstLine="420" w:firstLineChars="0"/>
        <w:rPr>
          <w:rFonts w:hint="default"/>
          <w:lang w:val="en-US" w:eastAsia="zh-CN"/>
        </w:rPr>
      </w:pPr>
      <w:r>
        <w:rPr>
          <w:rFonts w:hint="default"/>
          <w:lang w:val="en-US" w:eastAsia="zh-CN"/>
        </w:rPr>
        <w:t>And just because the nature of arbitrage, the trading progress is intended to be faster and faster.So I’m also interested in high frequency trading and high frequncy factors.</w:t>
      </w:r>
    </w:p>
    <w:p w14:paraId="6F742F6C">
      <w:pPr>
        <w:numPr>
          <w:ilvl w:val="0"/>
          <w:numId w:val="0"/>
        </w:numPr>
        <w:ind w:firstLine="420" w:firstLineChars="0"/>
        <w:rPr>
          <w:rFonts w:hint="default"/>
          <w:lang w:val="en-US" w:eastAsia="zh-CN"/>
        </w:rPr>
      </w:pPr>
    </w:p>
    <w:p w14:paraId="6CE62813">
      <w:pPr>
        <w:numPr>
          <w:ilvl w:val="0"/>
          <w:numId w:val="0"/>
        </w:numPr>
        <w:ind w:firstLine="420" w:firstLineChars="0"/>
        <w:rPr>
          <w:rFonts w:hint="default"/>
          <w:lang w:val="en-US" w:eastAsia="zh-CN"/>
        </w:rPr>
      </w:pPr>
      <w:r>
        <w:rPr>
          <w:rFonts w:hint="default"/>
          <w:lang w:val="en-US" w:eastAsia="zh-CN"/>
        </w:rPr>
        <w:t>I wish I could do some research in these fields in future.And for now I’m learning and perfectionizing related skills and knowledge such as martingale, Monte Carlo simulation and so on.</w:t>
      </w:r>
    </w:p>
    <w:p w14:paraId="1DF4AB9A">
      <w:pPr>
        <w:numPr>
          <w:ilvl w:val="0"/>
          <w:numId w:val="0"/>
        </w:numPr>
        <w:ind w:firstLine="420" w:firstLineChars="0"/>
        <w:rPr>
          <w:rFonts w:hint="default"/>
          <w:lang w:val="en-US" w:eastAsia="zh-CN"/>
        </w:rPr>
      </w:pPr>
    </w:p>
    <w:p w14:paraId="5ACD8110">
      <w:pPr>
        <w:pStyle w:val="9"/>
        <w:numPr>
          <w:ilvl w:val="0"/>
          <w:numId w:val="10"/>
        </w:numPr>
        <w:bidi w:val="0"/>
        <w:rPr>
          <w:rFonts w:hint="default"/>
          <w:lang w:val="en-US" w:eastAsia="zh-CN"/>
        </w:rPr>
      </w:pPr>
      <w:r>
        <w:rPr>
          <w:rFonts w:hint="default"/>
          <w:lang w:val="en-US" w:eastAsia="zh-CN"/>
        </w:rPr>
        <w:t>Reinforcement Learning</w:t>
      </w:r>
    </w:p>
    <w:p w14:paraId="4CC6510C">
      <w:pPr>
        <w:ind w:firstLine="420" w:firstLineChars="0"/>
        <w:rPr>
          <w:rFonts w:hint="default"/>
          <w:lang w:val="en-US" w:eastAsia="zh-CN"/>
        </w:rPr>
      </w:pPr>
      <w:r>
        <w:rPr>
          <w:rFonts w:hint="default"/>
          <w:lang w:val="en-US" w:eastAsia="zh-CN"/>
        </w:rPr>
        <w:t xml:space="preserve">Deep Learning and AI are extremely powerful in large data driven business such as quantum trading.And I think among deep learning subjects, reinforcement learning is especially important. </w:t>
      </w:r>
    </w:p>
    <w:p w14:paraId="1ED7C4AC">
      <w:pPr>
        <w:ind w:firstLine="420" w:firstLineChars="0"/>
        <w:rPr>
          <w:rFonts w:hint="default"/>
          <w:lang w:val="en-US" w:eastAsia="zh-CN"/>
        </w:rPr>
      </w:pPr>
      <w:r>
        <w:rPr>
          <w:rFonts w:hint="default"/>
          <w:lang w:val="en-US" w:eastAsia="zh-CN"/>
        </w:rPr>
        <w:t>I’m actively learning RL and implementing them from different levels and subjects--from Atari games to Robots,from auto alphas mining to auto trading .RL is what I hope I could continue to do in future’s work.</w:t>
      </w:r>
    </w:p>
    <w:p w14:paraId="3DB5AEA8">
      <w:pPr>
        <w:ind w:firstLine="420" w:firstLineChars="0"/>
        <w:rPr>
          <w:rFonts w:hint="default"/>
          <w:lang w:val="en-US" w:eastAsia="zh-CN"/>
        </w:rPr>
      </w:pPr>
    </w:p>
    <w:p w14:paraId="1CA808F5">
      <w:pPr>
        <w:pStyle w:val="9"/>
        <w:numPr>
          <w:ilvl w:val="0"/>
          <w:numId w:val="10"/>
        </w:numPr>
        <w:bidi w:val="0"/>
        <w:rPr>
          <w:rFonts w:hint="default"/>
          <w:lang w:val="en-US" w:eastAsia="zh-CN"/>
        </w:rPr>
      </w:pPr>
      <w:r>
        <w:rPr>
          <w:rFonts w:hint="default"/>
          <w:lang w:val="en-US" w:eastAsia="zh-CN"/>
        </w:rPr>
        <w:t>Others</w:t>
      </w:r>
    </w:p>
    <w:p w14:paraId="5540EA71">
      <w:pPr>
        <w:numPr>
          <w:numId w:val="0"/>
        </w:numPr>
        <w:ind w:leftChars="0" w:firstLine="420" w:firstLineChars="0"/>
        <w:rPr>
          <w:rFonts w:hint="default"/>
          <w:lang w:val="en-US" w:eastAsia="zh-CN"/>
        </w:rPr>
      </w:pPr>
      <w:r>
        <w:rPr>
          <w:rFonts w:hint="default"/>
          <w:lang w:val="en-US" w:eastAsia="zh-CN"/>
        </w:rPr>
        <w:t>Quantum Trading has a really large and intellgent community.In the studing progress, I’m benefitted a lot from various github projects. And some of are really useful and I’m trying to comprehend and master them such as Qlib and TradingAgent. I think them will definitely benefit a lot in future.</w:t>
      </w:r>
    </w:p>
    <w:p w14:paraId="4736C369">
      <w:pPr>
        <w:ind w:firstLine="420" w:firstLineChars="0"/>
        <w:rPr>
          <w:rFonts w:hint="default"/>
          <w:lang w:val="en-US" w:eastAsia="zh-CN"/>
        </w:rPr>
      </w:pPr>
    </w:p>
    <w:p w14:paraId="44B90138">
      <w:pPr>
        <w:numPr>
          <w:ilvl w:val="0"/>
          <w:numId w:val="0"/>
        </w:numPr>
        <w:rPr>
          <w:rFonts w:hint="default"/>
          <w:lang w:val="en-US" w:eastAsia="zh-CN"/>
        </w:rPr>
      </w:pPr>
    </w:p>
    <w:sectPr>
      <w:pgSz w:w="11906" w:h="16838"/>
      <w:pgMar w:top="1440" w:right="1800" w:bottom="1440" w:left="1800" w:header="851" w:footer="992" w:gutter="0"/>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DejaVu Math TeX Gyre">
    <w:panose1 w:val="02000503000000000000"/>
    <w:charset w:val="00"/>
    <w:family w:val="auto"/>
    <w:pitch w:val="default"/>
    <w:sig w:usb0="A10000EF" w:usb1="4201F9EE" w:usb2="02000000" w:usb3="00000000" w:csb0="60000193" w:csb1="0DD40000"/>
  </w:font>
  <w:font w:name="微软雅黑">
    <w:altName w:val="汉仪旗黑"/>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PingFang SC">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altName w:val="Times New Roman"/>
    <w:panose1 w:val="020B0600000000000000"/>
    <w:charset w:val="00"/>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MinionPro-Regular">
    <w:altName w:val="苹方-简"/>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A00002BF" w:usb1="1ACF7CFA" w:usb2="00000016" w:usb3="00000000" w:csb0="000600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3DB5101">
    <w:pPr>
      <w:pStyle w:val="12"/>
      <w:bidi w:val="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41A8F50">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341A8F50">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FF8C86"/>
    <w:multiLevelType w:val="singleLevel"/>
    <w:tmpl w:val="9BFF8C86"/>
    <w:lvl w:ilvl="0" w:tentative="0">
      <w:start w:val="1"/>
      <w:numFmt w:val="decimal"/>
      <w:lvlText w:val="%1."/>
      <w:lvlJc w:val="left"/>
      <w:pPr>
        <w:tabs>
          <w:tab w:val="left" w:pos="312"/>
        </w:tabs>
      </w:pPr>
    </w:lvl>
  </w:abstractNum>
  <w:abstractNum w:abstractNumId="1">
    <w:nsid w:val="D79E6EA7"/>
    <w:multiLevelType w:val="singleLevel"/>
    <w:tmpl w:val="D79E6EA7"/>
    <w:lvl w:ilvl="0" w:tentative="0">
      <w:start w:val="1"/>
      <w:numFmt w:val="decimal"/>
      <w:lvlText w:val="%1."/>
      <w:lvlJc w:val="left"/>
      <w:pPr>
        <w:tabs>
          <w:tab w:val="left" w:pos="312"/>
        </w:tabs>
      </w:pPr>
    </w:lvl>
  </w:abstractNum>
  <w:abstractNum w:abstractNumId="2">
    <w:nsid w:val="DFF72C34"/>
    <w:multiLevelType w:val="singleLevel"/>
    <w:tmpl w:val="DFF72C34"/>
    <w:lvl w:ilvl="0" w:tentative="0">
      <w:start w:val="1"/>
      <w:numFmt w:val="decimal"/>
      <w:lvlText w:val="%1)"/>
      <w:lvlJc w:val="left"/>
      <w:pPr>
        <w:tabs>
          <w:tab w:val="left" w:pos="312"/>
        </w:tabs>
      </w:pPr>
    </w:lvl>
  </w:abstractNum>
  <w:abstractNum w:abstractNumId="3">
    <w:nsid w:val="E73EA1B5"/>
    <w:multiLevelType w:val="singleLevel"/>
    <w:tmpl w:val="E73EA1B5"/>
    <w:lvl w:ilvl="0" w:tentative="0">
      <w:start w:val="1"/>
      <w:numFmt w:val="decimal"/>
      <w:lvlText w:val="%1."/>
      <w:lvlJc w:val="left"/>
      <w:pPr>
        <w:tabs>
          <w:tab w:val="left" w:pos="312"/>
        </w:tabs>
      </w:pPr>
    </w:lvl>
  </w:abstractNum>
  <w:abstractNum w:abstractNumId="4">
    <w:nsid w:val="FBBED07B"/>
    <w:multiLevelType w:val="singleLevel"/>
    <w:tmpl w:val="FBBED07B"/>
    <w:lvl w:ilvl="0" w:tentative="0">
      <w:start w:val="1"/>
      <w:numFmt w:val="decimal"/>
      <w:lvlText w:val="%1."/>
      <w:lvlJc w:val="left"/>
      <w:pPr>
        <w:tabs>
          <w:tab w:val="left" w:pos="312"/>
        </w:tabs>
      </w:pPr>
    </w:lvl>
  </w:abstractNum>
  <w:abstractNum w:abstractNumId="5">
    <w:nsid w:val="FEEFC8AF"/>
    <w:multiLevelType w:val="singleLevel"/>
    <w:tmpl w:val="FEEFC8AF"/>
    <w:lvl w:ilvl="0" w:tentative="0">
      <w:start w:val="26"/>
      <w:numFmt w:val="upperLetter"/>
      <w:suff w:val="nothing"/>
      <w:lvlText w:val="%1-"/>
      <w:lvlJc w:val="left"/>
    </w:lvl>
  </w:abstractNum>
  <w:abstractNum w:abstractNumId="6">
    <w:nsid w:val="FFA7E807"/>
    <w:multiLevelType w:val="singleLevel"/>
    <w:tmpl w:val="FFA7E807"/>
    <w:lvl w:ilvl="0" w:tentative="0">
      <w:start w:val="1"/>
      <w:numFmt w:val="decimal"/>
      <w:lvlText w:val="%1."/>
      <w:lvlJc w:val="left"/>
      <w:pPr>
        <w:tabs>
          <w:tab w:val="left" w:pos="312"/>
        </w:tabs>
      </w:pPr>
    </w:lvl>
  </w:abstractNum>
  <w:abstractNum w:abstractNumId="7">
    <w:nsid w:val="5BFA7568"/>
    <w:multiLevelType w:val="singleLevel"/>
    <w:tmpl w:val="5BFA7568"/>
    <w:lvl w:ilvl="0" w:tentative="0">
      <w:start w:val="1"/>
      <w:numFmt w:val="decimal"/>
      <w:lvlText w:val="%1."/>
      <w:lvlJc w:val="left"/>
      <w:pPr>
        <w:tabs>
          <w:tab w:val="left" w:pos="312"/>
        </w:tabs>
      </w:pPr>
    </w:lvl>
  </w:abstractNum>
  <w:abstractNum w:abstractNumId="8">
    <w:nsid w:val="5FFEF9B3"/>
    <w:multiLevelType w:val="singleLevel"/>
    <w:tmpl w:val="5FFEF9B3"/>
    <w:lvl w:ilvl="0" w:tentative="0">
      <w:start w:val="1"/>
      <w:numFmt w:val="decimal"/>
      <w:lvlText w:val="%1."/>
      <w:lvlJc w:val="left"/>
      <w:pPr>
        <w:tabs>
          <w:tab w:val="left" w:pos="312"/>
        </w:tabs>
      </w:pPr>
    </w:lvl>
  </w:abstractNum>
  <w:abstractNum w:abstractNumId="9">
    <w:nsid w:val="76EE86B3"/>
    <w:multiLevelType w:val="singleLevel"/>
    <w:tmpl w:val="76EE86B3"/>
    <w:lvl w:ilvl="0" w:tentative="0">
      <w:start w:val="1"/>
      <w:numFmt w:val="decimal"/>
      <w:lvlText w:val="%1."/>
      <w:lvlJc w:val="left"/>
      <w:pPr>
        <w:tabs>
          <w:tab w:val="left" w:pos="312"/>
        </w:tabs>
      </w:pPr>
    </w:lvl>
  </w:abstractNum>
  <w:num w:numId="1">
    <w:abstractNumId w:val="9"/>
  </w:num>
  <w:num w:numId="2">
    <w:abstractNumId w:val="8"/>
  </w:num>
  <w:num w:numId="3">
    <w:abstractNumId w:val="3"/>
  </w:num>
  <w:num w:numId="4">
    <w:abstractNumId w:val="6"/>
  </w:num>
  <w:num w:numId="5">
    <w:abstractNumId w:val="0"/>
  </w:num>
  <w:num w:numId="6">
    <w:abstractNumId w:val="7"/>
  </w:num>
  <w:num w:numId="7">
    <w:abstractNumId w:val="2"/>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BCC7DF"/>
    <w:rsid w:val="3F7B934F"/>
    <w:rsid w:val="58750675"/>
    <w:rsid w:val="5BFF9DE9"/>
    <w:rsid w:val="63BCC7DF"/>
    <w:rsid w:val="7AFBE305"/>
    <w:rsid w:val="7DFF1C46"/>
    <w:rsid w:val="A6FD4969"/>
    <w:rsid w:val="AEFD2380"/>
    <w:rsid w:val="DEF9431F"/>
    <w:rsid w:val="FEEBD6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5">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Normal (Web)"/>
    <w:basedOn w:val="1"/>
    <w:uiPriority w:val="0"/>
    <w:rPr>
      <w:sz w:val="24"/>
    </w:rPr>
  </w:style>
  <w:style w:type="character" w:styleId="16">
    <w:name w:val="Hyperlink"/>
    <w:basedOn w:val="1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68</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2025-08-29T09:53:00Z</dcterms:created>
  <dc:creator>寮亦威</dc:creator>
  <cp:lastModifiedBy>寮亦威</cp:lastModifiedBy>
  <dcterms:modified xsi:type="dcterms:W3CDTF">2025-09-07T18:11:06Z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D9840C4A3B643F42A5B6AF6850FB05B1_41</vt:lpwstr>
  </property>
</Properties>
</file>