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017"/>
        <w:tblW w:w="0" w:type="auto"/>
        <w:tblLook w:val="04A0" w:firstRow="1" w:lastRow="0" w:firstColumn="1" w:lastColumn="0" w:noHBand="0" w:noVBand="1"/>
      </w:tblPr>
      <w:tblGrid>
        <w:gridCol w:w="698"/>
        <w:gridCol w:w="1968"/>
        <w:gridCol w:w="2811"/>
        <w:gridCol w:w="2748"/>
      </w:tblGrid>
      <w:tr w:rsidR="006E44C2" w14:paraId="5BECA12C" w14:textId="77777777" w:rsidTr="006E44C2">
        <w:trPr>
          <w:trHeight w:val="832"/>
        </w:trPr>
        <w:tc>
          <w:tcPr>
            <w:tcW w:w="698" w:type="dxa"/>
          </w:tcPr>
          <w:p w14:paraId="28116132" w14:textId="77777777" w:rsidR="006E44C2" w:rsidRDefault="006E44C2" w:rsidP="006E44C2"/>
        </w:tc>
        <w:tc>
          <w:tcPr>
            <w:tcW w:w="1968" w:type="dxa"/>
          </w:tcPr>
          <w:p w14:paraId="2E58F014" w14:textId="77777777" w:rsidR="006E44C2" w:rsidRDefault="006E44C2" w:rsidP="006E44C2">
            <w:r>
              <w:rPr>
                <w:rFonts w:hint="eastAsia"/>
              </w:rPr>
              <w:t>D</w:t>
            </w:r>
            <w:r>
              <w:t>ay 1</w:t>
            </w:r>
          </w:p>
          <w:p w14:paraId="3DCA7336" w14:textId="13A27D88" w:rsidR="006E44C2" w:rsidRDefault="006E44C2" w:rsidP="006E44C2">
            <w:r>
              <w:rPr>
                <w:rFonts w:hint="eastAsia"/>
              </w:rPr>
              <w:t>(</w:t>
            </w:r>
            <w:r>
              <w:t>Tues)</w:t>
            </w:r>
          </w:p>
        </w:tc>
        <w:tc>
          <w:tcPr>
            <w:tcW w:w="2811" w:type="dxa"/>
          </w:tcPr>
          <w:p w14:paraId="06C26DD7" w14:textId="77777777" w:rsidR="006E44C2" w:rsidRDefault="006E44C2" w:rsidP="006E44C2">
            <w:r>
              <w:rPr>
                <w:rFonts w:hint="eastAsia"/>
              </w:rPr>
              <w:t>D</w:t>
            </w:r>
            <w:r>
              <w:t>ay 2</w:t>
            </w:r>
          </w:p>
          <w:p w14:paraId="1AB2B35D" w14:textId="5012A470" w:rsidR="006E44C2" w:rsidRDefault="006E44C2" w:rsidP="006E44C2">
            <w:r>
              <w:rPr>
                <w:rFonts w:hint="eastAsia"/>
              </w:rPr>
              <w:t>(</w:t>
            </w:r>
            <w:r>
              <w:t>Wed)</w:t>
            </w:r>
          </w:p>
        </w:tc>
        <w:tc>
          <w:tcPr>
            <w:tcW w:w="2748" w:type="dxa"/>
          </w:tcPr>
          <w:p w14:paraId="56C1E092" w14:textId="77777777" w:rsidR="006E44C2" w:rsidRDefault="006E44C2" w:rsidP="006E44C2">
            <w:r>
              <w:rPr>
                <w:rFonts w:hint="eastAsia"/>
              </w:rPr>
              <w:t>D</w:t>
            </w:r>
            <w:r>
              <w:t>ay3</w:t>
            </w:r>
          </w:p>
          <w:p w14:paraId="5497BAF8" w14:textId="7426AC51" w:rsidR="006E44C2" w:rsidRDefault="006E44C2" w:rsidP="006E44C2">
            <w:r>
              <w:rPr>
                <w:rFonts w:hint="eastAsia"/>
              </w:rPr>
              <w:t>(</w:t>
            </w:r>
            <w:r>
              <w:t>Thurs)</w:t>
            </w:r>
          </w:p>
        </w:tc>
      </w:tr>
      <w:tr w:rsidR="006E44C2" w14:paraId="38DB7B3C" w14:textId="77777777" w:rsidTr="006E44C2">
        <w:trPr>
          <w:trHeight w:val="832"/>
        </w:trPr>
        <w:tc>
          <w:tcPr>
            <w:tcW w:w="698" w:type="dxa"/>
          </w:tcPr>
          <w:p w14:paraId="1FEFF019" w14:textId="3428CB16" w:rsidR="006E44C2" w:rsidRDefault="006E44C2" w:rsidP="006E44C2">
            <w:r>
              <w:rPr>
                <w:rFonts w:hint="eastAsia"/>
              </w:rPr>
              <w:t>1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52DAC420" w14:textId="0D11F1B1" w:rsidR="006E44C2" w:rsidRDefault="006E44C2" w:rsidP="006E44C2">
            <w:r>
              <w:rPr>
                <w:rFonts w:hint="eastAsia"/>
              </w:rPr>
              <w:t>C</w:t>
            </w:r>
            <w:r>
              <w:t>ore T4</w:t>
            </w:r>
            <w:r>
              <w:t>+</w:t>
            </w:r>
            <w:r>
              <w:t>5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2DA2DFAF" w14:textId="3E2DB92D" w:rsidR="006E44C2" w:rsidRDefault="006E44C2" w:rsidP="006E44C2">
            <w:r>
              <w:rPr>
                <w:rFonts w:hint="eastAsia"/>
              </w:rPr>
              <w:t>C</w:t>
            </w:r>
            <w:r>
              <w:t>ore T4+5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5C6C112B" w14:textId="1F658A78" w:rsidR="006E44C2" w:rsidRDefault="006E44C2" w:rsidP="006E44C2">
            <w:r>
              <w:t>Case Study</w:t>
            </w:r>
          </w:p>
        </w:tc>
      </w:tr>
      <w:tr w:rsidR="006E44C2" w14:paraId="79FCCDC8" w14:textId="77777777" w:rsidTr="006E44C2">
        <w:trPr>
          <w:trHeight w:val="850"/>
        </w:trPr>
        <w:tc>
          <w:tcPr>
            <w:tcW w:w="698" w:type="dxa"/>
          </w:tcPr>
          <w:p w14:paraId="571373C1" w14:textId="1C03D819" w:rsidR="006E44C2" w:rsidRDefault="006E44C2" w:rsidP="006E44C2">
            <w:r>
              <w:rPr>
                <w:rFonts w:hint="eastAsia"/>
              </w:rPr>
              <w:t>2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204C8D7B" w14:textId="1DDD7B35" w:rsidR="006E44C2" w:rsidRDefault="006E44C2" w:rsidP="006E44C2">
            <w:r>
              <w:rPr>
                <w:rFonts w:hint="eastAsia"/>
              </w:rPr>
              <w:t>C</w:t>
            </w:r>
            <w:r>
              <w:t>ore T4+5</w:t>
            </w:r>
          </w:p>
        </w:tc>
        <w:tc>
          <w:tcPr>
            <w:tcW w:w="2811" w:type="dxa"/>
            <w:shd w:val="clear" w:color="auto" w:fill="DEEAF6" w:themeFill="accent5" w:themeFillTint="33"/>
          </w:tcPr>
          <w:p w14:paraId="33DC5D69" w14:textId="3FBDAFD6" w:rsidR="006E44C2" w:rsidRDefault="006E44C2" w:rsidP="006E44C2">
            <w:r>
              <w:rPr>
                <w:rFonts w:hint="eastAsia"/>
              </w:rPr>
              <w:t>O</w:t>
            </w:r>
            <w:r>
              <w:t>ption B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27F841B0" w14:textId="5B8AD26D" w:rsidR="006E44C2" w:rsidRDefault="006E44C2" w:rsidP="006E44C2">
            <w:r>
              <w:t>Case Study</w:t>
            </w:r>
          </w:p>
        </w:tc>
      </w:tr>
      <w:tr w:rsidR="006E44C2" w14:paraId="015A9CC3" w14:textId="77777777" w:rsidTr="006E44C2">
        <w:trPr>
          <w:trHeight w:val="832"/>
        </w:trPr>
        <w:tc>
          <w:tcPr>
            <w:tcW w:w="698" w:type="dxa"/>
          </w:tcPr>
          <w:p w14:paraId="726F717B" w14:textId="5A85E709" w:rsidR="006E44C2" w:rsidRDefault="006E44C2" w:rsidP="006E44C2">
            <w:r>
              <w:rPr>
                <w:rFonts w:hint="eastAsia"/>
              </w:rPr>
              <w:t>3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38617764" w14:textId="380C162C" w:rsidR="006E44C2" w:rsidRDefault="006E44C2" w:rsidP="006E44C2">
            <w:r>
              <w:rPr>
                <w:rFonts w:hint="eastAsia"/>
              </w:rPr>
              <w:t>C</w:t>
            </w:r>
            <w:r>
              <w:t>ore T</w:t>
            </w:r>
            <w:r>
              <w:t>2+6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0E2E0CF9" w14:textId="04183D04" w:rsidR="006E44C2" w:rsidRDefault="006E44C2" w:rsidP="006E44C2">
            <w:r>
              <w:rPr>
                <w:rFonts w:hint="eastAsia"/>
              </w:rPr>
              <w:t>C</w:t>
            </w:r>
            <w:r>
              <w:t>ore T2+6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17B4778A" w14:textId="77B7826D" w:rsidR="006E44C2" w:rsidRDefault="006E44C2" w:rsidP="006E44C2">
            <w:r>
              <w:t>Case Study</w:t>
            </w:r>
          </w:p>
        </w:tc>
      </w:tr>
      <w:tr w:rsidR="006E44C2" w14:paraId="674E8574" w14:textId="77777777" w:rsidTr="006E44C2">
        <w:trPr>
          <w:trHeight w:val="832"/>
        </w:trPr>
        <w:tc>
          <w:tcPr>
            <w:tcW w:w="698" w:type="dxa"/>
          </w:tcPr>
          <w:p w14:paraId="0C3C9E17" w14:textId="5DFD27B3" w:rsidR="006E44C2" w:rsidRDefault="006E44C2" w:rsidP="006E44C2">
            <w:r>
              <w:rPr>
                <w:rFonts w:hint="eastAsia"/>
              </w:rPr>
              <w:t>4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0C898325" w14:textId="30E98704" w:rsidR="006E44C2" w:rsidRDefault="006E44C2" w:rsidP="006E44C2">
            <w:r>
              <w:rPr>
                <w:rFonts w:hint="eastAsia"/>
              </w:rPr>
              <w:t>C</w:t>
            </w:r>
            <w:r>
              <w:t>ore T2+6</w:t>
            </w:r>
          </w:p>
        </w:tc>
        <w:tc>
          <w:tcPr>
            <w:tcW w:w="2811" w:type="dxa"/>
            <w:shd w:val="clear" w:color="auto" w:fill="DEEAF6" w:themeFill="accent5" w:themeFillTint="33"/>
          </w:tcPr>
          <w:p w14:paraId="1278D68F" w14:textId="60DDCDF4" w:rsidR="006E44C2" w:rsidRDefault="006E44C2" w:rsidP="006E44C2">
            <w:r>
              <w:rPr>
                <w:rFonts w:hint="eastAsia"/>
              </w:rPr>
              <w:t>O</w:t>
            </w:r>
            <w:r>
              <w:t>ption B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40CBD8F2" w14:textId="56137FD7" w:rsidR="006E44C2" w:rsidRDefault="006E44C2" w:rsidP="006E44C2">
            <w:r>
              <w:t>Case Study</w:t>
            </w:r>
          </w:p>
        </w:tc>
      </w:tr>
      <w:tr w:rsidR="006E44C2" w14:paraId="7B1210EB" w14:textId="77777777" w:rsidTr="006E44C2">
        <w:trPr>
          <w:trHeight w:val="832"/>
        </w:trPr>
        <w:tc>
          <w:tcPr>
            <w:tcW w:w="698" w:type="dxa"/>
          </w:tcPr>
          <w:p w14:paraId="4A62AAE0" w14:textId="53E8D94A" w:rsidR="006E44C2" w:rsidRDefault="006E44C2" w:rsidP="006E44C2">
            <w:r>
              <w:rPr>
                <w:rFonts w:hint="eastAsia"/>
              </w:rPr>
              <w:t>5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46423741" w14:textId="3FCC8AA4" w:rsidR="006E44C2" w:rsidRDefault="006E44C2" w:rsidP="006E44C2">
            <w:r>
              <w:rPr>
                <w:rFonts w:hint="eastAsia"/>
              </w:rPr>
              <w:t>C</w:t>
            </w:r>
            <w:r>
              <w:t>ore T1+3+7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754E9752" w14:textId="175D48A0" w:rsidR="006E44C2" w:rsidRDefault="006E44C2" w:rsidP="006E44C2">
            <w:r>
              <w:rPr>
                <w:rFonts w:hint="eastAsia"/>
              </w:rPr>
              <w:t>C</w:t>
            </w:r>
            <w:r>
              <w:t>ore T1+3+7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63101568" w14:textId="451C38D7" w:rsidR="006E44C2" w:rsidRDefault="006E44C2" w:rsidP="006E44C2">
            <w:r>
              <w:t>Case Study</w:t>
            </w:r>
          </w:p>
        </w:tc>
      </w:tr>
      <w:tr w:rsidR="006E44C2" w14:paraId="52D43220" w14:textId="77777777" w:rsidTr="006E44C2">
        <w:trPr>
          <w:trHeight w:val="832"/>
        </w:trPr>
        <w:tc>
          <w:tcPr>
            <w:tcW w:w="698" w:type="dxa"/>
          </w:tcPr>
          <w:p w14:paraId="7F1FF4EA" w14:textId="26E4CEDD" w:rsidR="006E44C2" w:rsidRDefault="006E44C2" w:rsidP="006E44C2">
            <w:r>
              <w:rPr>
                <w:rFonts w:hint="eastAsia"/>
              </w:rPr>
              <w:t>6</w:t>
            </w:r>
          </w:p>
        </w:tc>
        <w:tc>
          <w:tcPr>
            <w:tcW w:w="1968" w:type="dxa"/>
            <w:shd w:val="clear" w:color="auto" w:fill="FFF2CC" w:themeFill="accent4" w:themeFillTint="33"/>
          </w:tcPr>
          <w:p w14:paraId="0803A46E" w14:textId="70B7D898" w:rsidR="006E44C2" w:rsidRDefault="006E44C2" w:rsidP="006E44C2">
            <w:r>
              <w:rPr>
                <w:rFonts w:hint="eastAsia"/>
              </w:rPr>
              <w:t>C</w:t>
            </w:r>
            <w:r>
              <w:t>ore T1+3+7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0EC7C756" w14:textId="4B87AC82" w:rsidR="006E44C2" w:rsidRDefault="006E44C2" w:rsidP="006E44C2">
            <w:r>
              <w:rPr>
                <w:rFonts w:hint="eastAsia"/>
              </w:rPr>
              <w:t>C</w:t>
            </w:r>
            <w:r>
              <w:t>ore T1+3+7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2136EAA3" w14:textId="33C65343" w:rsidR="006E44C2" w:rsidRDefault="006E44C2" w:rsidP="006E44C2">
            <w:r>
              <w:t>Case Study</w:t>
            </w:r>
          </w:p>
        </w:tc>
      </w:tr>
      <w:tr w:rsidR="006E44C2" w14:paraId="1CD1E599" w14:textId="77777777" w:rsidTr="006E44C2">
        <w:trPr>
          <w:trHeight w:val="850"/>
        </w:trPr>
        <w:tc>
          <w:tcPr>
            <w:tcW w:w="698" w:type="dxa"/>
          </w:tcPr>
          <w:p w14:paraId="3193D755" w14:textId="32E0CC1A" w:rsidR="006E44C2" w:rsidRDefault="006E44C2" w:rsidP="006E44C2">
            <w:r>
              <w:rPr>
                <w:rFonts w:hint="eastAsia"/>
              </w:rPr>
              <w:t>7</w:t>
            </w:r>
          </w:p>
        </w:tc>
        <w:tc>
          <w:tcPr>
            <w:tcW w:w="1968" w:type="dxa"/>
            <w:shd w:val="clear" w:color="auto" w:fill="DEEAF6" w:themeFill="accent5" w:themeFillTint="33"/>
          </w:tcPr>
          <w:p w14:paraId="0FB8AC54" w14:textId="734921F6" w:rsidR="006E44C2" w:rsidRDefault="006E44C2" w:rsidP="006E44C2">
            <w:r>
              <w:rPr>
                <w:rFonts w:hint="eastAsia"/>
              </w:rPr>
              <w:t>O</w:t>
            </w:r>
            <w:r>
              <w:t>ption B</w:t>
            </w:r>
          </w:p>
        </w:tc>
        <w:tc>
          <w:tcPr>
            <w:tcW w:w="2811" w:type="dxa"/>
            <w:shd w:val="clear" w:color="auto" w:fill="DEEAF6" w:themeFill="accent5" w:themeFillTint="33"/>
          </w:tcPr>
          <w:p w14:paraId="3AB7BAD4" w14:textId="57A8E150" w:rsidR="006E44C2" w:rsidRDefault="006E44C2" w:rsidP="006E44C2">
            <w:r>
              <w:rPr>
                <w:rFonts w:hint="eastAsia"/>
              </w:rPr>
              <w:t>O</w:t>
            </w:r>
            <w:r>
              <w:t>ption B</w:t>
            </w:r>
          </w:p>
        </w:tc>
        <w:tc>
          <w:tcPr>
            <w:tcW w:w="2748" w:type="dxa"/>
            <w:shd w:val="clear" w:color="auto" w:fill="E2EFD9" w:themeFill="accent6" w:themeFillTint="33"/>
          </w:tcPr>
          <w:p w14:paraId="35872637" w14:textId="5A74EE1B" w:rsidR="006E44C2" w:rsidRDefault="006E44C2" w:rsidP="006E44C2">
            <w:r>
              <w:t>Case Study</w:t>
            </w:r>
          </w:p>
        </w:tc>
      </w:tr>
    </w:tbl>
    <w:p w14:paraId="2510F6BE" w14:textId="230A0926" w:rsidR="00D6402C" w:rsidRDefault="00D6402C"/>
    <w:p w14:paraId="530DAF99" w14:textId="4F1674A5" w:rsidR="006E44C2" w:rsidRDefault="006E44C2"/>
    <w:p w14:paraId="2B85C5A5" w14:textId="45FC0D67" w:rsidR="006E44C2" w:rsidRDefault="006E44C2"/>
    <w:p w14:paraId="719B06AD" w14:textId="6C547812" w:rsidR="006E44C2" w:rsidRDefault="006E44C2"/>
    <w:p w14:paraId="54C3A117" w14:textId="15BFFDF9" w:rsidR="006E44C2" w:rsidRDefault="006E44C2">
      <w:r>
        <w:t>Paper 1 Core: go through guide file</w:t>
      </w:r>
      <w:r w:rsidR="0069494F">
        <w:t>, past paper question, key points.</w:t>
      </w:r>
    </w:p>
    <w:p w14:paraId="017F0297" w14:textId="62E8AAD7" w:rsidR="0069494F" w:rsidRDefault="0069494F">
      <w:r>
        <w:rPr>
          <w:rFonts w:hint="eastAsia"/>
        </w:rPr>
        <w:t>P</w:t>
      </w:r>
      <w:r>
        <w:t>aper 2 option: improve DIY booklet</w:t>
      </w:r>
      <w:bookmarkStart w:id="0" w:name="_GoBack"/>
      <w:bookmarkEnd w:id="0"/>
      <w:r>
        <w:t xml:space="preserve"> </w:t>
      </w:r>
    </w:p>
    <w:p w14:paraId="6D615309" w14:textId="23C30282" w:rsidR="0069494F" w:rsidRDefault="0069494F">
      <w:r>
        <w:rPr>
          <w:rFonts w:hint="eastAsia"/>
        </w:rPr>
        <w:t>P</w:t>
      </w:r>
      <w:r>
        <w:t>aper 3 case study: read block chain books and improve our DIY booklet</w:t>
      </w:r>
    </w:p>
    <w:p w14:paraId="4C052815" w14:textId="77777777" w:rsidR="0069494F" w:rsidRPr="006E44C2" w:rsidRDefault="0069494F">
      <w:pPr>
        <w:rPr>
          <w:rFonts w:hint="eastAsia"/>
        </w:rPr>
      </w:pPr>
    </w:p>
    <w:sectPr w:rsidR="0069494F" w:rsidRPr="006E4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C"/>
    <w:rsid w:val="0069494F"/>
    <w:rsid w:val="006E44C2"/>
    <w:rsid w:val="00D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DB59"/>
  <w15:chartTrackingRefBased/>
  <w15:docId w15:val="{F625C679-F6E6-45EF-8BEC-70544E1F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2</cp:revision>
  <dcterms:created xsi:type="dcterms:W3CDTF">2020-02-15T07:00:00Z</dcterms:created>
  <dcterms:modified xsi:type="dcterms:W3CDTF">2020-02-15T07:47:00Z</dcterms:modified>
</cp:coreProperties>
</file>