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10AA" w:rsidRDefault="00E46FEB">
      <w:pPr>
        <w:pStyle w:val="Heading1"/>
      </w:pPr>
      <w:bookmarkStart w:id="0" w:name="lab-answer-key-module-4-virtual-machines"/>
      <w:bookmarkStart w:id="1" w:name="_GoBack"/>
      <w:bookmarkEnd w:id="0"/>
      <w:bookmarkEnd w:id="1"/>
      <w:r>
        <w:t>Lab Answer Key:  Module 4: Virtual Machines</w:t>
      </w:r>
    </w:p>
    <w:p w:rsidR="00E310AA" w:rsidRDefault="00E46FEB">
      <w:pPr>
        <w:pStyle w:val="Heading2"/>
      </w:pPr>
      <w:bookmarkStart w:id="2" w:name="lab-4-attaching-additional-storage-by-us"/>
      <w:bookmarkEnd w:id="2"/>
      <w:r>
        <w:t>Lab 4: Attaching Additional Storage by using the Azure portal</w:t>
      </w:r>
    </w:p>
    <w:p w:rsidR="00E310AA" w:rsidRDefault="00E46FEB">
      <w:r>
        <w:t>In this lab you will provision and configure additional storage on an Azure virtual machine using Windows Server Storage Spaces.</w:t>
      </w:r>
    </w:p>
    <w:p w:rsidR="00E310AA" w:rsidRDefault="00E46FEB">
      <w:r>
        <w:t>You must have the following to complete this lab:</w:t>
      </w:r>
    </w:p>
    <w:p w:rsidR="00E310AA" w:rsidRDefault="00E46FEB">
      <w:pPr>
        <w:pStyle w:val="Compact"/>
        <w:numPr>
          <w:ilvl w:val="0"/>
          <w:numId w:val="17"/>
        </w:numPr>
      </w:pPr>
      <w:r>
        <w:t>A stable and reliable Internet connection</w:t>
      </w:r>
    </w:p>
    <w:p w:rsidR="00E310AA" w:rsidRDefault="00E46FEB">
      <w:pPr>
        <w:pStyle w:val="Compact"/>
        <w:numPr>
          <w:ilvl w:val="0"/>
          <w:numId w:val="17"/>
        </w:numPr>
      </w:pPr>
      <w:r>
        <w:t>An active Microsoft Azure subscript</w:t>
      </w:r>
      <w:r>
        <w:t>ion</w:t>
      </w:r>
    </w:p>
    <w:p w:rsidR="00E310AA" w:rsidRDefault="00E46FEB">
      <w:pPr>
        <w:pStyle w:val="Compact"/>
        <w:numPr>
          <w:ilvl w:val="0"/>
          <w:numId w:val="17"/>
        </w:numPr>
      </w:pPr>
      <w:r>
        <w:t>Previously completed Module 4, Lab 3</w:t>
      </w:r>
    </w:p>
    <w:p w:rsidR="00E310AA" w:rsidRDefault="00E46FEB">
      <w:r>
        <w:t>Estimated time for completion: 20 Minutes</w:t>
      </w:r>
    </w:p>
    <w:p w:rsidR="00E310AA" w:rsidRDefault="00E46FEB">
      <w:pPr>
        <w:pStyle w:val="Heading3"/>
      </w:pPr>
      <w:bookmarkStart w:id="3" w:name="exercise-1-configuring-settings-on-the-v"/>
      <w:bookmarkEnd w:id="3"/>
      <w:r>
        <w:t>Exercise 1: Configuring Settings on the Virtual Machine</w:t>
      </w:r>
    </w:p>
    <w:p w:rsidR="00E310AA" w:rsidRDefault="00E46FEB">
      <w:r>
        <w:t>The tasks for this exercise are as follows:</w:t>
      </w:r>
    </w:p>
    <w:p w:rsidR="00E310AA" w:rsidRDefault="00E46FEB">
      <w:pPr>
        <w:pStyle w:val="Compact"/>
        <w:numPr>
          <w:ilvl w:val="0"/>
          <w:numId w:val="18"/>
        </w:numPr>
      </w:pPr>
      <w:r>
        <w:t>Attach additional storage</w:t>
      </w:r>
    </w:p>
    <w:p w:rsidR="00E310AA" w:rsidRDefault="00E46FEB">
      <w:pPr>
        <w:pStyle w:val="Compact"/>
        <w:numPr>
          <w:ilvl w:val="0"/>
          <w:numId w:val="18"/>
        </w:numPr>
      </w:pPr>
      <w:r>
        <w:t>Create a new Storage Space for the disks</w:t>
      </w:r>
    </w:p>
    <w:p w:rsidR="00E310AA" w:rsidRDefault="00E46FEB">
      <w:pPr>
        <w:pStyle w:val="Compact"/>
        <w:numPr>
          <w:ilvl w:val="0"/>
          <w:numId w:val="18"/>
        </w:numPr>
      </w:pPr>
      <w:r>
        <w:t xml:space="preserve">Reset </w:t>
      </w:r>
      <w:r>
        <w:t>the lab environment (optional)</w:t>
      </w:r>
    </w:p>
    <w:p w:rsidR="00E310AA" w:rsidRDefault="00E46FEB">
      <w:pPr>
        <w:pStyle w:val="Heading4"/>
      </w:pPr>
      <w:bookmarkStart w:id="4" w:name="task-1-attach-additional-storage"/>
      <w:bookmarkEnd w:id="4"/>
      <w:r>
        <w:t>Task 1: Attach Additional Storage</w:t>
      </w:r>
    </w:p>
    <w:p w:rsidR="00E310AA" w:rsidRDefault="00E46FEB">
      <w:r>
        <w:t>In this task, you will attach two additional empty disks to the virtual machine.</w:t>
      </w:r>
    </w:p>
    <w:p w:rsidR="00E310AA" w:rsidRDefault="00E46FEB">
      <w:pPr>
        <w:numPr>
          <w:ilvl w:val="0"/>
          <w:numId w:val="19"/>
        </w:numPr>
      </w:pPr>
      <w:r>
        <w:t xml:space="preserve">In the Azure portal, in the </w:t>
      </w:r>
      <w:r>
        <w:rPr>
          <w:b/>
        </w:rPr>
        <w:t>LABVM</w:t>
      </w:r>
      <w:r>
        <w:t xml:space="preserve"> configuration blade, click </w:t>
      </w:r>
      <w:r>
        <w:rPr>
          <w:b/>
        </w:rPr>
        <w:t>Disks</w:t>
      </w:r>
      <w:r>
        <w:t>.</w:t>
      </w:r>
    </w:p>
    <w:p w:rsidR="00E310AA" w:rsidRDefault="00E46FEB">
      <w:pPr>
        <w:numPr>
          <w:ilvl w:val="0"/>
          <w:numId w:val="19"/>
        </w:numPr>
      </w:pPr>
      <w:r>
        <w:t xml:space="preserve">Click </w:t>
      </w:r>
      <w:r>
        <w:rPr>
          <w:b/>
        </w:rPr>
        <w:t>Attach new</w:t>
      </w:r>
      <w:r>
        <w:t>.</w:t>
      </w:r>
    </w:p>
    <w:p w:rsidR="00E310AA" w:rsidRDefault="00E46FEB">
      <w:pPr>
        <w:numPr>
          <w:ilvl w:val="0"/>
          <w:numId w:val="19"/>
        </w:numPr>
      </w:pPr>
      <w:r>
        <w:t>Accept the default prope</w:t>
      </w:r>
      <w:r>
        <w:t xml:space="preserve">rties and click </w:t>
      </w:r>
      <w:r>
        <w:rPr>
          <w:b/>
        </w:rPr>
        <w:t>OK</w:t>
      </w:r>
      <w:r>
        <w:t xml:space="preserve"> to attach the empty disk.</w:t>
      </w:r>
    </w:p>
    <w:p w:rsidR="00E310AA" w:rsidRDefault="00E46FEB">
      <w:pPr>
        <w:numPr>
          <w:ilvl w:val="0"/>
          <w:numId w:val="19"/>
        </w:numPr>
      </w:pPr>
      <w:r>
        <w:t xml:space="preserve">Repeat the same procedure to attach a second disk. In the </w:t>
      </w:r>
      <w:r>
        <w:rPr>
          <w:b/>
        </w:rPr>
        <w:t>LABVM</w:t>
      </w:r>
      <w:r>
        <w:t xml:space="preserve"> configuration blade, click </w:t>
      </w:r>
      <w:r>
        <w:rPr>
          <w:b/>
        </w:rPr>
        <w:t>Disks</w:t>
      </w:r>
      <w:r>
        <w:t>.</w:t>
      </w:r>
    </w:p>
    <w:p w:rsidR="00E310AA" w:rsidRDefault="00E46FEB">
      <w:pPr>
        <w:numPr>
          <w:ilvl w:val="0"/>
          <w:numId w:val="19"/>
        </w:numPr>
      </w:pPr>
      <w:r>
        <w:t xml:space="preserve">Click </w:t>
      </w:r>
      <w:r>
        <w:rPr>
          <w:b/>
        </w:rPr>
        <w:t>Attach new</w:t>
      </w:r>
      <w:r>
        <w:t>.</w:t>
      </w:r>
    </w:p>
    <w:p w:rsidR="00E310AA" w:rsidRDefault="00E46FEB">
      <w:pPr>
        <w:numPr>
          <w:ilvl w:val="0"/>
          <w:numId w:val="19"/>
        </w:numPr>
      </w:pPr>
      <w:r>
        <w:t xml:space="preserve">Accept the default properties and click </w:t>
      </w:r>
      <w:r>
        <w:rPr>
          <w:b/>
        </w:rPr>
        <w:t>OK</w:t>
      </w:r>
      <w:r>
        <w:t xml:space="preserve"> to attach the second empty disk.</w:t>
      </w:r>
    </w:p>
    <w:p w:rsidR="00E310AA" w:rsidRDefault="00E46FEB">
      <w:pPr>
        <w:pStyle w:val="Heading4"/>
      </w:pPr>
      <w:bookmarkStart w:id="5" w:name="task-2-create-a-new-storage-space-for-th"/>
      <w:bookmarkEnd w:id="5"/>
      <w:r>
        <w:t>Task 2: Create a Ne</w:t>
      </w:r>
      <w:r>
        <w:t>w Storage Space for the Disks</w:t>
      </w:r>
    </w:p>
    <w:p w:rsidR="00E310AA" w:rsidRDefault="00E46FEB">
      <w:pPr>
        <w:pStyle w:val="Compact"/>
        <w:numPr>
          <w:ilvl w:val="0"/>
          <w:numId w:val="20"/>
        </w:numPr>
      </w:pPr>
      <w:r>
        <w:t xml:space="preserve">If you have not connected yet to the LABVM in the previous lab, click </w:t>
      </w:r>
      <w:r>
        <w:rPr>
          <w:b/>
        </w:rPr>
        <w:t>Overview</w:t>
      </w:r>
      <w:r>
        <w:t xml:space="preserve"> in the LABM blade and then click the </w:t>
      </w:r>
      <w:r>
        <w:rPr>
          <w:b/>
        </w:rPr>
        <w:t>Connect</w:t>
      </w:r>
      <w:r>
        <w:t xml:space="preserve"> button. Use the following credentials to connect to the virtual machine:</w:t>
      </w:r>
    </w:p>
    <w:p w:rsidR="00E310AA" w:rsidRDefault="00E46FEB">
      <w:pPr>
        <w:pStyle w:val="Compact"/>
        <w:numPr>
          <w:ilvl w:val="0"/>
          <w:numId w:val="21"/>
        </w:numPr>
      </w:pPr>
      <w:r>
        <w:t xml:space="preserve">Login: </w:t>
      </w:r>
      <w:r>
        <w:rPr>
          <w:b/>
        </w:rPr>
        <w:t>demouser</w:t>
      </w:r>
    </w:p>
    <w:p w:rsidR="00E310AA" w:rsidRDefault="00E46FEB">
      <w:pPr>
        <w:pStyle w:val="Compact"/>
        <w:numPr>
          <w:ilvl w:val="0"/>
          <w:numId w:val="21"/>
        </w:numPr>
      </w:pPr>
      <w:r>
        <w:t xml:space="preserve">Password: </w:t>
      </w:r>
      <w:r>
        <w:rPr>
          <w:b/>
        </w:rPr>
        <w:t>Dem</w:t>
      </w:r>
      <w:r>
        <w:rPr>
          <w:b/>
        </w:rPr>
        <w:t>oPa$$w0rd</w:t>
      </w:r>
    </w:p>
    <w:p w:rsidR="00E310AA" w:rsidRDefault="00E46FEB">
      <w:r>
        <w:t xml:space="preserve">Once you connected, in the Remote Desktop session window, wait until </w:t>
      </w:r>
      <w:r>
        <w:rPr>
          <w:b/>
        </w:rPr>
        <w:t>Windows Server Manager</w:t>
      </w:r>
      <w:r>
        <w:t xml:space="preserve"> opens.</w:t>
      </w:r>
    </w:p>
    <w:p w:rsidR="00E310AA" w:rsidRDefault="00E46FEB">
      <w:pPr>
        <w:numPr>
          <w:ilvl w:val="0"/>
          <w:numId w:val="22"/>
        </w:numPr>
      </w:pPr>
      <w:r>
        <w:t xml:space="preserve">From within </w:t>
      </w:r>
      <w:r>
        <w:rPr>
          <w:b/>
        </w:rPr>
        <w:t>Windows Server Manager</w:t>
      </w:r>
      <w:r>
        <w:t xml:space="preserve">, click </w:t>
      </w:r>
      <w:r>
        <w:rPr>
          <w:b/>
        </w:rPr>
        <w:t>File and Storage Services</w:t>
      </w:r>
      <w:r>
        <w:t>.</w:t>
      </w:r>
    </w:p>
    <w:p w:rsidR="00E310AA" w:rsidRDefault="00E46FEB">
      <w:pPr>
        <w:numPr>
          <w:ilvl w:val="0"/>
          <w:numId w:val="22"/>
        </w:numPr>
      </w:pPr>
      <w:r>
        <w:t xml:space="preserve">Click </w:t>
      </w:r>
      <w:r>
        <w:rPr>
          <w:b/>
        </w:rPr>
        <w:t>Storage Pools</w:t>
      </w:r>
      <w:r>
        <w:t>.</w:t>
      </w:r>
    </w:p>
    <w:p w:rsidR="00E310AA" w:rsidRDefault="00E46FEB">
      <w:pPr>
        <w:numPr>
          <w:ilvl w:val="0"/>
          <w:numId w:val="22"/>
        </w:numPr>
      </w:pPr>
      <w:r>
        <w:t xml:space="preserve">Right-click the </w:t>
      </w:r>
      <w:r>
        <w:rPr>
          <w:b/>
        </w:rPr>
        <w:t>Primordial</w:t>
      </w:r>
      <w:r>
        <w:t xml:space="preserve"> </w:t>
      </w:r>
      <w:r>
        <w:t xml:space="preserve">Storage Spaces entry and click </w:t>
      </w:r>
      <w:r>
        <w:rPr>
          <w:b/>
        </w:rPr>
        <w:t>New Storage Pool</w:t>
      </w:r>
      <w:r>
        <w:t>.</w:t>
      </w:r>
    </w:p>
    <w:p w:rsidR="00E310AA" w:rsidRDefault="00E46FEB">
      <w:pPr>
        <w:numPr>
          <w:ilvl w:val="0"/>
          <w:numId w:val="22"/>
        </w:numPr>
      </w:pPr>
      <w:r>
        <w:t xml:space="preserve">In the </w:t>
      </w:r>
      <w:r>
        <w:rPr>
          <w:b/>
        </w:rPr>
        <w:t>New Storage Pool Wizard</w:t>
      </w:r>
      <w:r>
        <w:t xml:space="preserve">¸ specify the name of the storage pool as </w:t>
      </w:r>
      <w:r>
        <w:rPr>
          <w:b/>
        </w:rPr>
        <w:t>StoragePool1</w:t>
      </w:r>
      <w:r>
        <w:t xml:space="preserve">, select </w:t>
      </w:r>
      <w:r>
        <w:rPr>
          <w:b/>
        </w:rPr>
        <w:t>PhysicalDisk2</w:t>
      </w:r>
      <w:r>
        <w:t xml:space="preserve"> and </w:t>
      </w:r>
      <w:r>
        <w:rPr>
          <w:b/>
        </w:rPr>
        <w:t>PhysicalDisk3</w:t>
      </w:r>
      <w:r>
        <w:t xml:space="preserve"> to be added to the storage pool, click </w:t>
      </w:r>
      <w:r>
        <w:rPr>
          <w:b/>
        </w:rPr>
        <w:t>Create</w:t>
      </w:r>
      <w:r>
        <w:t xml:space="preserve">, and once the wizard completes, click </w:t>
      </w:r>
      <w:r>
        <w:rPr>
          <w:b/>
        </w:rPr>
        <w:t>Close</w:t>
      </w:r>
      <w:r>
        <w:t>.</w:t>
      </w:r>
    </w:p>
    <w:p w:rsidR="00E310AA" w:rsidRDefault="00E46FEB">
      <w:pPr>
        <w:numPr>
          <w:ilvl w:val="0"/>
          <w:numId w:val="22"/>
        </w:numPr>
      </w:pPr>
      <w:r>
        <w:t xml:space="preserve">Right-click on the storage space, and click </w:t>
      </w:r>
      <w:r>
        <w:rPr>
          <w:b/>
        </w:rPr>
        <w:t>New Virtual Disk</w:t>
      </w:r>
      <w:r>
        <w:t>.</w:t>
      </w:r>
    </w:p>
    <w:p w:rsidR="00E310AA" w:rsidRDefault="00E46FEB">
      <w:pPr>
        <w:numPr>
          <w:ilvl w:val="0"/>
          <w:numId w:val="22"/>
        </w:numPr>
      </w:pPr>
      <w:r>
        <w:t xml:space="preserve">For disk name, type </w:t>
      </w:r>
      <w:r>
        <w:rPr>
          <w:b/>
        </w:rPr>
        <w:t>AzureDisk</w:t>
      </w:r>
      <w:r>
        <w:t xml:space="preserve">, and click </w:t>
      </w:r>
      <w:r>
        <w:rPr>
          <w:b/>
        </w:rPr>
        <w:t>Next</w:t>
      </w:r>
      <w:r>
        <w:t>.</w:t>
      </w:r>
    </w:p>
    <w:p w:rsidR="00E310AA" w:rsidRDefault="00E46FEB">
      <w:pPr>
        <w:numPr>
          <w:ilvl w:val="0"/>
          <w:numId w:val="22"/>
        </w:numPr>
      </w:pPr>
      <w:r>
        <w:t xml:space="preserve">For </w:t>
      </w:r>
      <w:r>
        <w:rPr>
          <w:b/>
        </w:rPr>
        <w:t>Storage Layout</w:t>
      </w:r>
      <w:r>
        <w:t xml:space="preserve"> select </w:t>
      </w:r>
      <w:r>
        <w:rPr>
          <w:b/>
        </w:rPr>
        <w:t>Simple</w:t>
      </w:r>
      <w:r>
        <w:t>.</w:t>
      </w:r>
    </w:p>
    <w:p w:rsidR="00E310AA" w:rsidRDefault="00E46FEB">
      <w:pPr>
        <w:numPr>
          <w:ilvl w:val="0"/>
          <w:numId w:val="22"/>
        </w:numPr>
      </w:pPr>
      <w:r>
        <w:t xml:space="preserve">For the </w:t>
      </w:r>
      <w:r>
        <w:rPr>
          <w:b/>
        </w:rPr>
        <w:t>Provisioning type</w:t>
      </w:r>
      <w:r>
        <w:t xml:space="preserve">, select </w:t>
      </w:r>
      <w:r>
        <w:rPr>
          <w:b/>
        </w:rPr>
        <w:t>Fixed</w:t>
      </w:r>
      <w:r>
        <w:t>.</w:t>
      </w:r>
    </w:p>
    <w:p w:rsidR="00E310AA" w:rsidRDefault="00E46FEB">
      <w:pPr>
        <w:numPr>
          <w:ilvl w:val="0"/>
          <w:numId w:val="22"/>
        </w:numPr>
      </w:pPr>
      <w:r>
        <w:t>Set size to maximum.</w:t>
      </w:r>
    </w:p>
    <w:p w:rsidR="00E310AA" w:rsidRDefault="00E46FEB">
      <w:pPr>
        <w:numPr>
          <w:ilvl w:val="0"/>
          <w:numId w:val="22"/>
        </w:numPr>
      </w:pPr>
      <w:r>
        <w:t>Click</w:t>
      </w:r>
      <w:r>
        <w:t xml:space="preserve"> </w:t>
      </w:r>
      <w:r>
        <w:rPr>
          <w:b/>
        </w:rPr>
        <w:t>Create</w:t>
      </w:r>
    </w:p>
    <w:p w:rsidR="00E310AA" w:rsidRDefault="00E46FEB">
      <w:pPr>
        <w:numPr>
          <w:ilvl w:val="0"/>
          <w:numId w:val="22"/>
        </w:numPr>
      </w:pPr>
      <w:r>
        <w:t xml:space="preserve">On the last page of the New </w:t>
      </w:r>
      <w:r>
        <w:rPr>
          <w:b/>
        </w:rPr>
        <w:t>Virtual Disk Wizard</w:t>
      </w:r>
      <w:r>
        <w:t xml:space="preserve">, ensure that the </w:t>
      </w:r>
      <w:r>
        <w:rPr>
          <w:b/>
        </w:rPr>
        <w:t>Create a volume when this wizard closes</w:t>
      </w:r>
      <w:r>
        <w:t xml:space="preserve"> checkbox is selected and click </w:t>
      </w:r>
      <w:r>
        <w:rPr>
          <w:b/>
        </w:rPr>
        <w:t>Close</w:t>
      </w:r>
      <w:r>
        <w:t>.</w:t>
      </w:r>
    </w:p>
    <w:p w:rsidR="00E310AA" w:rsidRDefault="00E46FEB">
      <w:pPr>
        <w:numPr>
          <w:ilvl w:val="0"/>
          <w:numId w:val="22"/>
        </w:numPr>
      </w:pPr>
      <w:r>
        <w:t xml:space="preserve">In the </w:t>
      </w:r>
      <w:r>
        <w:rPr>
          <w:b/>
        </w:rPr>
        <w:t>New Volume Wizard</w:t>
      </w:r>
      <w:r>
        <w:t xml:space="preserve">, accept all the default settings, but if the default drive letter is </w:t>
      </w:r>
      <w:r>
        <w:rPr>
          <w:b/>
        </w:rPr>
        <w:t>E</w:t>
      </w:r>
      <w:r>
        <w:t>, change i</w:t>
      </w:r>
      <w:r>
        <w:t xml:space="preserve">t to </w:t>
      </w:r>
      <w:r>
        <w:rPr>
          <w:b/>
        </w:rPr>
        <w:t>F</w:t>
      </w:r>
      <w:r>
        <w:t xml:space="preserve">. Complete the wizard and click </w:t>
      </w:r>
      <w:r>
        <w:rPr>
          <w:b/>
        </w:rPr>
        <w:t>Close</w:t>
      </w:r>
      <w:r>
        <w:t>.</w:t>
      </w:r>
    </w:p>
    <w:p w:rsidR="00E310AA" w:rsidRDefault="00E46FEB">
      <w:r>
        <w:t>At the end of the lab you should have a new 2 TB volume spread across two disks.</w:t>
      </w:r>
    </w:p>
    <w:p w:rsidR="00E310AA" w:rsidRDefault="00E46FEB">
      <w:pPr>
        <w:pStyle w:val="Heading4"/>
      </w:pPr>
      <w:bookmarkStart w:id="6" w:name="task-3-reset-the-lab-environment-optiona"/>
      <w:bookmarkEnd w:id="6"/>
      <w:r>
        <w:t>Task 3: Reset the lab environment (optional)</w:t>
      </w:r>
    </w:p>
    <w:p w:rsidR="00E310AA" w:rsidRDefault="00E46FEB">
      <w:r>
        <w:t>Note: To minimize charges associated with running the lab environment, you should con</w:t>
      </w:r>
      <w:r>
        <w:t>sider removing its resources. This is the purpose of this task.</w:t>
      </w:r>
    </w:p>
    <w:p w:rsidR="00E310AA" w:rsidRDefault="00E46FEB">
      <w:r>
        <w:t>Note: If you want to keep your lab environment in place, then you might want to consider stopping all virtual machines. This will eliminate compute charges associated with keeping these virtua</w:t>
      </w:r>
      <w:r>
        <w:t>l machines online. To ensure that these charges do not accrue, stop the virtual machines from the Azure portal and ensure that they are listed on the Virtual machines blade with the Stopped (deallocated) state (rather than Stopped).</w:t>
      </w:r>
    </w:p>
    <w:p w:rsidR="00E310AA" w:rsidRDefault="00E46FEB">
      <w:pPr>
        <w:numPr>
          <w:ilvl w:val="0"/>
          <w:numId w:val="23"/>
        </w:numPr>
      </w:pPr>
      <w:r>
        <w:t>In the Azure portal, in</w:t>
      </w:r>
      <w:r>
        <w:t xml:space="preserve"> the hub menu, click </w:t>
      </w:r>
      <w:r>
        <w:rPr>
          <w:b/>
        </w:rPr>
        <w:t>Resource groups</w:t>
      </w:r>
    </w:p>
    <w:p w:rsidR="00E310AA" w:rsidRDefault="00E46FEB">
      <w:pPr>
        <w:numPr>
          <w:ilvl w:val="0"/>
          <w:numId w:val="23"/>
        </w:numPr>
      </w:pPr>
      <w:r>
        <w:t xml:space="preserve">On the Resource groups blade, click </w:t>
      </w:r>
      <w:r>
        <w:rPr>
          <w:b/>
        </w:rPr>
        <w:t>LabRG</w:t>
      </w:r>
    </w:p>
    <w:p w:rsidR="00E310AA" w:rsidRDefault="00E46FEB">
      <w:pPr>
        <w:numPr>
          <w:ilvl w:val="0"/>
          <w:numId w:val="23"/>
        </w:numPr>
      </w:pPr>
      <w:r>
        <w:t xml:space="preserve">On the </w:t>
      </w:r>
      <w:r>
        <w:rPr>
          <w:b/>
        </w:rPr>
        <w:t>LabRG</w:t>
      </w:r>
      <w:r>
        <w:t xml:space="preserve"> blade, click </w:t>
      </w:r>
      <w:r>
        <w:rPr>
          <w:b/>
        </w:rPr>
        <w:t>Delete</w:t>
      </w:r>
    </w:p>
    <w:p w:rsidR="00E310AA" w:rsidRDefault="00E46FEB">
      <w:pPr>
        <w:numPr>
          <w:ilvl w:val="0"/>
          <w:numId w:val="23"/>
        </w:numPr>
      </w:pPr>
      <w:r>
        <w:t xml:space="preserve">On the </w:t>
      </w:r>
      <w:r>
        <w:rPr>
          <w:b/>
        </w:rPr>
        <w:t>Are you sure you want to delete "LabRG?</w:t>
      </w:r>
      <w:r>
        <w:t xml:space="preserve"> blade, type </w:t>
      </w:r>
      <w:r>
        <w:rPr>
          <w:b/>
        </w:rPr>
        <w:t>LabRG</w:t>
      </w:r>
      <w:r>
        <w:t xml:space="preserve"> in the </w:t>
      </w:r>
      <w:r>
        <w:rPr>
          <w:b/>
        </w:rPr>
        <w:t>TYPE THE RESOURCE GROUP NAME</w:t>
      </w:r>
      <w:r>
        <w:t xml:space="preserve"> text box, and click </w:t>
      </w:r>
      <w:r>
        <w:rPr>
          <w:b/>
        </w:rPr>
        <w:t>Delete</w:t>
      </w:r>
    </w:p>
    <w:p w:rsidR="00E310AA" w:rsidRDefault="00E46FEB">
      <w:pPr>
        <w:numPr>
          <w:ilvl w:val="0"/>
          <w:numId w:val="23"/>
        </w:numPr>
      </w:pPr>
      <w:r>
        <w:t xml:space="preserve">On the Resource </w:t>
      </w:r>
      <w:r>
        <w:t xml:space="preserve">groups blade, click </w:t>
      </w:r>
      <w:r>
        <w:rPr>
          <w:b/>
        </w:rPr>
        <w:t>LabLinuxRG</w:t>
      </w:r>
    </w:p>
    <w:p w:rsidR="00E310AA" w:rsidRDefault="00E46FEB">
      <w:pPr>
        <w:numPr>
          <w:ilvl w:val="0"/>
          <w:numId w:val="23"/>
        </w:numPr>
      </w:pPr>
      <w:r>
        <w:t xml:space="preserve">On the </w:t>
      </w:r>
      <w:r>
        <w:rPr>
          <w:b/>
        </w:rPr>
        <w:t>LabLinuxRG</w:t>
      </w:r>
      <w:r>
        <w:t xml:space="preserve"> blade, click </w:t>
      </w:r>
      <w:r>
        <w:rPr>
          <w:b/>
        </w:rPr>
        <w:t>Delete</w:t>
      </w:r>
    </w:p>
    <w:p w:rsidR="00E310AA" w:rsidRDefault="00E46FEB">
      <w:pPr>
        <w:numPr>
          <w:ilvl w:val="0"/>
          <w:numId w:val="23"/>
        </w:numPr>
      </w:pPr>
      <w:r>
        <w:t xml:space="preserve">On the </w:t>
      </w:r>
      <w:r>
        <w:rPr>
          <w:b/>
        </w:rPr>
        <w:t>Are you sure you want to delete "LabLinuxRG?</w:t>
      </w:r>
      <w:r>
        <w:t xml:space="preserve"> blade, type </w:t>
      </w:r>
      <w:r>
        <w:rPr>
          <w:b/>
        </w:rPr>
        <w:t>LabLinuxRG</w:t>
      </w:r>
      <w:r>
        <w:t xml:space="preserve"> in the </w:t>
      </w:r>
      <w:r>
        <w:rPr>
          <w:b/>
        </w:rPr>
        <w:t>TYPE THE RESOURCE GROUP NAME</w:t>
      </w:r>
      <w:r>
        <w:t xml:space="preserve"> text box, and click </w:t>
      </w:r>
      <w:r>
        <w:rPr>
          <w:b/>
        </w:rPr>
        <w:t>Delete</w:t>
      </w:r>
    </w:p>
    <w:sectPr w:rsidR="00E310A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6FEB" w:rsidRDefault="00E46FEB" w:rsidP="00E46FEB">
      <w:pPr>
        <w:spacing w:after="0" w:line="240" w:lineRule="auto"/>
      </w:pPr>
      <w:r>
        <w:separator/>
      </w:r>
    </w:p>
  </w:endnote>
  <w:endnote w:type="continuationSeparator" w:id="0">
    <w:p w:rsidR="00E46FEB" w:rsidRDefault="00E46FEB" w:rsidP="00E46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w:altName w:val="Arial"/>
    <w:charset w:val="00"/>
    <w:family w:val="swiss"/>
    <w:pitch w:val="variable"/>
    <w:sig w:usb0="00000001" w:usb1="4000205B" w:usb2="00000000" w:usb3="00000000" w:csb0="0000009F" w:csb1="00000000"/>
  </w:font>
  <w:font w:name="Segoe Semibold">
    <w:altName w:val="Arial"/>
    <w:charset w:val="00"/>
    <w:family w:val="swiss"/>
    <w:pitch w:val="variable"/>
    <w:sig w:usb0="00000001"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6FEB" w:rsidRDefault="00E46F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6FEB" w:rsidRDefault="00E46FEB">
    <w:pPr>
      <w:pStyle w:val="Footer"/>
    </w:pPr>
    <w:r>
      <w:t>Version: 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6FEB" w:rsidRDefault="00E46F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6FEB" w:rsidRDefault="00E46FEB" w:rsidP="00E46FEB">
      <w:pPr>
        <w:spacing w:after="0" w:line="240" w:lineRule="auto"/>
      </w:pPr>
      <w:r>
        <w:separator/>
      </w:r>
    </w:p>
  </w:footnote>
  <w:footnote w:type="continuationSeparator" w:id="0">
    <w:p w:rsidR="00E46FEB" w:rsidRDefault="00E46FEB" w:rsidP="00E46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6FEB" w:rsidRDefault="00E46F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6FEB" w:rsidRDefault="00E46F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6FEB" w:rsidRDefault="00E46F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43F44C9"/>
    <w:multiLevelType w:val="multilevel"/>
    <w:tmpl w:val="BBBE0E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D3D6DFB"/>
    <w:multiLevelType w:val="multilevel"/>
    <w:tmpl w:val="CB3A1A2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B5EDCC7"/>
    <w:multiLevelType w:val="multilevel"/>
    <w:tmpl w:val="B380C0D2"/>
    <w:lvl w:ilvl="0">
      <w:start w:val="1"/>
      <w:numFmt w:val="decimal"/>
      <w:pStyle w:val="Compact"/>
      <w:lvlText w:val="%1."/>
      <w:lvlJc w:val="left"/>
      <w:pPr>
        <w:tabs>
          <w:tab w:val="num" w:pos="720"/>
        </w:tabs>
        <w:ind w:left="1200" w:hanging="48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abstractNum w:abstractNumId="3" w15:restartNumberingAfterBreak="0">
    <w:nsid w:val="E0A5F69C"/>
    <w:multiLevelType w:val="multilevel"/>
    <w:tmpl w:val="F0FA53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3FDF149E"/>
    <w:multiLevelType w:val="multilevel"/>
    <w:tmpl w:val="D79AEA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69B21A6A"/>
    <w:multiLevelType w:val="multilevel"/>
    <w:tmpl w:val="968AC486"/>
    <w:lvl w:ilvl="0">
      <w:start w:val="1"/>
      <w:numFmt w:val="decimal"/>
      <w:pStyle w:val="ListParagraph"/>
      <w:lvlText w:val="%1."/>
      <w:lvlJc w:val="left"/>
      <w:pPr>
        <w:ind w:left="108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6" w15:restartNumberingAfterBreak="0">
    <w:nsid w:val="76C94C55"/>
    <w:multiLevelType w:val="hybridMultilevel"/>
    <w:tmpl w:val="A1F4BC7E"/>
    <w:lvl w:ilvl="0" w:tplc="9EE0915A">
      <w:start w:val="1"/>
      <w:numFmt w:val="bullet"/>
      <w:pStyle w:val="Heading4"/>
      <w:lvlText w:val="▶"/>
      <w:lvlJc w:val="left"/>
      <w:pPr>
        <w:ind w:left="1440" w:hanging="360"/>
      </w:pPr>
      <w:rPr>
        <w:rFonts w:ascii="Segoe UI Symbol" w:hAnsi="Segoe UI 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C01956D"/>
    <w:multiLevelType w:val="multilevel"/>
    <w:tmpl w:val="DC0E8F26"/>
    <w:lvl w:ilvl="0">
      <w:start w:val="1"/>
      <w:numFmt w:val="decimal"/>
      <w:lvlText w:val="%1."/>
      <w:lvlJc w:val="left"/>
      <w:pPr>
        <w:ind w:left="1080" w:hanging="36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abstractNum w:abstractNumId="8" w15:restartNumberingAfterBreak="0">
    <w:nsid w:val="7ED5104E"/>
    <w:multiLevelType w:val="multilevel"/>
    <w:tmpl w:val="D01ECF52"/>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5"/>
  </w:num>
  <w:num w:numId="2">
    <w:abstractNumId w:val="6"/>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7"/>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num>
  <w:num w:numId="17">
    <w:abstractNumId w:val="0"/>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0"/>
  </w:num>
  <w:num w:numId="22">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B86B75"/>
    <w:rsid w:val="00BC48D5"/>
    <w:rsid w:val="00C36279"/>
    <w:rsid w:val="00E310AA"/>
    <w:rsid w:val="00E315A3"/>
    <w:rsid w:val="00E46FE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C5D03F-8940-4488-B67B-0559BD7A1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26CA"/>
    <w:pPr>
      <w:spacing w:after="120" w:line="260" w:lineRule="exact"/>
      <w:ind w:left="720"/>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ind w:left="0"/>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9D65F1"/>
    <w:pPr>
      <w:keepNext/>
      <w:keepLines/>
      <w:numPr>
        <w:numId w:val="2"/>
      </w:numPr>
      <w:spacing w:before="180" w:after="60" w:line="300" w:lineRule="exact"/>
      <w:ind w:left="1080"/>
      <w:outlineLvl w:val="3"/>
    </w:pPr>
    <w:rPr>
      <w:rFonts w:ascii="Segoe Semibold" w:eastAsia="MS Mincho" w:hAnsi="Segoe Semibold"/>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9D65F1"/>
    <w:rPr>
      <w:rFonts w:ascii="Segoe Semibold" w:eastAsia="MS Mincho" w:hAnsi="Segoe Semibold"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220A78"/>
    <w:pPr>
      <w:numPr>
        <w:numId w:val="11"/>
      </w:numPr>
    </w:pPr>
  </w:style>
  <w:style w:type="character" w:customStyle="1" w:styleId="CompactChar">
    <w:name w:val="Compact Char"/>
    <w:basedOn w:val="DefaultParagraphFont"/>
    <w:link w:val="Compact"/>
    <w:rsid w:val="00220A78"/>
    <w:rPr>
      <w:rFonts w:ascii="Segoe" w:eastAsia="Times New Roman" w:hAnsi="Segoe" w:cs="Times New Roman"/>
      <w:sz w:val="19"/>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0">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1">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2">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3">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4">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5">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6">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styleId="Header">
    <w:name w:val="header"/>
    <w:basedOn w:val="Normal"/>
    <w:link w:val="HeaderChar"/>
    <w:uiPriority w:val="99"/>
    <w:unhideWhenUsed/>
    <w:rsid w:val="00E46F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FEB"/>
    <w:rPr>
      <w:rFonts w:ascii="Segoe" w:eastAsia="Times New Roman" w:hAnsi="Segoe" w:cs="Times New Roman"/>
      <w:sz w:val="19"/>
      <w:szCs w:val="24"/>
    </w:rPr>
  </w:style>
  <w:style w:type="paragraph" w:styleId="Footer">
    <w:name w:val="footer"/>
    <w:basedOn w:val="Normal"/>
    <w:link w:val="FooterChar"/>
    <w:uiPriority w:val="99"/>
    <w:unhideWhenUsed/>
    <w:rsid w:val="00E46F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FEB"/>
    <w:rPr>
      <w:rFonts w:ascii="Segoe" w:eastAsia="Times New Roman" w:hAnsi="Segoe" w:cs="Times New Roman"/>
      <w:sz w:val="19"/>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73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David Papini</cp:lastModifiedBy>
  <cp:revision>2</cp:revision>
  <dcterms:created xsi:type="dcterms:W3CDTF">2018-11-02T15:26:00Z</dcterms:created>
  <dcterms:modified xsi:type="dcterms:W3CDTF">2018-11-02T15:26:00Z</dcterms:modified>
</cp:coreProperties>
</file>