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59" w:rsidRDefault="00CE6434">
      <w:pPr>
        <w:rPr>
          <w:rFonts w:hint="eastAsia"/>
        </w:rPr>
      </w:pPr>
      <w:r w:rsidRPr="00CE6434">
        <w:t>Professional Preparation:</w:t>
      </w:r>
    </w:p>
    <w:p w:rsidR="00CE6434" w:rsidRDefault="00CE6434" w:rsidP="00CE6434">
      <w:r>
        <w:rPr>
          <w:rFonts w:hint="eastAsia"/>
        </w:rPr>
        <w:tab/>
      </w:r>
      <w:proofErr w:type="gramStart"/>
      <w:r>
        <w:t>Nanjing University</w:t>
      </w:r>
      <w:r>
        <w:rPr>
          <w:rFonts w:hint="eastAsia"/>
        </w:rPr>
        <w:t xml:space="preserve">, </w:t>
      </w:r>
      <w:r>
        <w:t>China, Mathematics, B.S., 2005.</w:t>
      </w:r>
      <w:proofErr w:type="gramEnd"/>
    </w:p>
    <w:p w:rsidR="00CE6434" w:rsidRDefault="00CE6434" w:rsidP="00CE6434">
      <w:pPr>
        <w:ind w:firstLine="720"/>
        <w:rPr>
          <w:rFonts w:hint="eastAsia"/>
        </w:rPr>
      </w:pPr>
      <w:proofErr w:type="gramStart"/>
      <w:r>
        <w:t>Chinese Academy of Sciences, Mathematics, Ph.D., 2010.</w:t>
      </w:r>
      <w:proofErr w:type="gramEnd"/>
    </w:p>
    <w:p w:rsidR="00D11BC4" w:rsidRDefault="00D11BC4" w:rsidP="00CE6434">
      <w:pPr>
        <w:ind w:firstLine="720"/>
        <w:rPr>
          <w:rFonts w:hint="eastAsia"/>
        </w:rPr>
      </w:pPr>
    </w:p>
    <w:p w:rsidR="00CE6434" w:rsidRDefault="00CE6434" w:rsidP="00CE6434">
      <w:pPr>
        <w:rPr>
          <w:rFonts w:hint="eastAsia"/>
        </w:rPr>
      </w:pPr>
      <w:r>
        <w:t>Appointments:</w:t>
      </w:r>
    </w:p>
    <w:p w:rsidR="00CE6434" w:rsidRDefault="00CE6434" w:rsidP="00CE6434">
      <w:pPr>
        <w:ind w:firstLine="720"/>
      </w:pPr>
      <w:r>
        <w:t>Assistant Specialist, Department of</w:t>
      </w:r>
      <w:r>
        <w:rPr>
          <w:rFonts w:hint="eastAsia"/>
        </w:rPr>
        <w:t xml:space="preserve"> </w:t>
      </w:r>
      <w:r>
        <w:t xml:space="preserve">Mathematics, UC Santa Barbara, </w:t>
      </w:r>
      <w:r>
        <w:rPr>
          <w:rFonts w:hint="eastAsia"/>
        </w:rPr>
        <w:t xml:space="preserve">USA, </w:t>
      </w:r>
      <w:r>
        <w:t>2010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2011.</w:t>
      </w:r>
    </w:p>
    <w:p w:rsidR="00CE6434" w:rsidRDefault="00CE6434" w:rsidP="00CE6434">
      <w:pPr>
        <w:ind w:firstLine="720"/>
        <w:rPr>
          <w:rFonts w:hint="eastAsia"/>
        </w:rPr>
      </w:pPr>
      <w:r>
        <w:t>Visiting Assistant Professor, Department of</w:t>
      </w:r>
      <w:r>
        <w:rPr>
          <w:rFonts w:hint="eastAsia"/>
        </w:rPr>
        <w:t xml:space="preserve"> </w:t>
      </w:r>
      <w:r>
        <w:t>Math</w:t>
      </w:r>
      <w:r>
        <w:t xml:space="preserve">ematics, UC Santa Barbara, </w:t>
      </w:r>
      <w:r>
        <w:rPr>
          <w:rFonts w:hint="eastAsia"/>
        </w:rPr>
        <w:t xml:space="preserve">USA, </w:t>
      </w:r>
      <w:r>
        <w:t>2011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2015</w:t>
      </w:r>
      <w:r>
        <w:t>.</w:t>
      </w:r>
    </w:p>
    <w:p w:rsidR="00CE6434" w:rsidRDefault="00CE6434" w:rsidP="006919A3">
      <w:pPr>
        <w:ind w:left="720"/>
        <w:rPr>
          <w:rFonts w:hint="eastAsia"/>
        </w:rPr>
      </w:pPr>
      <w:r>
        <w:rPr>
          <w:rFonts w:hint="eastAsia"/>
        </w:rPr>
        <w:t xml:space="preserve">Professor, </w:t>
      </w:r>
      <w:r w:rsidR="00336953">
        <w:t xml:space="preserve">Mathematical </w:t>
      </w:r>
      <w:r w:rsidR="00336953">
        <w:rPr>
          <w:rFonts w:hint="eastAsia"/>
        </w:rPr>
        <w:t>C</w:t>
      </w:r>
      <w:r>
        <w:t>enter for</w:t>
      </w:r>
      <w:r w:rsidR="00336953">
        <w:t xml:space="preserve"> </w:t>
      </w:r>
      <w:r w:rsidR="00336953">
        <w:rPr>
          <w:rFonts w:hint="eastAsia"/>
        </w:rPr>
        <w:t>I</w:t>
      </w:r>
      <w:r w:rsidR="00336953">
        <w:t xml:space="preserve">nterdisciplinary </w:t>
      </w:r>
      <w:r w:rsidR="00336953">
        <w:rPr>
          <w:rFonts w:hint="eastAsia"/>
        </w:rPr>
        <w:t>R</w:t>
      </w:r>
      <w:r>
        <w:t>esearch and</w:t>
      </w:r>
      <w:r>
        <w:rPr>
          <w:rFonts w:hint="eastAsia"/>
        </w:rPr>
        <w:t xml:space="preserve"> </w:t>
      </w:r>
      <w:r>
        <w:t xml:space="preserve">School of Mathematical </w:t>
      </w:r>
      <w:r w:rsidR="006919A3">
        <w:rPr>
          <w:rFonts w:hint="eastAsia"/>
        </w:rPr>
        <w:t xml:space="preserve">        </w:t>
      </w:r>
      <w:bookmarkStart w:id="0" w:name="_GoBack"/>
      <w:bookmarkEnd w:id="0"/>
      <w:r>
        <w:t>Sciences, So</w:t>
      </w:r>
      <w:r>
        <w:t>ochow University, Suzhou</w:t>
      </w:r>
      <w:r>
        <w:t>, China</w:t>
      </w:r>
      <w:r>
        <w:rPr>
          <w:rFonts w:hint="eastAsia"/>
        </w:rPr>
        <w:t xml:space="preserve">, 2015 </w:t>
      </w:r>
      <w:r w:rsidR="000C2F03">
        <w:t>–</w:t>
      </w:r>
      <w:r>
        <w:rPr>
          <w:rFonts w:hint="eastAsia"/>
        </w:rPr>
        <w:t xml:space="preserve"> present</w:t>
      </w:r>
    </w:p>
    <w:p w:rsidR="000C2F03" w:rsidRDefault="000C2F03" w:rsidP="000C2F03">
      <w:pPr>
        <w:rPr>
          <w:rFonts w:hint="eastAsia"/>
        </w:rPr>
      </w:pPr>
    </w:p>
    <w:p w:rsidR="000C2F03" w:rsidRDefault="000C2F03" w:rsidP="000C2F03">
      <w:r>
        <w:t>Research Interests:</w:t>
      </w:r>
    </w:p>
    <w:p w:rsidR="000C2F03" w:rsidRDefault="000C2F03" w:rsidP="000C2F03">
      <w:pPr>
        <w:ind w:firstLine="720"/>
      </w:pPr>
      <w:proofErr w:type="spellStart"/>
      <w:r>
        <w:t>Multiscale</w:t>
      </w:r>
      <w:proofErr w:type="spellEnd"/>
      <w:r>
        <w:t xml:space="preserve"> modeling, analysis and simulation of materials with emphasis on</w:t>
      </w:r>
    </w:p>
    <w:p w:rsidR="000C2F03" w:rsidRDefault="000C2F03" w:rsidP="00CB16A8">
      <w:pPr>
        <w:pStyle w:val="ListParagraph"/>
        <w:ind w:left="1080"/>
      </w:pPr>
      <w:r>
        <w:t xml:space="preserve">Mechanical properties, including </w:t>
      </w:r>
      <w:proofErr w:type="spellStart"/>
      <w:r>
        <w:t>quasicontinuum</w:t>
      </w:r>
      <w:proofErr w:type="spellEnd"/>
      <w:r>
        <w:t xml:space="preserve"> type methods and</w:t>
      </w:r>
      <w:r>
        <w:rPr>
          <w:rFonts w:hint="eastAsia"/>
        </w:rPr>
        <w:t xml:space="preserve"> </w:t>
      </w:r>
      <w:proofErr w:type="spellStart"/>
      <w:r>
        <w:t>multigrid</w:t>
      </w:r>
      <w:proofErr w:type="spellEnd"/>
      <w:r>
        <w:t>-type methods for solids;</w:t>
      </w:r>
    </w:p>
    <w:p w:rsidR="000C2F03" w:rsidRDefault="000C2F03" w:rsidP="00CB16A8">
      <w:pPr>
        <w:pStyle w:val="ListParagraph"/>
        <w:ind w:left="1080"/>
      </w:pPr>
      <w:r>
        <w:t>Electronic properties, including electronic structures of solids and</w:t>
      </w:r>
      <w:r>
        <w:rPr>
          <w:rFonts w:hint="eastAsia"/>
        </w:rPr>
        <w:t xml:space="preserve"> </w:t>
      </w:r>
      <w:r>
        <w:t>transport properties of charge carriers in organic semiconductors;</w:t>
      </w:r>
    </w:p>
    <w:p w:rsidR="000C2F03" w:rsidRDefault="000C2F03" w:rsidP="00CB16A8">
      <w:pPr>
        <w:pStyle w:val="ListParagraph"/>
        <w:ind w:left="1080"/>
        <w:rPr>
          <w:rFonts w:hint="eastAsia"/>
        </w:rPr>
      </w:pPr>
      <w:r>
        <w:t xml:space="preserve">Magnetic properties, including spin transfer torques in </w:t>
      </w:r>
      <w:proofErr w:type="spellStart"/>
      <w:r>
        <w:t>spintronic</w:t>
      </w:r>
      <w:proofErr w:type="spellEnd"/>
      <w:r>
        <w:t xml:space="preserve"> devices.</w:t>
      </w:r>
    </w:p>
    <w:p w:rsidR="008B4EE3" w:rsidRDefault="008B4EE3" w:rsidP="008B4EE3">
      <w:pPr>
        <w:rPr>
          <w:rFonts w:hint="eastAsia"/>
        </w:rPr>
      </w:pPr>
      <w:r>
        <w:rPr>
          <w:rFonts w:hint="eastAsia"/>
        </w:rPr>
        <w:t>Selected publications:</w:t>
      </w:r>
    </w:p>
    <w:p w:rsidR="008B4EE3" w:rsidRDefault="008B4EE3" w:rsidP="008B4EE3">
      <w:r>
        <w:t>J. Chen and J. Lu, Analysis of the divide-an</w:t>
      </w:r>
      <w:r>
        <w:t xml:space="preserve">d-conquer method for </w:t>
      </w:r>
      <w:proofErr w:type="gramStart"/>
      <w:r>
        <w:t>electronic</w:t>
      </w:r>
      <w:r>
        <w:rPr>
          <w:rFonts w:hint="eastAsia"/>
        </w:rPr>
        <w:t xml:space="preserve"> </w:t>
      </w:r>
      <w:r>
        <w:t xml:space="preserve"> structure</w:t>
      </w:r>
      <w:proofErr w:type="gramEnd"/>
      <w:r>
        <w:t xml:space="preserve"> calculations, accepted by Mathematics of Computation.</w:t>
      </w:r>
    </w:p>
    <w:p w:rsidR="008B4EE3" w:rsidRDefault="008B4EE3" w:rsidP="008B4EE3">
      <w:r>
        <w:t>J. Chen, C. J. Garc</w:t>
      </w:r>
      <w:r>
        <w:rPr>
          <w:rFonts w:hint="eastAsia"/>
        </w:rPr>
        <w:t>i</w:t>
      </w:r>
      <w:r>
        <w:t>a-</w:t>
      </w:r>
      <w:proofErr w:type="spellStart"/>
      <w:r>
        <w:t>Cervera</w:t>
      </w:r>
      <w:proofErr w:type="spellEnd"/>
      <w:r>
        <w:t>, and X. Li, An atomistic/continuum coupling metho</w:t>
      </w:r>
      <w:r>
        <w:t>d using enriched bases</w:t>
      </w:r>
      <w:proofErr w:type="gramStart"/>
      <w:r>
        <w:t xml:space="preserve">, </w:t>
      </w:r>
      <w:r>
        <w:rPr>
          <w:rFonts w:hint="eastAsia"/>
        </w:rPr>
        <w:t xml:space="preserve"> </w:t>
      </w:r>
      <w:proofErr w:type="spellStart"/>
      <w:r>
        <w:t>Multiscale</w:t>
      </w:r>
      <w:proofErr w:type="spellEnd"/>
      <w:proofErr w:type="gramEnd"/>
      <w:r>
        <w:t xml:space="preserve"> Model. </w:t>
      </w:r>
      <w:proofErr w:type="spellStart"/>
      <w:proofErr w:type="gramStart"/>
      <w:r>
        <w:t>Simul</w:t>
      </w:r>
      <w:proofErr w:type="spellEnd"/>
      <w:r>
        <w:t>.,</w:t>
      </w:r>
      <w:proofErr w:type="gramEnd"/>
      <w:r>
        <w:t xml:space="preserve"> 13(2015), 766--789.</w:t>
      </w:r>
    </w:p>
    <w:p w:rsidR="008B4EE3" w:rsidRDefault="008B4EE3" w:rsidP="008B4EE3">
      <w:r>
        <w:t xml:space="preserve"> J. Chen, C. J. Garc</w:t>
      </w:r>
      <w:r>
        <w:rPr>
          <w:rFonts w:hint="eastAsia"/>
        </w:rPr>
        <w:t>i</w:t>
      </w:r>
      <w:r>
        <w:t>a-</w:t>
      </w:r>
      <w:proofErr w:type="spellStart"/>
      <w:r>
        <w:t>Cervera</w:t>
      </w:r>
      <w:proofErr w:type="spellEnd"/>
      <w:r>
        <w:t>, and X. Yang, Mean-field dynamics of spin magnetization coupling in ferromagnetic materials: Application to current-driven domain wall moti</w:t>
      </w:r>
      <w:r w:rsidR="00240676">
        <w:t xml:space="preserve">on, IEEE Trans. </w:t>
      </w:r>
      <w:proofErr w:type="spellStart"/>
      <w:r w:rsidR="00240676">
        <w:t>Magn</w:t>
      </w:r>
      <w:proofErr w:type="spellEnd"/>
      <w:r w:rsidR="00240676">
        <w:t>.</w:t>
      </w:r>
      <w:r>
        <w:t>, 51(2015), 1--6.</w:t>
      </w:r>
    </w:p>
    <w:p w:rsidR="008B4EE3" w:rsidRDefault="00240676" w:rsidP="008B4EE3">
      <w:r>
        <w:t>J. Chen, C. J. Garc</w:t>
      </w:r>
      <w:r>
        <w:rPr>
          <w:rFonts w:hint="eastAsia"/>
        </w:rPr>
        <w:t>i</w:t>
      </w:r>
      <w:r w:rsidR="008B4EE3">
        <w:t>a-</w:t>
      </w:r>
      <w:proofErr w:type="spellStart"/>
      <w:r w:rsidR="008B4EE3">
        <w:t>Cervera</w:t>
      </w:r>
      <w:proofErr w:type="spellEnd"/>
      <w:r w:rsidR="008B4EE3">
        <w:t>, and X. Yang, A mean-field model of spin dynamics in multila</w:t>
      </w:r>
      <w:r>
        <w:t xml:space="preserve">yered ferromagnetic media, </w:t>
      </w:r>
      <w:proofErr w:type="spellStart"/>
      <w:r>
        <w:t>Multiscale</w:t>
      </w:r>
      <w:proofErr w:type="spellEnd"/>
      <w:r>
        <w:t xml:space="preserve"> Model. </w:t>
      </w:r>
      <w:proofErr w:type="spellStart"/>
      <w:proofErr w:type="gramStart"/>
      <w:r>
        <w:t>Simul</w:t>
      </w:r>
      <w:proofErr w:type="spellEnd"/>
      <w:r>
        <w:t>.</w:t>
      </w:r>
      <w:r w:rsidR="008B4EE3">
        <w:t>,</w:t>
      </w:r>
      <w:proofErr w:type="gramEnd"/>
      <w:r w:rsidR="008B4EE3">
        <w:t xml:space="preserve"> 13(2015), 551--570.</w:t>
      </w:r>
    </w:p>
    <w:p w:rsidR="008B4EE3" w:rsidRDefault="008B4EE3" w:rsidP="00240676">
      <w:r>
        <w:t>M. Guide, J. Lin, C. M. Pr</w:t>
      </w:r>
      <w:r w:rsidR="00240676">
        <w:t>octor, J. Chen, C. J. Garc</w:t>
      </w:r>
      <w:r w:rsidR="00240676">
        <w:rPr>
          <w:rFonts w:hint="eastAsia"/>
        </w:rPr>
        <w:t>i</w:t>
      </w:r>
      <w:r w:rsidR="00240676">
        <w:t>a-</w:t>
      </w:r>
      <w:proofErr w:type="spellStart"/>
      <w:r w:rsidR="00240676">
        <w:t>Cervera</w:t>
      </w:r>
      <w:proofErr w:type="spellEnd"/>
      <w:r w:rsidR="00240676">
        <w:t>, and T.-Q. Nguyen,</w:t>
      </w:r>
      <w:r w:rsidR="00240676">
        <w:rPr>
          <w:rFonts w:hint="eastAsia"/>
        </w:rPr>
        <w:t xml:space="preserve"> </w:t>
      </w:r>
      <w:r>
        <w:t xml:space="preserve">Effect of copper </w:t>
      </w:r>
      <w:proofErr w:type="spellStart"/>
      <w:r>
        <w:t>metalation</w:t>
      </w:r>
      <w:proofErr w:type="spellEnd"/>
      <w:r>
        <w:t xml:space="preserve"> of </w:t>
      </w:r>
      <w:proofErr w:type="spellStart"/>
      <w:r>
        <w:t>tetrabenzoporphyrin</w:t>
      </w:r>
      <w:proofErr w:type="spellEnd"/>
      <w:r>
        <w:t xml:space="preserve"> donor material on organic solar cell performance,</w:t>
      </w:r>
      <w:r w:rsidR="00240676">
        <w:rPr>
          <w:rFonts w:hint="eastAsia"/>
        </w:rPr>
        <w:t xml:space="preserve"> J</w:t>
      </w:r>
      <w:r>
        <w:t xml:space="preserve">. Mater. </w:t>
      </w:r>
      <w:proofErr w:type="gramStart"/>
      <w:r>
        <w:t>Chem.</w:t>
      </w:r>
      <w:proofErr w:type="gramEnd"/>
      <w:r>
        <w:t xml:space="preserve"> </w:t>
      </w:r>
      <w:proofErr w:type="gramStart"/>
      <w:r>
        <w:t>A, 2(2014), 7890--7896.</w:t>
      </w:r>
      <w:proofErr w:type="gramEnd"/>
    </w:p>
    <w:p w:rsidR="008B4EE3" w:rsidRDefault="008B4EE3" w:rsidP="008B4EE3">
      <w:r>
        <w:lastRenderedPageBreak/>
        <w:t xml:space="preserve">J. Lin, O. V. </w:t>
      </w:r>
      <w:proofErr w:type="spellStart"/>
      <w:r>
        <w:t>Mikhnenko</w:t>
      </w:r>
      <w:proofErr w:type="spellEnd"/>
      <w:r>
        <w:t xml:space="preserve">, J. Chen, Z. </w:t>
      </w:r>
      <w:proofErr w:type="spellStart"/>
      <w:r>
        <w:t>Masri</w:t>
      </w:r>
      <w:proofErr w:type="spellEnd"/>
      <w:r>
        <w:t xml:space="preserve">, A. </w:t>
      </w:r>
      <w:proofErr w:type="spellStart"/>
      <w:r>
        <w:t>Ruseckas</w:t>
      </w:r>
      <w:proofErr w:type="spellEnd"/>
      <w:r>
        <w:t xml:space="preserve">, A. </w:t>
      </w:r>
      <w:proofErr w:type="spellStart"/>
      <w:r>
        <w:t>Mikhailovsky</w:t>
      </w:r>
      <w:proofErr w:type="spellEnd"/>
      <w:r>
        <w:t>,</w:t>
      </w:r>
      <w:r w:rsidR="00240676">
        <w:rPr>
          <w:rFonts w:hint="eastAsia"/>
        </w:rPr>
        <w:t xml:space="preserve"> </w:t>
      </w:r>
      <w:r>
        <w:t xml:space="preserve">R. </w:t>
      </w:r>
      <w:proofErr w:type="spellStart"/>
      <w:r>
        <w:t>Raab</w:t>
      </w:r>
      <w:proofErr w:type="spellEnd"/>
      <w:r>
        <w:t xml:space="preserve">, J. Liu, P. W. M. </w:t>
      </w:r>
      <w:proofErr w:type="spellStart"/>
      <w:r>
        <w:t>Blom</w:t>
      </w:r>
      <w:proofErr w:type="spellEnd"/>
      <w:r>
        <w:t xml:space="preserve">, M. A. </w:t>
      </w:r>
      <w:proofErr w:type="spellStart"/>
      <w:r>
        <w:t>Loi</w:t>
      </w:r>
      <w:proofErr w:type="spellEnd"/>
      <w:r>
        <w:t>, C. J. Garc</w:t>
      </w:r>
      <w:r w:rsidR="00240676">
        <w:rPr>
          <w:rFonts w:hint="eastAsia"/>
        </w:rPr>
        <w:t>i</w:t>
      </w:r>
      <w:r>
        <w:t>a-</w:t>
      </w:r>
      <w:proofErr w:type="spellStart"/>
      <w:r>
        <w:t>Cervera</w:t>
      </w:r>
      <w:proofErr w:type="spellEnd"/>
      <w:r>
        <w:t>, I. D. W. Samuel,</w:t>
      </w:r>
      <w:r w:rsidR="00240676">
        <w:rPr>
          <w:rFonts w:hint="eastAsia"/>
        </w:rPr>
        <w:t xml:space="preserve"> </w:t>
      </w:r>
      <w:r>
        <w:t xml:space="preserve">and T.-Q. </w:t>
      </w:r>
      <w:proofErr w:type="gramStart"/>
      <w:r>
        <w:t>Nguyen, System</w:t>
      </w:r>
      <w:r w:rsidR="00D11BC4">
        <w:t xml:space="preserve">atic study of </w:t>
      </w:r>
      <w:proofErr w:type="spellStart"/>
      <w:r w:rsidR="00D11BC4">
        <w:t>exciton</w:t>
      </w:r>
      <w:proofErr w:type="spellEnd"/>
      <w:r w:rsidR="00D11BC4">
        <w:t xml:space="preserve"> diffusion</w:t>
      </w:r>
      <w:r w:rsidR="00D11BC4">
        <w:rPr>
          <w:rFonts w:hint="eastAsia"/>
        </w:rPr>
        <w:t xml:space="preserve"> </w:t>
      </w:r>
      <w:r>
        <w:t>l</w:t>
      </w:r>
      <w:r w:rsidR="00240676">
        <w:t>ength in organic semiconductors</w:t>
      </w:r>
      <w:r w:rsidR="00240676">
        <w:rPr>
          <w:rFonts w:hint="eastAsia"/>
        </w:rPr>
        <w:t xml:space="preserve"> </w:t>
      </w:r>
      <w:r>
        <w:t>by</w:t>
      </w:r>
      <w:r w:rsidR="00240676">
        <w:t xml:space="preserve"> six experimental methods, Mater.</w:t>
      </w:r>
      <w:proofErr w:type="gramEnd"/>
      <w:r w:rsidR="00240676">
        <w:t xml:space="preserve"> </w:t>
      </w:r>
      <w:proofErr w:type="spellStart"/>
      <w:proofErr w:type="gramStart"/>
      <w:r w:rsidR="00240676">
        <w:t>Horiz</w:t>
      </w:r>
      <w:proofErr w:type="spellEnd"/>
      <w:r w:rsidR="00240676">
        <w:t>.</w:t>
      </w:r>
      <w:r>
        <w:t>,</w:t>
      </w:r>
      <w:proofErr w:type="gramEnd"/>
      <w:r>
        <w:t xml:space="preserve"> 1(2014), 280--285.</w:t>
      </w:r>
    </w:p>
    <w:p w:rsidR="008B4EE3" w:rsidRDefault="008B4EE3" w:rsidP="008B4EE3">
      <w:r>
        <w:t>J. Chen, P. B. Ming, and J. Z. Yang, A con</w:t>
      </w:r>
      <w:r w:rsidR="00240676">
        <w:t>strained Cauchy-Born elasticity</w:t>
      </w:r>
      <w:r w:rsidR="00240676">
        <w:rPr>
          <w:rFonts w:hint="eastAsia"/>
        </w:rPr>
        <w:t xml:space="preserve"> </w:t>
      </w:r>
      <w:r>
        <w:t xml:space="preserve">accelerated </w:t>
      </w:r>
      <w:proofErr w:type="spellStart"/>
      <w:r>
        <w:t>multigrid</w:t>
      </w:r>
      <w:proofErr w:type="spellEnd"/>
      <w:r>
        <w:t xml:space="preserve"> method </w:t>
      </w:r>
      <w:r w:rsidR="00240676">
        <w:t xml:space="preserve">for </w:t>
      </w:r>
      <w:proofErr w:type="spellStart"/>
      <w:r w:rsidR="00240676">
        <w:t>nanoindentation</w:t>
      </w:r>
      <w:proofErr w:type="spellEnd"/>
      <w:r w:rsidR="00240676">
        <w:t xml:space="preserve">, </w:t>
      </w:r>
      <w:proofErr w:type="spellStart"/>
      <w:r w:rsidR="00240676">
        <w:t>Commun</w:t>
      </w:r>
      <w:proofErr w:type="spellEnd"/>
      <w:r w:rsidR="00240676">
        <w:t xml:space="preserve">. </w:t>
      </w:r>
      <w:proofErr w:type="spellStart"/>
      <w:proofErr w:type="gramStart"/>
      <w:r w:rsidR="00240676">
        <w:t>Comput</w:t>
      </w:r>
      <w:proofErr w:type="spellEnd"/>
      <w:r w:rsidR="00240676">
        <w:t>.</w:t>
      </w:r>
      <w:proofErr w:type="gramEnd"/>
      <w:r w:rsidR="00240676">
        <w:t xml:space="preserve"> </w:t>
      </w:r>
      <w:proofErr w:type="gramStart"/>
      <w:r w:rsidR="00240676">
        <w:t>Phys.</w:t>
      </w:r>
      <w:r>
        <w:t>, 15(2014), 470--486.</w:t>
      </w:r>
      <w:proofErr w:type="gramEnd"/>
    </w:p>
    <w:p w:rsidR="008B4EE3" w:rsidRDefault="008B4EE3" w:rsidP="008B4EE3">
      <w:r>
        <w:t>J. Chen and P. B. Ming, Ghost force influ</w:t>
      </w:r>
      <w:r w:rsidR="00240676">
        <w:t xml:space="preserve">ence of a </w:t>
      </w:r>
      <w:proofErr w:type="spellStart"/>
      <w:r w:rsidR="00240676">
        <w:t>quasicontinuum</w:t>
      </w:r>
      <w:proofErr w:type="spellEnd"/>
      <w:r w:rsidR="00240676">
        <w:t xml:space="preserve"> method</w:t>
      </w:r>
      <w:r w:rsidR="00240676">
        <w:rPr>
          <w:rFonts w:hint="eastAsia"/>
        </w:rPr>
        <w:t xml:space="preserve"> </w:t>
      </w:r>
      <w:r w:rsidR="00240676">
        <w:t xml:space="preserve">in two dimension, J. </w:t>
      </w:r>
      <w:proofErr w:type="spellStart"/>
      <w:r w:rsidR="00240676">
        <w:t>Comput</w:t>
      </w:r>
      <w:proofErr w:type="spellEnd"/>
      <w:r w:rsidR="00240676">
        <w:t xml:space="preserve">. </w:t>
      </w:r>
      <w:proofErr w:type="gramStart"/>
      <w:r w:rsidR="00240676">
        <w:t>Math.</w:t>
      </w:r>
      <w:r>
        <w:t>, 30(2012), 657--683.</w:t>
      </w:r>
      <w:proofErr w:type="gramEnd"/>
    </w:p>
    <w:p w:rsidR="008B4EE3" w:rsidRDefault="008B4EE3" w:rsidP="008B4EE3">
      <w:r>
        <w:t xml:space="preserve">J. Chen and P. B. Ming, An efficient </w:t>
      </w:r>
      <w:proofErr w:type="spellStart"/>
      <w:r>
        <w:t>multigrid</w:t>
      </w:r>
      <w:proofErr w:type="spellEnd"/>
      <w:r w:rsidR="00240676">
        <w:t xml:space="preserve"> method for molecular mechanics</w:t>
      </w:r>
      <w:r w:rsidR="00240676">
        <w:rPr>
          <w:rFonts w:hint="eastAsia"/>
        </w:rPr>
        <w:t xml:space="preserve"> </w:t>
      </w:r>
      <w:r w:rsidR="00240676">
        <w:t xml:space="preserve">modeling in atomic solids, </w:t>
      </w:r>
      <w:proofErr w:type="spellStart"/>
      <w:r w:rsidR="00240676">
        <w:t>Commun</w:t>
      </w:r>
      <w:proofErr w:type="spellEnd"/>
      <w:r w:rsidR="00240676">
        <w:t xml:space="preserve">. </w:t>
      </w:r>
      <w:proofErr w:type="spellStart"/>
      <w:proofErr w:type="gramStart"/>
      <w:r w:rsidR="00240676">
        <w:t>Comput</w:t>
      </w:r>
      <w:proofErr w:type="spellEnd"/>
      <w:r w:rsidR="00240676">
        <w:t>.</w:t>
      </w:r>
      <w:proofErr w:type="gramEnd"/>
      <w:r w:rsidR="00240676">
        <w:t xml:space="preserve"> </w:t>
      </w:r>
      <w:proofErr w:type="gramStart"/>
      <w:r w:rsidR="00240676">
        <w:t>Phys., 10(2011), 70--89.</w:t>
      </w:r>
      <w:proofErr w:type="gramEnd"/>
    </w:p>
    <w:sectPr w:rsidR="008B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C6D3A"/>
    <w:multiLevelType w:val="hybridMultilevel"/>
    <w:tmpl w:val="4E625DFA"/>
    <w:lvl w:ilvl="0" w:tplc="3D7C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707A0C"/>
    <w:multiLevelType w:val="multilevel"/>
    <w:tmpl w:val="E5D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B4"/>
    <w:rsid w:val="000C2F03"/>
    <w:rsid w:val="00240676"/>
    <w:rsid w:val="00336953"/>
    <w:rsid w:val="006919A3"/>
    <w:rsid w:val="008B4EE3"/>
    <w:rsid w:val="00B61960"/>
    <w:rsid w:val="00CB16A8"/>
    <w:rsid w:val="00CE6434"/>
    <w:rsid w:val="00D11BC4"/>
    <w:rsid w:val="00D94DB4"/>
    <w:rsid w:val="00E1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cjr</dc:creator>
  <cp:keywords/>
  <dc:description/>
  <cp:lastModifiedBy>cjr</cp:lastModifiedBy>
  <cp:revision>9</cp:revision>
  <dcterms:created xsi:type="dcterms:W3CDTF">2015-09-10T06:10:00Z</dcterms:created>
  <dcterms:modified xsi:type="dcterms:W3CDTF">2015-09-10T06:29:00Z</dcterms:modified>
</cp:coreProperties>
</file>