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D6284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rFonts w:hint="default"/>
          <w:spacing w:val="0"/>
          <w:sz w:val="19"/>
          <w:szCs w:val="19"/>
          <w:lang w:val="en-US" w:eastAsia="zh-CN"/>
        </w:rPr>
      </w:pPr>
      <w:r>
        <w:rPr>
          <w:rFonts w:hint="eastAsia"/>
          <w:spacing w:val="0"/>
          <w:sz w:val="19"/>
          <w:szCs w:val="19"/>
          <w:lang w:val="en-US" w:eastAsia="zh-CN"/>
        </w:rPr>
        <w:t>标黄为“口水话”，标绿为“重点内容”</w:t>
      </w:r>
    </w:p>
    <w:p w14:paraId="7FE5DEEA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  <w:highlight w:val="yellow"/>
        </w:rPr>
        <w:t>在项目实施过程中，平台需要接入全省每日数万起、峰值每秒数千条的多源异构警情数据，包括110报警、物联网火灾感知、舆情监测、网格员上报等。</w:t>
      </w:r>
      <w:r>
        <w:rPr>
          <w:spacing w:val="0"/>
          <w:sz w:val="19"/>
          <w:szCs w:val="19"/>
          <w:highlight w:val="green"/>
        </w:rPr>
        <w:t>系统主要面临四大性能挑战：一是数据写入洪峰明显，节假日并发量可达平日的8—10倍；二是跨服务调用链路较长，一次警情处置需要串行调用10余个服务，平均响应时间超过2秒；三是数据库连接池存在瓶颈，频繁I/O导致CPU使用率长期超过80%；四是突发流量缺乏防护，系统没有完善的熔断降级机制，单点故障容易引发雪崩。</w:t>
      </w:r>
      <w:r>
        <w:rPr>
          <w:spacing w:val="0"/>
          <w:sz w:val="19"/>
          <w:szCs w:val="19"/>
          <w:highlight w:val="yellow"/>
        </w:rPr>
        <w:t>如何在保证系统稳定性的前提下实现毫秒级预警和秒级调度，成为本项目架构设计的关键难点。</w:t>
      </w:r>
      <w:r>
        <w:rPr>
          <w:spacing w:val="0"/>
          <w:sz w:val="19"/>
          <w:szCs w:val="19"/>
          <w:highlight w:val="green"/>
        </w:rPr>
        <w:t>为此，我带领团队从缓存设计、异步处理、限流降级、数据库优化、服务拆分和水平扩容六个维度开展了系统化的性能优化实践。</w:t>
      </w:r>
    </w:p>
    <w:p w14:paraId="26809E79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  <w:highlight w:val="green"/>
        </w:rPr>
      </w:pPr>
      <w:r>
        <w:rPr>
          <w:spacing w:val="0"/>
          <w:sz w:val="19"/>
          <w:szCs w:val="19"/>
          <w:highlight w:val="yellow"/>
        </w:rPr>
        <w:t>首先，在缓存设计方面，我们重点解决了警情详情查询慢和数据库读压力过高的问题。警情详情查询涉及警员信息、警情模板、处置预案等多表关联，</w:t>
      </w:r>
      <w:r>
        <w:rPr>
          <w:spacing w:val="0"/>
          <w:sz w:val="19"/>
          <w:szCs w:val="19"/>
          <w:highlight w:val="green"/>
        </w:rPr>
        <w:t>单次查询需要执行5—6条SQL，平均耗时约180ms。高峰期数据库CPU使用率一度飙升至85%。</w:t>
      </w:r>
      <w:r>
        <w:rPr>
          <w:spacing w:val="0"/>
          <w:sz w:val="19"/>
          <w:szCs w:val="19"/>
          <w:highlight w:val="yellow"/>
        </w:rPr>
        <w:t>此外，外部系统频繁查询不存在的警情ID，造成缓存穿透，进一步放大了数据库压力。针对这一问题</w:t>
      </w:r>
      <w:r>
        <w:rPr>
          <w:spacing w:val="0"/>
          <w:sz w:val="19"/>
          <w:szCs w:val="19"/>
          <w:highlight w:val="green"/>
        </w:rPr>
        <w:t>，我们采用Caffeine本地缓存与Redis分布式缓存相结合的方案。Caffeine用于</w:t>
      </w:r>
      <w:r>
        <w:rPr>
          <w:spacing w:val="0"/>
          <w:sz w:val="19"/>
          <w:szCs w:val="19"/>
          <w:highlight w:val="yellow"/>
        </w:rPr>
        <w:t>存储警员信息、处置模板等变更频率较低的基础数据</w:t>
      </w:r>
      <w:r>
        <w:rPr>
          <w:spacing w:val="0"/>
          <w:sz w:val="19"/>
          <w:szCs w:val="19"/>
          <w:highlight w:val="green"/>
        </w:rPr>
        <w:t>，</w:t>
      </w:r>
      <w:r>
        <w:rPr>
          <w:spacing w:val="0"/>
          <w:sz w:val="19"/>
          <w:szCs w:val="19"/>
          <w:highlight w:val="green"/>
        </w:rPr>
        <w:t>命中率超过90%，</w:t>
      </w:r>
      <w:r>
        <w:rPr>
          <w:spacing w:val="0"/>
          <w:sz w:val="19"/>
          <w:szCs w:val="19"/>
          <w:highlight w:val="yellow"/>
        </w:rPr>
        <w:t>有效减少了网络访问开销</w:t>
      </w:r>
      <w:r>
        <w:rPr>
          <w:spacing w:val="0"/>
          <w:sz w:val="19"/>
          <w:szCs w:val="19"/>
          <w:highlight w:val="green"/>
        </w:rPr>
        <w:t>；Redis集群用于</w:t>
      </w:r>
      <w:r>
        <w:rPr>
          <w:spacing w:val="0"/>
          <w:sz w:val="19"/>
          <w:szCs w:val="19"/>
          <w:highlight w:val="yellow"/>
        </w:rPr>
        <w:t>存储警情热点数据、警力实时分布等动态数据</w:t>
      </w:r>
      <w:r>
        <w:rPr>
          <w:spacing w:val="0"/>
          <w:sz w:val="19"/>
          <w:szCs w:val="19"/>
          <w:highlight w:val="green"/>
        </w:rPr>
        <w:t>；同时引入布隆过滤器，用于拦截不存在的警情ID查询请求。我们之所以选择Caffeine而不是GuavaCache，是因为Caffeine在高并发读写场景下具有更高的吞吐能力，并支持异步加载机制，</w:t>
      </w:r>
      <w:r>
        <w:rPr>
          <w:spacing w:val="0"/>
          <w:sz w:val="19"/>
          <w:szCs w:val="19"/>
          <w:highlight w:val="yellow"/>
        </w:rPr>
        <w:t>更适合警务系统对响应时间的严格要求。在具体实现上，我们通过定时任务将警员信息、警情模板等基础数据</w:t>
      </w:r>
      <w:r>
        <w:rPr>
          <w:spacing w:val="0"/>
          <w:sz w:val="19"/>
          <w:szCs w:val="19"/>
          <w:highlight w:val="green"/>
        </w:rPr>
        <w:t>加载到Caffeine本地缓存，并设置5分钟过期时间；将热点警情数据写入Redis，并按业务场景设置差异化TTL。</w:t>
      </w:r>
      <w:r>
        <w:rPr>
          <w:spacing w:val="0"/>
          <w:sz w:val="19"/>
          <w:szCs w:val="19"/>
          <w:highlight w:val="yellow"/>
        </w:rPr>
        <w:t>对于核心配置类数据</w:t>
      </w:r>
      <w:r>
        <w:rPr>
          <w:spacing w:val="0"/>
          <w:sz w:val="19"/>
          <w:szCs w:val="19"/>
          <w:highlight w:val="green"/>
        </w:rPr>
        <w:t>，采用逻辑过期加异步刷新机制；</w:t>
      </w:r>
      <w:r>
        <w:rPr>
          <w:spacing w:val="0"/>
          <w:sz w:val="19"/>
          <w:szCs w:val="19"/>
          <w:highlight w:val="yellow"/>
        </w:rPr>
        <w:t>对于普通数据，</w:t>
      </w:r>
      <w:r>
        <w:rPr>
          <w:spacing w:val="0"/>
          <w:sz w:val="19"/>
          <w:szCs w:val="19"/>
          <w:highlight w:val="green"/>
        </w:rPr>
        <w:t>则通过TTL随机偏移的方式降低缓存雪崩风险。</w:t>
      </w:r>
      <w:r>
        <w:rPr>
          <w:spacing w:val="0"/>
          <w:sz w:val="19"/>
          <w:szCs w:val="19"/>
          <w:highlight w:val="yellow"/>
        </w:rPr>
        <w:t>在查询路径上，</w:t>
      </w:r>
      <w:r>
        <w:rPr>
          <w:spacing w:val="0"/>
          <w:sz w:val="19"/>
          <w:szCs w:val="19"/>
          <w:highlight w:val="green"/>
        </w:rPr>
        <w:t>系统先查询本地缓存，再查询Redis，最后才访问数据库，并将数据库查询结果回填至Redis</w:t>
      </w:r>
      <w:bookmarkStart w:id="0" w:name="_GoBack"/>
      <w:bookmarkEnd w:id="0"/>
      <w:r>
        <w:rPr>
          <w:spacing w:val="0"/>
          <w:sz w:val="19"/>
          <w:szCs w:val="19"/>
          <w:highlight w:val="green"/>
        </w:rPr>
        <w:t>。</w:t>
      </w:r>
      <w:r>
        <w:rPr>
          <w:spacing w:val="0"/>
          <w:sz w:val="19"/>
          <w:szCs w:val="19"/>
          <w:highlight w:val="yellow"/>
        </w:rPr>
        <w:t>上线后，警情详情</w:t>
      </w:r>
      <w:r>
        <w:rPr>
          <w:spacing w:val="0"/>
          <w:sz w:val="19"/>
          <w:szCs w:val="19"/>
          <w:highlight w:val="green"/>
        </w:rPr>
        <w:t>查询平均响应时间从180ms降至35ms，Redis命中率稳定在95%以上，数据库读负载降低75%。</w:t>
      </w:r>
    </w:p>
    <w:p w14:paraId="72FB77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14F27"/>
    <w:rsid w:val="077E1A2E"/>
    <w:rsid w:val="09832CC4"/>
    <w:rsid w:val="17CE585E"/>
    <w:rsid w:val="2221772E"/>
    <w:rsid w:val="37006130"/>
    <w:rsid w:val="38D94467"/>
    <w:rsid w:val="3D4F2F4A"/>
    <w:rsid w:val="49671799"/>
    <w:rsid w:val="71F82D7B"/>
    <w:rsid w:val="746B1BF9"/>
    <w:rsid w:val="7CB4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853</Words>
  <Characters>964</Characters>
  <Lines>0</Lines>
  <Paragraphs>0</Paragraphs>
  <TotalTime>14</TotalTime>
  <ScaleCrop>false</ScaleCrop>
  <LinksUpToDate>false</LinksUpToDate>
  <CharactersWithSpaces>964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2026-09-29T13:10:00Z</dcterms:created>
  <dc:creator>92599</dc:creator>
  <cp:lastModifiedBy>谢皓楠</cp:lastModifiedBy>
  <dcterms:modified xsi:type="dcterms:W3CDTF">2026-09-30T07:47:52Z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eyJoZGlkIjoiNzY2YzZlNDhmNGZmNjI3MGI4NTMxNjFmMDNkOWUyYTAiLCJ1c2VySWQiOiIxNTk0NDAxNDY3In0=</vt:lpwstr>
  </property>
  <property fmtid="{D5CDD505-2E9C-101B-9397-08002B2CF9AE}" pid="4" name="ICV">
    <vt:lpwstr>81828369EA164EE794D39FB1FD69B45F_12</vt:lpwstr>
  </property>
</Properties>
</file>