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rPr>
        <w:t>复习2017</w:t>
      </w:r>
      <w:r>
        <w:rPr>
          <w:rFonts w:hint="eastAsia" w:ascii="Times New Roman" w:hAnsi="Times New Roman" w:cs="Times New Roman"/>
          <w:sz w:val="28"/>
          <w:szCs w:val="28"/>
        </w:rPr>
        <w:t>12</w:t>
      </w:r>
    </w:p>
    <w:tbl>
      <w:tblPr>
        <w:tblStyle w:val="6"/>
        <w:tblW w:w="991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2"/>
        <w:gridCol w:w="88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9" w:hRule="atLeast"/>
          <w:jc w:val="center"/>
        </w:trPr>
        <w:tc>
          <w:tcPr>
            <w:tcW w:w="1102" w:type="dxa"/>
            <w:vAlign w:val="center"/>
          </w:tcPr>
          <w:p>
            <w:pPr>
              <w:jc w:val="center"/>
              <w:rPr>
                <w:rFonts w:ascii="Times New Roman" w:hAnsi="Times New Roman" w:cs="Times New Roman"/>
                <w:sz w:val="32"/>
                <w:szCs w:val="32"/>
              </w:rPr>
            </w:pPr>
          </w:p>
        </w:tc>
        <w:tc>
          <w:tcPr>
            <w:tcW w:w="8810" w:type="dxa"/>
            <w:vAlign w:val="center"/>
          </w:tcPr>
          <w:p>
            <w:pPr>
              <w:spacing w:beforeLines="50" w:afterLines="50"/>
              <w:jc w:val="center"/>
              <w:rPr>
                <w:rFonts w:ascii="Times New Roman" w:hAnsi="Times New Roman" w:cs="Times New Roman"/>
                <w:b/>
                <w:sz w:val="32"/>
                <w:szCs w:val="32"/>
              </w:rPr>
            </w:pPr>
            <w:r>
              <w:rPr>
                <w:rFonts w:ascii="Times New Roman" w:hAnsi="Times New Roman" w:cs="Times New Roman"/>
                <w:b/>
                <w:sz w:val="32"/>
                <w:szCs w:val="32"/>
              </w:rPr>
              <w:t>简答</w:t>
            </w:r>
            <w:r>
              <w:rPr>
                <w:rFonts w:hint="eastAsia" w:ascii="Times New Roman" w:hAnsi="Times New Roman" w:cs="Times New Roman"/>
                <w:b/>
                <w:sz w:val="32"/>
                <w:szCs w:val="32"/>
              </w:rPr>
              <w:t>、</w:t>
            </w:r>
            <w:r>
              <w:rPr>
                <w:rFonts w:ascii="Times New Roman" w:hAnsi="Times New Roman" w:cs="Times New Roman"/>
                <w:b/>
                <w:sz w:val="32"/>
                <w:szCs w:val="32"/>
              </w:rPr>
              <w:t>论述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53"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1</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cs="Times New Roman" w:hAnsiTheme="minorEastAsia"/>
                <w:sz w:val="32"/>
                <w:szCs w:val="32"/>
              </w:rPr>
              <w:t>人机交互的基本概念和主要研究内容、多通道交互技术</w:t>
            </w:r>
            <w:r>
              <w:rPr>
                <w:rFonts w:hint="eastAsia" w:ascii="Times New Roman" w:hAnsi="Times New Roman" w:cs="Times New Roman"/>
                <w:sz w:val="32"/>
                <w:szCs w:val="32"/>
              </w:rPr>
              <w:t>及研究内容</w:t>
            </w:r>
            <w:r>
              <w:rPr>
                <w:rFonts w:ascii="Times New Roman" w:cs="Times New Roman" w:hAnsiTheme="minorEastAsia"/>
                <w:sz w:val="32"/>
                <w:szCs w:val="32"/>
              </w:rPr>
              <w:t>、人机交互技术经历的主要阶段及主要特点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3"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2</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hAnsi="Times New Roman" w:cs="Times New Roman"/>
                <w:sz w:val="32"/>
                <w:szCs w:val="32"/>
              </w:rPr>
              <w:t>Norman</w:t>
            </w:r>
            <w:r>
              <w:rPr>
                <w:rFonts w:ascii="Times New Roman" w:cs="Times New Roman" w:hAnsiTheme="minorEastAsia"/>
                <w:sz w:val="32"/>
                <w:szCs w:val="32"/>
              </w:rPr>
              <w:t>认知模式、概念模型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1"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4</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cs="Times New Roman" w:hAnsiTheme="minorEastAsia"/>
                <w:sz w:val="32"/>
                <w:szCs w:val="32"/>
              </w:rPr>
              <w:t>人机交互输入模式、基本的人机交互技术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77"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5</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cs="Times New Roman" w:hAnsiTheme="minorEastAsia"/>
                <w:sz w:val="32"/>
                <w:szCs w:val="32"/>
              </w:rPr>
              <w:t>人机交互界面的分类、图形用户界面的主要思想、图形用户界面设计的一般原则、以用户为中心的界面设计原则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1"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6</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cs="Times New Roman" w:hAnsiTheme="minorEastAsia"/>
                <w:sz w:val="32"/>
                <w:szCs w:val="32"/>
              </w:rPr>
              <w:t>产生式规则、</w:t>
            </w:r>
            <w:r>
              <w:rPr>
                <w:rFonts w:ascii="Times New Roman" w:hAnsi="Times New Roman" w:cs="Times New Roman"/>
                <w:sz w:val="32"/>
                <w:szCs w:val="32"/>
              </w:rPr>
              <w:t>GOMS</w:t>
            </w:r>
            <w:r>
              <w:rPr>
                <w:rFonts w:ascii="Times New Roman" w:cs="Times New Roman" w:hAnsiTheme="minorEastAsia"/>
                <w:sz w:val="32"/>
                <w:szCs w:val="32"/>
              </w:rPr>
              <w:t>模型、</w:t>
            </w:r>
            <w:r>
              <w:rPr>
                <w:rFonts w:ascii="Times New Roman" w:hAnsi="Times New Roman" w:cs="Times New Roman"/>
                <w:sz w:val="32"/>
                <w:szCs w:val="32"/>
              </w:rPr>
              <w:t>MVC</w:t>
            </w:r>
            <w:r>
              <w:rPr>
                <w:rFonts w:ascii="Times New Roman" w:cs="Times New Roman" w:hAnsiTheme="minorEastAsia"/>
                <w:sz w:val="32"/>
                <w:szCs w:val="32"/>
              </w:rPr>
              <w:t>模型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39"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7</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hAnsi="Times New Roman" w:cs="Times New Roman"/>
                <w:sz w:val="32"/>
                <w:szCs w:val="32"/>
              </w:rPr>
              <w:t>Web</w:t>
            </w:r>
            <w:r>
              <w:rPr>
                <w:rFonts w:ascii="Times New Roman" w:cs="Times New Roman" w:hAnsiTheme="minorEastAsia"/>
                <w:sz w:val="32"/>
                <w:szCs w:val="32"/>
              </w:rPr>
              <w:t>界面设计原则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33"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8</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cs="Times New Roman" w:hAnsiTheme="minorEastAsia"/>
                <w:sz w:val="32"/>
                <w:szCs w:val="32"/>
              </w:rPr>
              <w:t>移动界面设计原则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46" w:hRule="atLeast"/>
          <w:jc w:val="center"/>
        </w:trPr>
        <w:tc>
          <w:tcPr>
            <w:tcW w:w="1102" w:type="dxa"/>
            <w:vAlign w:val="center"/>
          </w:tcPr>
          <w:p>
            <w:pPr>
              <w:jc w:val="center"/>
              <w:rPr>
                <w:rFonts w:ascii="Times New Roman" w:hAnsi="Times New Roman" w:cs="Times New Roman"/>
                <w:color w:val="000000"/>
                <w:sz w:val="32"/>
                <w:szCs w:val="32"/>
              </w:rPr>
            </w:pPr>
            <w:r>
              <w:rPr>
                <w:rFonts w:ascii="Times New Roman" w:cs="Times New Roman" w:hAnsiTheme="minorEastAsia"/>
                <w:color w:val="000000"/>
                <w:sz w:val="32"/>
                <w:szCs w:val="32"/>
              </w:rPr>
              <w:t>第</w:t>
            </w:r>
            <w:r>
              <w:rPr>
                <w:rFonts w:ascii="Times New Roman" w:hAnsi="Times New Roman" w:cs="Times New Roman"/>
                <w:color w:val="000000"/>
                <w:sz w:val="32"/>
                <w:szCs w:val="32"/>
              </w:rPr>
              <w:t>9</w:t>
            </w:r>
            <w:r>
              <w:rPr>
                <w:rFonts w:ascii="Times New Roman" w:cs="Times New Roman" w:hAnsiTheme="minorEastAsia"/>
                <w:color w:val="000000"/>
                <w:sz w:val="32"/>
                <w:szCs w:val="32"/>
              </w:rPr>
              <w:t>章</w:t>
            </w:r>
          </w:p>
        </w:tc>
        <w:tc>
          <w:tcPr>
            <w:tcW w:w="8810" w:type="dxa"/>
            <w:vAlign w:val="center"/>
          </w:tcPr>
          <w:p>
            <w:pPr>
              <w:spacing w:line="360" w:lineRule="auto"/>
              <w:jc w:val="center"/>
              <w:rPr>
                <w:rFonts w:ascii="Times New Roman" w:hAnsi="Times New Roman" w:cs="Times New Roman"/>
                <w:sz w:val="32"/>
                <w:szCs w:val="32"/>
              </w:rPr>
            </w:pPr>
            <w:r>
              <w:rPr>
                <w:rFonts w:ascii="Times New Roman" w:cs="Times New Roman" w:hAnsiTheme="minorEastAsia"/>
                <w:sz w:val="32"/>
                <w:szCs w:val="32"/>
              </w:rPr>
              <w:t>系统可用性的定义及特性、可用性工程、软件可用性评估的方法</w:t>
            </w:r>
          </w:p>
        </w:tc>
      </w:tr>
    </w:tbl>
    <w:p/>
    <w:p/>
    <w:tbl>
      <w:tblPr>
        <w:tblStyle w:val="6"/>
        <w:tblW w:w="9625"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75"/>
        <w:gridCol w:w="1375"/>
        <w:gridCol w:w="1375"/>
        <w:gridCol w:w="1375"/>
        <w:gridCol w:w="1375"/>
        <w:gridCol w:w="1375"/>
        <w:gridCol w:w="13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87" w:hRule="atLeast"/>
          <w:jc w:val="center"/>
        </w:trPr>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题型</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bCs/>
                <w:sz w:val="44"/>
                <w:szCs w:val="44"/>
              </w:rPr>
              <w:t>单</w:t>
            </w:r>
            <w:r>
              <w:rPr>
                <w:rFonts w:ascii="Times New Roman" w:hAnsi="Times New Roman" w:cs="Times New Roman"/>
                <w:sz w:val="44"/>
                <w:szCs w:val="44"/>
              </w:rPr>
              <w:t>选</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填空</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bCs/>
                <w:sz w:val="44"/>
                <w:szCs w:val="44"/>
              </w:rPr>
              <w:t>多选</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简答</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论述</w:t>
            </w:r>
          </w:p>
        </w:tc>
        <w:tc>
          <w:tcPr>
            <w:tcW w:w="1375" w:type="dxa"/>
            <w:vMerge w:val="restart"/>
            <w:vAlign w:val="center"/>
          </w:tcPr>
          <w:p>
            <w:pPr>
              <w:jc w:val="center"/>
              <w:rPr>
                <w:rFonts w:ascii="Times New Roman" w:hAnsi="Times New Roman" w:cs="Times New Roman"/>
                <w:sz w:val="44"/>
                <w:szCs w:val="44"/>
              </w:rPr>
            </w:pPr>
            <w:r>
              <w:rPr>
                <w:rFonts w:hint="eastAsia" w:ascii="Times New Roman" w:hAnsi="Times New Roman" w:cs="Times New Roman"/>
                <w:sz w:val="44"/>
                <w:szCs w:val="44"/>
              </w:rPr>
              <w:t>合计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87" w:hRule="atLeast"/>
          <w:jc w:val="center"/>
        </w:trPr>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数量</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10</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w:t>
            </w:r>
            <w:r>
              <w:rPr>
                <w:rFonts w:hint="eastAsia" w:ascii="Times New Roman" w:hAnsi="Times New Roman" w:cs="Times New Roman"/>
                <w:sz w:val="44"/>
                <w:szCs w:val="44"/>
              </w:rPr>
              <w:t>5</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10</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4</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w:t>
            </w:r>
          </w:p>
        </w:tc>
        <w:tc>
          <w:tcPr>
            <w:tcW w:w="1375" w:type="dxa"/>
            <w:vMerge w:val="continue"/>
            <w:vAlign w:val="center"/>
          </w:tcPr>
          <w:p>
            <w:pPr>
              <w:jc w:val="center"/>
              <w:rPr>
                <w:rFonts w:ascii="Times New Roman" w:hAnsi="Times New Roman" w:cs="Times New Roman"/>
                <w:sz w:val="44"/>
                <w:szCs w:val="4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87" w:hRule="atLeast"/>
          <w:jc w:val="center"/>
        </w:trPr>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分值</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w:t>
            </w:r>
          </w:p>
        </w:tc>
        <w:tc>
          <w:tcPr>
            <w:tcW w:w="1375" w:type="dxa"/>
            <w:vAlign w:val="center"/>
          </w:tcPr>
          <w:p>
            <w:pPr>
              <w:jc w:val="center"/>
              <w:rPr>
                <w:rFonts w:ascii="Times New Roman" w:hAnsi="Times New Roman" w:cs="Times New Roman"/>
                <w:sz w:val="44"/>
                <w:szCs w:val="44"/>
              </w:rPr>
            </w:pPr>
            <w:r>
              <w:rPr>
                <w:rFonts w:hint="eastAsia" w:ascii="Times New Roman" w:hAnsi="Times New Roman" w:cs="Times New Roman"/>
                <w:sz w:val="44"/>
                <w:szCs w:val="44"/>
              </w:rPr>
              <w:t>2</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2</w:t>
            </w:r>
          </w:p>
        </w:tc>
        <w:tc>
          <w:tcPr>
            <w:tcW w:w="1375" w:type="dxa"/>
            <w:vAlign w:val="center"/>
          </w:tcPr>
          <w:p>
            <w:pPr>
              <w:jc w:val="center"/>
              <w:rPr>
                <w:rFonts w:ascii="Times New Roman" w:hAnsi="Times New Roman" w:cs="Times New Roman"/>
                <w:sz w:val="44"/>
                <w:szCs w:val="44"/>
              </w:rPr>
            </w:pPr>
            <w:r>
              <w:rPr>
                <w:rFonts w:hint="eastAsia" w:ascii="Times New Roman" w:hAnsi="Times New Roman" w:cs="Times New Roman"/>
                <w:sz w:val="44"/>
                <w:szCs w:val="44"/>
              </w:rPr>
              <w:t>7</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12</w:t>
            </w:r>
          </w:p>
        </w:tc>
        <w:tc>
          <w:tcPr>
            <w:tcW w:w="1375" w:type="dxa"/>
            <w:vMerge w:val="continue"/>
            <w:vAlign w:val="center"/>
          </w:tcPr>
          <w:p>
            <w:pPr>
              <w:jc w:val="center"/>
              <w:rPr>
                <w:rFonts w:ascii="Times New Roman" w:hAnsi="Times New Roman" w:cs="Times New Roman"/>
                <w:sz w:val="44"/>
                <w:szCs w:val="4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26" w:hRule="atLeast"/>
          <w:jc w:val="center"/>
        </w:trPr>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总分值</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10</w:t>
            </w:r>
          </w:p>
        </w:tc>
        <w:tc>
          <w:tcPr>
            <w:tcW w:w="1375" w:type="dxa"/>
            <w:vAlign w:val="center"/>
          </w:tcPr>
          <w:p>
            <w:pPr>
              <w:jc w:val="center"/>
              <w:rPr>
                <w:rFonts w:ascii="Times New Roman" w:hAnsi="Times New Roman" w:cs="Times New Roman"/>
                <w:sz w:val="44"/>
                <w:szCs w:val="44"/>
              </w:rPr>
            </w:pPr>
            <w:r>
              <w:rPr>
                <w:rFonts w:hint="eastAsia" w:ascii="Times New Roman" w:hAnsi="Times New Roman" w:cs="Times New Roman"/>
                <w:sz w:val="44"/>
                <w:szCs w:val="44"/>
              </w:rPr>
              <w:t>30</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20</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2</w:t>
            </w:r>
            <w:r>
              <w:rPr>
                <w:rFonts w:hint="eastAsia" w:ascii="Times New Roman" w:hAnsi="Times New Roman" w:cs="Times New Roman"/>
                <w:sz w:val="44"/>
                <w:szCs w:val="44"/>
              </w:rPr>
              <w:t>8</w:t>
            </w:r>
          </w:p>
        </w:tc>
        <w:tc>
          <w:tcPr>
            <w:tcW w:w="1375" w:type="dxa"/>
            <w:vAlign w:val="center"/>
          </w:tcPr>
          <w:p>
            <w:pPr>
              <w:jc w:val="center"/>
              <w:rPr>
                <w:rFonts w:ascii="Times New Roman" w:hAnsi="Times New Roman" w:cs="Times New Roman"/>
                <w:sz w:val="44"/>
                <w:szCs w:val="44"/>
              </w:rPr>
            </w:pPr>
            <w:r>
              <w:rPr>
                <w:rFonts w:ascii="Times New Roman" w:hAnsi="Times New Roman" w:cs="Times New Roman"/>
                <w:sz w:val="44"/>
                <w:szCs w:val="44"/>
              </w:rPr>
              <w:t>12</w:t>
            </w:r>
          </w:p>
        </w:tc>
        <w:tc>
          <w:tcPr>
            <w:tcW w:w="1375" w:type="dxa"/>
            <w:vAlign w:val="center"/>
          </w:tcPr>
          <w:p>
            <w:pPr>
              <w:jc w:val="center"/>
              <w:rPr>
                <w:rFonts w:ascii="Times New Roman" w:hAnsi="Times New Roman" w:cs="Times New Roman"/>
                <w:sz w:val="44"/>
                <w:szCs w:val="44"/>
              </w:rPr>
            </w:pPr>
            <w:r>
              <w:rPr>
                <w:rFonts w:hint="eastAsia" w:ascii="Times New Roman" w:hAnsi="Times New Roman" w:cs="Times New Roman"/>
                <w:sz w:val="44"/>
                <w:szCs w:val="44"/>
              </w:rPr>
              <w:t>100</w:t>
            </w:r>
          </w:p>
        </w:tc>
      </w:tr>
    </w:tbl>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第一章</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人机</w:t>
      </w:r>
      <w:r>
        <w:rPr>
          <w:rFonts w:hint="eastAsia" w:ascii="宋体" w:hAnsi="宋体" w:eastAsia="宋体" w:cs="宋体"/>
          <w:b/>
          <w:bCs/>
          <w:kern w:val="0"/>
          <w:sz w:val="24"/>
          <w:szCs w:val="24"/>
          <w:lang w:val="en-US" w:eastAsia="zh-CN" w:bidi="ar"/>
        </w:rPr>
        <w:t>交互</w:t>
      </w:r>
      <w:r>
        <w:rPr>
          <w:rFonts w:ascii="宋体" w:hAnsi="宋体" w:eastAsia="宋体" w:cs="宋体"/>
          <w:b/>
          <w:bCs/>
          <w:kern w:val="0"/>
          <w:sz w:val="24"/>
          <w:szCs w:val="24"/>
          <w:lang w:val="en-US" w:eastAsia="zh-CN" w:bidi="ar"/>
        </w:rPr>
        <w:t>概念</w:t>
      </w:r>
      <w:r>
        <w:rPr>
          <w:rFonts w:hint="eastAsia" w:ascii="宋体" w:hAnsi="宋体" w:eastAsia="宋体" w:cs="宋体"/>
          <w:b/>
          <w:bCs/>
          <w:kern w:val="0"/>
          <w:sz w:val="24"/>
          <w:szCs w:val="24"/>
          <w:lang w:val="en-US" w:eastAsia="zh-CN" w:bidi="ar"/>
        </w:rPr>
        <w:t>（P1）</w:t>
      </w:r>
      <w:r>
        <w:rPr>
          <w:rFonts w:ascii="宋体" w:hAnsi="宋体" w:eastAsia="宋体" w:cs="宋体"/>
          <w:kern w:val="0"/>
          <w:sz w:val="24"/>
          <w:szCs w:val="24"/>
          <w:lang w:val="en-US" w:eastAsia="zh-CN" w:bidi="ar"/>
        </w:rPr>
        <w:t>:人机</w:t>
      </w:r>
      <w:r>
        <w:rPr>
          <w:rFonts w:hint="eastAsia" w:ascii="宋体" w:hAnsi="宋体" w:eastAsia="宋体" w:cs="宋体"/>
          <w:kern w:val="0"/>
          <w:sz w:val="24"/>
          <w:szCs w:val="24"/>
          <w:lang w:val="en-US" w:eastAsia="zh-CN" w:bidi="ar"/>
        </w:rPr>
        <w:t>交互、指关于</w:t>
      </w:r>
      <w:r>
        <w:rPr>
          <w:rFonts w:hint="eastAsia" w:ascii="宋体" w:hAnsi="宋体" w:eastAsia="宋体" w:cs="宋体"/>
          <w:color w:val="FF0000"/>
          <w:kern w:val="0"/>
          <w:sz w:val="24"/>
          <w:szCs w:val="24"/>
          <w:lang w:val="en-US" w:eastAsia="zh-CN" w:bidi="ar"/>
        </w:rPr>
        <w:t>设计</w:t>
      </w:r>
      <w:r>
        <w:rPr>
          <w:rFonts w:ascii="宋体" w:hAnsi="宋体" w:eastAsia="宋体" w:cs="宋体"/>
          <w:color w:val="FF0000"/>
          <w:kern w:val="0"/>
          <w:sz w:val="24"/>
          <w:szCs w:val="24"/>
          <w:lang w:val="en-US" w:eastAsia="zh-CN" w:bidi="ar"/>
        </w:rPr>
        <w:t>评</w:t>
      </w:r>
      <w:r>
        <w:rPr>
          <w:rFonts w:hint="eastAsia" w:ascii="宋体" w:hAnsi="宋体" w:eastAsia="宋体" w:cs="宋体"/>
          <w:color w:val="FF0000"/>
          <w:kern w:val="0"/>
          <w:sz w:val="24"/>
          <w:szCs w:val="24"/>
          <w:lang w:val="en-US" w:eastAsia="zh-CN" w:bidi="ar"/>
        </w:rPr>
        <w:t>价</w:t>
      </w:r>
      <w:r>
        <w:rPr>
          <w:rFonts w:ascii="宋体" w:hAnsi="宋体" w:eastAsia="宋体" w:cs="宋体"/>
          <w:color w:val="FF0000"/>
          <w:kern w:val="0"/>
          <w:sz w:val="24"/>
          <w:szCs w:val="24"/>
          <w:lang w:val="en-US" w:eastAsia="zh-CN" w:bidi="ar"/>
        </w:rPr>
        <w:t>和</w:t>
      </w:r>
      <w:r>
        <w:rPr>
          <w:rFonts w:hint="eastAsia" w:ascii="宋体" w:hAnsi="宋体" w:eastAsia="宋体" w:cs="宋体"/>
          <w:color w:val="FF0000"/>
          <w:kern w:val="0"/>
          <w:sz w:val="24"/>
          <w:szCs w:val="24"/>
          <w:lang w:val="en-US" w:eastAsia="zh-CN" w:bidi="ar"/>
        </w:rPr>
        <w:t>实现</w:t>
      </w:r>
      <w:r>
        <w:rPr>
          <w:rFonts w:hint="eastAsia" w:ascii="宋体" w:hAnsi="宋体" w:eastAsia="宋体" w:cs="宋体"/>
          <w:kern w:val="0"/>
          <w:sz w:val="24"/>
          <w:szCs w:val="24"/>
          <w:lang w:val="en-US" w:eastAsia="zh-CN" w:bidi="ar"/>
        </w:rPr>
        <w:t>供人们使用的交互式计算机系统，并围绕相关的主要现象进行研究的学科。</w:t>
      </w:r>
      <w:r>
        <w:rPr>
          <w:rFonts w:ascii="宋体" w:hAnsi="宋体" w:eastAsia="宋体" w:cs="宋体"/>
          <w:kern w:val="0"/>
          <w:sz w:val="24"/>
          <w:szCs w:val="24"/>
          <w:lang w:val="en-US" w:eastAsia="zh-CN" w:bidi="ar"/>
        </w:rPr>
        <w:br w:type="textWrapping"/>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人机交互</w:t>
      </w:r>
      <w:r>
        <w:rPr>
          <w:rFonts w:ascii="宋体" w:hAnsi="宋体" w:eastAsia="宋体" w:cs="宋体"/>
          <w:kern w:val="0"/>
          <w:sz w:val="24"/>
          <w:szCs w:val="24"/>
          <w:lang w:val="en-US" w:eastAsia="zh-CN" w:bidi="ar"/>
        </w:rPr>
        <w:t>研究内容</w:t>
      </w:r>
      <w:r>
        <w:rPr>
          <w:rFonts w:hint="eastAsia" w:ascii="宋体" w:hAnsi="宋体" w:eastAsia="宋体" w:cs="宋体"/>
          <w:kern w:val="0"/>
          <w:sz w:val="24"/>
          <w:szCs w:val="24"/>
          <w:lang w:val="en-US" w:eastAsia="zh-CN" w:bidi="ar"/>
        </w:rPr>
        <w:t>(P2)</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sz w:val="24"/>
          <w:szCs w:val="24"/>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人机交互界面的表示模型和设计方法</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可用性分析与评估</w:t>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3.</w:t>
      </w:r>
      <w:r>
        <w:rPr>
          <w:rFonts w:ascii="宋体" w:hAnsi="宋体" w:eastAsia="宋体" w:cs="宋体"/>
          <w:color w:val="FF0000"/>
          <w:kern w:val="0"/>
          <w:sz w:val="24"/>
          <w:szCs w:val="24"/>
          <w:lang w:val="en-US" w:eastAsia="zh-CN" w:bidi="ar"/>
        </w:rPr>
        <w:t>多通道交互技术：研究多通道交互界面的表示模型，多通道交互界面的评估方法以及多通道信息的融合等</w:t>
      </w:r>
      <w:r>
        <w:rPr>
          <w:rFonts w:ascii="宋体" w:hAnsi="宋体" w:eastAsia="宋体" w:cs="宋体"/>
          <w:color w:val="FF0000"/>
          <w:kern w:val="0"/>
          <w:sz w:val="24"/>
          <w:szCs w:val="24"/>
          <w:lang w:val="en-US" w:eastAsia="zh-CN" w:bidi="ar"/>
        </w:rPr>
        <w:br w:type="textWrapping"/>
      </w: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认知与智能界面</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群件</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6.W</w:t>
      </w:r>
      <w:r>
        <w:rPr>
          <w:rFonts w:ascii="宋体" w:hAnsi="宋体" w:eastAsia="宋体" w:cs="宋体"/>
          <w:kern w:val="0"/>
          <w:sz w:val="24"/>
          <w:szCs w:val="24"/>
          <w:lang w:val="en-US" w:eastAsia="zh-CN" w:bidi="ar"/>
        </w:rPr>
        <w:t>eb设计</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t>移动界面设计</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人机交互发展主要阶段及特点（P3）：</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命令行界面交互阶段：缺乏自然性</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2.图形用户界面交互阶段：与命令行界面相比，自然性和交互效率有较大提高。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3120" w:right="0" w:rightChars="0" w:hanging="3120" w:hangingChars="130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占用较多的屏幕空间，并且难以表达和支持非空间性的抽象信息交互。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3.自然和谐的人机交互阶段：这一阶段主要研究内容包括，多通道交互、情感计算、虚拟现实、智能用户界面、自然语言理解等方面。特点：灵活美观、方便，利用人的多种感觉进行交互。</w:t>
      </w:r>
      <w:r>
        <w:rPr>
          <w:rFonts w:ascii="宋体" w:hAnsi="宋体" w:eastAsia="宋体" w:cs="宋体"/>
          <w:kern w:val="0"/>
          <w:sz w:val="24"/>
          <w:szCs w:val="24"/>
          <w:lang w:val="en-US" w:eastAsia="zh-CN" w:bidi="ar"/>
        </w:rPr>
        <w:br w:type="textWrapp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第二章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Norman认知模式</w:t>
      </w:r>
      <w:r>
        <w:rPr>
          <w:rFonts w:hint="eastAsia" w:ascii="宋体" w:hAnsi="宋体" w:eastAsia="宋体" w:cs="宋体"/>
          <w:kern w:val="0"/>
          <w:sz w:val="24"/>
          <w:szCs w:val="24"/>
          <w:lang w:val="en-US" w:eastAsia="zh-CN" w:bidi="ar"/>
        </w:rPr>
        <w:t>：经验认知与思维认知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经验认知（有效、轻松地观察、操作和响应周围的事件，它要求达到一定的熟练程度和具有某些知识）和思维认知（涉及思考、比较和决策，是发明创造的来源）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概念模型（P35）：指的是一种用户能够理解的关于系统的描述，它使用一组构思和概念，描述系统做什么、如何运作、外观如何等。</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right="0" w:rightChars="0"/>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设计概念模型与用户理解模型之间的关系框架</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P36</w:t>
      </w:r>
      <w:r>
        <w:rPr>
          <w:rFonts w:ascii="宋体" w:hAnsi="宋体" w:eastAsia="宋体" w:cs="宋体"/>
          <w:kern w:val="0"/>
          <w:sz w:val="24"/>
          <w:szCs w:val="24"/>
          <w:lang w:val="en-US" w:eastAsia="zh-CN" w:bidi="ar"/>
        </w:rPr>
        <w:t>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设计模型：设计师设想的模型，描述系统如何运行。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系统模型：系统实际如何运行。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用户模型：用户如何理解系统的运行。</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right="0" w:rightChars="0"/>
        <w:jc w:val="left"/>
        <w:textAlignment w:val="auto"/>
        <w:outlineLvl w:val="9"/>
        <w:rPr>
          <w:rFonts w:hint="eastAsia" w:ascii="宋体" w:hAnsi="宋体" w:eastAsia="宋体" w:cs="宋体"/>
          <w:b/>
          <w:bCs/>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right="0" w:rightChars="0"/>
        <w:jc w:val="left"/>
        <w:textAlignment w:val="auto"/>
        <w:outlineLvl w:val="9"/>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第四章</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人机交互输入模式及其优缺点</w:t>
      </w:r>
    </w:p>
    <w:p>
      <w:pPr>
        <w:keepNext w:val="0"/>
        <w:keepLines w:val="0"/>
        <w:pageBreakBefore w:val="0"/>
        <w:widowControl/>
        <w:numPr>
          <w:ilvl w:val="0"/>
          <w:numId w:val="2"/>
        </w:numPr>
        <w:suppressLineNumbers w:val="0"/>
        <w:tabs>
          <w:tab w:val="clear" w:pos="312"/>
        </w:tabs>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请求模式：应用程序执行过程中需要输入数据时，暂停程序的执行，直到从输入设备接收到请求的输入数据后，才继续执行程序。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优点：响应速度快   缺点：单线程工作，不能最大利用资源，易造成CPU的浪费。</w:t>
      </w:r>
    </w:p>
    <w:p>
      <w:pPr>
        <w:keepNext w:val="0"/>
        <w:keepLines w:val="0"/>
        <w:pageBreakBefore w:val="0"/>
        <w:widowControl/>
        <w:numPr>
          <w:ilvl w:val="0"/>
          <w:numId w:val="2"/>
        </w:numPr>
        <w:suppressLineNumbers w:val="0"/>
        <w:tabs>
          <w:tab w:val="clear" w:pos="312"/>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采样模式：输入设备和应用程序独立地工作，输入设备连续不断地把信息输入进来，信息的输入和应用程序中的输入命令无关。新的输入数据替换以前的输入数据，遇到取样命令时，读取当前保存的输入设备数据。</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sz w:val="24"/>
          <w:szCs w:val="24"/>
        </w:rPr>
      </w:pPr>
      <w:r>
        <w:rPr>
          <w:rFonts w:ascii="宋体" w:hAnsi="宋体" w:eastAsia="宋体" w:cs="宋体"/>
          <w:kern w:val="0"/>
          <w:sz w:val="24"/>
          <w:szCs w:val="24"/>
          <w:lang w:val="en-US" w:eastAsia="zh-CN" w:bidi="ar"/>
        </w:rPr>
        <w:t>优点：对连续的信息流输入比较方便</w:t>
      </w:r>
      <w:r>
        <w:rPr>
          <w:rFonts w:hint="eastAsia" w:ascii="宋体" w:hAnsi="宋体" w:eastAsia="宋体" w:cs="宋体"/>
          <w:kern w:val="0"/>
          <w:sz w:val="24"/>
          <w:szCs w:val="24"/>
          <w:lang w:val="en-US" w:eastAsia="zh-CN" w:bidi="ar"/>
        </w:rPr>
        <w:t>，可同时处理多个输入设备的输入信息。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缺点：当应用程序的处理时间较长时，可能会失掉某些信息。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3.事件模式：输入设备和程序并行工作。输入设备把数据保存到一个输入队列，也称为事件队列，所有的输入数据都保存起来，不会遗失。应用程序随时可以检查、处理队列中或删除队列中的事件。</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sz w:val="24"/>
          <w:szCs w:val="24"/>
        </w:rPr>
      </w:pPr>
      <w:r>
        <w:rPr>
          <w:rFonts w:hint="eastAsia" w:ascii="宋体" w:hAnsi="宋体" w:eastAsia="宋体" w:cs="宋体"/>
          <w:kern w:val="0"/>
          <w:sz w:val="24"/>
          <w:szCs w:val="24"/>
          <w:lang w:val="en-US" w:eastAsia="zh-CN" w:bidi="ar"/>
        </w:rPr>
        <w:t>优点：</w:t>
      </w:r>
      <w:r>
        <w:rPr>
          <w:rFonts w:ascii="宋体" w:hAnsi="宋体" w:eastAsia="宋体" w:cs="宋体"/>
          <w:kern w:val="0"/>
          <w:sz w:val="24"/>
          <w:szCs w:val="24"/>
          <w:lang w:val="en-US" w:eastAsia="zh-CN" w:bidi="ar"/>
        </w:rPr>
        <w:t>一个应用程序可以同时在几种输入模式下使用几个不同的输入设备来进行工作，提供各种不同的交互功能，使用户能方便高效地完成工作。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基本的人机交互技术</w:t>
      </w:r>
      <w:r>
        <w:rPr>
          <w:rFonts w:hint="eastAsia" w:ascii="宋体" w:hAnsi="宋体" w:eastAsia="宋体" w:cs="宋体"/>
          <w:kern w:val="0"/>
          <w:sz w:val="24"/>
          <w:szCs w:val="24"/>
          <w:lang w:val="en-US" w:eastAsia="zh-CN" w:bidi="ar"/>
        </w:rPr>
        <w:t>（P78,每种写几个操作）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1.定位2.笔划3.定值4.选择5.字符串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第五章</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人机交互界面分类：</w:t>
      </w:r>
      <w:r>
        <w:rPr>
          <w:rFonts w:hint="eastAsia" w:ascii="宋体" w:hAnsi="宋体" w:eastAsia="宋体" w:cs="宋体"/>
          <w:kern w:val="0"/>
          <w:sz w:val="24"/>
          <w:szCs w:val="24"/>
          <w:lang w:val="en-US" w:eastAsia="zh-CN" w:bidi="ar"/>
        </w:rPr>
        <w:t>（P100）</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1.命令行界面：界面非常不友好，难于学习，错误处理能力弱，交互自然性差。</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2.图形用户界面：基于图形方式，提高了交互效率，推动了计算机的普及。</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ascii="宋体" w:hAnsi="宋体" w:eastAsia="宋体" w:cs="宋体"/>
          <w:kern w:val="0"/>
          <w:sz w:val="24"/>
          <w:szCs w:val="24"/>
          <w:lang w:val="en-US" w:eastAsia="zh-CN" w:bidi="ar"/>
        </w:rPr>
        <w:t>3.多通道用户</w:t>
      </w:r>
      <w:r>
        <w:rPr>
          <w:rFonts w:hint="eastAsia"/>
          <w:sz w:val="24"/>
          <w:szCs w:val="24"/>
        </w:rPr>
        <w:t>界面</w:t>
      </w:r>
      <w:r>
        <w:rPr>
          <w:rFonts w:hint="eastAsia"/>
          <w:sz w:val="24"/>
          <w:szCs w:val="24"/>
          <w:lang w:eastAsia="zh-CN"/>
        </w:rPr>
        <w:t>：提高了人机交互的自然性和高效性。</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color w:val="FF0000"/>
          <w:kern w:val="0"/>
          <w:sz w:val="24"/>
          <w:szCs w:val="24"/>
          <w:lang w:val="en-US" w:eastAsia="zh-CN" w:bidi="ar"/>
        </w:rPr>
        <w:t>图形用户界面的主要思想</w:t>
      </w:r>
      <w:r>
        <w:rPr>
          <w:rFonts w:hint="eastAsia" w:ascii="宋体" w:hAnsi="宋体" w:eastAsia="宋体" w:cs="宋体"/>
          <w:b/>
          <w:bCs/>
          <w:kern w:val="0"/>
          <w:sz w:val="24"/>
          <w:szCs w:val="24"/>
          <w:lang w:val="en-US" w:eastAsia="zh-CN" w:bidi="ar"/>
        </w:rPr>
        <w:t>：</w:t>
      </w:r>
      <w:r>
        <w:rPr>
          <w:rFonts w:hint="eastAsia" w:ascii="宋体" w:hAnsi="宋体" w:eastAsia="宋体" w:cs="宋体"/>
          <w:kern w:val="0"/>
          <w:sz w:val="24"/>
          <w:szCs w:val="24"/>
          <w:lang w:val="en-US" w:eastAsia="zh-CN" w:bidi="ar"/>
        </w:rPr>
        <w:t>（P101）</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color w:val="FF0000"/>
          <w:kern w:val="0"/>
          <w:sz w:val="24"/>
          <w:szCs w:val="24"/>
          <w:lang w:val="en-US" w:eastAsia="zh-CN" w:bidi="ar"/>
        </w:rPr>
        <w:t>（1）桌面隐喻</w:t>
      </w:r>
      <w:r>
        <w:rPr>
          <w:rFonts w:hint="eastAsia" w:ascii="宋体" w:hAnsi="宋体" w:eastAsia="宋体" w:cs="宋体"/>
          <w:kern w:val="0"/>
          <w:sz w:val="24"/>
          <w:szCs w:val="24"/>
          <w:lang w:val="en-US" w:eastAsia="zh-CN" w:bidi="ar"/>
        </w:rPr>
        <w:t>：用户界面中使用人们熟悉的图例清楚的表示计算机可以处理的能力。缺点：占屏幕空间，难以表达和支持抽象信息。隐喻分为三类：</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1、直接隐喻（Word绘图工具中的不同图标代表不同的绘图操作）</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2、工具隐喻（打印机图标隐喻打印操作）</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3、过程隐喻（描述过程来暗示操作，如Word中撤销和恢复图标）</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（2）所见即所得</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（3）直接操纵：是指可以把操作的对象、属性、关系显式地表示出来，用光笔、鼠标、触摸屏或数据手套等指点设备直接从屏幕上获取形象化命令与数据的过程。</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图形用户界面设计的一般原则：</w:t>
      </w:r>
      <w:r>
        <w:rPr>
          <w:rFonts w:hint="eastAsia" w:ascii="宋体" w:hAnsi="宋体" w:eastAsia="宋体" w:cs="宋体"/>
          <w:kern w:val="0"/>
          <w:sz w:val="24"/>
          <w:szCs w:val="24"/>
          <w:lang w:val="en-US" w:eastAsia="zh-CN" w:bidi="ar"/>
        </w:rPr>
        <w:t>（P104，记住并会解释）</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（1）界面要具有一致性：术语风格保持一致</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（2）常见操作要具有一致性</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（3）提供必要的错误处理功能：对所有可能造成损害的动作，坚持要求用户确认</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（4）提供信息反馈</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（5）允许操作可逆</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（6）设计良好的联机帮助</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（7）合理分配并高效的使用显示器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以用户为中心的界面设计原则：</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b/>
          <w:bCs/>
          <w:sz w:val="24"/>
          <w:szCs w:val="24"/>
        </w:rPr>
        <w:t>及早以用户为中心</w:t>
      </w:r>
      <w:r>
        <w:rPr>
          <w:rFonts w:hint="eastAsia"/>
          <w:sz w:val="24"/>
          <w:szCs w:val="24"/>
        </w:rPr>
        <w:t>，设计人员应当再设计的过程早期就致力于了解用户需求</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b/>
          <w:bCs/>
          <w:sz w:val="24"/>
          <w:szCs w:val="24"/>
        </w:rPr>
        <w:t>综合设计</w:t>
      </w:r>
      <w:r>
        <w:rPr>
          <w:rFonts w:hint="eastAsia"/>
          <w:sz w:val="24"/>
          <w:szCs w:val="24"/>
        </w:rPr>
        <w:t xml:space="preserve"> ，设计各方面应该齐头并进，不是顺次发展，产品内部设计与用户的需求要始终保持一致</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b/>
          <w:bCs/>
          <w:sz w:val="24"/>
          <w:szCs w:val="24"/>
        </w:rPr>
        <w:t>及早并持续的进行测试</w:t>
      </w:r>
      <w:r>
        <w:rPr>
          <w:rFonts w:hint="eastAsia"/>
          <w:sz w:val="24"/>
          <w:szCs w:val="24"/>
        </w:rPr>
        <w:t>，不断地测试可以使用户在产品推出之前对设计提供反馈意见</w:t>
      </w: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b/>
          <w:bCs/>
          <w:sz w:val="24"/>
          <w:szCs w:val="24"/>
        </w:rPr>
        <w:t>反复式设计</w:t>
      </w:r>
      <w:r>
        <w:rPr>
          <w:rFonts w:hint="eastAsia"/>
          <w:sz w:val="24"/>
          <w:szCs w:val="24"/>
        </w:rPr>
        <w:t>：设计人员应该在测试过程中反复辐射计进行修改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eastAsiaTheme="minorEastAsia"/>
          <w:b/>
          <w:bCs/>
          <w:sz w:val="24"/>
          <w:szCs w:val="24"/>
          <w:lang w:val="en-US" w:eastAsia="zh-CN"/>
        </w:rPr>
      </w:pPr>
      <w:r>
        <w:rPr>
          <w:rFonts w:hint="eastAsia"/>
          <w:b/>
          <w:bCs/>
          <w:sz w:val="24"/>
          <w:szCs w:val="24"/>
          <w:lang w:val="en-US" w:eastAsia="zh-CN"/>
        </w:rPr>
        <w:t>第六章</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bCs/>
          <w:color w:val="333333"/>
          <w:sz w:val="24"/>
          <w:szCs w:val="24"/>
          <w:shd w:val="clear" w:color="auto" w:fill="FFFFFF"/>
        </w:rPr>
      </w:pPr>
      <w:r>
        <w:rPr>
          <w:rFonts w:hint="eastAsia"/>
          <w:b/>
          <w:bCs/>
          <w:color w:val="333333"/>
          <w:sz w:val="24"/>
          <w:szCs w:val="24"/>
          <w:shd w:val="clear" w:color="auto" w:fill="FFFFFF"/>
          <w:lang w:val="en-US" w:eastAsia="zh-CN"/>
        </w:rPr>
        <w:t>产生式规则（P131）</w:t>
      </w:r>
      <w:r>
        <w:rPr>
          <w:rFonts w:hint="eastAsia"/>
          <w:b/>
          <w:bCs/>
          <w:color w:val="333333"/>
          <w:sz w:val="24"/>
          <w:szCs w:val="24"/>
          <w:shd w:val="clear" w:color="auto" w:fill="FFFFFF"/>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b/>
          <w:bCs/>
          <w:sz w:val="24"/>
          <w:szCs w:val="24"/>
        </w:rPr>
      </w:pPr>
      <w:r>
        <w:rPr>
          <w:rFonts w:hint="eastAsia"/>
          <w:color w:val="333333"/>
          <w:sz w:val="24"/>
          <w:szCs w:val="24"/>
          <w:shd w:val="clear" w:color="auto" w:fill="FFFFFF"/>
        </w:rPr>
        <w:t>产生式规则是一种形式化语言，可用于描述人机交互界面。产生式规则一般形式：</w:t>
      </w:r>
      <w:r>
        <w:rPr>
          <w:rFonts w:hint="eastAsia"/>
          <w:b/>
          <w:bCs/>
          <w:color w:val="333333"/>
          <w:sz w:val="24"/>
          <w:szCs w:val="24"/>
          <w:shd w:val="clear" w:color="auto" w:fill="FFFFFF"/>
        </w:rPr>
        <w:t>if condition then action</w:t>
      </w:r>
      <w:r>
        <w:rPr>
          <w:rFonts w:hint="eastAsia"/>
          <w:color w:val="333333"/>
          <w:sz w:val="24"/>
          <w:szCs w:val="24"/>
          <w:shd w:val="clear" w:color="auto" w:fill="FFFFFF"/>
        </w:rPr>
        <w:t>，也可以表示为不同的形式，如</w:t>
      </w:r>
      <w:r>
        <w:rPr>
          <w:rFonts w:hint="eastAsia"/>
          <w:b/>
          <w:bCs/>
          <w:color w:val="333333"/>
          <w:sz w:val="24"/>
          <w:szCs w:val="24"/>
          <w:shd w:val="clear" w:color="auto" w:fill="FFFFFF"/>
        </w:rPr>
        <w:t>condition→action；condition：action。产生式规则系统可以是事件引导的，也可以是状态引导的，也可以是两者兼有。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asciiTheme="minorHAnsi" w:hAnsiTheme="minorHAnsi" w:eastAsiaTheme="minorEastAsia" w:cstheme="minorBidi"/>
          <w:b/>
          <w:bCs/>
          <w:color w:val="333333"/>
          <w:kern w:val="2"/>
          <w:sz w:val="24"/>
          <w:szCs w:val="24"/>
          <w:shd w:val="clear" w:color="auto" w:fill="FFFFFF"/>
          <w:lang w:val="en-US" w:eastAsia="zh-CN" w:bidi="ar-SA"/>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bCs/>
          <w:color w:val="333333"/>
          <w:sz w:val="24"/>
          <w:szCs w:val="24"/>
          <w:shd w:val="clear" w:color="auto" w:fill="FFFFFF"/>
          <w:lang w:val="en-US" w:eastAsia="zh-CN"/>
        </w:rPr>
      </w:pPr>
      <w:r>
        <w:rPr>
          <w:rFonts w:hint="eastAsia"/>
          <w:b/>
          <w:bCs/>
          <w:color w:val="auto"/>
          <w:sz w:val="24"/>
          <w:szCs w:val="24"/>
          <w:shd w:val="clear" w:color="auto" w:fill="FFFFFF"/>
          <w:lang w:val="en-US" w:eastAsia="zh-CN"/>
        </w:rPr>
        <w:t>GOMS模型</w:t>
      </w:r>
      <w:r>
        <w:rPr>
          <w:rFonts w:hint="eastAsia"/>
          <w:b/>
          <w:bCs/>
          <w:color w:val="333333"/>
          <w:sz w:val="24"/>
          <w:szCs w:val="24"/>
          <w:shd w:val="clear" w:color="auto" w:fill="FFFFFF"/>
          <w:lang w:val="en-US" w:eastAsia="zh-CN"/>
        </w:rPr>
        <w:t>：（P122）</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val="0"/>
          <w:bCs w:val="0"/>
          <w:sz w:val="24"/>
          <w:szCs w:val="24"/>
        </w:rPr>
      </w:pPr>
      <w:r>
        <w:rPr>
          <w:rFonts w:hint="eastAsia"/>
          <w:b w:val="0"/>
          <w:bCs w:val="0"/>
          <w:sz w:val="24"/>
          <w:szCs w:val="24"/>
        </w:rPr>
        <w:t>G目标：用户执行任务最终想要得到的结果</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val="0"/>
          <w:bCs w:val="0"/>
          <w:sz w:val="24"/>
          <w:szCs w:val="24"/>
        </w:rPr>
      </w:pPr>
      <w:r>
        <w:rPr>
          <w:rFonts w:hint="eastAsia"/>
          <w:b w:val="0"/>
          <w:bCs w:val="0"/>
          <w:sz w:val="24"/>
          <w:szCs w:val="24"/>
        </w:rPr>
        <w:t>O 操作： 用户执行任务所必须要执行的基本动作，用户通过一系列的动作实现目标。</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val="0"/>
          <w:bCs w:val="0"/>
          <w:sz w:val="24"/>
          <w:szCs w:val="24"/>
        </w:rPr>
      </w:pPr>
      <w:r>
        <w:rPr>
          <w:rFonts w:hint="eastAsia"/>
          <w:b w:val="0"/>
          <w:bCs w:val="0"/>
          <w:sz w:val="24"/>
          <w:szCs w:val="24"/>
        </w:rPr>
        <w:t>M</w:t>
      </w:r>
      <w:r>
        <w:rPr>
          <w:b w:val="0"/>
          <w:bCs w:val="0"/>
          <w:sz w:val="24"/>
          <w:szCs w:val="24"/>
        </w:rPr>
        <w:t>方法</w:t>
      </w:r>
      <w:r>
        <w:rPr>
          <w:rFonts w:hint="eastAsia"/>
          <w:b w:val="0"/>
          <w:bCs w:val="0"/>
          <w:sz w:val="24"/>
          <w:szCs w:val="24"/>
        </w:rPr>
        <w:t xml:space="preserve">： 描述如何完成目标的过程。 </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b w:val="0"/>
          <w:bCs w:val="0"/>
          <w:sz w:val="24"/>
          <w:szCs w:val="24"/>
        </w:rPr>
      </w:pPr>
      <w:r>
        <w:rPr>
          <w:rFonts w:hint="eastAsia"/>
          <w:b w:val="0"/>
          <w:bCs w:val="0"/>
          <w:sz w:val="24"/>
          <w:szCs w:val="24"/>
        </w:rPr>
        <w:t>S选择规则：使用户要遵守的判定规则，以确定在特定情况下要选择使用的方法。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eastAsiaTheme="minorEastAsia"/>
          <w:b w:val="0"/>
          <w:bCs w:val="0"/>
          <w:sz w:val="24"/>
          <w:szCs w:val="24"/>
          <w:lang w:eastAsia="zh-CN"/>
        </w:rPr>
      </w:pPr>
      <w:r>
        <w:rPr>
          <w:rFonts w:hint="eastAsia"/>
          <w:b w:val="0"/>
          <w:bCs w:val="0"/>
          <w:sz w:val="24"/>
          <w:szCs w:val="24"/>
          <w:lang w:val="en-US" w:eastAsia="zh-CN"/>
        </w:rPr>
        <w:t>G、O、M、S</w:t>
      </w:r>
      <w:r>
        <w:rPr>
          <w:rFonts w:hint="eastAsia"/>
          <w:b w:val="0"/>
          <w:bCs w:val="0"/>
          <w:sz w:val="24"/>
          <w:szCs w:val="24"/>
          <w:lang w:eastAsia="zh-CN"/>
        </w:rPr>
        <w:t>相互之间的联系</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b/>
          <w:bCs/>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bCs/>
          <w:color w:val="333333"/>
          <w:sz w:val="24"/>
          <w:szCs w:val="24"/>
          <w:shd w:val="clear" w:color="auto" w:fill="FFFFFF"/>
          <w:lang w:val="en-US" w:eastAsia="zh-CN"/>
        </w:rPr>
      </w:pPr>
      <w:r>
        <w:rPr>
          <w:rFonts w:hint="eastAsia"/>
          <w:b/>
          <w:bCs/>
          <w:color w:val="auto"/>
          <w:sz w:val="24"/>
          <w:szCs w:val="24"/>
          <w:shd w:val="clear" w:color="auto" w:fill="FFFFFF"/>
          <w:lang w:val="en-US" w:eastAsia="zh-CN"/>
        </w:rPr>
        <w:t>MVC模型（P161）</w:t>
      </w:r>
      <w:r>
        <w:rPr>
          <w:rFonts w:hint="eastAsia"/>
          <w:b/>
          <w:bCs/>
          <w:color w:val="333333"/>
          <w:sz w:val="24"/>
          <w:szCs w:val="24"/>
          <w:shd w:val="clear" w:color="auto" w:fill="FFFFFF"/>
          <w:lang w:val="en-US" w:eastAsia="zh-CN"/>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sz w:val="24"/>
          <w:szCs w:val="24"/>
        </w:rPr>
        <w:t>M 模型</w:t>
      </w:r>
      <w:r>
        <w:rPr>
          <w:rFonts w:hint="eastAsia"/>
          <w:sz w:val="24"/>
          <w:szCs w:val="24"/>
        </w:rPr>
        <w:t>：</w:t>
      </w:r>
      <w:r>
        <w:rPr>
          <w:sz w:val="24"/>
          <w:szCs w:val="24"/>
        </w:rPr>
        <w:t>负责业务流</w:t>
      </w:r>
      <w:r>
        <w:rPr>
          <w:rFonts w:hint="eastAsia"/>
          <w:sz w:val="24"/>
          <w:szCs w:val="24"/>
        </w:rPr>
        <w:t>/状态处理，以及业务规则的制定。</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rPr>
        <w:t>V</w:t>
      </w:r>
      <w:r>
        <w:rPr>
          <w:sz w:val="24"/>
          <w:szCs w:val="24"/>
        </w:rPr>
        <w:t xml:space="preserve"> 视图</w:t>
      </w:r>
      <w:r>
        <w:rPr>
          <w:rFonts w:hint="eastAsia"/>
          <w:sz w:val="24"/>
          <w:szCs w:val="24"/>
        </w:rPr>
        <w:t>：</w:t>
      </w:r>
      <w:r>
        <w:rPr>
          <w:rFonts w:hint="eastAsia"/>
          <w:sz w:val="24"/>
          <w:szCs w:val="24"/>
          <w:lang w:eastAsia="zh-CN"/>
        </w:rPr>
        <w:t>代表</w:t>
      </w:r>
      <w:r>
        <w:rPr>
          <w:sz w:val="24"/>
          <w:szCs w:val="24"/>
        </w:rPr>
        <w:t>用户交互界面</w:t>
      </w:r>
      <w:r>
        <w:rPr>
          <w:rFonts w:hint="eastAsia"/>
          <w:sz w:val="24"/>
          <w:szCs w:val="24"/>
          <w:lang w:eastAsia="zh-CN"/>
        </w:rPr>
        <w:t>。</w:t>
      </w:r>
      <w:r>
        <w:rPr>
          <w:rFonts w:hint="eastAsia"/>
          <w:sz w:val="24"/>
          <w:szCs w:val="24"/>
        </w:rPr>
        <w:t xml:space="preserve"> </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sz w:val="24"/>
          <w:szCs w:val="24"/>
        </w:rPr>
        <w:t>C</w:t>
      </w:r>
      <w:r>
        <w:rPr>
          <w:sz w:val="24"/>
          <w:szCs w:val="24"/>
        </w:rPr>
        <w:t xml:space="preserve"> 控制</w:t>
      </w:r>
      <w:r>
        <w:rPr>
          <w:rFonts w:hint="eastAsia"/>
          <w:sz w:val="24"/>
          <w:szCs w:val="24"/>
        </w:rPr>
        <w:t>： 控制器将模型映射到界面中。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left"/>
        <w:textAlignment w:val="auto"/>
        <w:outlineLvl w:val="9"/>
        <w:rPr>
          <w:rFonts w:hint="eastAsia"/>
          <w:b/>
          <w:bCs/>
          <w:sz w:val="24"/>
          <w:szCs w:val="24"/>
          <w:lang w:eastAsia="zh-CN"/>
        </w:rPr>
      </w:pPr>
      <w:r>
        <w:rPr>
          <w:rFonts w:hint="eastAsia"/>
          <w:b/>
          <w:bCs/>
          <w:sz w:val="24"/>
          <w:szCs w:val="24"/>
          <w:lang w:eastAsia="zh-CN"/>
        </w:rPr>
        <w:t>第七章</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b w:val="0"/>
          <w:bCs w:val="0"/>
          <w:sz w:val="24"/>
          <w:szCs w:val="24"/>
        </w:rPr>
      </w:pPr>
      <w:r>
        <w:rPr>
          <w:rFonts w:hint="eastAsia"/>
          <w:b/>
          <w:bCs/>
          <w:color w:val="auto"/>
          <w:sz w:val="24"/>
          <w:szCs w:val="24"/>
          <w:shd w:val="clear" w:color="auto" w:fill="FFFFFF"/>
          <w:lang w:val="en-US" w:eastAsia="zh-CN"/>
        </w:rPr>
        <w:t>Web界面设计原则（P187，3456条会解释</w:t>
      </w:r>
      <w:r>
        <w:rPr>
          <w:rFonts w:hint="eastAsia"/>
          <w:b w:val="0"/>
          <w:bCs w:val="0"/>
          <w:color w:val="auto"/>
          <w:sz w:val="24"/>
          <w:szCs w:val="24"/>
          <w:lang w:eastAsia="zh-CN"/>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以用户为中心</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一致性，web界面设计要考虑内容和形式的一直性。</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color w:val="FF0000"/>
          <w:sz w:val="24"/>
          <w:szCs w:val="24"/>
        </w:rPr>
      </w:pPr>
      <w:r>
        <w:rPr>
          <w:rFonts w:hint="eastAsia"/>
          <w:color w:val="FF0000"/>
          <w:sz w:val="24"/>
          <w:szCs w:val="24"/>
          <w:lang w:eastAsia="zh-CN"/>
        </w:rPr>
        <w:t>（</w:t>
      </w:r>
      <w:r>
        <w:rPr>
          <w:rFonts w:hint="eastAsia"/>
          <w:color w:val="FF0000"/>
          <w:sz w:val="24"/>
          <w:szCs w:val="24"/>
          <w:lang w:val="en-US" w:eastAsia="zh-CN"/>
        </w:rPr>
        <w:t>3</w:t>
      </w:r>
      <w:r>
        <w:rPr>
          <w:rFonts w:hint="eastAsia"/>
          <w:color w:val="FF0000"/>
          <w:sz w:val="24"/>
          <w:szCs w:val="24"/>
          <w:lang w:eastAsia="zh-CN"/>
        </w:rPr>
        <w:t>）</w:t>
      </w:r>
      <w:r>
        <w:rPr>
          <w:rFonts w:hint="eastAsia"/>
          <w:color w:val="FF0000"/>
          <w:sz w:val="24"/>
          <w:szCs w:val="24"/>
        </w:rPr>
        <w:t>简洁明确</w:t>
      </w:r>
      <w:r>
        <w:rPr>
          <w:rFonts w:hint="eastAsia"/>
          <w:color w:val="FF0000"/>
          <w:sz w:val="24"/>
          <w:szCs w:val="24"/>
          <w:lang w:eastAsia="zh-CN"/>
        </w:rPr>
        <w:t>（界面所有元素都有明确含义、用途且每个元素都能让人看到）</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color w:val="FF0000"/>
          <w:sz w:val="24"/>
          <w:szCs w:val="24"/>
        </w:rPr>
      </w:pPr>
      <w:r>
        <w:rPr>
          <w:rFonts w:hint="eastAsia"/>
          <w:color w:val="FF0000"/>
          <w:sz w:val="24"/>
          <w:szCs w:val="24"/>
          <w:lang w:eastAsia="zh-CN"/>
        </w:rPr>
        <w:t>（</w:t>
      </w:r>
      <w:r>
        <w:rPr>
          <w:rFonts w:hint="eastAsia"/>
          <w:color w:val="FF0000"/>
          <w:sz w:val="24"/>
          <w:szCs w:val="24"/>
          <w:lang w:val="en-US" w:eastAsia="zh-CN"/>
        </w:rPr>
        <w:t>4）体</w:t>
      </w:r>
      <w:r>
        <w:rPr>
          <w:rFonts w:hint="eastAsia"/>
          <w:color w:val="FF0000"/>
          <w:sz w:val="24"/>
          <w:szCs w:val="24"/>
        </w:rPr>
        <w:t>现特色</w:t>
      </w:r>
      <w:r>
        <w:rPr>
          <w:rFonts w:hint="eastAsia"/>
          <w:color w:val="FF0000"/>
          <w:sz w:val="24"/>
          <w:szCs w:val="24"/>
          <w:lang w:eastAsia="zh-CN"/>
        </w:rPr>
        <w:t>（根据网站背景、体现主题和服务对象的情况，选择表现手法，展示关键信息和特色内容，并形成独特鲜明的风格）</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color w:val="FF0000"/>
          <w:sz w:val="24"/>
          <w:szCs w:val="24"/>
        </w:rPr>
      </w:pPr>
      <w:r>
        <w:rPr>
          <w:rFonts w:hint="eastAsia"/>
          <w:color w:val="FF0000"/>
          <w:sz w:val="24"/>
          <w:szCs w:val="24"/>
          <w:lang w:eastAsia="zh-CN"/>
        </w:rPr>
        <w:t>（</w:t>
      </w:r>
      <w:r>
        <w:rPr>
          <w:rFonts w:hint="eastAsia"/>
          <w:color w:val="FF0000"/>
          <w:sz w:val="24"/>
          <w:szCs w:val="24"/>
          <w:lang w:val="en-US" w:eastAsia="zh-CN"/>
        </w:rPr>
        <w:t>5）</w:t>
      </w:r>
      <w:r>
        <w:rPr>
          <w:rFonts w:hint="eastAsia"/>
          <w:color w:val="FF0000"/>
          <w:sz w:val="24"/>
          <w:szCs w:val="24"/>
        </w:rPr>
        <w:t>兼顾不同的浏览器</w:t>
      </w:r>
      <w:r>
        <w:rPr>
          <w:rFonts w:hint="eastAsia"/>
          <w:color w:val="FF0000"/>
          <w:sz w:val="24"/>
          <w:szCs w:val="24"/>
          <w:lang w:eastAsia="zh-CN"/>
        </w:rPr>
        <w:t>（设计时根据当时用户浏览器分布情况决定设计所面向的浏览器类别和版本，设计开发时要在这些浏览器上全面测试）</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color w:val="FF0000"/>
          <w:sz w:val="24"/>
          <w:szCs w:val="24"/>
        </w:rPr>
      </w:pPr>
      <w:r>
        <w:rPr>
          <w:rFonts w:hint="eastAsia"/>
          <w:color w:val="FF0000"/>
          <w:sz w:val="24"/>
          <w:szCs w:val="24"/>
          <w:lang w:eastAsia="zh-CN"/>
        </w:rPr>
        <w:t>（</w:t>
      </w:r>
      <w:r>
        <w:rPr>
          <w:rFonts w:hint="eastAsia"/>
          <w:color w:val="FF0000"/>
          <w:sz w:val="24"/>
          <w:szCs w:val="24"/>
          <w:lang w:val="en-US" w:eastAsia="zh-CN"/>
        </w:rPr>
        <w:t>6</w:t>
      </w:r>
      <w:r>
        <w:rPr>
          <w:rFonts w:hint="eastAsia"/>
          <w:color w:val="FF0000"/>
          <w:sz w:val="24"/>
          <w:szCs w:val="24"/>
          <w:lang w:eastAsia="zh-CN"/>
        </w:rPr>
        <w:t>）</w:t>
      </w:r>
      <w:r>
        <w:rPr>
          <w:rFonts w:hint="eastAsia"/>
          <w:color w:val="FF0000"/>
          <w:sz w:val="24"/>
          <w:szCs w:val="24"/>
        </w:rPr>
        <w:t>明确的导航设计</w:t>
      </w:r>
      <w:r>
        <w:rPr>
          <w:rFonts w:hint="eastAsia"/>
          <w:color w:val="FF0000"/>
          <w:sz w:val="24"/>
          <w:szCs w:val="24"/>
          <w:lang w:eastAsia="zh-CN"/>
        </w:rPr>
        <w:t>（导航系统是网站的路径指示系统，设计时要尽力做到简单、清晰和完整、一致）</w:t>
      </w:r>
    </w:p>
    <w:p>
      <w:pPr>
        <w:pStyle w:val="9"/>
        <w:keepNext w:val="0"/>
        <w:keepLines w:val="0"/>
        <w:pageBreakBefore w:val="0"/>
        <w:numPr>
          <w:ilvl w:val="0"/>
          <w:numId w:val="0"/>
        </w:numPr>
        <w:tabs>
          <w:tab w:val="left" w:pos="4873"/>
        </w:tabs>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lang w:eastAsia="zh-CN"/>
        </w:rPr>
      </w:pPr>
    </w:p>
    <w:p>
      <w:pPr>
        <w:pStyle w:val="9"/>
        <w:keepNext w:val="0"/>
        <w:keepLines w:val="0"/>
        <w:pageBreakBefore w:val="0"/>
        <w:numPr>
          <w:ilvl w:val="0"/>
          <w:numId w:val="0"/>
        </w:numPr>
        <w:tabs>
          <w:tab w:val="left" w:pos="4873"/>
        </w:tabs>
        <w:kinsoku/>
        <w:wordWrap/>
        <w:overflowPunct/>
        <w:topLinePunct w:val="0"/>
        <w:autoSpaceDE/>
        <w:autoSpaceDN/>
        <w:bidi w:val="0"/>
        <w:adjustRightInd/>
        <w:snapToGrid/>
        <w:spacing w:line="240" w:lineRule="auto"/>
        <w:ind w:leftChars="0" w:right="0" w:rightChars="0"/>
        <w:textAlignment w:val="auto"/>
        <w:outlineLvl w:val="9"/>
        <w:rPr>
          <w:rFonts w:hint="eastAsia" w:eastAsiaTheme="minorEastAsia"/>
          <w:sz w:val="24"/>
          <w:szCs w:val="24"/>
          <w:lang w:eastAsia="zh-CN"/>
        </w:rPr>
      </w:pPr>
      <w:r>
        <w:rPr>
          <w:rFonts w:hint="eastAsia"/>
          <w:b/>
          <w:bCs/>
          <w:sz w:val="24"/>
          <w:szCs w:val="24"/>
          <w:lang w:eastAsia="zh-CN"/>
        </w:rPr>
        <w:t>第八章</w:t>
      </w:r>
      <w:r>
        <w:rPr>
          <w:rFonts w:hint="eastAsia"/>
          <w:b/>
          <w:bCs/>
          <w:color w:val="333333"/>
          <w:sz w:val="24"/>
          <w:szCs w:val="24"/>
          <w:shd w:val="clear" w:color="auto" w:fill="FFFFFF"/>
          <w:lang w:val="en-US" w:eastAsia="zh-CN"/>
        </w:rPr>
        <w:tab/>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bCs/>
          <w:color w:val="333333"/>
          <w:sz w:val="24"/>
          <w:szCs w:val="24"/>
          <w:shd w:val="clear" w:color="auto" w:fill="FFFFFF"/>
          <w:lang w:val="en-US" w:eastAsia="zh-CN"/>
        </w:rPr>
      </w:pPr>
      <w:r>
        <w:rPr>
          <w:rFonts w:hint="eastAsia"/>
          <w:b/>
          <w:bCs/>
          <w:sz w:val="24"/>
          <w:szCs w:val="24"/>
          <w:lang w:val="en-US" w:eastAsia="zh-CN"/>
        </w:rPr>
        <w:t>移动界面设计原则</w:t>
      </w:r>
      <w:r>
        <w:rPr>
          <w:rFonts w:hint="eastAsia"/>
          <w:b/>
          <w:bCs/>
          <w:color w:val="333333"/>
          <w:sz w:val="24"/>
          <w:szCs w:val="24"/>
          <w:shd w:val="clear" w:color="auto" w:fill="FFFFFF"/>
          <w:lang w:val="en-US" w:eastAsia="zh-CN"/>
        </w:rPr>
        <w:t>（P218会解释，其中357为移动端特点）：</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bCs/>
          <w:color w:val="333333"/>
          <w:sz w:val="24"/>
          <w:szCs w:val="24"/>
          <w:shd w:val="clear" w:color="auto" w:fill="FFFFFF"/>
          <w:lang w:val="en-US"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简单直观</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个性化设计</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易于检索</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4）</w:t>
      </w:r>
      <w:r>
        <w:rPr>
          <w:rFonts w:hint="eastAsia"/>
          <w:sz w:val="24"/>
          <w:szCs w:val="24"/>
        </w:rPr>
        <w:t>界面风格一致</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5）</w:t>
      </w:r>
      <w:r>
        <w:rPr>
          <w:rFonts w:hint="eastAsia"/>
          <w:sz w:val="24"/>
          <w:szCs w:val="24"/>
        </w:rPr>
        <w:t>避免不必要的文本输入</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6</w:t>
      </w:r>
      <w:r>
        <w:rPr>
          <w:rFonts w:hint="eastAsia"/>
          <w:sz w:val="24"/>
          <w:szCs w:val="24"/>
          <w:lang w:eastAsia="zh-CN"/>
        </w:rPr>
        <w:t>）</w:t>
      </w:r>
      <w:r>
        <w:rPr>
          <w:rFonts w:hint="eastAsia"/>
          <w:sz w:val="24"/>
          <w:szCs w:val="24"/>
        </w:rPr>
        <w:t>根据客户的要求使服务个性化</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7</w:t>
      </w:r>
      <w:r>
        <w:rPr>
          <w:rFonts w:hint="eastAsia"/>
          <w:sz w:val="24"/>
          <w:szCs w:val="24"/>
          <w:lang w:eastAsia="zh-CN"/>
        </w:rPr>
        <w:t>）</w:t>
      </w:r>
      <w:r>
        <w:rPr>
          <w:rFonts w:hint="eastAsia"/>
          <w:sz w:val="24"/>
          <w:szCs w:val="24"/>
        </w:rPr>
        <w:t>最大限度避免用户出错</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rPr>
        <w:t>文本信息本地化</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b/>
          <w:bCs/>
          <w:sz w:val="24"/>
          <w:szCs w:val="24"/>
          <w:lang w:val="en-US" w:eastAsia="zh-CN"/>
        </w:rPr>
      </w:pPr>
      <w:r>
        <w:rPr>
          <w:rFonts w:hint="eastAsia"/>
          <w:b/>
          <w:bCs/>
          <w:sz w:val="24"/>
          <w:szCs w:val="24"/>
          <w:lang w:val="en-US" w:eastAsia="zh-CN"/>
        </w:rPr>
        <w:t>第九章</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b/>
          <w:bCs/>
          <w:color w:val="auto"/>
          <w:sz w:val="24"/>
          <w:szCs w:val="24"/>
          <w:shd w:val="clear" w:color="auto" w:fill="auto"/>
          <w:lang w:val="en-US" w:eastAsia="zh-CN"/>
        </w:rPr>
        <w:t>系统可用性的定义及特性</w:t>
      </w:r>
      <w:r>
        <w:rPr>
          <w:rFonts w:hint="eastAsia"/>
          <w:b/>
          <w:bCs/>
          <w:color w:val="333333"/>
          <w:sz w:val="24"/>
          <w:szCs w:val="24"/>
          <w:shd w:val="clear" w:color="auto" w:fill="FFFFFF"/>
          <w:lang w:val="en-US" w:eastAsia="zh-CN"/>
        </w:rPr>
        <w:t>（</w:t>
      </w:r>
      <w:r>
        <w:rPr>
          <w:rFonts w:hint="eastAsia"/>
          <w:sz w:val="24"/>
          <w:szCs w:val="24"/>
          <w:lang w:val="en-US" w:eastAsia="zh-CN"/>
        </w:rPr>
        <w:t>P243</w:t>
      </w:r>
      <w:r>
        <w:rPr>
          <w:rFonts w:hint="eastAsia"/>
          <w:sz w:val="24"/>
          <w:szCs w:val="24"/>
          <w:lang w:eastAsia="zh-CN"/>
        </w:rPr>
        <w:t>）</w:t>
      </w:r>
      <w:r>
        <w:rPr>
          <w:rFonts w:hint="eastAsia"/>
          <w:sz w:val="24"/>
          <w:szCs w:val="24"/>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b/>
          <w:bCs/>
          <w:sz w:val="24"/>
          <w:szCs w:val="24"/>
          <w:lang w:val="en-US" w:eastAsia="zh-CN"/>
        </w:rPr>
        <w:t>定义</w:t>
      </w:r>
      <w:r>
        <w:rPr>
          <w:rFonts w:hint="eastAsia"/>
          <w:sz w:val="24"/>
          <w:szCs w:val="24"/>
          <w:lang w:val="en-US" w:eastAsia="zh-CN"/>
        </w:rPr>
        <w:t>：系统可用性</w:t>
      </w:r>
      <w:r>
        <w:rPr>
          <w:sz w:val="24"/>
          <w:szCs w:val="24"/>
        </w:rPr>
        <w:t>是指用在特定环境下使用产品并达到特定目标的效力</w:t>
      </w:r>
      <w:r>
        <w:rPr>
          <w:rFonts w:hint="eastAsia"/>
          <w:sz w:val="24"/>
          <w:szCs w:val="24"/>
        </w:rPr>
        <w:t>，</w:t>
      </w:r>
      <w:r>
        <w:rPr>
          <w:sz w:val="24"/>
          <w:szCs w:val="24"/>
        </w:rPr>
        <w:t>效率和满意程度</w:t>
      </w:r>
      <w:r>
        <w:rPr>
          <w:rFonts w:hint="eastAsia"/>
          <w:sz w:val="24"/>
          <w:szCs w:val="24"/>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b/>
          <w:bCs/>
          <w:sz w:val="24"/>
          <w:szCs w:val="24"/>
        </w:rPr>
        <w:t>特</w:t>
      </w:r>
      <w:r>
        <w:rPr>
          <w:rFonts w:hint="eastAsia"/>
          <w:b/>
          <w:bCs/>
          <w:sz w:val="24"/>
          <w:szCs w:val="24"/>
          <w:lang w:eastAsia="zh-CN"/>
        </w:rPr>
        <w:t>性</w:t>
      </w:r>
      <w:r>
        <w:rPr>
          <w:rFonts w:hint="eastAsia"/>
          <w:sz w:val="24"/>
          <w:szCs w:val="24"/>
        </w:rPr>
        <w:t>：</w:t>
      </w:r>
      <w:r>
        <w:rPr>
          <w:b/>
          <w:bCs/>
          <w:sz w:val="24"/>
          <w:szCs w:val="24"/>
        </w:rPr>
        <w:t>有效性</w:t>
      </w:r>
      <w:r>
        <w:rPr>
          <w:rFonts w:hint="eastAsia"/>
          <w:sz w:val="24"/>
          <w:szCs w:val="24"/>
        </w:rPr>
        <w:t>：</w:t>
      </w:r>
      <w:r>
        <w:rPr>
          <w:sz w:val="24"/>
          <w:szCs w:val="24"/>
        </w:rPr>
        <w:t>这样准确</w:t>
      </w:r>
      <w:r>
        <w:rPr>
          <w:rFonts w:hint="eastAsia"/>
          <w:sz w:val="24"/>
          <w:szCs w:val="24"/>
        </w:rPr>
        <w:t>、</w:t>
      </w:r>
      <w:r>
        <w:rPr>
          <w:sz w:val="24"/>
          <w:szCs w:val="24"/>
        </w:rPr>
        <w:t>完整的完成工作或达到目标</w:t>
      </w:r>
      <w:r>
        <w:rPr>
          <w:rFonts w:hint="eastAsia"/>
          <w:sz w:val="24"/>
          <w:szCs w:val="24"/>
        </w:rPr>
        <w:t xml:space="preserve">   </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firstLine="723" w:firstLineChars="300"/>
        <w:textAlignment w:val="auto"/>
        <w:outlineLvl w:val="9"/>
        <w:rPr>
          <w:sz w:val="24"/>
          <w:szCs w:val="24"/>
        </w:rPr>
      </w:pPr>
      <w:r>
        <w:rPr>
          <w:rFonts w:hint="eastAsia"/>
          <w:b/>
          <w:bCs/>
          <w:sz w:val="24"/>
          <w:szCs w:val="24"/>
        </w:rPr>
        <w:t>效率</w:t>
      </w:r>
      <w:r>
        <w:rPr>
          <w:rFonts w:hint="eastAsia"/>
          <w:sz w:val="24"/>
          <w:szCs w:val="24"/>
        </w:rPr>
        <w:t xml:space="preserve">：如何快速的完成工作  </w:t>
      </w:r>
      <w:r>
        <w:rPr>
          <w:sz w:val="24"/>
          <w:szCs w:val="24"/>
        </w:rPr>
        <w:t xml:space="preserve"> </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firstLine="723" w:firstLineChars="300"/>
        <w:textAlignment w:val="auto"/>
        <w:outlineLvl w:val="9"/>
        <w:rPr>
          <w:rFonts w:hint="eastAsia"/>
          <w:sz w:val="24"/>
          <w:szCs w:val="24"/>
        </w:rPr>
      </w:pPr>
      <w:r>
        <w:rPr>
          <w:b/>
          <w:bCs/>
          <w:sz w:val="24"/>
          <w:szCs w:val="24"/>
        </w:rPr>
        <w:t>吸引力</w:t>
      </w:r>
      <w:r>
        <w:rPr>
          <w:rFonts w:hint="eastAsia"/>
          <w:sz w:val="24"/>
          <w:szCs w:val="24"/>
        </w:rPr>
        <w:t>：</w:t>
      </w:r>
      <w:r>
        <w:rPr>
          <w:sz w:val="24"/>
          <w:szCs w:val="24"/>
        </w:rPr>
        <w:t>用户界面如吸引用户进行交互并在使用中得到满意和满足</w:t>
      </w:r>
      <w:r>
        <w:rPr>
          <w:rFonts w:hint="eastAsia"/>
          <w:sz w:val="24"/>
          <w:szCs w:val="24"/>
        </w:rPr>
        <w:t xml:space="preserve">  </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firstLine="723" w:firstLineChars="300"/>
        <w:textAlignment w:val="auto"/>
        <w:outlineLvl w:val="9"/>
        <w:rPr>
          <w:rFonts w:hint="eastAsia"/>
          <w:sz w:val="24"/>
          <w:szCs w:val="24"/>
        </w:rPr>
      </w:pPr>
      <w:r>
        <w:rPr>
          <w:rFonts w:hint="eastAsia"/>
          <w:b/>
          <w:bCs/>
          <w:sz w:val="24"/>
          <w:szCs w:val="24"/>
        </w:rPr>
        <w:t>容错力</w:t>
      </w:r>
      <w:r>
        <w:rPr>
          <w:rFonts w:hint="eastAsia"/>
          <w:sz w:val="24"/>
          <w:szCs w:val="24"/>
        </w:rPr>
        <w:t xml:space="preserve">：产品避免错误的发生并帮助用户修正错误的能力  </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firstLine="723" w:firstLineChars="300"/>
        <w:textAlignment w:val="auto"/>
        <w:outlineLvl w:val="9"/>
        <w:rPr>
          <w:sz w:val="24"/>
          <w:szCs w:val="24"/>
        </w:rPr>
      </w:pPr>
      <w:r>
        <w:rPr>
          <w:rFonts w:hint="eastAsia"/>
          <w:b/>
          <w:bCs/>
          <w:sz w:val="24"/>
          <w:szCs w:val="24"/>
        </w:rPr>
        <w:t>易于学习</w:t>
      </w:r>
      <w:r>
        <w:rPr>
          <w:rFonts w:hint="eastAsia"/>
          <w:sz w:val="24"/>
          <w:szCs w:val="24"/>
        </w:rPr>
        <w:t>：支持用户对产品入门使用及以后使用过程中的持续学习。</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lang w:val="en-US" w:eastAsia="zh-CN"/>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b/>
          <w:bCs/>
          <w:sz w:val="24"/>
          <w:szCs w:val="24"/>
        </w:rPr>
        <w:t>可用性工程</w:t>
      </w:r>
      <w:r>
        <w:rPr>
          <w:rFonts w:hint="eastAsia"/>
          <w:sz w:val="24"/>
          <w:szCs w:val="24"/>
          <w:lang w:eastAsia="zh-CN"/>
        </w:rPr>
        <w:t>（</w:t>
      </w:r>
      <w:r>
        <w:rPr>
          <w:rFonts w:hint="eastAsia"/>
          <w:sz w:val="24"/>
          <w:szCs w:val="24"/>
          <w:lang w:val="en-US" w:eastAsia="zh-CN"/>
        </w:rPr>
        <w:t>P245</w:t>
      </w:r>
      <w:r>
        <w:rPr>
          <w:rFonts w:hint="eastAsia"/>
          <w:sz w:val="24"/>
          <w:szCs w:val="24"/>
          <w:lang w:eastAsia="zh-CN"/>
        </w:rPr>
        <w:t>）</w:t>
      </w:r>
      <w:r>
        <w:rPr>
          <w:rFonts w:hint="eastAsia"/>
          <w:sz w:val="24"/>
          <w:szCs w:val="24"/>
        </w:rPr>
        <w:t>：</w:t>
      </w:r>
      <w:r>
        <w:rPr>
          <w:rFonts w:hint="eastAsia"/>
          <w:sz w:val="24"/>
          <w:szCs w:val="24"/>
          <w:lang w:eastAsia="zh-CN"/>
        </w:rPr>
        <w:t>改善系统可用性的迭代工程。</w:t>
      </w:r>
      <w:r>
        <w:rPr>
          <w:rFonts w:hint="eastAsia"/>
          <w:sz w:val="24"/>
          <w:szCs w:val="24"/>
        </w:rPr>
        <w:t>是一个完整的过程，贯穿于产品设计之前的准备，设计实现，一直到产品投入使用，其目的就是保证产品拥有完善的用户界面。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b/>
          <w:bCs/>
          <w:sz w:val="24"/>
          <w:szCs w:val="24"/>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b/>
          <w:bCs/>
          <w:sz w:val="24"/>
          <w:szCs w:val="24"/>
        </w:rPr>
        <w:t>可用性评估方法</w:t>
      </w:r>
      <w:r>
        <w:rPr>
          <w:rFonts w:hint="eastAsia"/>
          <w:sz w:val="24"/>
          <w:szCs w:val="24"/>
          <w:lang w:eastAsia="zh-CN"/>
        </w:rPr>
        <w:t>（</w:t>
      </w:r>
      <w:r>
        <w:rPr>
          <w:rFonts w:hint="eastAsia"/>
          <w:sz w:val="24"/>
          <w:szCs w:val="24"/>
          <w:lang w:val="en-US" w:eastAsia="zh-CN"/>
        </w:rPr>
        <w:t>P252</w:t>
      </w:r>
      <w:r>
        <w:rPr>
          <w:rFonts w:hint="eastAsia"/>
          <w:sz w:val="24"/>
          <w:szCs w:val="24"/>
          <w:lang w:eastAsia="zh-CN"/>
        </w:rPr>
        <w:t>）</w:t>
      </w:r>
      <w:r>
        <w:rPr>
          <w:rFonts w:hint="eastAsia"/>
          <w:sz w:val="24"/>
          <w:szCs w:val="24"/>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eastAsiaTheme="minorEastAsia"/>
          <w:sz w:val="24"/>
          <w:szCs w:val="24"/>
          <w:lang w:val="en-US" w:eastAsia="zh-CN"/>
        </w:rPr>
      </w:pPr>
      <w:r>
        <w:rPr>
          <w:rFonts w:hint="eastAsia"/>
          <w:sz w:val="24"/>
          <w:szCs w:val="24"/>
          <w:lang w:val="en-US" w:eastAsia="zh-CN"/>
        </w:rPr>
        <w:t>1.诊查式方法（不需要用户参加）：</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用户模型法：用数学模型模拟人机交互这种人机交互的过程被看作是解决问题的过程</w:t>
      </w: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启发式评估：使用一套相对简单的 通用的。有启发的可用性原则来进行可用性评估</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认知遍历：专家评测者从一个说明书或者一个早期的原型出发，构建任务场景，然后用户来这个界面完成任务。</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rPr>
        <w:t>行为分析：是将用户的操作分解为连续的基本动作以发现问题的方法</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sz w:val="24"/>
          <w:szCs w:val="24"/>
        </w:rPr>
      </w:pPr>
      <w:r>
        <w:rPr>
          <w:rFonts w:hint="eastAsia"/>
          <w:sz w:val="24"/>
          <w:szCs w:val="24"/>
          <w:lang w:val="en-US" w:eastAsia="zh-CN"/>
        </w:rPr>
        <w:t>2.测试式方法（需要用户参加）</w:t>
      </w:r>
      <w:r>
        <w:rPr>
          <w:rFonts w:hint="eastAsia"/>
          <w:sz w:val="24"/>
          <w:szCs w:val="24"/>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用户测试：用户真正使用产品 由实</w:t>
      </w:r>
      <w:bookmarkStart w:id="0" w:name="_GoBack"/>
      <w:bookmarkEnd w:id="0"/>
      <w:r>
        <w:rPr>
          <w:rFonts w:hint="eastAsia"/>
          <w:sz w:val="24"/>
          <w:szCs w:val="24"/>
        </w:rPr>
        <w:t>验员进行观察记录和测试</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）放</w:t>
      </w:r>
      <w:r>
        <w:rPr>
          <w:sz w:val="24"/>
          <w:szCs w:val="24"/>
        </w:rPr>
        <w:t>声思考法</w:t>
      </w:r>
      <w:r>
        <w:rPr>
          <w:rFonts w:hint="eastAsia"/>
          <w:sz w:val="24"/>
          <w:szCs w:val="24"/>
        </w:rPr>
        <w:t>：</w:t>
      </w:r>
      <w:r>
        <w:rPr>
          <w:sz w:val="24"/>
          <w:szCs w:val="24"/>
        </w:rPr>
        <w:t>一边执行任务一边说出自己的想法</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）问卷</w:t>
      </w:r>
      <w:r>
        <w:rPr>
          <w:sz w:val="24"/>
          <w:szCs w:val="24"/>
        </w:rPr>
        <w:t>调查</w:t>
      </w:r>
      <w:r>
        <w:rPr>
          <w:rFonts w:hint="eastAsia"/>
          <w:sz w:val="24"/>
          <w:szCs w:val="24"/>
        </w:rPr>
        <w:t>：</w:t>
      </w:r>
      <w:r>
        <w:rPr>
          <w:sz w:val="24"/>
          <w:szCs w:val="24"/>
        </w:rPr>
        <w:t>使用可用性问卷调查来收集用户的实际情况</w:t>
      </w:r>
      <w:r>
        <w:rPr>
          <w:rFonts w:hint="eastAsia"/>
          <w:sz w:val="24"/>
          <w:szCs w:val="24"/>
        </w:rPr>
        <w:t>，</w:t>
      </w:r>
      <w:r>
        <w:rPr>
          <w:sz w:val="24"/>
          <w:szCs w:val="24"/>
        </w:rPr>
        <w:t>了解用户的满意程度和遇到的问题</w:t>
      </w:r>
      <w:r>
        <w:rPr>
          <w:rFonts w:hint="eastAsia"/>
          <w:sz w:val="24"/>
          <w:szCs w:val="24"/>
        </w:rPr>
        <w:t>。</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sz w:val="24"/>
          <w:szCs w:val="24"/>
        </w:rPr>
        <w:t>访谈法</w:t>
      </w:r>
      <w:r>
        <w:rPr>
          <w:rFonts w:hint="eastAsia"/>
          <w:sz w:val="24"/>
          <w:szCs w:val="24"/>
        </w:rPr>
        <w:t>：</w:t>
      </w:r>
      <w:r>
        <w:rPr>
          <w:sz w:val="24"/>
          <w:szCs w:val="24"/>
        </w:rPr>
        <w:t>研究人员通过与用户的口头交流了解其心里内容特点</w:t>
      </w:r>
      <w:r>
        <w:rPr>
          <w:rFonts w:hint="eastAsia"/>
          <w:sz w:val="24"/>
          <w:szCs w:val="24"/>
        </w:rPr>
        <w:t>，</w:t>
      </w:r>
      <w:r>
        <w:rPr>
          <w:sz w:val="24"/>
          <w:szCs w:val="24"/>
        </w:rPr>
        <w:t>过程和方法</w:t>
      </w:r>
      <w:r>
        <w:rPr>
          <w:rFonts w:hint="eastAsia"/>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sz w:val="24"/>
          <w:szCs w:val="24"/>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310B"/>
    <w:multiLevelType w:val="singleLevel"/>
    <w:tmpl w:val="5A4A310B"/>
    <w:lvl w:ilvl="0" w:tentative="0">
      <w:start w:val="1"/>
      <w:numFmt w:val="decimal"/>
      <w:lvlText w:val="%1."/>
      <w:lvlJc w:val="left"/>
      <w:pPr>
        <w:tabs>
          <w:tab w:val="left" w:pos="312"/>
        </w:tabs>
      </w:pPr>
    </w:lvl>
  </w:abstractNum>
  <w:abstractNum w:abstractNumId="1">
    <w:nsid w:val="5A4A3BB3"/>
    <w:multiLevelType w:val="singleLevel"/>
    <w:tmpl w:val="5A4A3BB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1F"/>
    <w:rsid w:val="000022CA"/>
    <w:rsid w:val="001375BA"/>
    <w:rsid w:val="0017421F"/>
    <w:rsid w:val="002F6CB5"/>
    <w:rsid w:val="003E439D"/>
    <w:rsid w:val="003F256B"/>
    <w:rsid w:val="004B6992"/>
    <w:rsid w:val="005F6924"/>
    <w:rsid w:val="00607279"/>
    <w:rsid w:val="00607295"/>
    <w:rsid w:val="008141D1"/>
    <w:rsid w:val="00B90D23"/>
    <w:rsid w:val="00BB5003"/>
    <w:rsid w:val="00D40EFA"/>
    <w:rsid w:val="00DA1E60"/>
    <w:rsid w:val="00DD37D1"/>
    <w:rsid w:val="00E67999"/>
    <w:rsid w:val="00FC5E4C"/>
    <w:rsid w:val="00FD482E"/>
    <w:rsid w:val="053A4AB9"/>
    <w:rsid w:val="368A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51</Words>
  <Characters>291</Characters>
  <Lines>2</Lines>
  <Paragraphs>1</Paragraphs>
  <TotalTime>0</TotalTime>
  <ScaleCrop>false</ScaleCrop>
  <LinksUpToDate>false</LinksUpToDate>
  <CharactersWithSpaces>341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2017-12-13T03:40:00Z</dcterms:created>
  <dc:creator>HuYong</dc:creator>
  <cp:lastModifiedBy>嘤鸣</cp:lastModifiedBy>
  <dcterms:modified xsi:type="dcterms:W3CDTF">2018-01-01T16:11:16Z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