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EF5" w:rsidRDefault="009C2EF5" w:rsidP="009C2EF5">
      <w:pPr>
        <w:jc w:val="center"/>
        <w:rPr>
          <w:rFonts w:asciiTheme="majorEastAsia" w:eastAsiaTheme="majorEastAsia" w:hAnsiTheme="majorEastAsia"/>
          <w:b/>
          <w:sz w:val="30"/>
          <w:szCs w:val="30"/>
        </w:rPr>
      </w:pPr>
      <w:r w:rsidRPr="009C2EF5">
        <w:rPr>
          <w:rFonts w:asciiTheme="majorEastAsia" w:eastAsiaTheme="majorEastAsia" w:hAnsiTheme="majorEastAsia" w:hint="eastAsia"/>
          <w:b/>
          <w:sz w:val="30"/>
          <w:szCs w:val="30"/>
        </w:rPr>
        <w:t>病人服药问题</w:t>
      </w:r>
    </w:p>
    <w:p w:rsidR="001436F5" w:rsidRPr="004E5EA6" w:rsidRDefault="009C2EF5" w:rsidP="009C2EF5">
      <w:pPr>
        <w:spacing w:line="360" w:lineRule="auto"/>
        <w:rPr>
          <w:rFonts w:asciiTheme="minorEastAsia" w:hAnsiTheme="minorEastAsia"/>
          <w:b/>
          <w:sz w:val="24"/>
          <w:szCs w:val="24"/>
        </w:rPr>
      </w:pPr>
      <w:r w:rsidRPr="004E5EA6">
        <w:rPr>
          <w:rFonts w:asciiTheme="minorEastAsia" w:hAnsiTheme="minorEastAsia" w:hint="eastAsia"/>
          <w:b/>
          <w:sz w:val="24"/>
          <w:szCs w:val="24"/>
        </w:rPr>
        <w:t>问题：</w:t>
      </w:r>
    </w:p>
    <w:p w:rsidR="009C2EF5" w:rsidRPr="004E5EA6" w:rsidRDefault="009C2EF5" w:rsidP="009C2EF5">
      <w:pPr>
        <w:spacing w:line="360" w:lineRule="auto"/>
        <w:ind w:firstLine="495"/>
        <w:rPr>
          <w:rFonts w:asciiTheme="minorEastAsia" w:hAnsiTheme="minorEastAsia"/>
          <w:sz w:val="24"/>
          <w:szCs w:val="24"/>
        </w:rPr>
      </w:pPr>
      <w:r w:rsidRPr="004E5EA6">
        <w:rPr>
          <w:rFonts w:asciiTheme="minorEastAsia" w:hAnsiTheme="minorEastAsia" w:hint="eastAsia"/>
          <w:sz w:val="24"/>
          <w:szCs w:val="24"/>
        </w:rPr>
        <w:t>医生给病人开药时需要告诉病人服药的剂量和两次服药的间隔时间，服用的剂量过大会产生副作用甚至危险，服用剂量过小又达不到治疗的目的，例如，为有效杀死病菌，体内药物浓度应达到A，试分析这一问题并设计出一种病人服药的方法。</w:t>
      </w:r>
    </w:p>
    <w:p w:rsidR="001436F5" w:rsidRPr="004E5EA6" w:rsidRDefault="001436F5" w:rsidP="009C2EF5">
      <w:pPr>
        <w:spacing w:line="360" w:lineRule="auto"/>
        <w:ind w:firstLine="495"/>
        <w:rPr>
          <w:rFonts w:asciiTheme="minorEastAsia" w:hAnsiTheme="minorEastAsia"/>
          <w:sz w:val="24"/>
          <w:szCs w:val="24"/>
        </w:rPr>
      </w:pPr>
    </w:p>
    <w:p w:rsidR="009C2EF5" w:rsidRPr="004E5EA6" w:rsidRDefault="009C2EF5" w:rsidP="009C2EF5">
      <w:pPr>
        <w:spacing w:line="360" w:lineRule="auto"/>
        <w:rPr>
          <w:rFonts w:asciiTheme="minorEastAsia" w:hAnsiTheme="minorEastAsia"/>
          <w:b/>
          <w:sz w:val="24"/>
          <w:szCs w:val="24"/>
        </w:rPr>
      </w:pPr>
      <w:r w:rsidRPr="004E5EA6">
        <w:rPr>
          <w:rFonts w:asciiTheme="minorEastAsia" w:hAnsiTheme="minorEastAsia" w:hint="eastAsia"/>
          <w:b/>
          <w:sz w:val="24"/>
          <w:szCs w:val="24"/>
        </w:rPr>
        <w:t>问题求解：</w:t>
      </w:r>
    </w:p>
    <w:p w:rsidR="001436F5" w:rsidRPr="004E5EA6" w:rsidRDefault="001436F5" w:rsidP="009C2EF5">
      <w:pPr>
        <w:spacing w:line="360" w:lineRule="auto"/>
        <w:rPr>
          <w:rFonts w:asciiTheme="minorEastAsia" w:hAnsiTheme="minorEastAsia"/>
          <w:b/>
          <w:sz w:val="24"/>
          <w:szCs w:val="24"/>
        </w:rPr>
      </w:pPr>
    </w:p>
    <w:p w:rsidR="00CE210A" w:rsidRPr="004E5EA6" w:rsidRDefault="00CE210A" w:rsidP="00CE210A">
      <w:pPr>
        <w:pStyle w:val="a5"/>
        <w:numPr>
          <w:ilvl w:val="0"/>
          <w:numId w:val="1"/>
        </w:numPr>
        <w:spacing w:line="360" w:lineRule="auto"/>
        <w:ind w:firstLineChars="0"/>
        <w:rPr>
          <w:rFonts w:asciiTheme="minorEastAsia" w:hAnsiTheme="minorEastAsia"/>
          <w:color w:val="0070C0"/>
          <w:sz w:val="24"/>
          <w:szCs w:val="24"/>
        </w:rPr>
      </w:pPr>
      <w:r w:rsidRPr="004E5EA6">
        <w:rPr>
          <w:rFonts w:asciiTheme="minorEastAsia" w:hAnsiTheme="minorEastAsia" w:hint="eastAsia"/>
          <w:color w:val="0070C0"/>
          <w:sz w:val="24"/>
          <w:szCs w:val="24"/>
        </w:rPr>
        <w:t>模型假设：</w:t>
      </w:r>
    </w:p>
    <w:p w:rsidR="00CE210A" w:rsidRPr="004E5EA6" w:rsidRDefault="00C115E6" w:rsidP="00C115E6">
      <w:pPr>
        <w:spacing w:line="360" w:lineRule="auto"/>
        <w:rPr>
          <w:rFonts w:asciiTheme="minorEastAsia" w:hAnsiTheme="minorEastAsia"/>
          <w:sz w:val="24"/>
          <w:szCs w:val="24"/>
        </w:rPr>
      </w:pPr>
      <w:r w:rsidRPr="004E5EA6">
        <w:rPr>
          <w:rFonts w:asciiTheme="minorEastAsia" w:hAnsiTheme="minorEastAsia" w:hint="eastAsia"/>
          <w:sz w:val="24"/>
          <w:szCs w:val="24"/>
        </w:rPr>
        <w:t xml:space="preserve">        </w:t>
      </w:r>
      <w:r w:rsidR="00CE210A" w:rsidRPr="004E5EA6">
        <w:rPr>
          <w:rFonts w:asciiTheme="minorEastAsia" w:hAnsiTheme="minorEastAsia" w:hint="eastAsia"/>
          <w:sz w:val="24"/>
          <w:szCs w:val="24"/>
        </w:rPr>
        <w:t>病人服药后，随时间的推移，药品在体内逐渐被吸收，体内药品浓度降低的速率与体内当时药品的浓度成正比关系。</w:t>
      </w:r>
    </w:p>
    <w:p w:rsidR="001436F5" w:rsidRPr="004E5EA6" w:rsidRDefault="001436F5" w:rsidP="00C115E6">
      <w:pPr>
        <w:spacing w:line="360" w:lineRule="auto"/>
        <w:rPr>
          <w:rFonts w:asciiTheme="minorEastAsia" w:hAnsiTheme="minorEastAsia"/>
          <w:sz w:val="24"/>
          <w:szCs w:val="24"/>
        </w:rPr>
      </w:pPr>
    </w:p>
    <w:p w:rsidR="00CE210A" w:rsidRPr="004E5EA6" w:rsidRDefault="00CE210A" w:rsidP="00CE210A">
      <w:pPr>
        <w:pStyle w:val="a5"/>
        <w:numPr>
          <w:ilvl w:val="0"/>
          <w:numId w:val="1"/>
        </w:numPr>
        <w:spacing w:line="360" w:lineRule="auto"/>
        <w:ind w:firstLineChars="0"/>
        <w:rPr>
          <w:rFonts w:asciiTheme="minorEastAsia" w:hAnsiTheme="minorEastAsia"/>
          <w:color w:val="0070C0"/>
          <w:sz w:val="24"/>
          <w:szCs w:val="24"/>
        </w:rPr>
      </w:pPr>
      <w:r w:rsidRPr="004E5EA6">
        <w:rPr>
          <w:rFonts w:asciiTheme="minorEastAsia" w:hAnsiTheme="minorEastAsia" w:hint="eastAsia"/>
          <w:color w:val="0070C0"/>
          <w:sz w:val="24"/>
          <w:szCs w:val="24"/>
        </w:rPr>
        <w:t>符号说明：</w:t>
      </w:r>
    </w:p>
    <w:p w:rsidR="00CE210A" w:rsidRPr="004E5EA6" w:rsidRDefault="00CE210A" w:rsidP="00711DEA">
      <w:pPr>
        <w:pStyle w:val="a5"/>
        <w:spacing w:line="360" w:lineRule="auto"/>
        <w:ind w:left="480" w:firstLineChars="300" w:firstLine="720"/>
        <w:rPr>
          <w:rFonts w:asciiTheme="minorEastAsia" w:hAnsiTheme="minorEastAsia"/>
          <w:sz w:val="24"/>
          <w:szCs w:val="24"/>
        </w:rPr>
      </w:pPr>
      <w:r w:rsidRPr="004E5EA6">
        <w:rPr>
          <w:rFonts w:asciiTheme="minorEastAsia" w:hAnsiTheme="minorEastAsia"/>
          <w:position w:val="-10"/>
          <w:sz w:val="24"/>
          <w:szCs w:val="24"/>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8pt" o:ole="">
            <v:imagedata r:id="rId8" o:title=""/>
          </v:shape>
          <o:OLEObject Type="Embed" ProgID="Equation.3" ShapeID="_x0000_i1025" DrawAspect="Content" ObjectID="_1532726382" r:id="rId9"/>
        </w:object>
      </w:r>
      <w:r w:rsidRPr="004E5EA6">
        <w:rPr>
          <w:rFonts w:asciiTheme="minorEastAsia" w:hAnsiTheme="minorEastAsia"/>
          <w:sz w:val="24"/>
          <w:szCs w:val="24"/>
        </w:rPr>
        <w:t>表示体内药品浓度与时间的函数</w:t>
      </w:r>
    </w:p>
    <w:p w:rsidR="00CE210A" w:rsidRPr="004E5EA6" w:rsidRDefault="00D17D24" w:rsidP="00711DEA">
      <w:pPr>
        <w:pStyle w:val="a5"/>
        <w:spacing w:line="360" w:lineRule="auto"/>
        <w:ind w:left="480" w:firstLineChars="300" w:firstLine="720"/>
        <w:rPr>
          <w:rFonts w:asciiTheme="minorEastAsia" w:hAnsiTheme="minorEastAsia"/>
          <w:sz w:val="24"/>
          <w:szCs w:val="24"/>
        </w:rPr>
      </w:pPr>
      <w:r w:rsidRPr="004E5EA6">
        <w:rPr>
          <w:rFonts w:asciiTheme="minorEastAsia" w:hAnsiTheme="minorEastAsia"/>
          <w:position w:val="-32"/>
          <w:sz w:val="24"/>
          <w:szCs w:val="24"/>
        </w:rPr>
        <w:object w:dxaOrig="600" w:dyaOrig="760">
          <v:shape id="_x0000_i1026" type="#_x0000_t75" style="width:30pt;height:38.25pt" o:ole="">
            <v:imagedata r:id="rId10" o:title=""/>
          </v:shape>
          <o:OLEObject Type="Embed" ProgID="Equation.3" ShapeID="_x0000_i1026" DrawAspect="Content" ObjectID="_1532726383" r:id="rId11"/>
        </w:object>
      </w:r>
      <w:r w:rsidRPr="004E5EA6">
        <w:rPr>
          <w:rFonts w:asciiTheme="minorEastAsia" w:hAnsiTheme="minorEastAsia"/>
          <w:sz w:val="24"/>
          <w:szCs w:val="24"/>
        </w:rPr>
        <w:t>表示体内药品随时间的变化率</w:t>
      </w:r>
    </w:p>
    <w:p w:rsidR="00D17D24" w:rsidRPr="004E5EA6" w:rsidRDefault="00D17D24" w:rsidP="00711DEA">
      <w:pPr>
        <w:pStyle w:val="a5"/>
        <w:spacing w:line="360" w:lineRule="auto"/>
        <w:ind w:left="480" w:firstLineChars="300" w:firstLine="720"/>
        <w:rPr>
          <w:rFonts w:asciiTheme="minorEastAsia" w:hAnsiTheme="minorEastAsia"/>
          <w:sz w:val="24"/>
          <w:szCs w:val="24"/>
        </w:rPr>
      </w:pPr>
      <w:r w:rsidRPr="004E5EA6">
        <w:rPr>
          <w:rFonts w:asciiTheme="minorEastAsia" w:hAnsiTheme="minorEastAsia"/>
          <w:sz w:val="24"/>
          <w:szCs w:val="24"/>
        </w:rPr>
        <w:t>初始药物浓度为a</w:t>
      </w:r>
      <w:r w:rsidRPr="004E5EA6">
        <w:rPr>
          <w:rFonts w:asciiTheme="minorEastAsia" w:hAnsiTheme="minorEastAsia" w:hint="eastAsia"/>
          <w:sz w:val="24"/>
          <w:szCs w:val="24"/>
        </w:rPr>
        <w:t>，</w:t>
      </w:r>
      <w:r w:rsidR="000333D7" w:rsidRPr="004E5EA6">
        <w:rPr>
          <w:rFonts w:asciiTheme="minorEastAsia" w:hAnsiTheme="minorEastAsia"/>
          <w:sz w:val="24"/>
          <w:szCs w:val="24"/>
        </w:rPr>
        <w:t>服药间隔设定为T</w:t>
      </w:r>
    </w:p>
    <w:p w:rsidR="001436F5" w:rsidRPr="004E5EA6" w:rsidRDefault="001436F5" w:rsidP="00CE210A">
      <w:pPr>
        <w:pStyle w:val="a5"/>
        <w:spacing w:line="360" w:lineRule="auto"/>
        <w:ind w:left="480" w:firstLineChars="0" w:firstLine="0"/>
        <w:rPr>
          <w:rFonts w:asciiTheme="minorEastAsia" w:hAnsiTheme="minorEastAsia"/>
          <w:sz w:val="24"/>
          <w:szCs w:val="24"/>
        </w:rPr>
      </w:pPr>
    </w:p>
    <w:p w:rsidR="000333D7" w:rsidRPr="004E5EA6" w:rsidRDefault="000333D7" w:rsidP="000333D7">
      <w:pPr>
        <w:pStyle w:val="a5"/>
        <w:numPr>
          <w:ilvl w:val="0"/>
          <w:numId w:val="1"/>
        </w:numPr>
        <w:spacing w:line="360" w:lineRule="auto"/>
        <w:ind w:firstLineChars="0"/>
        <w:rPr>
          <w:rFonts w:asciiTheme="minorEastAsia" w:hAnsiTheme="minorEastAsia"/>
          <w:color w:val="0070C0"/>
          <w:sz w:val="24"/>
          <w:szCs w:val="24"/>
        </w:rPr>
      </w:pPr>
      <w:r w:rsidRPr="004E5EA6">
        <w:rPr>
          <w:rFonts w:asciiTheme="minorEastAsia" w:hAnsiTheme="minorEastAsia" w:hint="eastAsia"/>
          <w:color w:val="0070C0"/>
          <w:sz w:val="24"/>
          <w:szCs w:val="24"/>
        </w:rPr>
        <w:t>模型建立</w:t>
      </w:r>
      <w:r w:rsidR="00C115E6" w:rsidRPr="004E5EA6">
        <w:rPr>
          <w:rFonts w:asciiTheme="minorEastAsia" w:hAnsiTheme="minorEastAsia" w:hint="eastAsia"/>
          <w:color w:val="0070C0"/>
          <w:sz w:val="24"/>
          <w:szCs w:val="24"/>
        </w:rPr>
        <w:t>与求解</w:t>
      </w:r>
      <w:r w:rsidRPr="004E5EA6">
        <w:rPr>
          <w:rFonts w:asciiTheme="minorEastAsia" w:hAnsiTheme="minorEastAsia" w:hint="eastAsia"/>
          <w:color w:val="0070C0"/>
          <w:sz w:val="24"/>
          <w:szCs w:val="24"/>
        </w:rPr>
        <w:t>：</w:t>
      </w:r>
    </w:p>
    <w:p w:rsidR="00002562" w:rsidRPr="00002562" w:rsidRDefault="007077B2" w:rsidP="00002562">
      <w:pPr>
        <w:pStyle w:val="a5"/>
        <w:spacing w:line="360" w:lineRule="auto"/>
        <w:ind w:left="480" w:firstLineChars="0" w:firstLine="0"/>
        <w:rPr>
          <w:rFonts w:asciiTheme="minorEastAsia" w:hAnsiTheme="minorEastAsia"/>
          <w:sz w:val="24"/>
          <w:szCs w:val="24"/>
        </w:rPr>
      </w:pPr>
      <w:r w:rsidRPr="004E5EA6">
        <w:rPr>
          <w:rFonts w:asciiTheme="minorEastAsia" w:hAnsiTheme="minorEastAsia" w:hint="eastAsia"/>
          <w:sz w:val="24"/>
          <w:szCs w:val="24"/>
        </w:rPr>
        <w:t>药物浓度变化与药物浓度之间关系：</w:t>
      </w:r>
    </w:p>
    <w:p w:rsidR="00002562" w:rsidRPr="00002562" w:rsidRDefault="00C115E6" w:rsidP="00002562">
      <w:pPr>
        <w:spacing w:line="360" w:lineRule="auto"/>
        <w:ind w:firstLineChars="1700" w:firstLine="3570"/>
        <w:rPr>
          <w:rFonts w:asciiTheme="minorEastAsia" w:hAnsiTheme="minorEastAsia"/>
          <w:sz w:val="24"/>
          <w:szCs w:val="24"/>
        </w:rPr>
      </w:pPr>
      <w:r w:rsidRPr="004E5EA6">
        <w:object w:dxaOrig="2260" w:dyaOrig="760">
          <v:shape id="_x0000_i1027" type="#_x0000_t75" style="width:113.25pt;height:38.25pt" o:ole="">
            <v:imagedata r:id="rId12" o:title=""/>
          </v:shape>
          <o:OLEObject Type="Embed" ProgID="Equation.3" ShapeID="_x0000_i1027" DrawAspect="Content" ObjectID="_1532726384" r:id="rId13"/>
        </w:object>
      </w:r>
      <w:r w:rsidR="00CE210A" w:rsidRPr="00002562">
        <w:rPr>
          <w:rFonts w:asciiTheme="minorEastAsia" w:hAnsiTheme="minorEastAsia" w:hint="eastAsia"/>
          <w:sz w:val="24"/>
          <w:szCs w:val="24"/>
        </w:rPr>
        <w:t xml:space="preserve">    </w:t>
      </w:r>
    </w:p>
    <w:p w:rsidR="00CE210A" w:rsidRPr="004E5EA6" w:rsidRDefault="007077B2" w:rsidP="00002562">
      <w:pPr>
        <w:pStyle w:val="a5"/>
        <w:spacing w:line="360" w:lineRule="auto"/>
        <w:ind w:left="480" w:firstLine="480"/>
        <w:rPr>
          <w:rFonts w:asciiTheme="minorEastAsia" w:hAnsiTheme="minorEastAsia"/>
          <w:sz w:val="24"/>
          <w:szCs w:val="24"/>
        </w:rPr>
      </w:pPr>
      <w:r w:rsidRPr="004E5EA6">
        <w:rPr>
          <w:rFonts w:asciiTheme="minorEastAsia" w:hAnsiTheme="minorEastAsia" w:hint="eastAsia"/>
          <w:sz w:val="24"/>
          <w:szCs w:val="24"/>
        </w:rPr>
        <w:t>解得：</w:t>
      </w:r>
      <w:r w:rsidR="00002562">
        <w:rPr>
          <w:rFonts w:asciiTheme="minorEastAsia" w:hAnsiTheme="minorEastAsia" w:hint="eastAsia"/>
          <w:sz w:val="24"/>
          <w:szCs w:val="24"/>
        </w:rPr>
        <w:t xml:space="preserve">    </w:t>
      </w:r>
      <w:r w:rsidR="00002562">
        <w:rPr>
          <w:rFonts w:asciiTheme="minorEastAsia" w:hAnsiTheme="minorEastAsia"/>
          <w:sz w:val="24"/>
          <w:szCs w:val="24"/>
        </w:rPr>
        <w:t xml:space="preserve"> </w:t>
      </w:r>
      <w:r w:rsidRPr="004E5EA6">
        <w:rPr>
          <w:rFonts w:asciiTheme="minorEastAsia" w:hAnsiTheme="minorEastAsia"/>
          <w:position w:val="-10"/>
          <w:sz w:val="24"/>
          <w:szCs w:val="24"/>
        </w:rPr>
        <w:object w:dxaOrig="4260" w:dyaOrig="380">
          <v:shape id="_x0000_i1028" type="#_x0000_t75" style="width:213pt;height:18.75pt" o:ole="">
            <v:imagedata r:id="rId14" o:title=""/>
          </v:shape>
          <o:OLEObject Type="Embed" ProgID="Equation.3" ShapeID="_x0000_i1028" DrawAspect="Content" ObjectID="_1532726385" r:id="rId15"/>
        </w:object>
      </w:r>
    </w:p>
    <w:p w:rsidR="007077B2" w:rsidRPr="004E5EA6" w:rsidRDefault="007077B2" w:rsidP="00002562">
      <w:pPr>
        <w:pStyle w:val="a5"/>
        <w:spacing w:line="360" w:lineRule="auto"/>
        <w:ind w:left="480" w:firstLine="480"/>
        <w:rPr>
          <w:rFonts w:asciiTheme="minorEastAsia" w:hAnsiTheme="minorEastAsia"/>
          <w:sz w:val="24"/>
          <w:szCs w:val="24"/>
        </w:rPr>
      </w:pPr>
      <w:r w:rsidRPr="004E5EA6">
        <w:rPr>
          <w:rFonts w:asciiTheme="minorEastAsia" w:hAnsiTheme="minorEastAsia"/>
          <w:sz w:val="24"/>
          <w:szCs w:val="24"/>
        </w:rPr>
        <w:t>若已知体内药物浓度X</w:t>
      </w:r>
      <w:r w:rsidRPr="004E5EA6">
        <w:rPr>
          <w:rFonts w:asciiTheme="minorEastAsia" w:hAnsiTheme="minorEastAsia" w:hint="eastAsia"/>
          <w:sz w:val="24"/>
          <w:szCs w:val="24"/>
        </w:rPr>
        <w:t>(</w:t>
      </w:r>
      <w:r w:rsidRPr="004E5EA6">
        <w:rPr>
          <w:rFonts w:asciiTheme="minorEastAsia" w:hAnsiTheme="minorEastAsia"/>
          <w:sz w:val="24"/>
          <w:szCs w:val="24"/>
        </w:rPr>
        <w:t>t</w:t>
      </w:r>
      <w:r w:rsidRPr="004E5EA6">
        <w:rPr>
          <w:rFonts w:asciiTheme="minorEastAsia" w:hAnsiTheme="minorEastAsia" w:hint="eastAsia"/>
          <w:sz w:val="24"/>
          <w:szCs w:val="24"/>
        </w:rPr>
        <w:t>)</w:t>
      </w:r>
      <w:r w:rsidRPr="004E5EA6">
        <w:rPr>
          <w:rFonts w:asciiTheme="minorEastAsia" w:hAnsiTheme="minorEastAsia"/>
          <w:sz w:val="24"/>
          <w:szCs w:val="24"/>
        </w:rPr>
        <w:t>为C</w:t>
      </w:r>
      <w:r w:rsidR="00557E66" w:rsidRPr="004E5EA6">
        <w:rPr>
          <w:rFonts w:asciiTheme="minorEastAsia" w:hAnsiTheme="minorEastAsia" w:hint="eastAsia"/>
          <w:sz w:val="24"/>
          <w:szCs w:val="24"/>
        </w:rPr>
        <w:t>～</w:t>
      </w:r>
      <w:r w:rsidR="00557E66" w:rsidRPr="004E5EA6">
        <w:rPr>
          <w:rFonts w:asciiTheme="minorEastAsia" w:hAnsiTheme="minorEastAsia"/>
          <w:sz w:val="24"/>
          <w:szCs w:val="24"/>
        </w:rPr>
        <w:t>D时</w:t>
      </w:r>
      <w:r w:rsidR="00557E66" w:rsidRPr="004E5EA6">
        <w:rPr>
          <w:rFonts w:asciiTheme="minorEastAsia" w:hAnsiTheme="minorEastAsia" w:hint="eastAsia"/>
          <w:sz w:val="24"/>
          <w:szCs w:val="24"/>
        </w:rPr>
        <w:t>，（C&lt;D），药效最佳，则我们可以考虑在服药之前的药物浓度为C，服完药药物浓度后变为D，</w:t>
      </w:r>
    </w:p>
    <w:p w:rsidR="00557E66" w:rsidRPr="004E5EA6" w:rsidRDefault="00557E66" w:rsidP="000333D7">
      <w:pPr>
        <w:pStyle w:val="a5"/>
        <w:spacing w:line="360" w:lineRule="auto"/>
        <w:ind w:left="480" w:firstLineChars="0" w:firstLine="0"/>
        <w:rPr>
          <w:rFonts w:asciiTheme="minorEastAsia" w:hAnsiTheme="minorEastAsia"/>
          <w:sz w:val="24"/>
          <w:szCs w:val="24"/>
        </w:rPr>
      </w:pPr>
      <w:r w:rsidRPr="004E5EA6">
        <w:rPr>
          <w:rFonts w:asciiTheme="minorEastAsia" w:hAnsiTheme="minorEastAsia"/>
          <w:sz w:val="24"/>
          <w:szCs w:val="24"/>
        </w:rPr>
        <w:t>即满足</w:t>
      </w:r>
    </w:p>
    <w:p w:rsidR="00002562" w:rsidRDefault="00557E66" w:rsidP="00002562">
      <w:pPr>
        <w:pStyle w:val="a5"/>
        <w:spacing w:line="360" w:lineRule="auto"/>
        <w:ind w:left="480" w:firstLineChars="300" w:firstLine="720"/>
        <w:jc w:val="center"/>
        <w:rPr>
          <w:rFonts w:asciiTheme="minorEastAsia" w:hAnsiTheme="minorEastAsia"/>
          <w:sz w:val="24"/>
          <w:szCs w:val="24"/>
        </w:rPr>
      </w:pPr>
      <w:r w:rsidRPr="004E5EA6">
        <w:rPr>
          <w:rFonts w:asciiTheme="minorEastAsia" w:hAnsiTheme="minorEastAsia"/>
          <w:position w:val="-10"/>
          <w:sz w:val="24"/>
          <w:szCs w:val="24"/>
        </w:rPr>
        <w:object w:dxaOrig="4140" w:dyaOrig="380">
          <v:shape id="_x0000_i1029" type="#_x0000_t75" style="width:207pt;height:18.75pt" o:ole="">
            <v:imagedata r:id="rId16" o:title=""/>
          </v:shape>
          <o:OLEObject Type="Embed" ProgID="Equation.3" ShapeID="_x0000_i1029" DrawAspect="Content" ObjectID="_1532726386" r:id="rId17"/>
        </w:object>
      </w:r>
      <w:r w:rsidR="00002562">
        <w:rPr>
          <w:rFonts w:asciiTheme="minorEastAsia" w:hAnsiTheme="minorEastAsia"/>
          <w:sz w:val="24"/>
          <w:szCs w:val="24"/>
        </w:rPr>
        <w:t xml:space="preserve">   就可</w:t>
      </w:r>
      <w:r w:rsidR="00002562">
        <w:rPr>
          <w:rFonts w:asciiTheme="minorEastAsia" w:hAnsiTheme="minorEastAsia" w:hint="eastAsia"/>
          <w:sz w:val="24"/>
          <w:szCs w:val="24"/>
        </w:rPr>
        <w:t>，</w:t>
      </w:r>
    </w:p>
    <w:p w:rsidR="00002562" w:rsidRPr="00002562" w:rsidRDefault="00557E66" w:rsidP="00002562">
      <w:pPr>
        <w:spacing w:line="360" w:lineRule="auto"/>
        <w:ind w:firstLineChars="175" w:firstLine="420"/>
        <w:rPr>
          <w:rFonts w:asciiTheme="minorEastAsia" w:hAnsiTheme="minorEastAsia"/>
          <w:sz w:val="24"/>
          <w:szCs w:val="24"/>
        </w:rPr>
      </w:pPr>
      <w:r w:rsidRPr="00002562">
        <w:rPr>
          <w:rFonts w:asciiTheme="minorEastAsia" w:hAnsiTheme="minorEastAsia" w:hint="eastAsia"/>
          <w:sz w:val="24"/>
          <w:szCs w:val="24"/>
        </w:rPr>
        <w:lastRenderedPageBreak/>
        <w:t>第一次服药：</w:t>
      </w:r>
      <w:r w:rsidR="00002562" w:rsidRPr="00002562">
        <w:rPr>
          <w:position w:val="-10"/>
        </w:rPr>
        <w:object w:dxaOrig="4900" w:dyaOrig="380">
          <v:shape id="_x0000_i1030" type="#_x0000_t75" style="width:245.25pt;height:18.75pt" o:ole="">
            <v:imagedata r:id="rId18" o:title=""/>
          </v:shape>
          <o:OLEObject Type="Embed" ProgID="Equation.3" ShapeID="_x0000_i1030" DrawAspect="Content" ObjectID="_1532726387" r:id="rId19"/>
        </w:object>
      </w:r>
    </w:p>
    <w:p w:rsidR="00557E66" w:rsidRPr="00002562" w:rsidRDefault="00002562" w:rsidP="00002562">
      <w:pPr>
        <w:pStyle w:val="a5"/>
        <w:spacing w:line="360" w:lineRule="auto"/>
        <w:ind w:left="480" w:firstLineChars="0" w:firstLine="0"/>
        <w:rPr>
          <w:rFonts w:asciiTheme="minorEastAsia" w:hAnsiTheme="minorEastAsia"/>
          <w:sz w:val="24"/>
          <w:szCs w:val="24"/>
        </w:rPr>
      </w:pPr>
      <w:r w:rsidRPr="008341CF">
        <w:rPr>
          <w:position w:val="-10"/>
        </w:rPr>
        <w:object w:dxaOrig="3800" w:dyaOrig="360">
          <v:shape id="_x0000_i1031" type="#_x0000_t75" style="width:189.75pt;height:18pt" o:ole="">
            <v:imagedata r:id="rId20" o:title=""/>
          </v:shape>
          <o:OLEObject Type="Embed" ProgID="Equation.3" ShapeID="_x0000_i1031" DrawAspect="Content" ObjectID="_1532726388" r:id="rId21"/>
        </w:object>
      </w:r>
      <w:r w:rsidR="00557E66" w:rsidRPr="00002562">
        <w:rPr>
          <w:rFonts w:asciiTheme="minorEastAsia" w:hAnsiTheme="minorEastAsia" w:hint="eastAsia"/>
          <w:sz w:val="24"/>
          <w:szCs w:val="24"/>
        </w:rPr>
        <w:t>（n</w:t>
      </w:r>
      <w:r w:rsidR="00557E66" w:rsidRPr="00002562">
        <w:rPr>
          <w:rFonts w:asciiTheme="minorEastAsia" w:hAnsiTheme="minorEastAsia"/>
          <w:sz w:val="24"/>
          <w:szCs w:val="24"/>
        </w:rPr>
        <w:t>=1,2,3,4</w:t>
      </w:r>
      <w:r w:rsidR="00D861CC" w:rsidRPr="00002562">
        <w:rPr>
          <w:rFonts w:asciiTheme="minorEastAsia" w:hAnsiTheme="minorEastAsia"/>
          <w:sz w:val="24"/>
          <w:szCs w:val="24"/>
        </w:rPr>
        <w:t>...</w:t>
      </w:r>
      <w:r w:rsidR="00557E66" w:rsidRPr="00002562">
        <w:rPr>
          <w:rFonts w:asciiTheme="minorEastAsia" w:hAnsiTheme="minorEastAsia" w:hint="eastAsia"/>
          <w:sz w:val="24"/>
          <w:szCs w:val="24"/>
        </w:rPr>
        <w:t>）</w:t>
      </w:r>
      <w:r w:rsidR="00D861CC" w:rsidRPr="00002562">
        <w:rPr>
          <w:rFonts w:asciiTheme="minorEastAsia" w:hAnsiTheme="minorEastAsia" w:hint="eastAsia"/>
          <w:sz w:val="24"/>
          <w:szCs w:val="24"/>
        </w:rPr>
        <w:t>在简化之后，可以推出，服药量应设计为</w:t>
      </w:r>
      <w:proofErr w:type="gramStart"/>
      <w:r w:rsidR="00D861CC" w:rsidRPr="00002562">
        <w:rPr>
          <w:rFonts w:asciiTheme="minorEastAsia" w:hAnsiTheme="minorEastAsia" w:hint="eastAsia"/>
          <w:sz w:val="24"/>
          <w:szCs w:val="24"/>
        </w:rPr>
        <w:t>为</w:t>
      </w:r>
      <w:proofErr w:type="gramEnd"/>
      <w:r w:rsidR="00D861CC" w:rsidRPr="00002562">
        <w:rPr>
          <w:rFonts w:asciiTheme="minorEastAsia" w:hAnsiTheme="minorEastAsia" w:hint="eastAsia"/>
          <w:sz w:val="24"/>
          <w:szCs w:val="24"/>
        </w:rPr>
        <w:t>a=D-C；</w:t>
      </w:r>
    </w:p>
    <w:p w:rsidR="00D861CC" w:rsidRPr="00002562" w:rsidRDefault="00D861CC" w:rsidP="00002562">
      <w:pPr>
        <w:pStyle w:val="a5"/>
        <w:spacing w:line="360" w:lineRule="auto"/>
        <w:ind w:left="480" w:firstLineChars="0" w:firstLine="0"/>
        <w:rPr>
          <w:rFonts w:asciiTheme="minorEastAsia" w:hAnsiTheme="minorEastAsia"/>
          <w:sz w:val="24"/>
          <w:szCs w:val="24"/>
        </w:rPr>
      </w:pPr>
      <w:r w:rsidRPr="004E5EA6">
        <w:rPr>
          <w:rFonts w:asciiTheme="minorEastAsia" w:hAnsiTheme="minorEastAsia"/>
          <w:sz w:val="24"/>
          <w:szCs w:val="24"/>
        </w:rPr>
        <w:t>第一次与第二次服药间隔</w:t>
      </w:r>
      <w:r w:rsidRPr="004E5EA6">
        <w:rPr>
          <w:rFonts w:asciiTheme="minorEastAsia" w:hAnsiTheme="minorEastAsia"/>
          <w:position w:val="-24"/>
          <w:sz w:val="24"/>
          <w:szCs w:val="24"/>
        </w:rPr>
        <w:object w:dxaOrig="1900" w:dyaOrig="639">
          <v:shape id="_x0000_i1032" type="#_x0000_t75" style="width:95.25pt;height:32.25pt" o:ole="">
            <v:imagedata r:id="rId22" o:title=""/>
          </v:shape>
          <o:OLEObject Type="Embed" ProgID="Equation.3" ShapeID="_x0000_i1032" DrawAspect="Content" ObjectID="_1532726389" r:id="rId23"/>
        </w:object>
      </w:r>
      <w:r w:rsidRPr="004E5EA6">
        <w:rPr>
          <w:rFonts w:asciiTheme="minorEastAsia" w:hAnsiTheme="minorEastAsia" w:hint="eastAsia"/>
          <w:sz w:val="24"/>
          <w:szCs w:val="24"/>
        </w:rPr>
        <w:t>；</w:t>
      </w:r>
      <w:r w:rsidRPr="00002562">
        <w:rPr>
          <w:rFonts w:asciiTheme="minorEastAsia" w:hAnsiTheme="minorEastAsia"/>
          <w:sz w:val="24"/>
          <w:szCs w:val="24"/>
        </w:rPr>
        <w:t>t</w:t>
      </w:r>
      <w:r w:rsidRPr="00002562">
        <w:rPr>
          <w:rFonts w:asciiTheme="minorEastAsia" w:hAnsiTheme="minorEastAsia" w:hint="eastAsia"/>
          <w:sz w:val="24"/>
          <w:szCs w:val="24"/>
        </w:rPr>
        <w:t>&gt;T1时，服药时间间隔</w:t>
      </w:r>
      <w:r w:rsidRPr="004E5EA6">
        <w:object w:dxaOrig="1460" w:dyaOrig="639">
          <v:shape id="_x0000_i1033" type="#_x0000_t75" style="width:72.75pt;height:32.25pt" o:ole="">
            <v:imagedata r:id="rId24" o:title=""/>
          </v:shape>
          <o:OLEObject Type="Embed" ProgID="Equation.3" ShapeID="_x0000_i1033" DrawAspect="Content" ObjectID="_1532726390" r:id="rId25"/>
        </w:object>
      </w:r>
      <w:r w:rsidRPr="00002562">
        <w:rPr>
          <w:rFonts w:asciiTheme="minorEastAsia" w:hAnsiTheme="minorEastAsia" w:hint="eastAsia"/>
          <w:sz w:val="24"/>
          <w:szCs w:val="24"/>
        </w:rPr>
        <w:t>，</w:t>
      </w:r>
      <w:r w:rsidRPr="00002562">
        <w:rPr>
          <w:rFonts w:asciiTheme="minorEastAsia" w:hAnsiTheme="minorEastAsia"/>
          <w:sz w:val="24"/>
          <w:szCs w:val="24"/>
        </w:rPr>
        <w:t>这样的话</w:t>
      </w:r>
      <w:r w:rsidRPr="00002562">
        <w:rPr>
          <w:rFonts w:asciiTheme="minorEastAsia" w:hAnsiTheme="minorEastAsia" w:hint="eastAsia"/>
          <w:sz w:val="24"/>
          <w:szCs w:val="24"/>
        </w:rPr>
        <w:t>，</w:t>
      </w:r>
      <w:r w:rsidRPr="00002562">
        <w:rPr>
          <w:rFonts w:asciiTheme="minorEastAsia" w:hAnsiTheme="minorEastAsia"/>
          <w:sz w:val="24"/>
          <w:szCs w:val="24"/>
        </w:rPr>
        <w:t>满足此种条件</w:t>
      </w:r>
      <w:r w:rsidRPr="00002562">
        <w:rPr>
          <w:rFonts w:asciiTheme="minorEastAsia" w:hAnsiTheme="minorEastAsia" w:hint="eastAsia"/>
          <w:sz w:val="24"/>
          <w:szCs w:val="24"/>
        </w:rPr>
        <w:t>，</w:t>
      </w:r>
      <w:r w:rsidRPr="00002562">
        <w:rPr>
          <w:rFonts w:asciiTheme="minorEastAsia" w:hAnsiTheme="minorEastAsia"/>
          <w:sz w:val="24"/>
          <w:szCs w:val="24"/>
        </w:rPr>
        <w:t>则可保持药物浓度始终保持在药效</w:t>
      </w:r>
      <w:proofErr w:type="gramStart"/>
      <w:r w:rsidRPr="00002562">
        <w:rPr>
          <w:rFonts w:asciiTheme="minorEastAsia" w:hAnsiTheme="minorEastAsia"/>
          <w:sz w:val="24"/>
          <w:szCs w:val="24"/>
        </w:rPr>
        <w:t>最佳范围</w:t>
      </w:r>
      <w:proofErr w:type="gramEnd"/>
      <w:r w:rsidRPr="00002562">
        <w:rPr>
          <w:rFonts w:asciiTheme="minorEastAsia" w:hAnsiTheme="minorEastAsia"/>
          <w:sz w:val="24"/>
          <w:szCs w:val="24"/>
        </w:rPr>
        <w:t>内</w:t>
      </w:r>
      <w:r w:rsidRPr="00002562">
        <w:rPr>
          <w:rFonts w:asciiTheme="minorEastAsia" w:hAnsiTheme="minorEastAsia" w:hint="eastAsia"/>
          <w:sz w:val="24"/>
          <w:szCs w:val="24"/>
        </w:rPr>
        <w:t>，</w:t>
      </w:r>
      <w:r w:rsidRPr="00002562">
        <w:rPr>
          <w:rFonts w:asciiTheme="minorEastAsia" w:hAnsiTheme="minorEastAsia"/>
          <w:sz w:val="24"/>
          <w:szCs w:val="24"/>
        </w:rPr>
        <w:t>但要保证初次服药与第二次的时间间隔应不同于以后的</w:t>
      </w:r>
      <w:r w:rsidRPr="00002562">
        <w:rPr>
          <w:rFonts w:asciiTheme="minorEastAsia" w:hAnsiTheme="minorEastAsia" w:hint="eastAsia"/>
          <w:sz w:val="24"/>
          <w:szCs w:val="24"/>
        </w:rPr>
        <w:t>，</w:t>
      </w:r>
      <w:r w:rsidRPr="00002562">
        <w:rPr>
          <w:rFonts w:asciiTheme="minorEastAsia" w:hAnsiTheme="minorEastAsia"/>
          <w:sz w:val="24"/>
          <w:szCs w:val="24"/>
        </w:rPr>
        <w:t>后面的服药需按时间间隔服药以达到最佳药效</w:t>
      </w:r>
      <w:r w:rsidRPr="00002562">
        <w:rPr>
          <w:rFonts w:asciiTheme="minorEastAsia" w:hAnsiTheme="minorEastAsia" w:hint="eastAsia"/>
          <w:sz w:val="24"/>
          <w:szCs w:val="24"/>
        </w:rPr>
        <w:t>，</w:t>
      </w:r>
      <w:r w:rsidRPr="00002562">
        <w:rPr>
          <w:rFonts w:asciiTheme="minorEastAsia" w:hAnsiTheme="minorEastAsia"/>
          <w:sz w:val="24"/>
          <w:szCs w:val="24"/>
        </w:rPr>
        <w:t>同时也要保证服药次数</w:t>
      </w:r>
      <w:r w:rsidR="00EC5063" w:rsidRPr="00002562">
        <w:rPr>
          <w:rFonts w:asciiTheme="minorEastAsia" w:hAnsiTheme="minorEastAsia"/>
          <w:sz w:val="24"/>
          <w:szCs w:val="24"/>
        </w:rPr>
        <w:t>不能过多</w:t>
      </w:r>
      <w:r w:rsidR="00EC5063" w:rsidRPr="00002562">
        <w:rPr>
          <w:rFonts w:asciiTheme="minorEastAsia" w:hAnsiTheme="minorEastAsia" w:hint="eastAsia"/>
          <w:sz w:val="24"/>
          <w:szCs w:val="24"/>
        </w:rPr>
        <w:t>，</w:t>
      </w:r>
      <w:r w:rsidR="00EC5063" w:rsidRPr="00002562">
        <w:rPr>
          <w:rFonts w:asciiTheme="minorEastAsia" w:hAnsiTheme="minorEastAsia"/>
          <w:sz w:val="24"/>
          <w:szCs w:val="24"/>
        </w:rPr>
        <w:t>会使药效降低</w:t>
      </w:r>
      <w:r w:rsidR="00EC5063" w:rsidRPr="00002562">
        <w:rPr>
          <w:rFonts w:asciiTheme="minorEastAsia" w:hAnsiTheme="minorEastAsia" w:hint="eastAsia"/>
          <w:sz w:val="24"/>
          <w:szCs w:val="24"/>
        </w:rPr>
        <w:t>。</w:t>
      </w:r>
    </w:p>
    <w:p w:rsidR="001436F5" w:rsidRPr="004E5EA6" w:rsidRDefault="001436F5" w:rsidP="000333D7">
      <w:pPr>
        <w:pStyle w:val="a5"/>
        <w:spacing w:line="360" w:lineRule="auto"/>
        <w:ind w:left="480" w:firstLineChars="0" w:firstLine="0"/>
        <w:rPr>
          <w:rFonts w:asciiTheme="minorEastAsia" w:hAnsiTheme="minorEastAsia"/>
          <w:sz w:val="24"/>
          <w:szCs w:val="24"/>
        </w:rPr>
      </w:pPr>
    </w:p>
    <w:p w:rsidR="00C115E6" w:rsidRPr="004E5EA6" w:rsidRDefault="00C115E6" w:rsidP="00C115E6">
      <w:pPr>
        <w:pStyle w:val="a5"/>
        <w:numPr>
          <w:ilvl w:val="0"/>
          <w:numId w:val="1"/>
        </w:numPr>
        <w:spacing w:line="360" w:lineRule="auto"/>
        <w:ind w:firstLineChars="0"/>
        <w:rPr>
          <w:rFonts w:asciiTheme="minorEastAsia" w:hAnsiTheme="minorEastAsia"/>
          <w:color w:val="0070C0"/>
          <w:sz w:val="24"/>
          <w:szCs w:val="24"/>
        </w:rPr>
      </w:pPr>
      <w:r w:rsidRPr="004E5EA6">
        <w:rPr>
          <w:rFonts w:asciiTheme="minorEastAsia" w:hAnsiTheme="minorEastAsia"/>
          <w:color w:val="0070C0"/>
          <w:sz w:val="24"/>
          <w:szCs w:val="24"/>
        </w:rPr>
        <w:t>模型分析</w:t>
      </w:r>
      <w:r w:rsidRPr="004E5EA6">
        <w:rPr>
          <w:rFonts w:asciiTheme="minorEastAsia" w:hAnsiTheme="minorEastAsia" w:hint="eastAsia"/>
          <w:color w:val="0070C0"/>
          <w:sz w:val="24"/>
          <w:szCs w:val="24"/>
        </w:rPr>
        <w:t>：</w:t>
      </w:r>
    </w:p>
    <w:p w:rsidR="00711DEA" w:rsidRDefault="00445024" w:rsidP="00711DEA">
      <w:pPr>
        <w:pStyle w:val="a5"/>
        <w:spacing w:line="360" w:lineRule="auto"/>
        <w:ind w:left="480" w:firstLineChars="300" w:firstLine="720"/>
        <w:rPr>
          <w:rFonts w:asciiTheme="minorEastAsia" w:hAnsiTheme="minorEastAsia"/>
          <w:color w:val="000000" w:themeColor="text1"/>
          <w:sz w:val="24"/>
          <w:szCs w:val="24"/>
        </w:rPr>
      </w:pPr>
      <w:r w:rsidRPr="004E5EA6">
        <w:rPr>
          <w:rFonts w:asciiTheme="minorEastAsia" w:hAnsiTheme="minorEastAsia"/>
          <w:color w:val="000000" w:themeColor="text1"/>
          <w:sz w:val="24"/>
          <w:szCs w:val="24"/>
        </w:rPr>
        <w:t>此模型从病人服药浓度随时间的变化率与服药时间间隔的关系角度考虑</w:t>
      </w:r>
      <w:r w:rsidRPr="004E5EA6">
        <w:rPr>
          <w:rFonts w:asciiTheme="minorEastAsia" w:hAnsiTheme="minorEastAsia" w:hint="eastAsia"/>
          <w:color w:val="000000" w:themeColor="text1"/>
          <w:sz w:val="24"/>
          <w:szCs w:val="24"/>
        </w:rPr>
        <w:t>，</w:t>
      </w:r>
      <w:r w:rsidRPr="004E5EA6">
        <w:rPr>
          <w:rFonts w:asciiTheme="minorEastAsia" w:hAnsiTheme="minorEastAsia"/>
          <w:color w:val="000000" w:themeColor="text1"/>
          <w:sz w:val="24"/>
          <w:szCs w:val="24"/>
        </w:rPr>
        <w:t>把合理的体内药物浓度通过一定的方法得到之后</w:t>
      </w:r>
      <w:r w:rsidRPr="004E5EA6">
        <w:rPr>
          <w:rFonts w:asciiTheme="minorEastAsia" w:hAnsiTheme="minorEastAsia" w:hint="eastAsia"/>
          <w:color w:val="000000" w:themeColor="text1"/>
          <w:sz w:val="24"/>
          <w:szCs w:val="24"/>
        </w:rPr>
        <w:t>，</w:t>
      </w:r>
      <w:r w:rsidRPr="004E5EA6">
        <w:rPr>
          <w:rFonts w:asciiTheme="minorEastAsia" w:hAnsiTheme="minorEastAsia"/>
          <w:color w:val="000000" w:themeColor="text1"/>
          <w:sz w:val="24"/>
          <w:szCs w:val="24"/>
        </w:rPr>
        <w:t>根据本模型假设和建立求解之后</w:t>
      </w:r>
      <w:r w:rsidRPr="004E5EA6">
        <w:rPr>
          <w:rFonts w:asciiTheme="minorEastAsia" w:hAnsiTheme="minorEastAsia" w:hint="eastAsia"/>
          <w:color w:val="000000" w:themeColor="text1"/>
          <w:sz w:val="24"/>
          <w:szCs w:val="24"/>
        </w:rPr>
        <w:t>，可以把最适合的服药时间间隔得到。</w:t>
      </w:r>
    </w:p>
    <w:p w:rsidR="00445024" w:rsidRDefault="00445024" w:rsidP="00711DEA">
      <w:pPr>
        <w:pStyle w:val="a5"/>
        <w:spacing w:line="360" w:lineRule="auto"/>
        <w:ind w:left="480" w:firstLineChars="300" w:firstLine="720"/>
        <w:rPr>
          <w:rFonts w:asciiTheme="minorEastAsia" w:hAnsiTheme="minorEastAsia"/>
          <w:color w:val="000000" w:themeColor="text1"/>
          <w:sz w:val="24"/>
          <w:szCs w:val="24"/>
        </w:rPr>
      </w:pPr>
      <w:r w:rsidRPr="004E5EA6">
        <w:rPr>
          <w:rFonts w:asciiTheme="minorEastAsia" w:hAnsiTheme="minorEastAsia"/>
          <w:color w:val="000000" w:themeColor="text1"/>
          <w:sz w:val="24"/>
          <w:szCs w:val="24"/>
        </w:rPr>
        <w:t>从而设计最符合病人服药要求的方法</w:t>
      </w:r>
      <w:r w:rsidRPr="004E5EA6">
        <w:rPr>
          <w:rFonts w:asciiTheme="minorEastAsia" w:hAnsiTheme="minorEastAsia" w:hint="eastAsia"/>
          <w:color w:val="000000" w:themeColor="text1"/>
          <w:sz w:val="24"/>
          <w:szCs w:val="24"/>
        </w:rPr>
        <w:t>，</w:t>
      </w:r>
      <w:r w:rsidR="00711DEA">
        <w:rPr>
          <w:rFonts w:asciiTheme="minorEastAsia" w:hAnsiTheme="minorEastAsia" w:hint="eastAsia"/>
          <w:color w:val="000000" w:themeColor="text1"/>
          <w:sz w:val="24"/>
          <w:szCs w:val="24"/>
        </w:rPr>
        <w:t>可以</w:t>
      </w:r>
      <w:r w:rsidRPr="004E5EA6">
        <w:rPr>
          <w:rFonts w:asciiTheme="minorEastAsia" w:hAnsiTheme="minorEastAsia" w:hint="eastAsia"/>
          <w:color w:val="000000" w:themeColor="text1"/>
          <w:sz w:val="24"/>
          <w:szCs w:val="24"/>
        </w:rPr>
        <w:t>有效杀灭病菌，使病人早点康复！</w:t>
      </w:r>
    </w:p>
    <w:p w:rsidR="00A818F6" w:rsidRDefault="00A818F6" w:rsidP="00445024">
      <w:pPr>
        <w:pStyle w:val="a5"/>
        <w:spacing w:line="360" w:lineRule="auto"/>
        <w:ind w:left="480" w:firstLineChars="0" w:firstLine="0"/>
        <w:rPr>
          <w:rFonts w:asciiTheme="minorEastAsia" w:hAnsiTheme="minorEastAsia"/>
          <w:color w:val="000000" w:themeColor="text1"/>
          <w:sz w:val="24"/>
          <w:szCs w:val="24"/>
        </w:rPr>
      </w:pPr>
      <w:r>
        <w:rPr>
          <w:rFonts w:asciiTheme="minorEastAsia" w:hAnsiTheme="minorEastAsia"/>
          <w:color w:val="000000" w:themeColor="text1"/>
          <w:sz w:val="24"/>
          <w:szCs w:val="24"/>
        </w:rPr>
        <w:t>最后</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根据题目要求</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来谈谈符合病人服药的方法</w:t>
      </w:r>
      <w:r>
        <w:rPr>
          <w:rFonts w:asciiTheme="minorEastAsia" w:hAnsiTheme="minorEastAsia" w:hint="eastAsia"/>
          <w:color w:val="000000" w:themeColor="text1"/>
          <w:sz w:val="24"/>
          <w:szCs w:val="24"/>
        </w:rPr>
        <w:t>：</w:t>
      </w:r>
    </w:p>
    <w:p w:rsidR="00A818F6" w:rsidRDefault="00A818F6" w:rsidP="00711DEA">
      <w:pPr>
        <w:pStyle w:val="a5"/>
        <w:spacing w:line="360" w:lineRule="auto"/>
        <w:ind w:left="480" w:firstLineChars="0" w:firstLine="0"/>
        <w:rPr>
          <w:rFonts w:asciiTheme="minorEastAsia" w:hAnsiTheme="minorEastAsia"/>
          <w:color w:val="000000" w:themeColor="text1"/>
          <w:sz w:val="24"/>
          <w:szCs w:val="24"/>
        </w:rPr>
      </w:pPr>
      <w:bookmarkStart w:id="0" w:name="_GoBack"/>
      <w:bookmarkEnd w:id="0"/>
      <w:r>
        <w:rPr>
          <w:rFonts w:asciiTheme="minorEastAsia" w:hAnsiTheme="minorEastAsia" w:hint="eastAsia"/>
          <w:color w:val="000000" w:themeColor="text1"/>
          <w:sz w:val="24"/>
          <w:szCs w:val="24"/>
        </w:rPr>
        <w:t>1°初次用药量保证多于以后的用量。</w:t>
      </w:r>
    </w:p>
    <w:p w:rsidR="00A818F6" w:rsidRDefault="00A818F6" w:rsidP="00445024">
      <w:pPr>
        <w:pStyle w:val="a5"/>
        <w:spacing w:line="360" w:lineRule="auto"/>
        <w:ind w:left="4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2°保证</w:t>
      </w:r>
      <w:r w:rsidRPr="00A818F6">
        <w:rPr>
          <w:rFonts w:asciiTheme="minorEastAsia" w:hAnsiTheme="minorEastAsia" w:hint="eastAsia"/>
          <w:color w:val="000000" w:themeColor="text1"/>
          <w:sz w:val="24"/>
          <w:szCs w:val="24"/>
        </w:rPr>
        <w:t>初次服药与第二次的时间间隔应不同于以后的，后面的服药需按时间间隔服药以达到最佳药效</w:t>
      </w:r>
      <w:r>
        <w:rPr>
          <w:rFonts w:asciiTheme="minorEastAsia" w:hAnsiTheme="minorEastAsia" w:hint="eastAsia"/>
          <w:color w:val="000000" w:themeColor="text1"/>
          <w:sz w:val="24"/>
          <w:szCs w:val="24"/>
        </w:rPr>
        <w:t>。</w:t>
      </w:r>
    </w:p>
    <w:p w:rsidR="00A818F6" w:rsidRPr="004E5EA6" w:rsidRDefault="00A818F6" w:rsidP="00445024">
      <w:pPr>
        <w:pStyle w:val="a5"/>
        <w:spacing w:line="360" w:lineRule="auto"/>
        <w:ind w:left="4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w:t>
      </w:r>
      <w:r w:rsidRPr="00A818F6">
        <w:rPr>
          <w:rFonts w:asciiTheme="minorEastAsia" w:hAnsiTheme="minorEastAsia" w:hint="eastAsia"/>
          <w:color w:val="000000" w:themeColor="text1"/>
          <w:sz w:val="24"/>
          <w:szCs w:val="24"/>
        </w:rPr>
        <w:t>同时也要保证服药次数不能过多，会使药效降低。</w:t>
      </w:r>
    </w:p>
    <w:p w:rsidR="00C115E6" w:rsidRPr="00C115E6" w:rsidRDefault="00C115E6" w:rsidP="00C115E6">
      <w:pPr>
        <w:pStyle w:val="a5"/>
        <w:spacing w:line="360" w:lineRule="auto"/>
        <w:ind w:left="480" w:firstLineChars="0" w:firstLine="0"/>
        <w:rPr>
          <w:rFonts w:asciiTheme="majorEastAsia" w:eastAsiaTheme="majorEastAsia" w:hAnsiTheme="majorEastAsia"/>
          <w:sz w:val="24"/>
          <w:szCs w:val="24"/>
        </w:rPr>
      </w:pPr>
    </w:p>
    <w:p w:rsidR="00CE210A" w:rsidRPr="00D861CC" w:rsidRDefault="00CE210A" w:rsidP="009C2EF5">
      <w:pPr>
        <w:spacing w:line="360" w:lineRule="auto"/>
        <w:rPr>
          <w:rFonts w:asciiTheme="majorEastAsia" w:eastAsiaTheme="majorEastAsia" w:hAnsiTheme="majorEastAsia"/>
          <w:b/>
          <w:sz w:val="24"/>
          <w:szCs w:val="24"/>
        </w:rPr>
      </w:pPr>
    </w:p>
    <w:p w:rsidR="009C2EF5" w:rsidRPr="009C2EF5" w:rsidRDefault="009C2EF5" w:rsidP="009C2EF5">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p>
    <w:sectPr w:rsidR="009C2EF5" w:rsidRPr="009C2EF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285" w:rsidRDefault="00342285" w:rsidP="009C2EF5">
      <w:r>
        <w:separator/>
      </w:r>
    </w:p>
  </w:endnote>
  <w:endnote w:type="continuationSeparator" w:id="0">
    <w:p w:rsidR="00342285" w:rsidRDefault="00342285" w:rsidP="009C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2548475"/>
      <w:docPartObj>
        <w:docPartGallery w:val="Page Numbers (Bottom of Page)"/>
        <w:docPartUnique/>
      </w:docPartObj>
    </w:sdtPr>
    <w:sdtEndPr/>
    <w:sdtContent>
      <w:p w:rsidR="008B03CB" w:rsidRDefault="008B03CB">
        <w:pPr>
          <w:pStyle w:val="a4"/>
          <w:jc w:val="center"/>
        </w:pPr>
        <w:r>
          <w:fldChar w:fldCharType="begin"/>
        </w:r>
        <w:r>
          <w:instrText>PAGE   \* MERGEFORMAT</w:instrText>
        </w:r>
        <w:r>
          <w:fldChar w:fldCharType="separate"/>
        </w:r>
        <w:r w:rsidR="00711DEA" w:rsidRPr="00711DEA">
          <w:rPr>
            <w:noProof/>
            <w:lang w:val="zh-CN"/>
          </w:rPr>
          <w:t>1</w:t>
        </w:r>
        <w:r>
          <w:fldChar w:fldCharType="end"/>
        </w:r>
      </w:p>
    </w:sdtContent>
  </w:sdt>
  <w:p w:rsidR="008B03CB" w:rsidRDefault="008B03C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285" w:rsidRDefault="00342285" w:rsidP="009C2EF5">
      <w:r>
        <w:separator/>
      </w:r>
    </w:p>
  </w:footnote>
  <w:footnote w:type="continuationSeparator" w:id="0">
    <w:p w:rsidR="00342285" w:rsidRDefault="00342285" w:rsidP="009C2E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02D1E"/>
    <w:multiLevelType w:val="hybridMultilevel"/>
    <w:tmpl w:val="401A88D6"/>
    <w:lvl w:ilvl="0" w:tplc="A42CB30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2EF5"/>
    <w:rsid w:val="00002562"/>
    <w:rsid w:val="000333D7"/>
    <w:rsid w:val="001436F5"/>
    <w:rsid w:val="002F36F5"/>
    <w:rsid w:val="00342285"/>
    <w:rsid w:val="004052E5"/>
    <w:rsid w:val="00445024"/>
    <w:rsid w:val="004E5EA6"/>
    <w:rsid w:val="00557E66"/>
    <w:rsid w:val="007077B2"/>
    <w:rsid w:val="00711DEA"/>
    <w:rsid w:val="008B03CB"/>
    <w:rsid w:val="00940DB9"/>
    <w:rsid w:val="009C2EF5"/>
    <w:rsid w:val="009C370A"/>
    <w:rsid w:val="00A818F6"/>
    <w:rsid w:val="00C115E6"/>
    <w:rsid w:val="00CE210A"/>
    <w:rsid w:val="00D17D24"/>
    <w:rsid w:val="00D861CC"/>
    <w:rsid w:val="00E50C55"/>
    <w:rsid w:val="00E97D9B"/>
    <w:rsid w:val="00EC5063"/>
    <w:rsid w:val="00FC6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46ACAC1-D196-4865-B3D7-F63F443C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2E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2EF5"/>
    <w:rPr>
      <w:sz w:val="18"/>
      <w:szCs w:val="18"/>
    </w:rPr>
  </w:style>
  <w:style w:type="paragraph" w:styleId="a4">
    <w:name w:val="footer"/>
    <w:basedOn w:val="a"/>
    <w:link w:val="Char0"/>
    <w:uiPriority w:val="99"/>
    <w:unhideWhenUsed/>
    <w:rsid w:val="009C2EF5"/>
    <w:pPr>
      <w:tabs>
        <w:tab w:val="center" w:pos="4153"/>
        <w:tab w:val="right" w:pos="8306"/>
      </w:tabs>
      <w:snapToGrid w:val="0"/>
      <w:jc w:val="left"/>
    </w:pPr>
    <w:rPr>
      <w:sz w:val="18"/>
      <w:szCs w:val="18"/>
    </w:rPr>
  </w:style>
  <w:style w:type="character" w:customStyle="1" w:styleId="Char0">
    <w:name w:val="页脚 Char"/>
    <w:basedOn w:val="a0"/>
    <w:link w:val="a4"/>
    <w:uiPriority w:val="99"/>
    <w:rsid w:val="009C2EF5"/>
    <w:rPr>
      <w:sz w:val="18"/>
      <w:szCs w:val="18"/>
    </w:rPr>
  </w:style>
  <w:style w:type="paragraph" w:styleId="a5">
    <w:name w:val="List Paragraph"/>
    <w:basedOn w:val="a"/>
    <w:uiPriority w:val="34"/>
    <w:qFormat/>
    <w:rsid w:val="00CE21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209A7-1C45-40E5-BA23-DB037FFED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吴跟强</cp:lastModifiedBy>
  <cp:revision>19</cp:revision>
  <dcterms:created xsi:type="dcterms:W3CDTF">2016-08-14T02:19:00Z</dcterms:created>
  <dcterms:modified xsi:type="dcterms:W3CDTF">2016-08-14T16:33:00Z</dcterms:modified>
</cp:coreProperties>
</file>