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bookmarkStart w:id="0" w:name="_Toc467132923"/>
      <w:bookmarkStart w:id="1" w:name="_Toc446667971"/>
      <w:r>
        <w:rPr>
          <w:rFonts w:hint="eastAsia"/>
          <w:lang w:eastAsia="zh-CN"/>
        </w:rPr>
        <w:t>2.12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线上报名</w:t>
      </w:r>
      <w:r>
        <w:rPr>
          <w:rFonts w:hint="eastAsia"/>
        </w:rPr>
        <w:t>功能</w:t>
      </w:r>
      <w:bookmarkEnd w:id="0"/>
      <w:bookmarkEnd w:id="1"/>
    </w:p>
    <w:p>
      <w:pPr>
        <w:spacing w:line="400" w:lineRule="exact"/>
        <w:ind w:firstLine="420" w:firstLineChars="0"/>
        <w:rPr>
          <w:sz w:val="24"/>
        </w:rPr>
      </w:pPr>
      <w:r>
        <w:rPr>
          <w:rFonts w:hint="eastAsia"/>
          <w:sz w:val="24"/>
        </w:rPr>
        <w:t>线上报名功能讲述了用户与发布者进行线上报名的操作流程，见表2.12。</w:t>
      </w:r>
    </w:p>
    <w:p>
      <w:pPr>
        <w:pStyle w:val="6"/>
      </w:pPr>
      <w:r>
        <w:rPr>
          <w:rFonts w:hint="eastAsia"/>
        </w:rPr>
        <w:t>表</w:t>
      </w:r>
      <w:r>
        <w:rPr>
          <w:rFonts w:hint="eastAsia"/>
          <w:lang w:eastAsia="zh-CN"/>
        </w:rPr>
        <w:t>2.12</w:t>
      </w:r>
      <w:r>
        <w:rPr>
          <w:rFonts w:hint="eastAsia"/>
        </w:rPr>
        <w:t>交易功能表</w:t>
      </w:r>
    </w:p>
    <w:tbl>
      <w:tblPr>
        <w:tblStyle w:val="5"/>
        <w:tblW w:w="8522" w:type="dxa"/>
        <w:jc w:val="center"/>
        <w:tblInd w:w="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6"/>
        <w:gridCol w:w="184"/>
        <w:gridCol w:w="733"/>
        <w:gridCol w:w="483"/>
        <w:gridCol w:w="834"/>
        <w:gridCol w:w="354"/>
        <w:gridCol w:w="5217"/>
        <w:gridCol w:w="1"/>
        <w:gridCol w:w="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1" w:type="dxa"/>
          <w:trHeight w:val="410" w:hRule="atLeast"/>
          <w:jc w:val="center"/>
        </w:trPr>
        <w:tc>
          <w:tcPr>
            <w:tcW w:w="890" w:type="dxa"/>
            <w:gridSpan w:val="2"/>
            <w:shd w:val="clear" w:color="auto" w:fill="D9D9D9"/>
            <w:vAlign w:val="top"/>
          </w:tcPr>
          <w:p>
            <w:pPr>
              <w:jc w:val="center"/>
              <w:rPr>
                <w:rFonts w:ascii="宋体" w:hAnsi="宋体" w:cs="楷体"/>
                <w:b/>
                <w:szCs w:val="21"/>
              </w:rPr>
            </w:pPr>
            <w:r>
              <w:rPr>
                <w:rFonts w:hint="eastAsia" w:ascii="宋体" w:hAnsi="宋体" w:cs="楷体"/>
                <w:b/>
                <w:szCs w:val="21"/>
              </w:rPr>
              <w:t>功能名称</w:t>
            </w:r>
          </w:p>
        </w:tc>
        <w:tc>
          <w:tcPr>
            <w:tcW w:w="1216" w:type="dxa"/>
            <w:gridSpan w:val="2"/>
            <w:shd w:val="clear" w:color="auto" w:fill="D9D9D9"/>
            <w:vAlign w:val="top"/>
          </w:tcPr>
          <w:p>
            <w:pPr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线上报名</w:t>
            </w:r>
          </w:p>
        </w:tc>
        <w:tc>
          <w:tcPr>
            <w:tcW w:w="834" w:type="dxa"/>
            <w:shd w:val="clear" w:color="auto" w:fill="D9D9D9"/>
            <w:vAlign w:val="top"/>
          </w:tcPr>
          <w:p>
            <w:pPr>
              <w:jc w:val="center"/>
              <w:rPr>
                <w:rFonts w:ascii="宋体" w:hAnsi="宋体" w:cs="楷体"/>
                <w:b/>
                <w:szCs w:val="21"/>
              </w:rPr>
            </w:pPr>
            <w:r>
              <w:rPr>
                <w:rFonts w:hint="eastAsia" w:ascii="宋体" w:hAnsi="宋体" w:cs="楷体"/>
                <w:b/>
                <w:szCs w:val="21"/>
              </w:rPr>
              <w:t>功能编号</w:t>
            </w:r>
          </w:p>
        </w:tc>
        <w:tc>
          <w:tcPr>
            <w:tcW w:w="5571" w:type="dxa"/>
            <w:gridSpan w:val="2"/>
            <w:shd w:val="clear" w:color="auto" w:fill="D9D9D9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" w:type="dxa"/>
          <w:trHeight w:val="398" w:hRule="atLeast"/>
          <w:jc w:val="center"/>
        </w:trPr>
        <w:tc>
          <w:tcPr>
            <w:tcW w:w="890" w:type="dxa"/>
            <w:gridSpan w:val="2"/>
            <w:vAlign w:val="top"/>
          </w:tcPr>
          <w:p>
            <w:pPr>
              <w:jc w:val="center"/>
              <w:rPr>
                <w:rFonts w:ascii="宋体" w:hAnsi="宋体" w:cs="楷体"/>
                <w:b/>
                <w:szCs w:val="21"/>
              </w:rPr>
            </w:pPr>
            <w:r>
              <w:rPr>
                <w:rFonts w:hint="eastAsia" w:ascii="宋体" w:hAnsi="宋体" w:cs="楷体"/>
                <w:b/>
                <w:szCs w:val="21"/>
              </w:rPr>
              <w:t>功能描述</w:t>
            </w:r>
          </w:p>
        </w:tc>
        <w:tc>
          <w:tcPr>
            <w:tcW w:w="7622" w:type="dxa"/>
            <w:gridSpan w:val="6"/>
            <w:vAlign w:val="top"/>
          </w:tcPr>
          <w:p>
            <w:pPr>
              <w:spacing w:line="360" w:lineRule="auto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  <w:lang w:val="en-US" w:eastAsia="zh-CN"/>
              </w:rPr>
              <w:t>在线</w:t>
            </w:r>
            <w:r>
              <w:rPr>
                <w:rFonts w:hint="eastAsia"/>
                <w:szCs w:val="21"/>
              </w:rPr>
              <w:t>报名活动。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1" w:type="dxa"/>
          <w:trHeight w:val="3574" w:hRule="atLeast"/>
          <w:jc w:val="center"/>
        </w:trPr>
        <w:tc>
          <w:tcPr>
            <w:tcW w:w="1623" w:type="dxa"/>
            <w:gridSpan w:val="3"/>
            <w:vAlign w:val="top"/>
          </w:tcPr>
          <w:p>
            <w:pPr>
              <w:rPr>
                <w:rFonts w:ascii="宋体" w:hAnsi="宋体" w:cs="楷体"/>
                <w:b/>
                <w:sz w:val="20"/>
              </w:rPr>
            </w:pPr>
            <w:r>
              <w:rPr>
                <w:rFonts w:hint="eastAsia" w:ascii="宋体" w:hAnsi="宋体" w:cs="楷体"/>
                <w:b/>
                <w:szCs w:val="21"/>
              </w:rPr>
              <w:t>操作流程：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1、在发布者在已发布的活动界面点击加入活动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2.1如果加入成功则提示加入成功成功，并返回登录界面。</w:t>
            </w:r>
          </w:p>
          <w:p>
            <w:pPr>
              <w:rPr>
                <w:rFonts w:ascii="楷体" w:hAnsi="楷体" w:eastAsia="楷体" w:cs="楷体"/>
                <w:sz w:val="20"/>
              </w:rPr>
            </w:pPr>
            <w:r>
              <w:rPr>
                <w:rFonts w:hint="eastAsia"/>
                <w:szCs w:val="21"/>
              </w:rPr>
              <w:t>2.2 如果加入失败，出现提示框，显示失败信息，并</w:t>
            </w:r>
            <w:r>
              <w:rPr>
                <w:rFonts w:hint="eastAsia"/>
                <w:szCs w:val="21"/>
                <w:lang w:val="en-US" w:eastAsia="zh-CN"/>
              </w:rPr>
              <w:t>返回到初始活动界面选择其他活动。</w:t>
            </w:r>
          </w:p>
        </w:tc>
        <w:tc>
          <w:tcPr>
            <w:tcW w:w="1671" w:type="dxa"/>
            <w:gridSpan w:val="3"/>
            <w:vAlign w:val="top"/>
          </w:tcPr>
          <w:p>
            <w:pPr>
              <w:rPr>
                <w:rFonts w:ascii="宋体" w:hAnsi="宋体" w:cs="楷体"/>
                <w:b/>
                <w:sz w:val="20"/>
              </w:rPr>
            </w:pPr>
            <w:r>
              <w:rPr>
                <w:rFonts w:hint="eastAsia" w:ascii="宋体" w:hAnsi="宋体" w:cs="楷体"/>
                <w:b/>
                <w:szCs w:val="21"/>
              </w:rPr>
              <w:t>业务流程：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1、用户点击加入活动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2、后台处理信息并通过提示框，显示返回的处理结果</w:t>
            </w:r>
          </w:p>
          <w:p>
            <w:pPr>
              <w:rPr>
                <w:rFonts w:ascii="楷体" w:hAnsi="楷体" w:eastAsia="楷体" w:cs="楷体"/>
                <w:sz w:val="20"/>
              </w:rPr>
            </w:pPr>
          </w:p>
        </w:tc>
        <w:tc>
          <w:tcPr>
            <w:tcW w:w="5217" w:type="dxa"/>
            <w:vMerge w:val="restart"/>
            <w:vAlign w:val="center"/>
          </w:tcPr>
          <w:p>
            <w:pPr>
              <w:jc w:val="center"/>
              <w:rPr>
                <w:rFonts w:ascii="宋体" w:hAnsi="宋体" w:cs="楷体"/>
                <w:b/>
                <w:sz w:val="20"/>
              </w:rPr>
            </w:pPr>
            <w:r>
              <w:rPr>
                <w:rFonts w:hint="eastAsia" w:ascii="宋体" w:hAnsi="宋体" w:cs="楷体"/>
                <w:b/>
                <w:szCs w:val="21"/>
              </w:rPr>
              <w:t>流程图：</w:t>
            </w:r>
          </w:p>
          <w:p>
            <w:pPr>
              <w:jc w:val="center"/>
              <w:rPr>
                <w:rFonts w:ascii="楷体" w:hAnsi="楷体" w:eastAsia="楷体" w:cs="楷体"/>
                <w:sz w:val="20"/>
              </w:rPr>
            </w:pPr>
            <w: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206375</wp:posOffset>
                  </wp:positionH>
                  <wp:positionV relativeFrom="paragraph">
                    <wp:posOffset>81915</wp:posOffset>
                  </wp:positionV>
                  <wp:extent cx="2739390" cy="4215130"/>
                  <wp:effectExtent l="0" t="0" r="3810" b="13970"/>
                  <wp:wrapSquare wrapText="bothSides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9390" cy="4215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1" w:type="dxa"/>
          <w:trHeight w:val="90" w:hRule="atLeast"/>
          <w:jc w:val="center"/>
        </w:trPr>
        <w:tc>
          <w:tcPr>
            <w:tcW w:w="706" w:type="dxa"/>
            <w:vAlign w:val="top"/>
          </w:tcPr>
          <w:p>
            <w:pPr>
              <w:rPr>
                <w:rFonts w:ascii="宋体" w:hAnsi="宋体" w:cs="楷体"/>
                <w:b/>
                <w:szCs w:val="21"/>
              </w:rPr>
            </w:pPr>
            <w:r>
              <w:rPr>
                <w:rFonts w:hint="eastAsia" w:ascii="宋体" w:hAnsi="宋体" w:cs="楷体"/>
                <w:b/>
                <w:szCs w:val="21"/>
              </w:rPr>
              <w:t>页面输入</w:t>
            </w:r>
          </w:p>
        </w:tc>
        <w:tc>
          <w:tcPr>
            <w:tcW w:w="2588" w:type="dxa"/>
            <w:gridSpan w:val="5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5217" w:type="dxa"/>
            <w:vMerge w:val="continue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1" w:type="dxa"/>
          <w:trHeight w:val="90" w:hRule="atLeast"/>
          <w:jc w:val="center"/>
        </w:trPr>
        <w:tc>
          <w:tcPr>
            <w:tcW w:w="706" w:type="dxa"/>
            <w:vAlign w:val="top"/>
          </w:tcPr>
          <w:p>
            <w:pPr>
              <w:rPr>
                <w:rFonts w:ascii="宋体" w:hAnsi="宋体" w:cs="楷体"/>
                <w:b/>
                <w:szCs w:val="21"/>
              </w:rPr>
            </w:pPr>
            <w:r>
              <w:rPr>
                <w:rFonts w:hint="eastAsia" w:ascii="宋体" w:hAnsi="宋体" w:cs="楷体"/>
                <w:b/>
                <w:szCs w:val="21"/>
              </w:rPr>
              <w:t>页面输出</w:t>
            </w:r>
          </w:p>
        </w:tc>
        <w:tc>
          <w:tcPr>
            <w:tcW w:w="2588" w:type="dxa"/>
            <w:gridSpan w:val="5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提示成功、失败</w:t>
            </w:r>
          </w:p>
        </w:tc>
        <w:tc>
          <w:tcPr>
            <w:tcW w:w="5217" w:type="dxa"/>
            <w:vMerge w:val="continue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1" w:type="dxa"/>
          <w:trHeight w:val="90" w:hRule="atLeast"/>
          <w:jc w:val="center"/>
        </w:trPr>
        <w:tc>
          <w:tcPr>
            <w:tcW w:w="706" w:type="dxa"/>
            <w:vAlign w:val="top"/>
          </w:tcPr>
          <w:p>
            <w:pPr>
              <w:jc w:val="center"/>
              <w:rPr>
                <w:rFonts w:ascii="宋体" w:hAnsi="宋体" w:cs="楷体"/>
                <w:b/>
                <w:szCs w:val="21"/>
              </w:rPr>
            </w:pPr>
            <w:r>
              <w:rPr>
                <w:rFonts w:hint="eastAsia" w:ascii="宋体" w:hAnsi="宋体" w:cs="楷体"/>
                <w:b/>
                <w:szCs w:val="21"/>
              </w:rPr>
              <w:t>查询条件</w:t>
            </w:r>
          </w:p>
        </w:tc>
        <w:tc>
          <w:tcPr>
            <w:tcW w:w="2588" w:type="dxa"/>
            <w:gridSpan w:val="5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5217" w:type="dxa"/>
            <w:vMerge w:val="continue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1" w:type="dxa"/>
          <w:trHeight w:val="90" w:hRule="atLeast"/>
          <w:jc w:val="center"/>
        </w:trPr>
        <w:tc>
          <w:tcPr>
            <w:tcW w:w="706" w:type="dxa"/>
            <w:vAlign w:val="top"/>
          </w:tcPr>
          <w:p>
            <w:pPr>
              <w:jc w:val="center"/>
              <w:rPr>
                <w:rFonts w:ascii="宋体" w:hAnsi="宋体" w:cs="楷体"/>
                <w:b/>
                <w:szCs w:val="21"/>
              </w:rPr>
            </w:pPr>
            <w:r>
              <w:rPr>
                <w:rFonts w:hint="eastAsia" w:ascii="宋体" w:hAnsi="宋体" w:cs="楷体"/>
                <w:b/>
                <w:szCs w:val="21"/>
              </w:rPr>
              <w:t>方法描述</w:t>
            </w:r>
          </w:p>
        </w:tc>
        <w:tc>
          <w:tcPr>
            <w:tcW w:w="2588" w:type="dxa"/>
            <w:gridSpan w:val="5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后台根据活动人数是否满员查看是否能够加入</w:t>
            </w:r>
          </w:p>
        </w:tc>
        <w:tc>
          <w:tcPr>
            <w:tcW w:w="5217" w:type="dxa"/>
            <w:vMerge w:val="continue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706" w:type="dxa"/>
            <w:vAlign w:val="top"/>
          </w:tcPr>
          <w:p>
            <w:pPr>
              <w:jc w:val="center"/>
              <w:rPr>
                <w:rFonts w:ascii="宋体" w:hAnsi="宋体" w:cs="楷体"/>
                <w:b/>
                <w:szCs w:val="21"/>
              </w:rPr>
            </w:pPr>
            <w:r>
              <w:rPr>
                <w:rFonts w:hint="eastAsia" w:ascii="宋体" w:hAnsi="宋体" w:cs="楷体"/>
                <w:b/>
                <w:szCs w:val="21"/>
              </w:rPr>
              <w:t>数据库表</w:t>
            </w:r>
          </w:p>
        </w:tc>
        <w:tc>
          <w:tcPr>
            <w:tcW w:w="7816" w:type="dxa"/>
            <w:gridSpan w:val="8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活动信息表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706" w:type="dxa"/>
            <w:vAlign w:val="top"/>
          </w:tcPr>
          <w:p>
            <w:pPr>
              <w:jc w:val="center"/>
              <w:rPr>
                <w:rFonts w:ascii="宋体" w:hAnsi="宋体" w:cs="楷体"/>
                <w:b/>
                <w:szCs w:val="21"/>
              </w:rPr>
            </w:pPr>
            <w:r>
              <w:rPr>
                <w:rFonts w:hint="eastAsia" w:ascii="宋体" w:hAnsi="宋体" w:cs="楷体"/>
                <w:b/>
                <w:szCs w:val="21"/>
              </w:rPr>
              <w:t>表字段</w:t>
            </w:r>
          </w:p>
        </w:tc>
        <w:tc>
          <w:tcPr>
            <w:tcW w:w="7816" w:type="dxa"/>
            <w:gridSpan w:val="8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用户id，活动id，结束时间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706" w:type="dxa"/>
            <w:vAlign w:val="top"/>
          </w:tcPr>
          <w:p>
            <w:pPr>
              <w:jc w:val="center"/>
              <w:rPr>
                <w:rFonts w:ascii="宋体" w:hAnsi="宋体" w:cs="楷体"/>
                <w:b/>
                <w:szCs w:val="21"/>
              </w:rPr>
            </w:pPr>
            <w:r>
              <w:rPr>
                <w:rFonts w:hint="eastAsia" w:ascii="宋体" w:hAnsi="宋体" w:cs="楷体"/>
                <w:b/>
                <w:szCs w:val="21"/>
              </w:rPr>
              <w:t>对表操作</w:t>
            </w:r>
          </w:p>
        </w:tc>
        <w:tc>
          <w:tcPr>
            <w:tcW w:w="7816" w:type="dxa"/>
            <w:gridSpan w:val="8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验证活动人数后，添加活动结束时间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706" w:type="dxa"/>
            <w:tcBorders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ascii="宋体" w:hAnsi="宋体" w:cs="楷体"/>
                <w:b/>
                <w:szCs w:val="21"/>
              </w:rPr>
            </w:pPr>
            <w:bookmarkStart w:id="2" w:name="_GoBack" w:colFirst="0" w:colLast="3"/>
            <w:r>
              <w:rPr>
                <w:rFonts w:hint="eastAsia" w:ascii="宋体" w:hAnsi="宋体" w:cs="楷体"/>
                <w:b/>
                <w:szCs w:val="21"/>
              </w:rPr>
              <w:t>例外说明</w:t>
            </w:r>
          </w:p>
        </w:tc>
        <w:tc>
          <w:tcPr>
            <w:tcW w:w="7816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</w:tr>
      <w:bookmarkEnd w:id="2"/>
    </w:tbl>
    <w:p>
      <w:pPr>
        <w:pStyle w:val="2"/>
        <w:spacing w:before="0" w:after="0" w:line="360" w:lineRule="auto"/>
        <w:rPr>
          <w:rFonts w:ascii="宋体" w:hAnsi="宋体"/>
          <w:sz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226F44"/>
    <w:rsid w:val="2695727E"/>
    <w:rsid w:val="46095B34"/>
    <w:rsid w:val="4A777FA3"/>
    <w:rsid w:val="600051E1"/>
    <w:rsid w:val="6911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图表标题"/>
    <w:basedOn w:val="1"/>
    <w:qFormat/>
    <w:uiPriority w:val="0"/>
    <w:pPr>
      <w:jc w:val="center"/>
    </w:pPr>
    <w:rPr>
      <w:rFonts w:ascii="黑体" w:eastAsia="黑体"/>
      <w:kern w:val="0"/>
      <w:sz w:val="18"/>
      <w:szCs w:val="18"/>
    </w:rPr>
  </w:style>
  <w:style w:type="paragraph" w:customStyle="1" w:styleId="7">
    <w:name w:val="三级标题"/>
    <w:basedOn w:val="3"/>
    <w:qFormat/>
    <w:uiPriority w:val="0"/>
    <w:pPr>
      <w:spacing w:before="0" w:after="0" w:line="360" w:lineRule="auto"/>
    </w:pPr>
    <w:rPr>
      <w:rFonts w:ascii="黑体" w:hAnsi="宋体" w:eastAsia="黑体"/>
      <w:b w:val="0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qungednf</dc:creator>
  <cp:lastModifiedBy>❀也许这就是宿命</cp:lastModifiedBy>
  <dcterms:modified xsi:type="dcterms:W3CDTF">2017-12-14T08:24:27Z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