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55A" w:rsidRPr="008C255A" w:rsidRDefault="007B41F9" w:rsidP="005C56EB">
      <w:pPr>
        <w:pStyle w:val="7"/>
        <w:rPr>
          <w:rFonts w:hint="eastAsia"/>
        </w:rPr>
      </w:pPr>
      <w:r>
        <w:rPr>
          <w:rFonts w:hint="eastAsia"/>
        </w:rPr>
        <w:t>应用题：</w:t>
      </w:r>
    </w:p>
    <w:p w:rsidR="00A07930" w:rsidRDefault="007B41F9" w:rsidP="00A07930">
      <w:pPr>
        <w:pStyle w:val="a3"/>
        <w:numPr>
          <w:ilvl w:val="0"/>
          <w:numId w:val="2"/>
        </w:numPr>
        <w:ind w:firstLineChars="0"/>
      </w:pPr>
      <w:r>
        <w:rPr>
          <w:rFonts w:hint="eastAsia"/>
        </w:rPr>
        <w:t>机会成本</w:t>
      </w:r>
      <w:r w:rsidR="00A16758">
        <w:rPr>
          <w:rFonts w:hint="eastAsia"/>
        </w:rPr>
        <w:t>/</w:t>
      </w:r>
    </w:p>
    <w:p w:rsidR="008C255A" w:rsidRDefault="008C255A" w:rsidP="008C255A"/>
    <w:p w:rsidR="008C255A" w:rsidRDefault="008C255A" w:rsidP="008C255A">
      <w:pPr>
        <w:rPr>
          <w:rFonts w:hint="eastAsia"/>
        </w:rPr>
      </w:pPr>
      <w:r>
        <w:rPr>
          <w:rFonts w:hint="eastAsia"/>
        </w:rPr>
        <w:t>对于投资者来说，就是将资金进行某种形式的投资所获得的收益相对于放弃的另一种形式所获得的收益</w:t>
      </w:r>
    </w:p>
    <w:p w:rsidR="00AF68B0" w:rsidRDefault="007B41F9" w:rsidP="005C56EB">
      <w:pPr>
        <w:pStyle w:val="a3"/>
        <w:numPr>
          <w:ilvl w:val="0"/>
          <w:numId w:val="2"/>
        </w:numPr>
        <w:ind w:firstLineChars="0"/>
      </w:pPr>
      <w:r>
        <w:rPr>
          <w:rFonts w:hint="eastAsia"/>
        </w:rPr>
        <w:t>折旧方法（4种）</w:t>
      </w:r>
      <w:bookmarkStart w:id="0" w:name="_GoBack"/>
      <w:bookmarkEnd w:id="0"/>
    </w:p>
    <w:p w:rsidR="00B05966" w:rsidRPr="00A07930" w:rsidRDefault="00A07930">
      <w:pPr>
        <w:rPr>
          <w:rFonts w:hint="eastAsia"/>
        </w:rPr>
      </w:pPr>
      <w:r>
        <w:tab/>
      </w:r>
      <w:r>
        <w:rPr>
          <w:rFonts w:hint="eastAsia"/>
        </w:rPr>
        <w:t>1000万购入三台设备按照公允价值进行分摊，折旧</w:t>
      </w:r>
    </w:p>
    <w:p w:rsidR="007B41F9" w:rsidRDefault="007B41F9" w:rsidP="005C56EB">
      <w:pPr>
        <w:pStyle w:val="a3"/>
        <w:numPr>
          <w:ilvl w:val="0"/>
          <w:numId w:val="2"/>
        </w:numPr>
        <w:ind w:firstLineChars="0"/>
        <w:rPr>
          <w:rFonts w:hint="eastAsia"/>
        </w:rPr>
      </w:pPr>
      <w:r>
        <w:rPr>
          <w:rFonts w:hint="eastAsia"/>
        </w:rPr>
        <w:t>利润表（</w:t>
      </w:r>
      <w:proofErr w:type="gramStart"/>
      <w:r>
        <w:rPr>
          <w:rFonts w:hint="eastAsia"/>
        </w:rPr>
        <w:t>算净利润</w:t>
      </w:r>
      <w:proofErr w:type="gramEnd"/>
      <w:r>
        <w:rPr>
          <w:rFonts w:hint="eastAsia"/>
        </w:rPr>
        <w:t>）</w:t>
      </w:r>
    </w:p>
    <w:p w:rsidR="00546A05" w:rsidRDefault="007B41F9" w:rsidP="005C56EB">
      <w:pPr>
        <w:pStyle w:val="7"/>
        <w:rPr>
          <w:rFonts w:hint="eastAsia"/>
        </w:rPr>
      </w:pPr>
      <w:r>
        <w:rPr>
          <w:rFonts w:hint="eastAsia"/>
        </w:rPr>
        <w:t>简答：</w:t>
      </w:r>
    </w:p>
    <w:p w:rsidR="00546A05" w:rsidRDefault="00546A05" w:rsidP="005C56EB">
      <w:pPr>
        <w:pStyle w:val="a3"/>
        <w:numPr>
          <w:ilvl w:val="0"/>
          <w:numId w:val="2"/>
        </w:numPr>
        <w:ind w:firstLineChars="0"/>
      </w:pPr>
      <w:r>
        <w:rPr>
          <w:rFonts w:hint="eastAsia"/>
        </w:rPr>
        <w:t>业务指标、</w:t>
      </w:r>
    </w:p>
    <w:p w:rsidR="00546A05" w:rsidRDefault="00546A05" w:rsidP="00546A05">
      <w:r>
        <w:rPr>
          <w:rFonts w:hint="eastAsia"/>
        </w:rPr>
        <w:t>财务指标</w:t>
      </w:r>
    </w:p>
    <w:p w:rsidR="00546A05" w:rsidRDefault="00546A05" w:rsidP="00546A05">
      <w:pPr>
        <w:rPr>
          <w:rFonts w:hint="eastAsia"/>
        </w:rPr>
      </w:pPr>
      <w:r>
        <w:rPr>
          <w:rFonts w:hint="eastAsia"/>
        </w:rPr>
        <w:t>企业：毛利率、净利润、净资产收益</w:t>
      </w:r>
    </w:p>
    <w:p w:rsidR="00546A05" w:rsidRDefault="00546A05" w:rsidP="00546A05">
      <w:r>
        <w:rPr>
          <w:rFonts w:hint="eastAsia"/>
        </w:rPr>
        <w:t>部门：部门边际贡献（部门毛利）</w:t>
      </w:r>
    </w:p>
    <w:p w:rsidR="00546A05" w:rsidRPr="00903B9F" w:rsidRDefault="00546A05" w:rsidP="00546A05">
      <w:pPr>
        <w:rPr>
          <w:rFonts w:hint="eastAsia"/>
        </w:rPr>
      </w:pPr>
      <w:r>
        <w:rPr>
          <w:rFonts w:hint="eastAsia"/>
        </w:rPr>
        <w:t>部门经理：部门可控边际贡献=部门边际贡献（部门毛利）+不可</w:t>
      </w:r>
      <w:proofErr w:type="gramStart"/>
      <w:r>
        <w:rPr>
          <w:rFonts w:hint="eastAsia"/>
        </w:rPr>
        <w:t>控固定</w:t>
      </w:r>
      <w:proofErr w:type="gramEnd"/>
      <w:r>
        <w:rPr>
          <w:rFonts w:hint="eastAsia"/>
        </w:rPr>
        <w:t>成本</w:t>
      </w:r>
    </w:p>
    <w:p w:rsidR="00546A05" w:rsidRDefault="00546A05" w:rsidP="00546A05">
      <w:r>
        <w:rPr>
          <w:rFonts w:hint="eastAsia"/>
        </w:rPr>
        <w:t>员工：根据企业要求</w:t>
      </w:r>
    </w:p>
    <w:p w:rsidR="00546A05" w:rsidRDefault="00546A05" w:rsidP="00546A05">
      <w:r>
        <w:rPr>
          <w:rFonts w:hint="eastAsia"/>
        </w:rPr>
        <w:t>非财务指标：</w:t>
      </w:r>
    </w:p>
    <w:p w:rsidR="00546A05" w:rsidRDefault="00546A05" w:rsidP="00546A05">
      <w:pPr>
        <w:pStyle w:val="a3"/>
        <w:numPr>
          <w:ilvl w:val="0"/>
          <w:numId w:val="4"/>
        </w:numPr>
        <w:ind w:firstLineChars="0"/>
      </w:pPr>
      <w:r>
        <w:rPr>
          <w:rFonts w:hint="eastAsia"/>
        </w:rPr>
        <w:t>企业业绩方面：客户（市场占有率，产品质量）</w:t>
      </w:r>
    </w:p>
    <w:p w:rsidR="00546A05" w:rsidRDefault="00546A05" w:rsidP="00546A05">
      <w:pPr>
        <w:pStyle w:val="a3"/>
        <w:numPr>
          <w:ilvl w:val="0"/>
          <w:numId w:val="4"/>
        </w:numPr>
        <w:ind w:firstLineChars="0"/>
      </w:pPr>
      <w:r>
        <w:rPr>
          <w:rFonts w:hint="eastAsia"/>
        </w:rPr>
        <w:t>企业成本控制；流程生产率</w:t>
      </w:r>
    </w:p>
    <w:p w:rsidR="00546A05" w:rsidRDefault="00546A05" w:rsidP="00546A05">
      <w:pPr>
        <w:pStyle w:val="a3"/>
        <w:numPr>
          <w:ilvl w:val="0"/>
          <w:numId w:val="4"/>
        </w:numPr>
        <w:ind w:firstLineChars="0"/>
        <w:rPr>
          <w:rFonts w:hint="eastAsia"/>
        </w:rPr>
      </w:pPr>
      <w:r>
        <w:rPr>
          <w:rFonts w:hint="eastAsia"/>
        </w:rPr>
        <w:t>企业成长发展：员工学习及培训创新、增长性。</w:t>
      </w:r>
    </w:p>
    <w:p w:rsidR="00546A05" w:rsidRPr="00546A05" w:rsidRDefault="00546A05" w:rsidP="00546A05">
      <w:pPr>
        <w:rPr>
          <w:rFonts w:hint="eastAsia"/>
        </w:rPr>
      </w:pPr>
    </w:p>
    <w:p w:rsidR="00683A68" w:rsidRDefault="007B41F9" w:rsidP="005C56EB">
      <w:pPr>
        <w:pStyle w:val="a3"/>
        <w:numPr>
          <w:ilvl w:val="0"/>
          <w:numId w:val="2"/>
        </w:numPr>
        <w:ind w:firstLineChars="0"/>
      </w:pPr>
      <w:r>
        <w:rPr>
          <w:rFonts w:hint="eastAsia"/>
        </w:rPr>
        <w:t>平衡记分卡</w:t>
      </w:r>
    </w:p>
    <w:p w:rsidR="00546A05" w:rsidRPr="00546A05" w:rsidRDefault="00546A05" w:rsidP="00D12128">
      <w:pPr>
        <w:rPr>
          <w:rFonts w:hint="eastAsia"/>
        </w:rPr>
      </w:pPr>
      <w:r w:rsidRPr="00683A68">
        <w:rPr>
          <w:rFonts w:hint="eastAsia"/>
        </w:rPr>
        <w:t>是以企业战略为导向，通过财务、客户、营运和员工四个方面及其</w:t>
      </w:r>
      <w:proofErr w:type="gramStart"/>
      <w:r w:rsidRPr="00683A68">
        <w:rPr>
          <w:rFonts w:hint="eastAsia"/>
        </w:rPr>
        <w:t>绩</w:t>
      </w:r>
      <w:proofErr w:type="gramEnd"/>
      <w:r w:rsidRPr="00683A68">
        <w:rPr>
          <w:rFonts w:hint="eastAsia"/>
        </w:rPr>
        <w:t>指标的因果关系，全面管理和评价企业综合绩效的系统</w:t>
      </w:r>
    </w:p>
    <w:p w:rsidR="007B41F9" w:rsidRDefault="00A30711" w:rsidP="00546A05">
      <w:r>
        <w:rPr>
          <w:rFonts w:hint="eastAsia"/>
        </w:rPr>
        <w:t>实施步骤</w:t>
      </w:r>
    </w:p>
    <w:p w:rsidR="00A30711" w:rsidRDefault="00A30711" w:rsidP="00A30711">
      <w:pPr>
        <w:ind w:left="360"/>
      </w:pPr>
      <w:r>
        <w:rPr>
          <w:rFonts w:hint="eastAsia"/>
        </w:rPr>
        <w:t>确定公司的战略、使命并制定实施</w:t>
      </w:r>
    </w:p>
    <w:p w:rsidR="00A30711" w:rsidRDefault="00A30711" w:rsidP="00A30711">
      <w:pPr>
        <w:ind w:left="360"/>
      </w:pPr>
      <w:r>
        <w:rPr>
          <w:rFonts w:hint="eastAsia"/>
        </w:rPr>
        <w:t>进行战略目标分解</w:t>
      </w:r>
    </w:p>
    <w:p w:rsidR="00A30711" w:rsidRDefault="00A30711" w:rsidP="00A30711">
      <w:pPr>
        <w:ind w:left="360"/>
      </w:pPr>
      <w:r>
        <w:rPr>
          <w:rFonts w:hint="eastAsia"/>
        </w:rPr>
        <w:t>制定实施计划和确定目标</w:t>
      </w:r>
    </w:p>
    <w:p w:rsidR="00A30711" w:rsidRDefault="00A30711" w:rsidP="00A30711">
      <w:pPr>
        <w:ind w:left="360"/>
      </w:pPr>
      <w:r>
        <w:rPr>
          <w:rFonts w:hint="eastAsia"/>
        </w:rPr>
        <w:t>战略评估和控制</w:t>
      </w:r>
    </w:p>
    <w:p w:rsidR="00683A68" w:rsidRDefault="00683A68" w:rsidP="00A30711">
      <w:pPr>
        <w:ind w:left="360"/>
      </w:pPr>
    </w:p>
    <w:p w:rsidR="00AF68B0" w:rsidRDefault="00AF68B0" w:rsidP="00546A05">
      <w:pPr>
        <w:pStyle w:val="a3"/>
        <w:numPr>
          <w:ilvl w:val="0"/>
          <w:numId w:val="2"/>
        </w:numPr>
        <w:ind w:firstLineChars="0"/>
      </w:pPr>
      <w:r>
        <w:rPr>
          <w:rFonts w:hint="eastAsia"/>
        </w:rPr>
        <w:t>项目可行性分析</w:t>
      </w:r>
    </w:p>
    <w:p w:rsidR="007B41F9" w:rsidRDefault="00633DC1" w:rsidP="00633DC1">
      <w:pPr>
        <w:ind w:left="360"/>
      </w:pPr>
      <w:r>
        <w:rPr>
          <w:rFonts w:hint="eastAsia"/>
        </w:rPr>
        <w:t>一个项目是否可行需要解决四个方面的问题</w:t>
      </w:r>
    </w:p>
    <w:p w:rsidR="00633DC1" w:rsidRDefault="00633DC1" w:rsidP="00633DC1">
      <w:pPr>
        <w:ind w:left="360"/>
      </w:pPr>
      <w:r>
        <w:rPr>
          <w:rFonts w:hint="eastAsia"/>
        </w:rPr>
        <w:t>项目是否必要</w:t>
      </w:r>
    </w:p>
    <w:p w:rsidR="00633DC1" w:rsidRDefault="00633DC1" w:rsidP="00633DC1">
      <w:pPr>
        <w:ind w:left="360"/>
      </w:pPr>
      <w:r>
        <w:rPr>
          <w:rFonts w:hint="eastAsia"/>
        </w:rPr>
        <w:t>项目能否实现</w:t>
      </w:r>
    </w:p>
    <w:p w:rsidR="00633DC1" w:rsidRDefault="00633DC1" w:rsidP="00633DC1">
      <w:pPr>
        <w:ind w:left="360"/>
      </w:pPr>
      <w:proofErr w:type="gramStart"/>
      <w:r>
        <w:rPr>
          <w:rFonts w:hint="eastAsia"/>
        </w:rPr>
        <w:t>项目项目</w:t>
      </w:r>
      <w:proofErr w:type="gramEnd"/>
      <w:r>
        <w:rPr>
          <w:rFonts w:hint="eastAsia"/>
        </w:rPr>
        <w:t>实现后的效果如何</w:t>
      </w:r>
    </w:p>
    <w:p w:rsidR="00633DC1" w:rsidRDefault="00633DC1" w:rsidP="00D12128">
      <w:pPr>
        <w:ind w:left="360"/>
      </w:pPr>
      <w:r>
        <w:rPr>
          <w:rFonts w:hint="eastAsia"/>
        </w:rPr>
        <w:t>项目实现的风险有多大</w:t>
      </w:r>
    </w:p>
    <w:p w:rsidR="00D12128" w:rsidRDefault="00D12128" w:rsidP="00D12128">
      <w:pPr>
        <w:ind w:left="360"/>
        <w:rPr>
          <w:rFonts w:hint="eastAsia"/>
        </w:rPr>
      </w:pPr>
    </w:p>
    <w:p w:rsidR="00633DC1" w:rsidRDefault="00633DC1" w:rsidP="00633DC1">
      <w:pPr>
        <w:ind w:left="360"/>
      </w:pPr>
      <w:r>
        <w:rPr>
          <w:rFonts w:hint="eastAsia"/>
        </w:rPr>
        <w:t>对应的是项目的必要性、可实现性、效果性与风险性的分析与研究工作，这就是</w:t>
      </w:r>
      <w:r w:rsidR="00C24672">
        <w:rPr>
          <w:rFonts w:hint="eastAsia"/>
        </w:rPr>
        <w:t>项目的可行性分析</w:t>
      </w:r>
    </w:p>
    <w:p w:rsidR="00D12128" w:rsidRDefault="00D12128" w:rsidP="00633DC1">
      <w:pPr>
        <w:ind w:left="360"/>
        <w:rPr>
          <w:rFonts w:hint="eastAsia"/>
        </w:rPr>
      </w:pPr>
    </w:p>
    <w:p w:rsidR="006F0226" w:rsidRDefault="006F0226" w:rsidP="005C56EB">
      <w:pPr>
        <w:pStyle w:val="a3"/>
        <w:numPr>
          <w:ilvl w:val="0"/>
          <w:numId w:val="2"/>
        </w:numPr>
        <w:ind w:firstLineChars="0"/>
      </w:pPr>
      <w:r>
        <w:rPr>
          <w:rFonts w:hint="eastAsia"/>
        </w:rPr>
        <w:t>成本</w:t>
      </w:r>
      <w:r w:rsidR="007772B9">
        <w:rPr>
          <w:rFonts w:hint="eastAsia"/>
        </w:rPr>
        <w:t>测算</w:t>
      </w:r>
      <w:r>
        <w:rPr>
          <w:rFonts w:hint="eastAsia"/>
        </w:rPr>
        <w:t>的方法</w:t>
      </w:r>
    </w:p>
    <w:p w:rsidR="00D12128" w:rsidRDefault="007772B9" w:rsidP="00D12128">
      <w:r>
        <w:lastRenderedPageBreak/>
        <w:tab/>
      </w:r>
      <w:r>
        <w:rPr>
          <w:rFonts w:hint="eastAsia"/>
        </w:rPr>
        <w:t>功能分解法</w:t>
      </w:r>
      <w:r w:rsidR="00D12128">
        <w:rPr>
          <w:rFonts w:hint="eastAsia"/>
        </w:rPr>
        <w:t xml:space="preserve"> </w:t>
      </w:r>
      <w:r>
        <w:rPr>
          <w:rFonts w:hint="eastAsia"/>
        </w:rPr>
        <w:t>、</w:t>
      </w:r>
      <w:r w:rsidR="00D12128">
        <w:rPr>
          <w:rFonts w:hint="eastAsia"/>
        </w:rPr>
        <w:t xml:space="preserve">   </w:t>
      </w:r>
      <w:r>
        <w:rPr>
          <w:rFonts w:hint="eastAsia"/>
        </w:rPr>
        <w:t>价值工程法</w:t>
      </w:r>
      <w:r w:rsidR="00D12128">
        <w:rPr>
          <w:rFonts w:hint="eastAsia"/>
        </w:rPr>
        <w:t xml:space="preserve"> 、  </w:t>
      </w:r>
      <w:r>
        <w:rPr>
          <w:rFonts w:hint="eastAsia"/>
        </w:rPr>
        <w:t>统计模型法</w:t>
      </w:r>
      <w:r w:rsidR="00D12128">
        <w:rPr>
          <w:rFonts w:hint="eastAsia"/>
        </w:rPr>
        <w:t xml:space="preserve"> 、  </w:t>
      </w:r>
      <w:r>
        <w:rPr>
          <w:rFonts w:hint="eastAsia"/>
        </w:rPr>
        <w:t>影响因子法</w:t>
      </w:r>
      <w:r w:rsidR="00D12128">
        <w:rPr>
          <w:rFonts w:hint="eastAsia"/>
        </w:rPr>
        <w:t xml:space="preserve"> 、</w:t>
      </w:r>
    </w:p>
    <w:p w:rsidR="007772B9" w:rsidRDefault="007772B9" w:rsidP="00D12128">
      <w:pPr>
        <w:ind w:left="420" w:firstLine="420"/>
      </w:pPr>
      <w:r>
        <w:rPr>
          <w:rFonts w:hint="eastAsia"/>
        </w:rPr>
        <w:t>类比法</w:t>
      </w:r>
      <w:r w:rsidR="00D12128">
        <w:rPr>
          <w:rFonts w:hint="eastAsia"/>
        </w:rPr>
        <w:t xml:space="preserve">、     </w:t>
      </w:r>
      <w:r>
        <w:rPr>
          <w:rFonts w:hint="eastAsia"/>
        </w:rPr>
        <w:t>表格法</w:t>
      </w:r>
      <w:r w:rsidR="00D12128">
        <w:rPr>
          <w:rFonts w:hint="eastAsia"/>
        </w:rPr>
        <w:t xml:space="preserve">、     </w:t>
      </w:r>
      <w:r>
        <w:rPr>
          <w:rFonts w:hint="eastAsia"/>
        </w:rPr>
        <w:t>计算机模拟法</w:t>
      </w:r>
    </w:p>
    <w:p w:rsidR="007772B9" w:rsidRDefault="007772B9" w:rsidP="007772B9">
      <w:pPr>
        <w:ind w:firstLine="420"/>
      </w:pPr>
      <w:r>
        <w:rPr>
          <w:rFonts w:hint="eastAsia"/>
        </w:rPr>
        <w:t>利用成本测算工具软件做成本测算</w:t>
      </w:r>
    </w:p>
    <w:p w:rsidR="00683A68" w:rsidRDefault="00683A68" w:rsidP="005C56EB">
      <w:pPr>
        <w:pStyle w:val="a3"/>
        <w:numPr>
          <w:ilvl w:val="0"/>
          <w:numId w:val="2"/>
        </w:numPr>
        <w:ind w:firstLineChars="0"/>
      </w:pPr>
      <w:r>
        <w:rPr>
          <w:rFonts w:hint="eastAsia"/>
        </w:rPr>
        <w:t>为了减少成本测算的误差，建议在成本测算的时候采用哪几种</w:t>
      </w:r>
      <w:r w:rsidR="003831F5">
        <w:rPr>
          <w:rFonts w:hint="eastAsia"/>
        </w:rPr>
        <w:t>策略</w:t>
      </w:r>
      <w:r>
        <w:rPr>
          <w:rFonts w:hint="eastAsia"/>
        </w:rPr>
        <w:t>？</w:t>
      </w:r>
    </w:p>
    <w:p w:rsidR="003831F5" w:rsidRPr="003831F5" w:rsidRDefault="003831F5" w:rsidP="003831F5">
      <w:r>
        <w:tab/>
      </w:r>
      <w:r w:rsidRPr="003831F5">
        <w:rPr>
          <w:rFonts w:hint="eastAsia"/>
        </w:rPr>
        <w:t>（</w:t>
      </w:r>
      <w:r w:rsidRPr="003831F5">
        <w:t>1</w:t>
      </w:r>
      <w:r w:rsidRPr="003831F5">
        <w:rPr>
          <w:rFonts w:hint="eastAsia"/>
        </w:rPr>
        <w:t>）聘请专家：建议聘请成本测算顾问或委托有经验信息系统成本测算机构代为进行此项工作。</w:t>
      </w:r>
    </w:p>
    <w:p w:rsidR="008F5EA1" w:rsidRDefault="003831F5" w:rsidP="003831F5">
      <w:r w:rsidRPr="003831F5">
        <w:t xml:space="preserve">   </w:t>
      </w:r>
      <w:r w:rsidRPr="003831F5">
        <w:rPr>
          <w:rFonts w:hint="eastAsia"/>
        </w:rPr>
        <w:t>（</w:t>
      </w:r>
      <w:r w:rsidRPr="003831F5">
        <w:t>2</w:t>
      </w:r>
      <w:r w:rsidRPr="003831F5">
        <w:rPr>
          <w:rFonts w:hint="eastAsia"/>
        </w:rPr>
        <w:t>）自我积累：尽量注意积累本部门（企业）的有关软件建设项目的有关工程经济数据，以为今后形成适用于本部门的统计模型建立打下基础，同时注意建设软件的信息库，以便采集存</w:t>
      </w:r>
    </w:p>
    <w:p w:rsidR="003831F5" w:rsidRPr="003831F5" w:rsidRDefault="003831F5" w:rsidP="003831F5">
      <w:proofErr w:type="gramStart"/>
      <w:r w:rsidRPr="003831F5">
        <w:rPr>
          <w:rFonts w:hint="eastAsia"/>
        </w:rPr>
        <w:t>贮</w:t>
      </w:r>
      <w:proofErr w:type="gramEnd"/>
      <w:r w:rsidRPr="003831F5">
        <w:rPr>
          <w:rFonts w:hint="eastAsia"/>
        </w:rPr>
        <w:t>有关的软件技术参数与工程经济参数，从而对本部门今后的软件建设提供支持。</w:t>
      </w:r>
    </w:p>
    <w:p w:rsidR="003831F5" w:rsidRDefault="003831F5" w:rsidP="003831F5">
      <w:r w:rsidRPr="003831F5">
        <w:t xml:space="preserve">   （3</w:t>
      </w:r>
      <w:r w:rsidRPr="003831F5">
        <w:rPr>
          <w:rFonts w:hint="eastAsia"/>
        </w:rPr>
        <w:t>）优化策略：采用各种生产（开发）策略以尽量减少用户对新系统（目标系统）的性能与功能的不确定性，如需求分析尽量做到细致深入、加强与用户的交流及用户尽早介入软件的规划、设计与生产（开发）工作等。</w:t>
      </w:r>
    </w:p>
    <w:p w:rsidR="00C212FB" w:rsidRPr="00C212FB" w:rsidRDefault="005C56EB" w:rsidP="005C56EB">
      <w:pPr>
        <w:pStyle w:val="7"/>
        <w:rPr>
          <w:rFonts w:hint="eastAsia"/>
        </w:rPr>
      </w:pPr>
      <w:r>
        <w:rPr>
          <w:rFonts w:hint="eastAsia"/>
        </w:rPr>
        <w:t>选择</w:t>
      </w:r>
    </w:p>
    <w:p w:rsidR="00DB04F1" w:rsidRDefault="007B41F9" w:rsidP="00F952D3">
      <w:pPr>
        <w:pStyle w:val="a3"/>
        <w:numPr>
          <w:ilvl w:val="0"/>
          <w:numId w:val="2"/>
        </w:numPr>
        <w:ind w:firstLineChars="0"/>
        <w:rPr>
          <w:rFonts w:hint="eastAsia"/>
        </w:rPr>
      </w:pPr>
      <w:r>
        <w:rPr>
          <w:rFonts w:hint="eastAsia"/>
        </w:rPr>
        <w:t>软件工程经济学概念</w:t>
      </w:r>
      <w:r w:rsidR="00AF68B0">
        <w:rPr>
          <w:rFonts w:hint="eastAsia"/>
        </w:rPr>
        <w:t xml:space="preserve">   下面说法不正确的是？</w:t>
      </w:r>
    </w:p>
    <w:p w:rsidR="00903D33" w:rsidRDefault="007B41F9" w:rsidP="00F952D3">
      <w:pPr>
        <w:pStyle w:val="a3"/>
        <w:numPr>
          <w:ilvl w:val="0"/>
          <w:numId w:val="2"/>
        </w:numPr>
        <w:ind w:firstLineChars="0"/>
      </w:pPr>
      <w:r>
        <w:rPr>
          <w:rFonts w:hint="eastAsia"/>
        </w:rPr>
        <w:t>通货膨胀、</w:t>
      </w:r>
    </w:p>
    <w:p w:rsidR="00903D33" w:rsidRPr="00F952D3" w:rsidRDefault="00903D33" w:rsidP="00903D33">
      <w:pPr>
        <w:rPr>
          <w:rFonts w:hint="eastAsia"/>
          <w:b/>
          <w:bCs/>
        </w:rPr>
      </w:pPr>
      <w:r w:rsidRPr="00903D33">
        <w:rPr>
          <w:rFonts w:hint="eastAsia"/>
          <w:b/>
          <w:bCs/>
        </w:rPr>
        <w:t>通货膨胀是指纸币发行量超过商品流通实际需要的货币量所引起的货币贬值现象。</w:t>
      </w:r>
    </w:p>
    <w:p w:rsidR="00903D33" w:rsidRDefault="007B41F9">
      <w:r>
        <w:rPr>
          <w:rFonts w:hint="eastAsia"/>
        </w:rPr>
        <w:t>通货膨胀率、</w:t>
      </w:r>
    </w:p>
    <w:p w:rsidR="00903D33" w:rsidRPr="00F952D3" w:rsidRDefault="00903D33" w:rsidP="00F952D3">
      <w:pPr>
        <w:pStyle w:val="a3"/>
        <w:numPr>
          <w:ilvl w:val="0"/>
          <w:numId w:val="5"/>
        </w:numPr>
        <w:ind w:firstLineChars="0"/>
        <w:rPr>
          <w:rFonts w:hint="eastAsia"/>
          <w:b/>
          <w:bCs/>
        </w:rPr>
      </w:pPr>
      <w:r w:rsidRPr="00F952D3">
        <w:rPr>
          <w:rFonts w:hint="eastAsia"/>
          <w:b/>
          <w:bCs/>
        </w:rPr>
        <w:t>是度量国家（地区）物价上涨（货币供应量或货币购买力）相对变化率的一种参数</w:t>
      </w:r>
    </w:p>
    <w:p w:rsidR="005C56EB" w:rsidRDefault="005C56EB" w:rsidP="005C56EB">
      <w:pPr>
        <w:pStyle w:val="7"/>
        <w:rPr>
          <w:rFonts w:hint="eastAsia"/>
        </w:rPr>
      </w:pPr>
      <w:r>
        <w:rPr>
          <w:rFonts w:hint="eastAsia"/>
        </w:rPr>
        <w:t>判断</w:t>
      </w:r>
    </w:p>
    <w:p w:rsidR="007B41F9" w:rsidRDefault="007B41F9" w:rsidP="00F952D3">
      <w:pPr>
        <w:pStyle w:val="a3"/>
        <w:numPr>
          <w:ilvl w:val="0"/>
          <w:numId w:val="5"/>
        </w:numPr>
        <w:ind w:firstLineChars="0"/>
      </w:pPr>
      <w:r>
        <w:rPr>
          <w:rFonts w:hint="eastAsia"/>
        </w:rPr>
        <w:t>资金的时间价值</w:t>
      </w:r>
      <w:r w:rsidR="005C56EB">
        <w:rPr>
          <w:rFonts w:hint="eastAsia"/>
        </w:rPr>
        <w:t xml:space="preserve">  √</w:t>
      </w:r>
    </w:p>
    <w:p w:rsidR="00546A05" w:rsidRDefault="00546A05">
      <w:pPr>
        <w:rPr>
          <w:rFonts w:hint="eastAsia"/>
        </w:rPr>
      </w:pPr>
    </w:p>
    <w:p w:rsidR="005C56EB" w:rsidRDefault="00546A05" w:rsidP="00DE00FD">
      <w:pPr>
        <w:pStyle w:val="a3"/>
        <w:numPr>
          <w:ilvl w:val="0"/>
          <w:numId w:val="5"/>
        </w:numPr>
        <w:ind w:firstLineChars="0"/>
        <w:rPr>
          <w:rFonts w:hint="eastAsia"/>
        </w:rPr>
      </w:pPr>
      <w:r>
        <w:rPr>
          <w:rFonts w:hint="eastAsia"/>
        </w:rPr>
        <w:t>销售折扣、现金折扣</w:t>
      </w:r>
    </w:p>
    <w:p w:rsidR="005C56EB" w:rsidRDefault="005C56EB" w:rsidP="005C56EB">
      <w:pPr>
        <w:pStyle w:val="7"/>
        <w:rPr>
          <w:rFonts w:hint="eastAsia"/>
        </w:rPr>
      </w:pPr>
      <w:r>
        <w:rPr>
          <w:rFonts w:hint="eastAsia"/>
        </w:rPr>
        <w:t>填空</w:t>
      </w:r>
    </w:p>
    <w:p w:rsidR="005C56EB" w:rsidRDefault="005C56EB" w:rsidP="00F952D3">
      <w:pPr>
        <w:pStyle w:val="a3"/>
        <w:numPr>
          <w:ilvl w:val="0"/>
          <w:numId w:val="6"/>
        </w:numPr>
        <w:ind w:firstLineChars="0"/>
      </w:pPr>
      <w:r>
        <w:rPr>
          <w:rFonts w:hint="eastAsia"/>
        </w:rPr>
        <w:t>一个软件项目投资方案从技术经济学角度出发做出是否可行的判断或评价：方法</w:t>
      </w:r>
    </w:p>
    <w:p w:rsidR="005C56EB" w:rsidRDefault="005C56EB" w:rsidP="005C56EB">
      <w:pPr>
        <w:rPr>
          <w:rFonts w:hint="eastAsia"/>
        </w:rPr>
      </w:pPr>
    </w:p>
    <w:p w:rsidR="005C56EB" w:rsidRPr="002051ED" w:rsidRDefault="005C56EB" w:rsidP="005C56EB">
      <w:pPr>
        <w:rPr>
          <w:color w:val="FF0000"/>
        </w:rPr>
      </w:pPr>
      <w:r w:rsidRPr="002051ED">
        <w:rPr>
          <w:rFonts w:hint="eastAsia"/>
          <w:color w:val="FF0000"/>
        </w:rPr>
        <w:t>净现值</w:t>
      </w:r>
      <w:r>
        <w:rPr>
          <w:rFonts w:hint="eastAsia"/>
          <w:color w:val="FF0000"/>
        </w:rPr>
        <w:t>法</w:t>
      </w:r>
      <w:r w:rsidRPr="002051ED">
        <w:rPr>
          <w:rFonts w:hint="eastAsia"/>
          <w:color w:val="FF0000"/>
        </w:rPr>
        <w:t>、</w:t>
      </w:r>
      <w:r>
        <w:rPr>
          <w:rFonts w:hint="eastAsia"/>
          <w:color w:val="FF0000"/>
        </w:rPr>
        <w:t>内部收益率法、投资</w:t>
      </w:r>
      <w:r w:rsidRPr="002051ED">
        <w:rPr>
          <w:rFonts w:hint="eastAsia"/>
          <w:color w:val="FF0000"/>
        </w:rPr>
        <w:t>回收期</w:t>
      </w:r>
      <w:r>
        <w:rPr>
          <w:rFonts w:hint="eastAsia"/>
          <w:color w:val="FF0000"/>
        </w:rPr>
        <w:t>法</w:t>
      </w:r>
    </w:p>
    <w:p w:rsidR="005C56EB" w:rsidRPr="005C56EB" w:rsidRDefault="005C56EB"/>
    <w:p w:rsidR="005C56EB" w:rsidRDefault="005C56EB">
      <w:pPr>
        <w:rPr>
          <w:rFonts w:hint="eastAsia"/>
        </w:rPr>
      </w:pPr>
    </w:p>
    <w:p w:rsidR="007B41F9" w:rsidRDefault="007B41F9" w:rsidP="00F952D3">
      <w:pPr>
        <w:pStyle w:val="a3"/>
        <w:numPr>
          <w:ilvl w:val="0"/>
          <w:numId w:val="6"/>
        </w:numPr>
        <w:ind w:firstLineChars="0"/>
      </w:pPr>
      <w:r>
        <w:rPr>
          <w:rFonts w:hint="eastAsia"/>
        </w:rPr>
        <w:t>企业管理</w:t>
      </w:r>
      <w:r w:rsidR="00AF68B0">
        <w:rPr>
          <w:rFonts w:hint="eastAsia"/>
        </w:rPr>
        <w:t>分类(七个填空)</w:t>
      </w:r>
    </w:p>
    <w:p w:rsidR="007B41F9" w:rsidRPr="00C212FB" w:rsidRDefault="00C24672" w:rsidP="00C24672">
      <w:pPr>
        <w:ind w:firstLine="420"/>
        <w:rPr>
          <w:color w:val="FF0000"/>
        </w:rPr>
      </w:pPr>
      <w:r w:rsidRPr="00C212FB">
        <w:rPr>
          <w:rFonts w:hint="eastAsia"/>
          <w:color w:val="FF0000"/>
        </w:rPr>
        <w:t>战略管理、</w:t>
      </w:r>
      <w:r w:rsidR="00C212FB">
        <w:rPr>
          <w:rFonts w:hint="eastAsia"/>
          <w:color w:val="FF0000"/>
        </w:rPr>
        <w:t xml:space="preserve"> </w:t>
      </w:r>
      <w:r w:rsidRPr="00C212FB">
        <w:rPr>
          <w:rFonts w:hint="eastAsia"/>
          <w:color w:val="FF0000"/>
        </w:rPr>
        <w:t>生产运作管理、</w:t>
      </w:r>
      <w:r w:rsidR="00C212FB">
        <w:rPr>
          <w:rFonts w:hint="eastAsia"/>
          <w:color w:val="FF0000"/>
        </w:rPr>
        <w:t xml:space="preserve"> </w:t>
      </w:r>
      <w:r w:rsidRPr="00C212FB">
        <w:rPr>
          <w:rFonts w:hint="eastAsia"/>
          <w:color w:val="FF0000"/>
        </w:rPr>
        <w:t>市场营销管理、</w:t>
      </w:r>
      <w:r w:rsidR="00C212FB">
        <w:rPr>
          <w:rFonts w:hint="eastAsia"/>
          <w:color w:val="FF0000"/>
        </w:rPr>
        <w:t xml:space="preserve"> </w:t>
      </w:r>
      <w:r w:rsidRPr="00C212FB">
        <w:rPr>
          <w:rFonts w:hint="eastAsia"/>
          <w:color w:val="FF0000"/>
        </w:rPr>
        <w:t>财务管理、</w:t>
      </w:r>
      <w:r w:rsidR="00C212FB">
        <w:rPr>
          <w:rFonts w:hint="eastAsia"/>
          <w:color w:val="FF0000"/>
        </w:rPr>
        <w:t xml:space="preserve"> </w:t>
      </w:r>
      <w:r w:rsidRPr="00C212FB">
        <w:rPr>
          <w:rFonts w:hint="eastAsia"/>
          <w:color w:val="FF0000"/>
        </w:rPr>
        <w:t>人力资源管理、采购管理、信息管理</w:t>
      </w:r>
    </w:p>
    <w:p w:rsidR="00877B69" w:rsidRDefault="00877B69" w:rsidP="00C24672">
      <w:pPr>
        <w:ind w:firstLine="420"/>
      </w:pPr>
    </w:p>
    <w:p w:rsidR="007B41F9" w:rsidRDefault="007B41F9" w:rsidP="00F952D3">
      <w:pPr>
        <w:pStyle w:val="a3"/>
        <w:numPr>
          <w:ilvl w:val="0"/>
          <w:numId w:val="6"/>
        </w:numPr>
        <w:ind w:firstLineChars="0"/>
      </w:pPr>
      <w:r>
        <w:rPr>
          <w:rFonts w:hint="eastAsia"/>
        </w:rPr>
        <w:t>成本包括哪几类？</w:t>
      </w:r>
    </w:p>
    <w:p w:rsidR="007B41F9" w:rsidRPr="005C56EB" w:rsidRDefault="001F6056">
      <w:pPr>
        <w:rPr>
          <w:rFonts w:hint="eastAsia"/>
          <w:color w:val="FF0000"/>
        </w:rPr>
      </w:pPr>
      <w:r w:rsidRPr="005C56EB">
        <w:rPr>
          <w:rFonts w:hint="eastAsia"/>
          <w:color w:val="FF0000"/>
        </w:rPr>
        <w:t>劳动资料方面的消耗、</w:t>
      </w:r>
      <w:r w:rsidR="00DF7F36" w:rsidRPr="005C56EB">
        <w:rPr>
          <w:rFonts w:hint="eastAsia"/>
          <w:color w:val="FF0000"/>
        </w:rPr>
        <w:t>劳动对象</w:t>
      </w:r>
      <w:r w:rsidRPr="005C56EB">
        <w:rPr>
          <w:rFonts w:hint="eastAsia"/>
          <w:color w:val="FF0000"/>
        </w:rPr>
        <w:t>方面的消耗、人工方面的消费的消耗</w:t>
      </w:r>
    </w:p>
    <w:p w:rsidR="007B41F9" w:rsidRPr="00F952D3" w:rsidRDefault="007B41F9" w:rsidP="00F952D3">
      <w:pPr>
        <w:pStyle w:val="a3"/>
        <w:numPr>
          <w:ilvl w:val="0"/>
          <w:numId w:val="6"/>
        </w:numPr>
        <w:ind w:firstLineChars="0"/>
        <w:rPr>
          <w:color w:val="FF0000"/>
        </w:rPr>
      </w:pPr>
      <w:r w:rsidRPr="00F952D3">
        <w:rPr>
          <w:rFonts w:hint="eastAsia"/>
          <w:color w:val="FF0000"/>
        </w:rPr>
        <w:t>劳动生产率</w:t>
      </w:r>
    </w:p>
    <w:p w:rsidR="00F952D3" w:rsidRDefault="005C56EB" w:rsidP="00901E89">
      <w:pPr>
        <w:ind w:firstLine="420"/>
        <w:rPr>
          <w:rFonts w:hint="eastAsia"/>
        </w:rPr>
      </w:pPr>
      <w:r>
        <w:rPr>
          <w:rFonts w:hint="eastAsia"/>
        </w:rPr>
        <w:t>企业在产品生产过程中对生产人员的</w:t>
      </w:r>
      <w:r w:rsidRPr="005C56EB">
        <w:rPr>
          <w:rFonts w:hint="eastAsia"/>
          <w:color w:val="FF0000"/>
        </w:rPr>
        <w:t>效率</w:t>
      </w:r>
      <w:r>
        <w:rPr>
          <w:rFonts w:hint="eastAsia"/>
        </w:rPr>
        <w:t>度量的指标或整个产品生产效率的指标</w:t>
      </w:r>
    </w:p>
    <w:p w:rsidR="007B41F9" w:rsidRDefault="007B41F9" w:rsidP="00F952D3">
      <w:pPr>
        <w:pStyle w:val="a3"/>
        <w:numPr>
          <w:ilvl w:val="0"/>
          <w:numId w:val="6"/>
        </w:numPr>
        <w:ind w:firstLineChars="0"/>
        <w:rPr>
          <w:rFonts w:hint="eastAsia"/>
        </w:rPr>
      </w:pPr>
      <w:r>
        <w:rPr>
          <w:rFonts w:hint="eastAsia"/>
        </w:rPr>
        <w:t>成本的特点</w:t>
      </w:r>
      <w:r w:rsidR="004C56BA">
        <w:rPr>
          <w:rFonts w:hint="eastAsia"/>
        </w:rPr>
        <w:t xml:space="preserve"> </w:t>
      </w:r>
    </w:p>
    <w:p w:rsidR="005C56EB" w:rsidRDefault="004C56BA" w:rsidP="00901E89">
      <w:pPr>
        <w:ind w:firstLine="420"/>
        <w:rPr>
          <w:rFonts w:hint="eastAsia"/>
          <w:color w:val="FF0000"/>
        </w:rPr>
      </w:pPr>
      <w:r w:rsidRPr="00903B9F">
        <w:rPr>
          <w:rFonts w:hint="eastAsia"/>
          <w:color w:val="FF0000"/>
        </w:rPr>
        <w:lastRenderedPageBreak/>
        <w:t>消耗性、补偿性、目的性、综合性、代偿性。</w:t>
      </w:r>
    </w:p>
    <w:p w:rsidR="005C56EB" w:rsidRDefault="005C56EB" w:rsidP="00F952D3">
      <w:pPr>
        <w:pStyle w:val="a3"/>
        <w:numPr>
          <w:ilvl w:val="0"/>
          <w:numId w:val="6"/>
        </w:numPr>
        <w:ind w:firstLineChars="0"/>
      </w:pPr>
      <w:r>
        <w:rPr>
          <w:rFonts w:hint="eastAsia"/>
        </w:rPr>
        <w:t>税</w:t>
      </w:r>
    </w:p>
    <w:p w:rsidR="005C56EB" w:rsidRDefault="005C56EB" w:rsidP="00D12128">
      <w:pPr>
        <w:ind w:firstLine="420"/>
        <w:rPr>
          <w:color w:val="FF0000"/>
        </w:rPr>
      </w:pPr>
      <w:r w:rsidRPr="00903B9F">
        <w:rPr>
          <w:rFonts w:hint="eastAsia"/>
          <w:color w:val="FF0000"/>
        </w:rPr>
        <w:t>增值税、企业所得税、财产税、城乡维护建设税</w:t>
      </w:r>
      <w:r w:rsidR="00F952D3">
        <w:rPr>
          <w:rFonts w:hint="eastAsia"/>
          <w:color w:val="FF0000"/>
        </w:rPr>
        <w:t>，教育费附加</w:t>
      </w:r>
    </w:p>
    <w:p w:rsidR="005C56EB" w:rsidRDefault="005C56EB" w:rsidP="00F952D3">
      <w:pPr>
        <w:pStyle w:val="a3"/>
        <w:numPr>
          <w:ilvl w:val="0"/>
          <w:numId w:val="6"/>
        </w:numPr>
        <w:ind w:firstLineChars="0"/>
      </w:pPr>
      <w:r>
        <w:rPr>
          <w:rFonts w:hint="eastAsia"/>
        </w:rPr>
        <w:t>软件开发工作任务分解（WBS）分为哪几个阶段？</w:t>
      </w:r>
    </w:p>
    <w:p w:rsidR="005C56EB" w:rsidRDefault="005C56EB" w:rsidP="005C56EB">
      <w:pPr>
        <w:ind w:firstLine="420"/>
        <w:rPr>
          <w:color w:val="FF0000"/>
        </w:rPr>
      </w:pPr>
      <w:r w:rsidRPr="005C56EB">
        <w:rPr>
          <w:rFonts w:hint="eastAsia"/>
          <w:color w:val="FF0000"/>
        </w:rPr>
        <w:t>计划与需求分析、概要设计、详细设计与编码、集成与测试</w:t>
      </w:r>
    </w:p>
    <w:p w:rsidR="00AC57D7" w:rsidRDefault="00AC57D7" w:rsidP="00AC57D7">
      <w:pPr>
        <w:pStyle w:val="a3"/>
        <w:numPr>
          <w:ilvl w:val="0"/>
          <w:numId w:val="6"/>
        </w:numPr>
        <w:ind w:firstLineChars="0"/>
      </w:pPr>
      <w:r>
        <w:rPr>
          <w:rFonts w:hint="eastAsia"/>
        </w:rPr>
        <w:t>财</w:t>
      </w:r>
      <w:r>
        <w:rPr>
          <w:rFonts w:hint="eastAsia"/>
        </w:rPr>
        <w:t>务报表分：</w:t>
      </w:r>
    </w:p>
    <w:p w:rsidR="00AC57D7" w:rsidRDefault="00AC57D7" w:rsidP="00D04835">
      <w:pPr>
        <w:ind w:firstLine="420"/>
      </w:pPr>
      <w:r>
        <w:rPr>
          <w:rFonts w:hint="eastAsia"/>
        </w:rPr>
        <w:t>收入-&gt;利润-&gt;投入（股东）-&gt;融资（负债）-&gt;资金占用（1、货币资金2、应收账款、存货）</w:t>
      </w:r>
    </w:p>
    <w:p w:rsidR="00AC57D7" w:rsidRPr="00AC57D7" w:rsidRDefault="00AC57D7" w:rsidP="005C56EB">
      <w:pPr>
        <w:ind w:firstLine="420"/>
        <w:rPr>
          <w:rFonts w:hint="eastAsia"/>
          <w:color w:val="FF0000"/>
        </w:rPr>
      </w:pPr>
    </w:p>
    <w:p w:rsidR="005C56EB" w:rsidRPr="00AC57D7" w:rsidRDefault="00AC57D7" w:rsidP="005C56EB">
      <w:pPr>
        <w:rPr>
          <w:rFonts w:hint="eastAsia"/>
        </w:rPr>
      </w:pPr>
      <w:r w:rsidRPr="00AC57D7">
        <w:rPr>
          <w:rFonts w:hint="eastAsia"/>
        </w:rPr>
        <w:t>另一套简答题：</w:t>
      </w:r>
    </w:p>
    <w:p w:rsidR="007B41F9" w:rsidRDefault="007B41F9">
      <w:pPr>
        <w:rPr>
          <w:rFonts w:hint="eastAsia"/>
        </w:rPr>
      </w:pPr>
      <w:r>
        <w:rPr>
          <w:rFonts w:hint="eastAsia"/>
        </w:rPr>
        <w:t>预测成本的估算很复杂，是什么因素造成的？</w:t>
      </w:r>
    </w:p>
    <w:p w:rsidR="007B41F9" w:rsidRDefault="007B41F9">
      <w:r>
        <w:rPr>
          <w:rFonts w:hint="eastAsia"/>
        </w:rPr>
        <w:t>可行性研究报告的内容</w:t>
      </w:r>
    </w:p>
    <w:p w:rsidR="00AC57D7" w:rsidRDefault="00AC57D7" w:rsidP="00AC57D7">
      <w:r>
        <w:rPr>
          <w:rFonts w:hint="eastAsia"/>
        </w:rPr>
        <w:t>软件成本测算的流程</w:t>
      </w:r>
    </w:p>
    <w:p w:rsidR="005C56EB" w:rsidRDefault="005C56EB" w:rsidP="00903D33"/>
    <w:p w:rsidR="005C56EB" w:rsidRDefault="005C56EB" w:rsidP="00D12128">
      <w:r>
        <w:rPr>
          <w:rFonts w:hint="eastAsia"/>
        </w:rPr>
        <w:t>成本 第三章  20分左右</w:t>
      </w:r>
    </w:p>
    <w:p w:rsidR="005C56EB" w:rsidRDefault="005C56EB" w:rsidP="00903D33">
      <w:pPr>
        <w:rPr>
          <w:rFonts w:hint="eastAsia"/>
        </w:rPr>
      </w:pPr>
    </w:p>
    <w:p w:rsidR="00A07930" w:rsidRPr="00903D33" w:rsidRDefault="00A07930"/>
    <w:sectPr w:rsidR="00A07930" w:rsidRPr="00903D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47D51"/>
    <w:multiLevelType w:val="hybridMultilevel"/>
    <w:tmpl w:val="57468E0E"/>
    <w:lvl w:ilvl="0" w:tplc="6A522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D1720"/>
    <w:multiLevelType w:val="hybridMultilevel"/>
    <w:tmpl w:val="5D90F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085716"/>
    <w:multiLevelType w:val="hybridMultilevel"/>
    <w:tmpl w:val="09B0F542"/>
    <w:lvl w:ilvl="0" w:tplc="B30C6E3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A05AD9"/>
    <w:multiLevelType w:val="hybridMultilevel"/>
    <w:tmpl w:val="701426F2"/>
    <w:lvl w:ilvl="0" w:tplc="04090001">
      <w:start w:val="1"/>
      <w:numFmt w:val="bullet"/>
      <w:lvlText w:val=""/>
      <w:lvlJc w:val="left"/>
      <w:pPr>
        <w:ind w:left="360" w:hanging="360"/>
      </w:pPr>
      <w:rPr>
        <w:rFonts w:ascii="Wingdings" w:hAnsi="Wingdings" w:hint="default"/>
      </w:rPr>
    </w:lvl>
    <w:lvl w:ilvl="1" w:tplc="35AEDD3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A64B3E"/>
    <w:multiLevelType w:val="hybridMultilevel"/>
    <w:tmpl w:val="84F64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6404AC"/>
    <w:multiLevelType w:val="hybridMultilevel"/>
    <w:tmpl w:val="8DD83BA8"/>
    <w:lvl w:ilvl="0" w:tplc="50D8F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1DC"/>
    <w:rsid w:val="000D3CA3"/>
    <w:rsid w:val="00136B2F"/>
    <w:rsid w:val="001F6056"/>
    <w:rsid w:val="002051ED"/>
    <w:rsid w:val="003831F5"/>
    <w:rsid w:val="004C56BA"/>
    <w:rsid w:val="00546A05"/>
    <w:rsid w:val="00591C52"/>
    <w:rsid w:val="005C56EB"/>
    <w:rsid w:val="00633DC1"/>
    <w:rsid w:val="00683A68"/>
    <w:rsid w:val="006F0226"/>
    <w:rsid w:val="0070114C"/>
    <w:rsid w:val="007772B9"/>
    <w:rsid w:val="007B41F9"/>
    <w:rsid w:val="00873A65"/>
    <w:rsid w:val="00877B69"/>
    <w:rsid w:val="008C255A"/>
    <w:rsid w:val="008F5EA1"/>
    <w:rsid w:val="00901E89"/>
    <w:rsid w:val="00903B9F"/>
    <w:rsid w:val="00903D33"/>
    <w:rsid w:val="00A07930"/>
    <w:rsid w:val="00A16758"/>
    <w:rsid w:val="00A30711"/>
    <w:rsid w:val="00AC57D7"/>
    <w:rsid w:val="00AF68B0"/>
    <w:rsid w:val="00B05966"/>
    <w:rsid w:val="00B914BC"/>
    <w:rsid w:val="00C212FB"/>
    <w:rsid w:val="00C24672"/>
    <w:rsid w:val="00D04835"/>
    <w:rsid w:val="00D12128"/>
    <w:rsid w:val="00DB04F1"/>
    <w:rsid w:val="00DE00FD"/>
    <w:rsid w:val="00DF7F36"/>
    <w:rsid w:val="00F741DC"/>
    <w:rsid w:val="00F95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E4BE"/>
  <w15:chartTrackingRefBased/>
  <w15:docId w15:val="{F40F8777-5082-4269-938B-275733A5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F68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68B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3A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83A6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83A6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C56EB"/>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F68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F68B0"/>
    <w:rPr>
      <w:b/>
      <w:bCs/>
      <w:sz w:val="32"/>
      <w:szCs w:val="32"/>
    </w:rPr>
  </w:style>
  <w:style w:type="paragraph" w:styleId="a3">
    <w:name w:val="List Paragraph"/>
    <w:basedOn w:val="a"/>
    <w:uiPriority w:val="34"/>
    <w:qFormat/>
    <w:rsid w:val="00AF68B0"/>
    <w:pPr>
      <w:ind w:firstLineChars="200" w:firstLine="420"/>
    </w:pPr>
  </w:style>
  <w:style w:type="character" w:customStyle="1" w:styleId="40">
    <w:name w:val="标题 4 字符"/>
    <w:basedOn w:val="a0"/>
    <w:link w:val="4"/>
    <w:uiPriority w:val="9"/>
    <w:rsid w:val="00683A6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83A68"/>
    <w:rPr>
      <w:b/>
      <w:bCs/>
      <w:sz w:val="28"/>
      <w:szCs w:val="28"/>
    </w:rPr>
  </w:style>
  <w:style w:type="character" w:customStyle="1" w:styleId="60">
    <w:name w:val="标题 6 字符"/>
    <w:basedOn w:val="a0"/>
    <w:link w:val="6"/>
    <w:uiPriority w:val="9"/>
    <w:rsid w:val="00683A68"/>
    <w:rPr>
      <w:rFonts w:asciiTheme="majorHAnsi" w:eastAsiaTheme="majorEastAsia" w:hAnsiTheme="majorHAnsi" w:cstheme="majorBidi"/>
      <w:b/>
      <w:bCs/>
      <w:sz w:val="24"/>
      <w:szCs w:val="24"/>
    </w:rPr>
  </w:style>
  <w:style w:type="paragraph" w:styleId="a4">
    <w:name w:val="Normal (Web)"/>
    <w:basedOn w:val="a"/>
    <w:uiPriority w:val="99"/>
    <w:semiHidden/>
    <w:unhideWhenUsed/>
    <w:rsid w:val="003831F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5C56EB"/>
    <w:rPr>
      <w:sz w:val="18"/>
      <w:szCs w:val="18"/>
    </w:rPr>
  </w:style>
  <w:style w:type="character" w:customStyle="1" w:styleId="a6">
    <w:name w:val="批注框文本 字符"/>
    <w:basedOn w:val="a0"/>
    <w:link w:val="a5"/>
    <w:uiPriority w:val="99"/>
    <w:semiHidden/>
    <w:rsid w:val="005C56EB"/>
    <w:rPr>
      <w:sz w:val="18"/>
      <w:szCs w:val="18"/>
    </w:rPr>
  </w:style>
  <w:style w:type="character" w:customStyle="1" w:styleId="70">
    <w:name w:val="标题 7 字符"/>
    <w:basedOn w:val="a0"/>
    <w:link w:val="7"/>
    <w:uiPriority w:val="9"/>
    <w:rsid w:val="005C56E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350">
      <w:bodyDiv w:val="1"/>
      <w:marLeft w:val="0"/>
      <w:marRight w:val="0"/>
      <w:marTop w:val="0"/>
      <w:marBottom w:val="0"/>
      <w:divBdr>
        <w:top w:val="none" w:sz="0" w:space="0" w:color="auto"/>
        <w:left w:val="none" w:sz="0" w:space="0" w:color="auto"/>
        <w:bottom w:val="none" w:sz="0" w:space="0" w:color="auto"/>
        <w:right w:val="none" w:sz="0" w:space="0" w:color="auto"/>
      </w:divBdr>
    </w:div>
    <w:div w:id="656958239">
      <w:bodyDiv w:val="1"/>
      <w:marLeft w:val="0"/>
      <w:marRight w:val="0"/>
      <w:marTop w:val="0"/>
      <w:marBottom w:val="0"/>
      <w:divBdr>
        <w:top w:val="none" w:sz="0" w:space="0" w:color="auto"/>
        <w:left w:val="none" w:sz="0" w:space="0" w:color="auto"/>
        <w:bottom w:val="none" w:sz="0" w:space="0" w:color="auto"/>
        <w:right w:val="none" w:sz="0" w:space="0" w:color="auto"/>
      </w:divBdr>
    </w:div>
    <w:div w:id="1271661459">
      <w:bodyDiv w:val="1"/>
      <w:marLeft w:val="0"/>
      <w:marRight w:val="0"/>
      <w:marTop w:val="0"/>
      <w:marBottom w:val="0"/>
      <w:divBdr>
        <w:top w:val="none" w:sz="0" w:space="0" w:color="auto"/>
        <w:left w:val="none" w:sz="0" w:space="0" w:color="auto"/>
        <w:bottom w:val="none" w:sz="0" w:space="0" w:color="auto"/>
        <w:right w:val="none" w:sz="0" w:space="0" w:color="auto"/>
      </w:divBdr>
    </w:div>
    <w:div w:id="134285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C4A5F-1D2E-432E-84EB-2EB720A7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Pages>
  <Words>215</Words>
  <Characters>1226</Characters>
  <Application>Microsoft Office Word</Application>
  <DocSecurity>0</DocSecurity>
  <Lines>10</Lines>
  <Paragraphs>2</Paragraphs>
  <ScaleCrop>false</ScaleCrop>
  <Company>Microsoft</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武赏</dc:creator>
  <cp:keywords/>
  <dc:description/>
  <cp:lastModifiedBy>武赏</cp:lastModifiedBy>
  <cp:revision>23</cp:revision>
  <dcterms:created xsi:type="dcterms:W3CDTF">2017-12-22T00:35:00Z</dcterms:created>
  <dcterms:modified xsi:type="dcterms:W3CDTF">2017-12-28T17:29:00Z</dcterms:modified>
</cp:coreProperties>
</file>