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cmqk1t10usos" w:id="0"/>
      <w:bookmarkEnd w:id="0"/>
      <w:r w:rsidDel="00000000" w:rsidR="00000000" w:rsidRPr="00000000">
        <w:rPr>
          <w:b w:val="1"/>
          <w:bCs w:val="1"/>
          <w:rtl w:val="0"/>
        </w:rPr>
        <w:t xml:space="preserve">BACC 2026 Case Question QnA </w:t>
      </w:r>
    </w:p>
    <w:p w:rsidR="00000000" w:rsidDel="00000000" w:rsidP="00000000" w:rsidRDefault="00000000" w:rsidRPr="00000000" w14:paraId="00000002">
      <w:pPr>
        <w:shd w:fill="ffffff" w:val="clear"/>
        <w:rPr>
          <w:color w:val="202124"/>
        </w:rPr>
      </w:pPr>
      <w:r w:rsidDel="00000000" w:rsidR="00000000" w:rsidRPr="00000000">
        <w:rPr>
          <w:rtl w:val="0"/>
        </w:rPr>
      </w:r>
    </w:p>
    <w:p w:rsidR="00000000" w:rsidDel="00000000" w:rsidP="00000000" w:rsidRDefault="00000000" w:rsidRPr="00000000" w14:paraId="00000003">
      <w:pPr>
        <w:shd w:fill="ffffff" w:val="clear"/>
        <w:jc w:val="both"/>
        <w:rPr>
          <w:color w:val="202124"/>
          <w:sz w:val="24"/>
          <w:szCs w:val="24"/>
        </w:rPr>
      </w:pPr>
      <w:r w:rsidDel="00000000" w:rsidR="00000000" w:rsidRPr="00000000">
        <w:rPr>
          <w:color w:val="202124"/>
          <w:sz w:val="24"/>
          <w:szCs w:val="24"/>
          <w:rtl w:val="0"/>
        </w:rPr>
        <w:t xml:space="preserve">Hi Participants, please be patient as we attend to questions regarding the case question. Check back for a response to your question. Repeated questions will not be entertained.</w:t>
      </w:r>
    </w:p>
    <w:p w:rsidR="00000000" w:rsidDel="00000000" w:rsidP="00000000" w:rsidRDefault="00000000" w:rsidRPr="00000000" w14:paraId="00000004">
      <w:pPr>
        <w:shd w:fill="ffffff" w:val="clear"/>
        <w:jc w:val="both"/>
        <w:rPr>
          <w:color w:val="202124"/>
          <w:sz w:val="24"/>
          <w:szCs w:val="24"/>
        </w:rPr>
      </w:pPr>
      <w:r w:rsidDel="00000000" w:rsidR="00000000" w:rsidRPr="00000000">
        <w:rPr>
          <w:rtl w:val="0"/>
        </w:rPr>
      </w:r>
    </w:p>
    <w:p w:rsidR="00000000" w:rsidDel="00000000" w:rsidP="00000000" w:rsidRDefault="00000000" w:rsidRPr="00000000" w14:paraId="00000005">
      <w:pPr>
        <w:shd w:fill="ffffff" w:val="clear"/>
        <w:jc w:val="both"/>
        <w:rPr>
          <w:color w:val="202124"/>
          <w:sz w:val="24"/>
          <w:szCs w:val="24"/>
        </w:rPr>
      </w:pPr>
      <w:r w:rsidDel="00000000" w:rsidR="00000000" w:rsidRPr="00000000">
        <w:rPr>
          <w:color w:val="202124"/>
          <w:sz w:val="24"/>
          <w:szCs w:val="24"/>
          <w:rtl w:val="0"/>
        </w:rPr>
        <w:t xml:space="preserve">The window for enquiries: </w:t>
      </w:r>
    </w:p>
    <w:p w:rsidR="00000000" w:rsidDel="00000000" w:rsidP="00000000" w:rsidRDefault="00000000" w:rsidRPr="00000000" w14:paraId="00000006">
      <w:pPr>
        <w:numPr>
          <w:ilvl w:val="0"/>
          <w:numId w:val="1"/>
        </w:numPr>
        <w:shd w:fill="ffffff" w:val="clear"/>
        <w:ind w:left="720" w:hanging="360"/>
        <w:jc w:val="both"/>
        <w:rPr>
          <w:color w:val="202124"/>
          <w:sz w:val="24"/>
          <w:szCs w:val="24"/>
        </w:rPr>
      </w:pPr>
      <w:r w:rsidDel="00000000" w:rsidR="00000000" w:rsidRPr="00000000">
        <w:rPr>
          <w:color w:val="202124"/>
          <w:sz w:val="24"/>
          <w:szCs w:val="24"/>
          <w:rtl w:val="0"/>
        </w:rPr>
        <w:t xml:space="preserve">Saturday 21 Feb: 11am - 1pm </w:t>
      </w:r>
    </w:p>
    <w:p w:rsidR="00000000" w:rsidDel="00000000" w:rsidP="00000000" w:rsidRDefault="00000000" w:rsidRPr="00000000" w14:paraId="00000007">
      <w:pPr>
        <w:numPr>
          <w:ilvl w:val="0"/>
          <w:numId w:val="1"/>
        </w:numPr>
        <w:shd w:fill="ffffff" w:val="clear"/>
        <w:ind w:left="720" w:hanging="360"/>
        <w:jc w:val="both"/>
        <w:rPr>
          <w:color w:val="202124"/>
          <w:sz w:val="24"/>
          <w:szCs w:val="24"/>
        </w:rPr>
      </w:pPr>
      <w:r w:rsidDel="00000000" w:rsidR="00000000" w:rsidRPr="00000000">
        <w:rPr>
          <w:color w:val="202124"/>
          <w:sz w:val="24"/>
          <w:szCs w:val="24"/>
          <w:rtl w:val="0"/>
        </w:rPr>
        <w:t xml:space="preserve">Sunday 22 Feb: 11am - 1pm </w:t>
      </w:r>
    </w:p>
    <w:p w:rsidR="00000000" w:rsidDel="00000000" w:rsidP="00000000" w:rsidRDefault="00000000" w:rsidRPr="00000000" w14:paraId="00000008">
      <w:pPr>
        <w:shd w:fill="ffffff" w:val="clear"/>
        <w:jc w:val="both"/>
        <w:rPr>
          <w:color w:val="202124"/>
          <w:sz w:val="24"/>
          <w:szCs w:val="24"/>
        </w:rPr>
      </w:pPr>
      <w:r w:rsidDel="00000000" w:rsidR="00000000" w:rsidRPr="00000000">
        <w:rPr>
          <w:rtl w:val="0"/>
        </w:rPr>
      </w:r>
    </w:p>
    <w:p w:rsidR="00000000" w:rsidDel="00000000" w:rsidP="00000000" w:rsidRDefault="00000000" w:rsidRPr="00000000" w14:paraId="00000009">
      <w:pPr>
        <w:shd w:fill="ffffff" w:val="clear"/>
        <w:jc w:val="both"/>
        <w:rPr>
          <w:color w:val="202124"/>
          <w:sz w:val="24"/>
          <w:szCs w:val="24"/>
        </w:rPr>
      </w:pPr>
      <w:r w:rsidDel="00000000" w:rsidR="00000000" w:rsidRPr="00000000">
        <w:rPr>
          <w:color w:val="202124"/>
          <w:sz w:val="24"/>
          <w:szCs w:val="24"/>
          <w:rtl w:val="0"/>
        </w:rPr>
        <w:t xml:space="preserve">No further case competition questions will be entertained outside these timing.</w:t>
      </w:r>
    </w:p>
    <w:p w:rsidR="00000000" w:rsidDel="00000000" w:rsidP="00000000" w:rsidRDefault="00000000" w:rsidRPr="00000000" w14:paraId="0000000A">
      <w:pPr>
        <w:shd w:fill="ffffff" w:val="clear"/>
        <w:jc w:val="both"/>
        <w:rPr>
          <w:color w:val="202124"/>
          <w:sz w:val="24"/>
          <w:szCs w:val="24"/>
        </w:rPr>
      </w:pPr>
      <w:r w:rsidDel="00000000" w:rsidR="00000000" w:rsidRPr="00000000">
        <w:rPr>
          <w:color w:val="202124"/>
          <w:sz w:val="24"/>
          <w:szCs w:val="24"/>
          <w:rtl w:val="0"/>
        </w:rPr>
        <w:t xml:space="preserve">Submit all questions to this form: </w:t>
      </w:r>
      <w:hyperlink r:id="rId6">
        <w:r w:rsidDel="00000000" w:rsidR="00000000" w:rsidRPr="00000000">
          <w:rPr>
            <w:color w:val="1155cc"/>
            <w:sz w:val="24"/>
            <w:szCs w:val="24"/>
            <w:u w:val="single"/>
            <w:rtl w:val="0"/>
          </w:rPr>
          <w:t xml:space="preserve">https://bit.ly/BACC2026_QnA_Form</w:t>
        </w:r>
      </w:hyperlink>
      <w:r w:rsidDel="00000000" w:rsidR="00000000" w:rsidRPr="00000000">
        <w:rPr>
          <w:color w:val="202124"/>
          <w:sz w:val="24"/>
          <w:szCs w:val="24"/>
          <w:rtl w:val="0"/>
        </w:rPr>
        <w:t xml:space="preserve"> </w:t>
      </w:r>
    </w:p>
    <w:p w:rsidR="00000000" w:rsidDel="00000000" w:rsidP="00000000" w:rsidRDefault="00000000" w:rsidRPr="00000000" w14:paraId="0000000B">
      <w:pPr>
        <w:shd w:fill="ffffff" w:val="clear"/>
        <w:jc w:val="both"/>
        <w:rPr>
          <w:color w:val="202124"/>
          <w:sz w:val="24"/>
          <w:szCs w:val="24"/>
        </w:rPr>
      </w:pPr>
      <w:r w:rsidDel="00000000" w:rsidR="00000000" w:rsidRPr="00000000">
        <w:rPr>
          <w:rtl w:val="0"/>
        </w:rPr>
      </w:r>
    </w:p>
    <w:p w:rsidR="00000000" w:rsidDel="00000000" w:rsidP="00000000" w:rsidRDefault="00000000" w:rsidRPr="00000000" w14:paraId="0000000C">
      <w:pPr>
        <w:shd w:fill="ffffff" w:val="clear"/>
        <w:jc w:val="both"/>
        <w:rPr>
          <w:color w:val="202124"/>
        </w:rPr>
      </w:pPr>
      <w:r w:rsidDel="00000000" w:rsidR="00000000" w:rsidRPr="00000000">
        <w:rPr>
          <w:color w:val="202124"/>
          <w:sz w:val="24"/>
          <w:szCs w:val="24"/>
          <w:rtl w:val="0"/>
        </w:rPr>
        <w:t xml:space="preserve">Categories:</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4"/>
          <w:szCs w:val="24"/>
        </w:rPr>
      </w:pPr>
      <w:r w:rsidDel="00000000" w:rsidR="00000000" w:rsidRPr="00000000">
        <w:rPr>
          <w:b w:val="1"/>
          <w:bCs w:val="1"/>
          <w:color w:val="202124"/>
          <w:sz w:val="24"/>
          <w:szCs w:val="24"/>
          <w:rtl w:val="0"/>
        </w:rPr>
        <w:t xml:space="preserve">General Queries</w:t>
        <w:br w:type="textWrapping"/>
      </w:r>
      <w:r w:rsidDel="00000000" w:rsidR="00000000" w:rsidRPr="00000000">
        <w:rPr>
          <w:color w:val="202124"/>
          <w:sz w:val="24"/>
          <w:szCs w:val="24"/>
          <w:rtl w:val="0"/>
        </w:rPr>
        <w:t xml:space="preserve">Examples: Questions about registration deadlines, submission guidelines, submission deadlines, venue, competition prizes, lucky draw, certificates, or anything not directly related to the case.</w:t>
      </w:r>
      <w:r w:rsidDel="00000000" w:rsidR="00000000" w:rsidRPr="00000000">
        <w:rPr>
          <w:rtl w:val="0"/>
        </w:rPr>
      </w:r>
    </w:p>
    <w:p w:rsidR="00000000" w:rsidDel="00000000" w:rsidP="00000000" w:rsidRDefault="00000000" w:rsidRPr="00000000" w14:paraId="0000000E">
      <w:pPr>
        <w:shd w:fill="ffffff" w:val="clear"/>
        <w:ind w:left="720" w:firstLine="0"/>
        <w:rPr>
          <w:i w:val="1"/>
          <w:iCs w:val="1"/>
          <w:color w:val="202124"/>
          <w:sz w:val="24"/>
          <w:szCs w:val="24"/>
        </w:rPr>
      </w:pPr>
      <w:r w:rsidDel="00000000" w:rsidR="00000000" w:rsidRPr="00000000">
        <w:rPr>
          <w:rtl w:val="0"/>
        </w:rPr>
      </w:r>
    </w:p>
    <w:p w:rsidR="00000000" w:rsidDel="00000000" w:rsidP="00000000" w:rsidRDefault="00000000" w:rsidRPr="00000000" w14:paraId="0000000F">
      <w:pPr>
        <w:numPr>
          <w:ilvl w:val="0"/>
          <w:numId w:val="2"/>
        </w:numPr>
        <w:shd w:fill="ffffff" w:val="clear"/>
        <w:ind w:left="720" w:hanging="360"/>
        <w:rPr>
          <w:sz w:val="24"/>
          <w:szCs w:val="24"/>
        </w:rPr>
      </w:pPr>
      <w:r w:rsidDel="00000000" w:rsidR="00000000" w:rsidRPr="00000000">
        <w:rPr>
          <w:b w:val="1"/>
          <w:bCs w:val="1"/>
          <w:color w:val="202124"/>
          <w:sz w:val="24"/>
          <w:szCs w:val="24"/>
          <w:rtl w:val="0"/>
        </w:rPr>
        <w:t xml:space="preserve">Case-Related Questions</w:t>
        <w:br w:type="textWrapping"/>
      </w:r>
      <w:r w:rsidDel="00000000" w:rsidR="00000000" w:rsidRPr="00000000">
        <w:rPr>
          <w:color w:val="202124"/>
          <w:sz w:val="24"/>
          <w:szCs w:val="24"/>
          <w:rtl w:val="0"/>
        </w:rPr>
        <w:t xml:space="preserve">Examples:  </w:t>
      </w:r>
      <w:r w:rsidDel="00000000" w:rsidR="00000000" w:rsidRPr="00000000">
        <w:rPr>
          <w:i w:val="1"/>
          <w:iCs w:val="1"/>
          <w:color w:val="202124"/>
          <w:sz w:val="24"/>
          <w:szCs w:val="24"/>
          <w:rtl w:val="0"/>
        </w:rPr>
        <w:t xml:space="preserve">Questions about the provided case materials, data analysis, or specific scenarios related to the competition case.</w:t>
      </w:r>
    </w:p>
    <w:p w:rsidR="00000000" w:rsidDel="00000000" w:rsidP="00000000" w:rsidRDefault="00000000" w:rsidRPr="00000000" w14:paraId="00000010">
      <w:pPr>
        <w:shd w:fill="ffffff" w:val="clear"/>
        <w:jc w:val="both"/>
        <w:rPr>
          <w:color w:val="202124"/>
          <w:sz w:val="24"/>
          <w:szCs w:val="24"/>
        </w:rPr>
      </w:pPr>
      <w:r w:rsidDel="00000000" w:rsidR="00000000" w:rsidRPr="00000000">
        <w:rPr>
          <w:rtl w:val="0"/>
        </w:rPr>
      </w:r>
    </w:p>
    <w:p w:rsidR="00000000" w:rsidDel="00000000" w:rsidP="00000000" w:rsidRDefault="00000000" w:rsidRPr="00000000" w14:paraId="00000011">
      <w:pPr>
        <w:shd w:fill="ffffff" w:val="clear"/>
        <w:jc w:val="both"/>
        <w:rPr>
          <w:color w:val="202124"/>
          <w:sz w:val="24"/>
          <w:szCs w:val="24"/>
          <w:u w:val="single"/>
        </w:rPr>
      </w:pPr>
      <w:r w:rsidDel="00000000" w:rsidR="00000000" w:rsidRPr="00000000">
        <w:rPr>
          <w:rtl w:val="0"/>
        </w:rPr>
      </w:r>
    </w:p>
    <w:p w:rsidR="00000000" w:rsidDel="00000000" w:rsidP="00000000" w:rsidRDefault="00000000" w:rsidRPr="00000000" w14:paraId="00000012">
      <w:pPr>
        <w:shd w:fill="ffffff" w:val="clear"/>
        <w:jc w:val="both"/>
        <w:rPr>
          <w:color w:val="202124"/>
          <w:sz w:val="24"/>
          <w:szCs w:val="24"/>
        </w:rPr>
      </w:pPr>
      <w:r w:rsidDel="00000000" w:rsidR="00000000" w:rsidRPr="00000000">
        <w:rPr>
          <w:b w:val="1"/>
          <w:bCs w:val="1"/>
          <w:color w:val="202124"/>
          <w:sz w:val="24"/>
          <w:szCs w:val="24"/>
          <w:u w:val="single"/>
          <w:rtl w:val="0"/>
        </w:rPr>
        <w:t xml:space="preserve">Links:</w:t>
      </w:r>
      <w:r w:rsidDel="00000000" w:rsidR="00000000" w:rsidRPr="00000000">
        <w:rPr>
          <w:rtl w:val="0"/>
        </w:rPr>
      </w:r>
    </w:p>
    <w:p w:rsidR="00000000" w:rsidDel="00000000" w:rsidP="00000000" w:rsidRDefault="00000000" w:rsidRPr="00000000" w14:paraId="00000013">
      <w:pPr>
        <w:shd w:fill="ffffff" w:val="clear"/>
        <w:jc w:val="both"/>
        <w:rPr>
          <w:color w:val="202124"/>
          <w:sz w:val="24"/>
          <w:szCs w:val="24"/>
        </w:rPr>
      </w:pPr>
      <w:r w:rsidDel="00000000" w:rsidR="00000000" w:rsidRPr="00000000">
        <w:rPr>
          <w:color w:val="202124"/>
          <w:sz w:val="24"/>
          <w:szCs w:val="24"/>
          <w:rtl w:val="0"/>
        </w:rPr>
        <w:t xml:space="preserve">Answer Submission: </w:t>
      </w:r>
      <w:hyperlink r:id="rId7">
        <w:r w:rsidDel="00000000" w:rsidR="00000000" w:rsidRPr="00000000">
          <w:rPr>
            <w:color w:val="1155cc"/>
            <w:sz w:val="24"/>
            <w:szCs w:val="24"/>
            <w:u w:val="single"/>
            <w:rtl w:val="0"/>
          </w:rPr>
          <w:t xml:space="preserve">https://bit.ly/BACC2026_Submission_Form</w:t>
        </w:r>
      </w:hyperlink>
      <w:r w:rsidDel="00000000" w:rsidR="00000000" w:rsidRPr="00000000">
        <w:rPr>
          <w:color w:val="202124"/>
          <w:sz w:val="24"/>
          <w:szCs w:val="24"/>
          <w:rtl w:val="0"/>
        </w:rPr>
        <w:t xml:space="preserve"> </w:t>
      </w:r>
    </w:p>
    <w:p w:rsidR="00000000" w:rsidDel="00000000" w:rsidP="00000000" w:rsidRDefault="00000000" w:rsidRPr="00000000" w14:paraId="00000014">
      <w:pPr>
        <w:shd w:fill="ffffff" w:val="clear"/>
        <w:jc w:val="both"/>
        <w:rPr>
          <w:color w:val="1155cc"/>
          <w:sz w:val="24"/>
          <w:szCs w:val="24"/>
          <w:u w:val="single"/>
        </w:rPr>
      </w:pPr>
      <w:r w:rsidDel="00000000" w:rsidR="00000000" w:rsidRPr="00000000">
        <w:rPr>
          <w:color w:val="202124"/>
          <w:sz w:val="24"/>
          <w:szCs w:val="24"/>
          <w:rtl w:val="0"/>
        </w:rPr>
        <w:t xml:space="preserve">Case Question QnA Form: </w:t>
      </w:r>
      <w:hyperlink r:id="rId8">
        <w:r w:rsidDel="00000000" w:rsidR="00000000" w:rsidRPr="00000000">
          <w:rPr>
            <w:color w:val="1155cc"/>
            <w:sz w:val="24"/>
            <w:szCs w:val="24"/>
            <w:u w:val="single"/>
            <w:rtl w:val="0"/>
          </w:rPr>
          <w:t xml:space="preserve">https://bit.ly/BACC2026_QnA_Form</w:t>
        </w:r>
      </w:hyperlink>
      <w:r w:rsidDel="00000000" w:rsidR="00000000" w:rsidRPr="00000000">
        <w:rPr>
          <w:color w:val="202124"/>
          <w:sz w:val="24"/>
          <w:szCs w:val="24"/>
          <w:rtl w:val="0"/>
        </w:rPr>
        <w:t xml:space="preserve"> </w:t>
      </w:r>
      <w:r w:rsidDel="00000000" w:rsidR="00000000" w:rsidRPr="00000000">
        <w:rPr>
          <w:rtl w:val="0"/>
        </w:rPr>
      </w:r>
    </w:p>
    <w:p w:rsidR="00000000" w:rsidDel="00000000" w:rsidP="00000000" w:rsidRDefault="00000000" w:rsidRPr="00000000" w14:paraId="00000015">
      <w:pPr>
        <w:shd w:fill="ffffff" w:val="clear"/>
        <w:jc w:val="both"/>
        <w:rPr>
          <w:color w:val="1155cc"/>
          <w:sz w:val="24"/>
          <w:szCs w:val="24"/>
          <w:u w:val="single"/>
        </w:rPr>
      </w:pPr>
      <w:r w:rsidDel="00000000" w:rsidR="00000000" w:rsidRPr="00000000">
        <w:rPr>
          <w:rtl w:val="0"/>
        </w:rPr>
      </w:r>
    </w:p>
    <w:p w:rsidR="00000000" w:rsidDel="00000000" w:rsidP="00000000" w:rsidRDefault="00000000" w:rsidRPr="00000000" w14:paraId="00000016">
      <w:pPr>
        <w:shd w:fill="ffffff" w:val="clear"/>
        <w:jc w:val="both"/>
        <w:rPr>
          <w:color w:val="1155cc"/>
          <w:sz w:val="24"/>
          <w:szCs w:val="24"/>
          <w:u w:val="single"/>
        </w:rPr>
      </w:pPr>
      <w:r w:rsidDel="00000000" w:rsidR="00000000" w:rsidRPr="00000000">
        <w:rPr>
          <w:rtl w:val="0"/>
        </w:rPr>
      </w:r>
    </w:p>
    <w:p w:rsidR="00000000" w:rsidDel="00000000" w:rsidP="00000000" w:rsidRDefault="00000000" w:rsidRPr="00000000" w14:paraId="00000017">
      <w:pPr>
        <w:shd w:fill="ffffff" w:val="clear"/>
        <w:jc w:val="both"/>
        <w:rPr>
          <w:color w:val="202124"/>
          <w:sz w:val="24"/>
          <w:szCs w:val="24"/>
        </w:rPr>
      </w:pPr>
      <w:r w:rsidDel="00000000" w:rsidR="00000000" w:rsidRPr="00000000">
        <w:rPr>
          <w:color w:val="202124"/>
          <w:sz w:val="24"/>
          <w:szCs w:val="24"/>
          <w:rtl w:val="0"/>
        </w:rPr>
        <w:t xml:space="preserve">Feel free to reach us at nus.isecasecomp@gmail.com or follow us on Instagram @nus_ise for further questions. Join the BACC Telegram Channel for announcements: </w:t>
      </w:r>
      <w:hyperlink r:id="rId9">
        <w:r w:rsidDel="00000000" w:rsidR="00000000" w:rsidRPr="00000000">
          <w:rPr>
            <w:color w:val="1155cc"/>
            <w:sz w:val="24"/>
            <w:szCs w:val="24"/>
            <w:u w:val="single"/>
            <w:rtl w:val="0"/>
          </w:rPr>
          <w:t xml:space="preserve">https://bit.ly/BACC2026_TelegramChannel</w:t>
        </w:r>
      </w:hyperlink>
      <w:r w:rsidDel="00000000" w:rsidR="00000000" w:rsidRPr="00000000">
        <w:rPr>
          <w:color w:val="202124"/>
          <w:sz w:val="24"/>
          <w:szCs w:val="24"/>
          <w:rtl w:val="0"/>
        </w:rPr>
        <w:t xml:space="preserve"> </w:t>
      </w:r>
    </w:p>
    <w:p w:rsidR="00000000" w:rsidDel="00000000" w:rsidP="00000000" w:rsidRDefault="00000000" w:rsidRPr="00000000" w14:paraId="00000018">
      <w:pPr>
        <w:shd w:fill="ffffff" w:val="clear"/>
        <w:jc w:val="both"/>
        <w:rPr>
          <w:color w:val="202124"/>
          <w:sz w:val="24"/>
          <w:szCs w:val="24"/>
        </w:rPr>
      </w:pPr>
      <w:r w:rsidDel="00000000" w:rsidR="00000000" w:rsidRPr="00000000">
        <w:rPr>
          <w:rtl w:val="0"/>
        </w:rPr>
      </w:r>
    </w:p>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27th0ldg9zhl" w:id="1"/>
      <w:bookmarkEnd w:id="1"/>
      <w:r w:rsidDel="00000000" w:rsidR="00000000" w:rsidRPr="00000000">
        <w:rPr>
          <w:rtl w:val="0"/>
        </w:rPr>
        <w:t xml:space="preserve">General Queries</w:t>
      </w:r>
    </w:p>
    <w:p w:rsidR="00000000" w:rsidDel="00000000" w:rsidP="00000000" w:rsidRDefault="00000000" w:rsidRPr="00000000" w14:paraId="0000001B">
      <w:pPr>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b w:val="1"/>
          <w:bCs w:val="1"/>
          <w:sz w:val="24"/>
          <w:szCs w:val="24"/>
        </w:rPr>
      </w:pPr>
      <w:r w:rsidDel="00000000" w:rsidR="00000000" w:rsidRPr="00000000">
        <w:rPr>
          <w:b w:val="1"/>
          <w:bCs w:val="1"/>
          <w:sz w:val="24"/>
          <w:szCs w:val="24"/>
          <w:rtl w:val="0"/>
        </w:rPr>
        <w:t xml:space="preserve">I have not received the email confirmation for my team’s registration. How can I check if my team is registered?</w:t>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Your team’s confirmation email should have been sent out automatically. Please check your spam or junk mail folder in case it was filtered there. Kindly do not resubmit another registration form. </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If you are still unable to locate the confirmation email, let us know, and we will manually verify your team’s registration.</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b w:val="1"/>
          <w:bCs w:val="1"/>
          <w:sz w:val="24"/>
          <w:szCs w:val="24"/>
        </w:rPr>
      </w:pPr>
      <w:r w:rsidDel="00000000" w:rsidR="00000000" w:rsidRPr="00000000">
        <w:rPr>
          <w:b w:val="1"/>
          <w:bCs w:val="1"/>
          <w:sz w:val="24"/>
          <w:szCs w:val="24"/>
          <w:rtl w:val="0"/>
        </w:rPr>
        <w:t xml:space="preserve">How will I receive updates about the competition?</w:t>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Please check your inbox regularly for important announcements.In case you do not see our emails, kindly check your spam or junk mail folder, as they might have been filtered there.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Where do I submit my answers?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Please submit via the submission link here: </w:t>
      </w:r>
      <w:hyperlink r:id="rId10">
        <w:r w:rsidDel="00000000" w:rsidR="00000000" w:rsidRPr="00000000">
          <w:rPr>
            <w:color w:val="1155cc"/>
            <w:sz w:val="24"/>
            <w:szCs w:val="24"/>
            <w:u w:val="single"/>
            <w:rtl w:val="0"/>
          </w:rPr>
          <w:t xml:space="preserve">https://bit.ly/BACC2026_Submission_Form</w:t>
        </w:r>
      </w:hyperlink>
      <w:r w:rsidDel="00000000" w:rsidR="00000000" w:rsidRPr="00000000">
        <w:rPr>
          <w:sz w:val="24"/>
          <w:szCs w:val="24"/>
          <w:rtl w:val="0"/>
        </w:rPr>
        <w:t xml:space="preserve">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When is the deadline for submission?</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Submit by Sunday, 22nd Feb 2026, 2359H SGT. Submissions must be on time to be considered. Late submissions will not be considered for evaluation.</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Do we have to answer both questions 1 and 2?</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Yes, you are required to answer both questions.</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b w:val="1"/>
          <w:bCs w:val="1"/>
          <w:sz w:val="24"/>
          <w:szCs w:val="24"/>
          <w:rtl w:val="0"/>
        </w:rPr>
        <w:t xml:space="preserve">How are the scripts evaluated?</w:t>
        <w:br w:type="textWrapping"/>
      </w:r>
      <w:r w:rsidDel="00000000" w:rsidR="00000000" w:rsidRPr="00000000">
        <w:rPr>
          <w:sz w:val="24"/>
          <w:szCs w:val="24"/>
          <w:rtl w:val="0"/>
        </w:rPr>
        <w:t xml:space="preserve">Your report and answer script are evaluated based on Accuracy, Insights, and Creativity.</w:t>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b w:val="1"/>
          <w:bCs w:val="1"/>
          <w:sz w:val="24"/>
          <w:szCs w:val="24"/>
          <w:rtl w:val="0"/>
        </w:rPr>
        <w:t xml:space="preserve">Do I need to submit my Excel workings?</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It is compulsory to submit the Excel Answer Template provided, but it is highly recommended to submit your own Excel Workings to help the judges better understand your methodology. </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Evaluation and grading will be based solely on the Excel Answer Template, but during the presentation, a well-documented explanation of your approach will be important.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3">
      <w:pPr>
        <w:jc w:val="both"/>
        <w:rPr>
          <w:sz w:val="24"/>
          <w:szCs w:val="24"/>
          <w:highlight w:val="yellow"/>
        </w:rPr>
      </w:pPr>
      <w:r w:rsidDel="00000000" w:rsidR="00000000" w:rsidRPr="00000000">
        <w:rPr>
          <w:rtl w:val="0"/>
        </w:rPr>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Do the colours matter for my answer in the Excel sheet?</w:t>
      </w:r>
    </w:p>
    <w:p w:rsidR="00000000" w:rsidDel="00000000" w:rsidP="00000000" w:rsidRDefault="00000000" w:rsidRPr="00000000" w14:paraId="00000035">
      <w:pPr>
        <w:jc w:val="both"/>
        <w:rPr>
          <w:sz w:val="24"/>
          <w:szCs w:val="24"/>
          <w:highlight w:val="yellow"/>
        </w:rPr>
      </w:pPr>
      <w:r w:rsidDel="00000000" w:rsidR="00000000" w:rsidRPr="00000000">
        <w:rPr>
          <w:sz w:val="24"/>
          <w:szCs w:val="24"/>
          <w:rtl w:val="0"/>
        </w:rPr>
        <w:t xml:space="preserve">No. We are looking at the quantitative output and your approach’s explanation.</w:t>
      </w:r>
      <w:r w:rsidDel="00000000" w:rsidR="00000000" w:rsidRPr="00000000">
        <w:rPr>
          <w:rtl w:val="0"/>
        </w:rPr>
      </w:r>
    </w:p>
    <w:p w:rsidR="00000000" w:rsidDel="00000000" w:rsidP="00000000" w:rsidRDefault="00000000" w:rsidRPr="00000000" w14:paraId="00000036">
      <w:pPr>
        <w:jc w:val="both"/>
        <w:rPr>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Do I need to provide my code? Does code count to the word count?</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Providing your code is not compulsory, but including relevant snippets can assist the judges in better understanding your approach. Code snippets will not count toward the word count, and you are encouraged to include them only if they clearly support your explanation. </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Focus on providing a concise and logical explanation of your methodology in the report, as it plays a key role during the presentation.</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Is there a page limit to the report?</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There is no page limit, but please adhere to the maximum word count specified for each question part.</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Do I need to cite my sources?</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Yes, it is important to cite your sources properly. Plagiarism may result in disqualification.</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Are AI tools or ChatGPT allowed?</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There are no restrictions to the use of AI. BACC 2026 will be following </w:t>
      </w:r>
      <w:hyperlink r:id="rId11">
        <w:r w:rsidDel="00000000" w:rsidR="00000000" w:rsidRPr="00000000">
          <w:rPr>
            <w:color w:val="1155cc"/>
            <w:sz w:val="24"/>
            <w:szCs w:val="24"/>
            <w:u w:val="single"/>
            <w:rtl w:val="0"/>
          </w:rPr>
          <w:t xml:space="preserve">NUS AI guidelines</w:t>
        </w:r>
      </w:hyperlink>
      <w:r w:rsidDel="00000000" w:rsidR="00000000" w:rsidRPr="00000000">
        <w:rPr>
          <w:sz w:val="24"/>
          <w:szCs w:val="24"/>
          <w:rtl w:val="0"/>
        </w:rPr>
        <w:t xml:space="preserve">.</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b w:val="1"/>
          <w:bCs w:val="1"/>
          <w:sz w:val="24"/>
          <w:szCs w:val="24"/>
          <w:rtl w:val="0"/>
        </w:rPr>
        <w:t xml:space="preserve">Do I need to be present for the question release Zoom session to be eligible for the Lucky Draw?</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Yes, you must attend the question release Zoom session, submit an answer script, and complete the feedback form to be eligible for the Lucky Draw and be enlisted for finals. Participants who do not attend the session will not qualify, and no appeals will be entertained.</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If you are unavailable to attend due to valid reasons, you must provide proof of absence and email us for further consideration.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When will the Lucky Draw results be released?</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The Lucky Draw results will be announced during the closing of BACC 2026 on Saturday, 28th February 2026.</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b w:val="1"/>
          <w:bCs w:val="1"/>
          <w:sz w:val="24"/>
          <w:szCs w:val="24"/>
        </w:rPr>
      </w:pPr>
      <w:r w:rsidDel="00000000" w:rsidR="00000000" w:rsidRPr="00000000">
        <w:rPr>
          <w:b w:val="1"/>
          <w:bCs w:val="1"/>
          <w:sz w:val="24"/>
          <w:szCs w:val="24"/>
          <w:rtl w:val="0"/>
        </w:rPr>
        <w:t xml:space="preserve">Am I invited to the presentation day to network with Micron and the ISEM Dept?</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If you are selected as a finalist, you are invited to attend the presentation day on Saturday, 28th February 2026, from 12 pm to 6 pm. Finalist presentations, networking opportunities, a door gift, and refreshments will be provided.</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pStyle w:val="Heading1"/>
        <w:jc w:val="both"/>
        <w:rPr/>
      </w:pPr>
      <w:bookmarkStart w:colFirst="0" w:colLast="0" w:name="_v7hot1hl5mwh" w:id="2"/>
      <w:bookmarkEnd w:id="2"/>
      <w:r w:rsidDel="00000000" w:rsidR="00000000" w:rsidRPr="00000000">
        <w:rPr>
          <w:rtl w:val="0"/>
        </w:rPr>
        <w:t xml:space="preserve">FAQ</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Is the case question the same for Undergraduate and Pre-Uni Categories? If not, where can I find the Pre-U category case question?</w:t>
      </w:r>
    </w:p>
    <w:p w:rsidR="00000000" w:rsidDel="00000000" w:rsidP="00000000" w:rsidRDefault="00000000" w:rsidRPr="00000000" w14:paraId="00000053">
      <w:pPr>
        <w:rPr>
          <w:sz w:val="24"/>
          <w:szCs w:val="24"/>
        </w:rPr>
      </w:pPr>
      <w:r w:rsidDel="00000000" w:rsidR="00000000" w:rsidRPr="00000000">
        <w:rPr>
          <w:sz w:val="24"/>
          <w:szCs w:val="24"/>
          <w:rtl w:val="0"/>
        </w:rPr>
        <w:t xml:space="preserve">Both pre-university and undergraduate students will receive the same question, but they will be graded separately within their respective categories.</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If we use VBA to write a Macros for our data analysis, how do we document it since all Excel files must be submitted in .xlsx format which is not Macros enabled?</w:t>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The Excel file is for your final answer. Any work or code that you want us to view should be included in the word file.</w:t>
      </w:r>
    </w:p>
    <w:p w:rsidR="00000000" w:rsidDel="00000000" w:rsidP="00000000" w:rsidRDefault="00000000" w:rsidRPr="00000000" w14:paraId="00000057">
      <w:pPr>
        <w:pStyle w:val="Title"/>
        <w:rPr>
          <w:sz w:val="24"/>
          <w:szCs w:val="24"/>
        </w:rPr>
      </w:pPr>
      <w:bookmarkStart w:colFirst="0" w:colLast="0" w:name="_ky2d93x3zhts" w:id="3"/>
      <w:bookmarkEnd w:id="3"/>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I understand the answer to the Excel file is for final answers. Can I submit the working Excel file as .xlsm though, so I can show my Macros? Thanks. </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Yes. It is compulsory to submit the Excel Answer Template provided, but you can submit your work in .xlsm.</w:t>
      </w:r>
    </w:p>
    <w:p w:rsidR="00000000" w:rsidDel="00000000" w:rsidP="00000000" w:rsidRDefault="00000000" w:rsidRPr="00000000" w14:paraId="0000005B">
      <w:pPr>
        <w:pStyle w:val="Title"/>
        <w:rPr>
          <w:sz w:val="24"/>
          <w:szCs w:val="24"/>
        </w:rPr>
      </w:pPr>
      <w:bookmarkStart w:colFirst="0" w:colLast="0" w:name="_p763zr2n1w69" w:id="4"/>
      <w:bookmarkEnd w:id="4"/>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If we are utilizing coding solutions are we only allowed to show code snippets or are we allowed to add a link to a public repository for our solutions on GitHub? Thank you</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Providing your code is not compulsory, but including relevant snippets can assist the judges in better understanding your approach. Code snippets will not count toward the word count, and you are encouraged to include them only if they clearly support your explanation. </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Focus on providing a concise and logical explanation of your methodology in the report, as it plays a key role during the presentation. We may not view your code apart from the snippets included in your report.</w:t>
      </w:r>
    </w:p>
    <w:p w:rsidR="00000000" w:rsidDel="00000000" w:rsidP="00000000" w:rsidRDefault="00000000" w:rsidRPr="00000000" w14:paraId="00000060">
      <w:pPr>
        <w:rPr>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202124"/>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tlt.nus.edu.sg/wp-content/uploads/2025/11/Policy-for-Use-of-AI-in-Teaching-and-Learning-2024.pdf" TargetMode="External"/><Relationship Id="rId10" Type="http://schemas.openxmlformats.org/officeDocument/2006/relationships/hyperlink" Target="https://bit.ly/BACC2026_Submission_Form" TargetMode="External"/><Relationship Id="rId12" Type="http://schemas.openxmlformats.org/officeDocument/2006/relationships/header" Target="header1.xml"/><Relationship Id="rId9" Type="http://schemas.openxmlformats.org/officeDocument/2006/relationships/hyperlink" Target="https://bit.ly/BACC2026_TelegramChannel" TargetMode="External"/><Relationship Id="rId5" Type="http://schemas.openxmlformats.org/officeDocument/2006/relationships/styles" Target="styles.xml"/><Relationship Id="rId6" Type="http://schemas.openxmlformats.org/officeDocument/2006/relationships/hyperlink" Target="https://bit.ly/BACC2026_QnA_Form" TargetMode="External"/><Relationship Id="rId7" Type="http://schemas.openxmlformats.org/officeDocument/2006/relationships/hyperlink" Target="https://bit.ly/BACC2026_Submission_Form" TargetMode="External"/><Relationship Id="rId8" Type="http://schemas.openxmlformats.org/officeDocument/2006/relationships/hyperlink" Target="https://bit.ly/BACC2026_QnA_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