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738D7">
      <w:pPr>
        <w:pStyle w:val="2"/>
        <w:keepNext w:val="0"/>
        <w:keepLines w:val="0"/>
        <w:widowControl/>
        <w:suppressLineNumbers w:val="0"/>
      </w:pPr>
      <w:r>
        <w:t>Project Plan: AI Innovation Application Competition</w:t>
      </w:r>
    </w:p>
    <w:p w14:paraId="2922C6D6">
      <w:pPr>
        <w:pStyle w:val="3"/>
        <w:keepNext w:val="0"/>
        <w:keepLines w:val="0"/>
        <w:widowControl/>
        <w:suppressLineNumbers w:val="0"/>
      </w:pPr>
      <w:r>
        <w:t>This competition has several attractive features:</w:t>
      </w:r>
    </w:p>
    <w:p w14:paraId="0AB1B8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Innovation and Creativity</w:t>
      </w:r>
      <w:r>
        <w:t>: It encourages employees to think outside the box and come up with innovative AI solutions that can significantly impact the financial sector.</w:t>
      </w:r>
    </w:p>
    <w:p w14:paraId="7D1D03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Skill Development</w:t>
      </w:r>
      <w:r>
        <w:t>: Participants have the opportunity to enhance their skills in AI and technology, which can be beneficial for their professional growth.</w:t>
      </w:r>
    </w:p>
    <w:p w14:paraId="3328CD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Team Collaboration</w:t>
      </w:r>
      <w:r>
        <w:t>: Working in teams fosters collaboration and teamwork, allowing employees to learn from each other and build stronger relationships.</w:t>
      </w:r>
    </w:p>
    <w:p w14:paraId="5226ED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Recognition and Rewards</w:t>
      </w:r>
      <w:r>
        <w:t>: The competition offers both monetary and non-monetary rewards, including certificates, trophies, and professional development opportunities, which can be highly motivating.</w:t>
      </w:r>
    </w:p>
    <w:p w14:paraId="695F46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Exposure and Visibility</w:t>
      </w:r>
      <w:r>
        <w:t>: Winning projects are featured in company newsletters and presented at company-wide meetings, giving participants recognition and visibility within the organization.</w:t>
      </w:r>
    </w:p>
    <w:p w14:paraId="73B0C5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Professional Development</w:t>
      </w:r>
      <w:r>
        <w:t>: Access to exclusive AI training sessions, workshops, and mentorship from senior AI experts provides valuable learning opportunities.</w:t>
      </w:r>
    </w:p>
    <w:p w14:paraId="0321E4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Experience-Based Rewards</w:t>
      </w:r>
      <w:r>
        <w:t>: Opportunities like lunch or dinner with senior management and presenting projects at industry conferences can be exciting and rewarding experiences.</w:t>
      </w:r>
    </w:p>
    <w:p w14:paraId="26E223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Future Impact</w:t>
      </w:r>
      <w:r>
        <w:t>: The competition aims to provide inspiration and direction for the company’s future AI strategy, allowing participants to contribute to the company’s long-term goals.</w:t>
      </w:r>
    </w:p>
    <w:p w14:paraId="6DDEBD72">
      <w:pPr>
        <w:pStyle w:val="3"/>
        <w:keepNext w:val="0"/>
        <w:keepLines w:val="0"/>
        <w:widowControl/>
        <w:suppressLineNumbers w:val="0"/>
      </w:pPr>
      <w:r>
        <w:t>These elements make the competition engaging and beneficial for both the participants and the company. What do you think will be the most appealing aspect for your employees?</w:t>
      </w:r>
    </w:p>
    <w:p w14:paraId="7B50222A">
      <w:pPr>
        <w:pStyle w:val="3"/>
        <w:keepNext w:val="0"/>
        <w:keepLines w:val="0"/>
        <w:widowControl/>
        <w:suppressLineNumbers w:val="0"/>
      </w:pPr>
      <w:r>
        <w:t>Do you think it is necessary to give such an expensive prize?</w:t>
      </w:r>
    </w:p>
    <w:p w14:paraId="3E320F26">
      <w:pPr>
        <w:pStyle w:val="3"/>
        <w:keepNext w:val="0"/>
        <w:keepLines w:val="0"/>
        <w:widowControl/>
        <w:suppressLineNumbers w:val="0"/>
      </w:pPr>
      <w:r>
        <w:t>The value of the prizes can certainly influence the level of participation and motivation, but it’s not the only factor that makes a competition attractive. Here are a few considerations:</w:t>
      </w:r>
    </w:p>
    <w:p w14:paraId="3AE283F6">
      <w:pPr>
        <w:pStyle w:val="2"/>
        <w:keepNext w:val="0"/>
        <w:keepLines w:val="0"/>
        <w:widowControl/>
        <w:suppressLineNumbers w:val="0"/>
      </w:pPr>
      <w:r>
        <w:t>Pros of Higher-Value Prizes</w:t>
      </w:r>
    </w:p>
    <w:p w14:paraId="56FEEB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Increased Motivation</w:t>
      </w:r>
      <w:r>
        <w:t>: Higher-value prizes can significantly boost participation and effort from employees.</w:t>
      </w:r>
    </w:p>
    <w:p w14:paraId="6B9BE0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Recognition</w:t>
      </w:r>
      <w:r>
        <w:t>: Substantial rewards can make winners feel highly valued and recognized for their efforts.</w:t>
      </w:r>
    </w:p>
    <w:p w14:paraId="327C49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Attracting Talent</w:t>
      </w:r>
      <w:r>
        <w:t>: It can attract more skilled and innovative participants who are motivated by the potential rewards.</w:t>
      </w:r>
    </w:p>
    <w:p w14:paraId="1952EC47">
      <w:pPr>
        <w:pStyle w:val="2"/>
        <w:keepNext w:val="0"/>
        <w:keepLines w:val="0"/>
        <w:widowControl/>
        <w:suppressLineNumbers w:val="0"/>
      </w:pPr>
      <w:r>
        <w:t>Alternatives to High-Value Prizes</w:t>
      </w:r>
    </w:p>
    <w:p w14:paraId="3CFB65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Experience-Based Rewards</w:t>
      </w:r>
      <w:r>
        <w:t>: Opportunities like lunch with senior management, presenting at industry conferences, or exclusive training sessions can be highly motivating and valuable.</w:t>
      </w:r>
    </w:p>
    <w:p w14:paraId="01B9BF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Professional Development</w:t>
      </w:r>
      <w:r>
        <w:t>: Access to workshops, courses, or certifications can be a great incentive and beneficial for career growth.</w:t>
      </w:r>
    </w:p>
    <w:p w14:paraId="6B6FBD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Recognition and Exposure</w:t>
      </w:r>
      <w:r>
        <w:t>: Featuring winning projects in company communications and at events can provide significant recognition and visibility.</w:t>
      </w:r>
    </w:p>
    <w:p w14:paraId="7871BC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Team Activities</w:t>
      </w:r>
      <w:r>
        <w:t>: Organizing team-building activities or outings can be a fun and rewarding experience for the winning teams.</w:t>
      </w:r>
    </w:p>
    <w:p w14:paraId="428924A5">
      <w:pPr>
        <w:pStyle w:val="2"/>
        <w:keepNext w:val="0"/>
        <w:keepLines w:val="0"/>
        <w:widowControl/>
        <w:suppressLineNumbers w:val="0"/>
      </w:pPr>
      <w:r>
        <w:t>Balancing the Budget</w:t>
      </w:r>
    </w:p>
    <w:p w14:paraId="24679F6A">
      <w:pPr>
        <w:pStyle w:val="3"/>
        <w:keepNext w:val="0"/>
        <w:keepLines w:val="0"/>
        <w:widowControl/>
        <w:suppressLineNumbers w:val="0"/>
      </w:pPr>
      <w:r>
        <w:t>If you feel the current prize budget is too high, you can consider adjusting it while still maintaining the competition’s attractiveness. For example:</w:t>
      </w:r>
    </w:p>
    <w:p w14:paraId="6E5FCA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Gold Winning Team</w:t>
      </w:r>
      <w:r>
        <w:t>: 1,500 RMB</w:t>
      </w:r>
    </w:p>
    <w:p w14:paraId="65C5ED8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Silver Winning Teams (2)</w:t>
      </w:r>
      <w:r>
        <w:t>: 750 RMB each</w:t>
      </w:r>
    </w:p>
    <w:p w14:paraId="1E19E0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Bronze Winning Teams (3)</w:t>
      </w:r>
      <w:r>
        <w:t>: 250 RMB each</w:t>
      </w:r>
    </w:p>
    <w:p w14:paraId="4DF69D30">
      <w:pPr>
        <w:pStyle w:val="3"/>
        <w:keepNext w:val="0"/>
        <w:keepLines w:val="0"/>
        <w:widowControl/>
        <w:suppressLineNumbers w:val="0"/>
      </w:pPr>
      <w:r>
        <w:t>This adjustment can help reduce costs while still offering meaningful rewards. Ultimately, the goal is to create a motivating and engaging competition that fosters innovation and creativity.</w:t>
      </w:r>
    </w:p>
    <w:p w14:paraId="0D944655">
      <w:pPr>
        <w:pStyle w:val="3"/>
        <w:keepNext w:val="0"/>
        <w:keepLines w:val="0"/>
        <w:widowControl/>
        <w:suppressLineNumbers w:val="0"/>
      </w:pPr>
      <w:r>
        <w:t>What do you think would be the best approach for your company?</w:t>
      </w:r>
    </w:p>
    <w:p w14:paraId="3AE66F4A">
      <w:pPr>
        <w:pStyle w:val="2"/>
        <w:keepNext w:val="0"/>
        <w:keepLines w:val="0"/>
        <w:widowControl/>
        <w:suppressLineNumbers w:val="0"/>
      </w:pPr>
      <w:r>
        <w:t>Prestigious Honors and Opportunities</w:t>
      </w:r>
    </w:p>
    <w:p w14:paraId="0FE8B9B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Certificates and Trophies</w:t>
      </w:r>
      <w:r>
        <w:t xml:space="preserve"> </w:t>
      </w:r>
    </w:p>
    <w:p w14:paraId="47D2798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Certificates</w:t>
      </w:r>
      <w:r>
        <w:t>: Exquisitely designed certificates to honor the contributions and achievements of all participants.</w:t>
      </w:r>
    </w:p>
    <w:p w14:paraId="5673703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Trophies</w:t>
      </w:r>
      <w:r>
        <w:t>: Elegant trophies for the top three teams, symbolizing their excellence and innovation.</w:t>
      </w:r>
    </w:p>
    <w:p w14:paraId="2DBC4C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Recognition and Exposure</w:t>
      </w:r>
      <w:r>
        <w:t xml:space="preserve"> </w:t>
      </w:r>
    </w:p>
    <w:p w14:paraId="4548758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Feature Articles</w:t>
      </w:r>
      <w:r>
        <w:t>: Highlight winning projects in the company newsletter and internal portal, showcasing the innovative work to the entire organization.</w:t>
      </w:r>
    </w:p>
    <w:p w14:paraId="730B91F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Presentation Opportunities</w:t>
      </w:r>
      <w:r>
        <w:t>: Winners will present their projects at a company-wide meeting or event, gaining visibility and recognition from peers and senior management.</w:t>
      </w:r>
    </w:p>
    <w:p w14:paraId="159EC5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Professional Development Opportunities</w:t>
      </w:r>
      <w:r>
        <w:t xml:space="preserve"> </w:t>
      </w:r>
    </w:p>
    <w:p w14:paraId="5B0B5B70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Exclusive Training Sessions</w:t>
      </w:r>
      <w:r>
        <w:t>: Access to specialized AI training sessions and workshops, enhancing skills and knowledge in cutting-edge technologies.</w:t>
      </w:r>
    </w:p>
    <w:p w14:paraId="7297072E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Mentorship</w:t>
      </w:r>
      <w:r>
        <w:t>: Personalized mentorship sessions with senior AI experts within the company, providing guidance and insights for further development.</w:t>
      </w:r>
    </w:p>
    <w:p w14:paraId="63AE3A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Experience-Based Rewards</w:t>
      </w:r>
      <w:r>
        <w:t xml:space="preserve"> </w:t>
      </w:r>
    </w:p>
    <w:p w14:paraId="664057CB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Executive Lunch/Dinner</w:t>
      </w:r>
      <w:r>
        <w:t>: An exclusive lunch or dinner with senior management, offering a unique opportunity to discuss ideas and gain valuable insights.</w:t>
      </w:r>
    </w:p>
    <w:p w14:paraId="551A28F0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Industry Exposure</w:t>
      </w:r>
      <w:r>
        <w:t>: The chance to present their project at an industry conference or event, expanding their professional network and gaining industry recognition.</w:t>
      </w:r>
    </w:p>
    <w:p w14:paraId="5044F7F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2638C5"/>
    <w:multiLevelType w:val="multilevel"/>
    <w:tmpl w:val="1A2638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25B85452"/>
    <w:multiLevelType w:val="multilevel"/>
    <w:tmpl w:val="25B854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EC85DD0"/>
    <w:multiLevelType w:val="multilevel"/>
    <w:tmpl w:val="4EC85D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C134259"/>
    <w:multiLevelType w:val="multilevel"/>
    <w:tmpl w:val="5C1342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12826BB"/>
    <w:multiLevelType w:val="multilevel"/>
    <w:tmpl w:val="712826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5ZDgyYjViZTUyNDUzMjIzZGY3ZmQ2MjZjODZkYmUifQ=="/>
  </w:docVars>
  <w:rsids>
    <w:rsidRoot w:val="4A416122"/>
    <w:rsid w:val="4A41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2024-08-28T14:35:00Z</dcterms:created>
  <dc:creator>果粒</dc:creator>
  <cp:lastModifiedBy>果粒</cp:lastModifiedBy>
  <dcterms:modified xsi:type="dcterms:W3CDTF">2024-08-28T14:36:17Z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80790B93817441089C84759CF004ACAC_11</vt:lpwstr>
  </property>
</Properties>
</file>