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D81FA" w14:textId="77777777" w:rsidR="00C5436B" w:rsidRDefault="00C5436B">
      <w:pPr>
        <w:spacing w:line="240" w:lineRule="atLeast"/>
        <w:jc w:val="center"/>
        <w:rPr>
          <w:rFonts w:ascii="楷体_GB2312" w:eastAsia="楷体_GB2312"/>
          <w:b/>
          <w:sz w:val="28"/>
        </w:rPr>
      </w:pPr>
      <w:bookmarkStart w:id="0" w:name="_GoBack"/>
      <w:bookmarkEnd w:id="0"/>
      <w:r>
        <w:rPr>
          <w:rFonts w:eastAsia="楷体_GB2312"/>
          <w:b/>
          <w:sz w:val="28"/>
          <w:szCs w:val="28"/>
        </w:rPr>
        <w:t>20</w:t>
      </w:r>
      <w:r w:rsidR="00F76734">
        <w:rPr>
          <w:rFonts w:ascii="楷体_GB2312" w:eastAsia="楷体_GB2312"/>
          <w:b/>
          <w:sz w:val="28"/>
          <w:u w:val="single"/>
        </w:rPr>
        <w:t>17</w:t>
      </w:r>
      <w:r>
        <w:rPr>
          <w:rFonts w:eastAsia="楷体_GB2312" w:hint="eastAsia"/>
          <w:b/>
          <w:sz w:val="28"/>
          <w:szCs w:val="28"/>
        </w:rPr>
        <w:t>至</w:t>
      </w:r>
      <w:r>
        <w:rPr>
          <w:rFonts w:eastAsia="楷体_GB2312"/>
          <w:b/>
          <w:sz w:val="28"/>
          <w:szCs w:val="28"/>
        </w:rPr>
        <w:t>20</w:t>
      </w:r>
      <w:r w:rsidR="00F76734">
        <w:rPr>
          <w:rFonts w:ascii="楷体_GB2312" w:eastAsia="楷体_GB2312"/>
          <w:b/>
          <w:sz w:val="28"/>
          <w:u w:val="single"/>
        </w:rPr>
        <w:t>18</w:t>
      </w:r>
      <w:r>
        <w:rPr>
          <w:rFonts w:eastAsia="楷体_GB2312" w:hint="eastAsia"/>
          <w:b/>
          <w:sz w:val="28"/>
          <w:szCs w:val="28"/>
        </w:rPr>
        <w:t>学年第</w:t>
      </w:r>
      <w:r w:rsidR="00F76734">
        <w:rPr>
          <w:rFonts w:ascii="楷体_GB2312" w:eastAsia="楷体_GB2312"/>
          <w:b/>
          <w:sz w:val="28"/>
          <w:u w:val="single"/>
        </w:rPr>
        <w:t>1</w:t>
      </w:r>
      <w:r>
        <w:rPr>
          <w:rFonts w:eastAsia="楷体_GB2312" w:hint="eastAsia"/>
          <w:b/>
          <w:sz w:val="28"/>
          <w:szCs w:val="28"/>
        </w:rPr>
        <w:t>学期</w:t>
      </w:r>
      <w:r w:rsidR="00F76734">
        <w:rPr>
          <w:rFonts w:ascii="楷体_GB2312" w:eastAsia="楷体_GB2312" w:hint="eastAsia"/>
          <w:b/>
          <w:sz w:val="28"/>
          <w:u w:val="single"/>
        </w:rPr>
        <w:t>《数学分析</w:t>
      </w:r>
      <w:r w:rsidR="004453AF">
        <w:rPr>
          <w:rFonts w:ascii="楷体_GB2312" w:eastAsia="楷体_GB2312" w:hint="eastAsia"/>
          <w:b/>
          <w:sz w:val="28"/>
          <w:u w:val="single"/>
        </w:rPr>
        <w:t>I</w:t>
      </w:r>
      <w:r w:rsidR="00F76734">
        <w:rPr>
          <w:rFonts w:ascii="楷体_GB2312" w:eastAsia="楷体_GB2312" w:hint="eastAsia"/>
          <w:b/>
          <w:sz w:val="28"/>
          <w:u w:val="single"/>
        </w:rPr>
        <w:t>》</w:t>
      </w:r>
      <w:r>
        <w:rPr>
          <w:rFonts w:ascii="楷体_GB2312" w:eastAsia="楷体_GB2312" w:hint="eastAsia"/>
          <w:b/>
          <w:sz w:val="28"/>
        </w:rPr>
        <w:t>课程考试结果分析表</w:t>
      </w:r>
    </w:p>
    <w:p w14:paraId="37B01768" w14:textId="77777777" w:rsidR="00C5436B" w:rsidRDefault="00C5436B">
      <w:pPr>
        <w:spacing w:before="120" w:line="240" w:lineRule="atLeast"/>
        <w:jc w:val="center"/>
        <w:rPr>
          <w:rFonts w:ascii="宋体"/>
        </w:rPr>
      </w:pPr>
      <w:r>
        <w:rPr>
          <w:rFonts w:ascii="楷体_GB2312" w:eastAsia="楷体_GB2312" w:hint="eastAsia"/>
          <w:b/>
        </w:rPr>
        <w:t>(适用于任课教师对承担的1门次考试课程进行考试结果分析用)</w:t>
      </w:r>
    </w:p>
    <w:tbl>
      <w:tblPr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587"/>
        <w:gridCol w:w="43"/>
        <w:gridCol w:w="677"/>
        <w:gridCol w:w="363"/>
        <w:gridCol w:w="337"/>
        <w:gridCol w:w="323"/>
        <w:gridCol w:w="577"/>
        <w:gridCol w:w="60"/>
        <w:gridCol w:w="681"/>
        <w:gridCol w:w="861"/>
        <w:gridCol w:w="240"/>
        <w:gridCol w:w="575"/>
        <w:gridCol w:w="256"/>
        <w:gridCol w:w="1042"/>
        <w:gridCol w:w="199"/>
        <w:gridCol w:w="757"/>
        <w:gridCol w:w="1089"/>
        <w:gridCol w:w="76"/>
        <w:gridCol w:w="1044"/>
      </w:tblGrid>
      <w:tr w:rsidR="00C5436B" w14:paraId="19CB751C" w14:textId="77777777" w:rsidTr="00D340ED"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C479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学生班级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520B" w14:textId="77777777" w:rsidR="00C5436B" w:rsidRDefault="00F76734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MS Mincho" w:eastAsia="MS Mincho" w:hAnsi="MS Mincho" w:cs="MS Mincho"/>
              </w:rPr>
              <w:t>数学</w:t>
            </w:r>
            <w:r w:rsidR="004453AF">
              <w:rPr>
                <w:rFonts w:ascii="宋体" w:hint="eastAsia"/>
              </w:rPr>
              <w:t>17</w:t>
            </w:r>
            <w:r>
              <w:rPr>
                <w:rFonts w:ascii="宋体" w:hint="eastAsia"/>
              </w:rPr>
              <w:t>-1</w:t>
            </w:r>
            <w:r>
              <w:rPr>
                <w:rFonts w:ascii="宋体" w:hint="eastAsia"/>
                <w:lang w:eastAsia="zh-TW"/>
              </w:rPr>
              <w:t>，2</w:t>
            </w:r>
          </w:p>
        </w:tc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1BAE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主讲教师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B815" w14:textId="77777777" w:rsidR="00C5436B" w:rsidRDefault="00F76734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武国宁</w:t>
            </w:r>
          </w:p>
        </w:tc>
        <w:tc>
          <w:tcPr>
            <w:tcW w:w="2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B740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开课单位</w:t>
            </w:r>
          </w:p>
        </w:tc>
        <w:tc>
          <w:tcPr>
            <w:tcW w:w="2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DFE0" w14:textId="77777777" w:rsidR="00C5436B" w:rsidRDefault="00F76734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理学院数学系</w:t>
            </w:r>
          </w:p>
        </w:tc>
      </w:tr>
      <w:tr w:rsidR="00C5436B" w14:paraId="10BEDBB5" w14:textId="77777777" w:rsidTr="00D340ED"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79C1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考试形式</w:t>
            </w:r>
          </w:p>
          <w:p w14:paraId="3643BF00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开、闭卷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2D54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闭</w:t>
            </w:r>
            <w:r>
              <w:rPr>
                <w:rFonts w:ascii="MS Mincho" w:eastAsia="MS Mincho" w:hAnsi="MS Mincho" w:cs="MS Mincho"/>
              </w:rPr>
              <w:t>卷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D08B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应考人数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D52" w14:textId="77777777" w:rsidR="00C5436B" w:rsidRDefault="004453AF">
            <w:pPr>
              <w:spacing w:before="120" w:line="240" w:lineRule="atLeast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67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9FA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缺考人数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596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632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违纪人数</w:t>
            </w:r>
          </w:p>
        </w:tc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E9AD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5FB2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留学生人数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254E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</w:tr>
      <w:tr w:rsidR="00C5436B" w14:paraId="57454220" w14:textId="77777777" w:rsidTr="00D340ED">
        <w:tc>
          <w:tcPr>
            <w:tcW w:w="103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7557" w14:textId="77777777" w:rsidR="00C5436B" w:rsidRDefault="00C5436B" w:rsidP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总评成绩分布（缺考、违纪、留学生的成绩不参加成绩分析，成绩分析的总人数为：</w:t>
            </w:r>
            <w:r w:rsidR="00713859">
              <w:rPr>
                <w:rFonts w:ascii="宋体" w:hint="eastAsia"/>
              </w:rPr>
              <w:t>6</w:t>
            </w:r>
            <w:r w:rsidR="004453AF">
              <w:rPr>
                <w:rFonts w:ascii="宋体" w:hint="eastAsia"/>
              </w:rPr>
              <w:t>2</w:t>
            </w:r>
            <w:r>
              <w:rPr>
                <w:rFonts w:ascii="MS Mincho" w:eastAsia="MS Mincho" w:hAnsi="MS Mincho" w:cs="MS Mincho"/>
              </w:rPr>
              <w:t>）</w:t>
            </w:r>
          </w:p>
        </w:tc>
      </w:tr>
      <w:tr w:rsidR="00C5436B" w14:paraId="778D2274" w14:textId="77777777" w:rsidTr="00D340ED">
        <w:tc>
          <w:tcPr>
            <w:tcW w:w="103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B652" w14:textId="77777777" w:rsidR="00C5436B" w:rsidRDefault="00C5436B" w:rsidP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各部分成</w:t>
            </w:r>
            <w:r>
              <w:rPr>
                <w:rFonts w:ascii="宋体" w:hint="eastAsia"/>
              </w:rPr>
              <w:t>绩</w:t>
            </w:r>
            <w:r>
              <w:rPr>
                <w:rFonts w:ascii="MS Mincho" w:eastAsia="MS Mincho" w:hAnsi="MS Mincho" w:cs="MS Mincho"/>
              </w:rPr>
              <w:t>的比例：平</w:t>
            </w:r>
            <w:r>
              <w:rPr>
                <w:rFonts w:ascii="宋体" w:hint="eastAsia"/>
              </w:rPr>
              <w:t>时</w:t>
            </w:r>
            <w:r w:rsidR="00F76734">
              <w:rPr>
                <w:rFonts w:ascii="宋体" w:hint="eastAsia"/>
              </w:rPr>
              <w:t>30</w:t>
            </w:r>
            <w:r>
              <w:rPr>
                <w:rFonts w:ascii="宋体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、</w:t>
            </w:r>
            <w:r w:rsidR="004453AF">
              <w:rPr>
                <w:rFonts w:ascii="MS Mincho" w:eastAsia="MS Mincho" w:hAnsi="MS Mincho" w:cs="MS Mincho"/>
              </w:rPr>
              <w:t>期中</w:t>
            </w:r>
            <w:r w:rsidR="004453AF">
              <w:rPr>
                <w:rFonts w:ascii="MS Mincho" w:eastAsia="MS Mincho" w:hAnsi="MS Mincho" w:cs="MS Mincho" w:hint="eastAsia"/>
              </w:rPr>
              <w:t>20</w:t>
            </w:r>
            <w:r>
              <w:rPr>
                <w:rFonts w:ascii="宋体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、期末</w:t>
            </w:r>
            <w:r w:rsidR="004453AF">
              <w:rPr>
                <w:rFonts w:ascii="MS Mincho" w:eastAsia="MS Mincho" w:hAnsi="MS Mincho" w:cs="MS Mincho" w:hint="eastAsia"/>
              </w:rPr>
              <w:t>5</w:t>
            </w:r>
            <w:r w:rsidR="00F76734">
              <w:rPr>
                <w:rFonts w:ascii="MS Mincho" w:eastAsia="MS Mincho" w:hAnsi="MS Mincho" w:cs="MS Mincho" w:hint="eastAsia"/>
              </w:rPr>
              <w:t>0</w:t>
            </w:r>
            <w:r>
              <w:rPr>
                <w:rFonts w:ascii="宋体" w:hint="eastAsia"/>
              </w:rPr>
              <w:t>%</w:t>
            </w:r>
          </w:p>
        </w:tc>
      </w:tr>
      <w:tr w:rsidR="00C5436B" w14:paraId="00697A74" w14:textId="77777777" w:rsidTr="00D340ED">
        <w:trPr>
          <w:trHeight w:val="410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4F5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bookmarkStart w:id="1" w:name="OLE_LINK1"/>
            <w:r>
              <w:rPr>
                <w:rFonts w:ascii="宋体" w:hint="eastAsia"/>
              </w:rPr>
              <w:t>班级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DEEA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人数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B736" w14:textId="77777777" w:rsidR="00C5436B" w:rsidRDefault="00C5436B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≥</w:t>
            </w:r>
            <w:r>
              <w:rPr>
                <w:rFonts w:ascii="宋体" w:hAnsi="宋体"/>
                <w:bCs/>
              </w:rPr>
              <w:t>90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644A" w14:textId="77777777" w:rsidR="00C5436B" w:rsidRDefault="00C5436B">
            <w:pPr>
              <w:spacing w:before="120" w:line="240" w:lineRule="atLeast"/>
              <w:rPr>
                <w:rFonts w:ascii="宋体"/>
              </w:rPr>
            </w:pPr>
            <w:r>
              <w:rPr>
                <w:rFonts w:ascii="宋体"/>
              </w:rPr>
              <w:t>89-80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4446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79-70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FFA8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69-60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9BC8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59-50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39FF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49-0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CCAC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 xml:space="preserve">优秀率　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E93" w14:textId="77777777" w:rsidR="00C5436B" w:rsidRDefault="00C5436B">
            <w:pPr>
              <w:spacing w:before="120" w:line="240" w:lineRule="atLeast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 xml:space="preserve">不及格率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612C" w14:textId="77777777" w:rsidR="00C5436B" w:rsidRDefault="00C5436B">
            <w:pPr>
              <w:spacing w:before="120" w:line="240" w:lineRule="atLeast"/>
              <w:ind w:rightChars="-101" w:right="-212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平均分</w:t>
            </w:r>
          </w:p>
        </w:tc>
      </w:tr>
      <w:tr w:rsidR="00C5436B" w14:paraId="7043382B" w14:textId="77777777" w:rsidTr="00D340ED">
        <w:trPr>
          <w:trHeight w:val="458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60B9" w14:textId="77777777" w:rsidR="00C5436B" w:rsidRDefault="00515162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/>
              </w:rPr>
              <w:t>1</w:t>
            </w:r>
            <w:r>
              <w:rPr>
                <w:rFonts w:ascii="MS Mincho" w:eastAsia="MS Mincho" w:hAnsi="MS Mincho" w:cs="MS Mincho"/>
                <w:lang w:eastAsia="zh-TW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75F9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31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8E5F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C633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DC0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11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05E4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11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DF2F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E284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D6FE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10%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9D7A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0492" w14:textId="77777777" w:rsidR="00C5436B" w:rsidRDefault="004453AF" w:rsidP="004453AF">
            <w:pPr>
              <w:spacing w:before="120"/>
              <w:ind w:rightChars="-101" w:right="-212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70</w:t>
            </w:r>
          </w:p>
        </w:tc>
      </w:tr>
      <w:tr w:rsidR="00C5436B" w14:paraId="57FD012C" w14:textId="77777777" w:rsidTr="00D340ED">
        <w:trPr>
          <w:trHeight w:val="476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F72" w14:textId="77777777" w:rsidR="00C5436B" w:rsidRDefault="00606E0D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  <w:r>
              <w:rPr>
                <w:rFonts w:ascii="MS Mincho" w:eastAsia="MS Mincho" w:hAnsi="MS Mincho" w:cs="MS Mincho"/>
                <w:lang w:eastAsia="zh-TW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A2EC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31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10E6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273D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2747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99A5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12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3A63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D3EF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6E35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729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19%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C5B2" w14:textId="77777777" w:rsidR="00C5436B" w:rsidRDefault="004453AF" w:rsidP="004453AF">
            <w:pPr>
              <w:spacing w:before="120"/>
              <w:ind w:rightChars="-101" w:right="-212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66</w:t>
            </w:r>
          </w:p>
        </w:tc>
      </w:tr>
      <w:tr w:rsidR="00C5436B" w14:paraId="5E0B485C" w14:textId="77777777" w:rsidTr="00D340ED">
        <w:trPr>
          <w:trHeight w:val="44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E814" w14:textId="77777777" w:rsidR="00C5436B" w:rsidRDefault="00C5436B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合计人数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FABD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1CB2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B234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9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510E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17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4998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23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3F4F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938A" w14:textId="77777777" w:rsidR="00C5436B" w:rsidRDefault="004453AF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E6CF" w14:textId="77777777" w:rsidR="00C5436B" w:rsidRDefault="004453AF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8%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463A" w14:textId="77777777" w:rsidR="00C5436B" w:rsidRDefault="004453AF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13%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ED4B" w14:textId="77777777" w:rsidR="00C5436B" w:rsidRDefault="004453AF" w:rsidP="004453AF">
            <w:pPr>
              <w:widowControl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68</w:t>
            </w:r>
          </w:p>
        </w:tc>
      </w:tr>
      <w:bookmarkEnd w:id="1"/>
      <w:tr w:rsidR="00C5436B" w14:paraId="7E81463C" w14:textId="77777777" w:rsidTr="00D340ED">
        <w:trPr>
          <w:trHeight w:val="44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E3C2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</w:t>
            </w:r>
            <w:r>
              <w:rPr>
                <w:rFonts w:ascii="宋体"/>
              </w:rPr>
              <w:t>%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90B9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DDCD" w14:textId="77777777" w:rsidR="00C5436B" w:rsidRDefault="00626102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8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DE15" w14:textId="77777777" w:rsidR="00C5436B" w:rsidRDefault="00626102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B8F2" w14:textId="77777777" w:rsidR="00C5436B" w:rsidRDefault="00626102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27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1CA4" w14:textId="77777777" w:rsidR="00C5436B" w:rsidRDefault="00626102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37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9BD1" w14:textId="77777777" w:rsidR="00C5436B" w:rsidRDefault="00626102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6B69" w14:textId="77777777" w:rsidR="00C5436B" w:rsidRDefault="00626102" w:rsidP="00713859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3D62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D92E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9EF1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</w:tr>
      <w:tr w:rsidR="00C5436B" w14:paraId="0610966B" w14:textId="77777777" w:rsidTr="00D340ED">
        <w:trPr>
          <w:trHeight w:val="264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5EF6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  <w:p w14:paraId="31F7E440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试</w:t>
            </w:r>
          </w:p>
          <w:p w14:paraId="0DFC3FC6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 w14:paraId="21273E36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  <w:p w14:paraId="798A68B1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析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EA7" w14:textId="77777777" w:rsidR="00566159" w:rsidRDefault="00210D6C" w:rsidP="00566159">
            <w:pPr>
              <w:spacing w:before="120"/>
              <w:ind w:firstLine="420"/>
              <w:jc w:val="left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本次考</w:t>
            </w:r>
            <w:r>
              <w:rPr>
                <w:rFonts w:ascii="SimSun" w:eastAsia="SimSun" w:hAnsi="SimSun" w:cs="SimSun"/>
              </w:rPr>
              <w:t>试</w:t>
            </w:r>
            <w:r>
              <w:rPr>
                <w:rFonts w:ascii="MS Mincho" w:eastAsia="MS Mincho" w:hAnsi="MS Mincho" w:cs="MS Mincho" w:hint="eastAsia"/>
              </w:rPr>
              <w:t>共9个大</w:t>
            </w:r>
            <w:r>
              <w:rPr>
                <w:rFonts w:ascii="SimSun" w:eastAsia="SimSun" w:hAnsi="SimSun" w:cs="SimSun"/>
              </w:rPr>
              <w:t>题</w:t>
            </w:r>
            <w:r>
              <w:rPr>
                <w:rFonts w:ascii="MS Mincho" w:eastAsia="MS Mincho" w:hAnsi="MS Mincho" w:cs="MS Mincho" w:hint="eastAsia"/>
              </w:rPr>
              <w:t>，从</w:t>
            </w:r>
            <w:r>
              <w:rPr>
                <w:rFonts w:ascii="SimSun" w:eastAsia="SimSun" w:hAnsi="SimSun" w:cs="SimSun"/>
              </w:rPr>
              <w:t>试</w:t>
            </w:r>
            <w:r>
              <w:rPr>
                <w:rFonts w:ascii="MS Mincho" w:eastAsia="MS Mincho" w:hAnsi="MS Mincho" w:cs="MS Mincho" w:hint="eastAsia"/>
              </w:rPr>
              <w:t>卷上看，</w:t>
            </w:r>
            <w:r w:rsidR="003C3DAA">
              <w:rPr>
                <w:rFonts w:ascii="MS Mincho" w:eastAsia="MS Mincho" w:hAnsi="MS Mincho" w:cs="MS Mincho" w:hint="eastAsia"/>
              </w:rPr>
              <w:t>学生</w:t>
            </w:r>
            <w:r w:rsidR="003C3DAA">
              <w:rPr>
                <w:rFonts w:ascii="SimSun" w:eastAsia="SimSun" w:hAnsi="SimSun" w:cs="SimSun"/>
              </w:rPr>
              <w:t>对</w:t>
            </w:r>
            <w:r w:rsidR="003C3DAA">
              <w:rPr>
                <w:rFonts w:ascii="MS Mincho" w:eastAsia="MS Mincho" w:hAnsi="MS Mincho" w:cs="MS Mincho" w:hint="eastAsia"/>
              </w:rPr>
              <w:t>于</w:t>
            </w:r>
            <w:r w:rsidR="003C3DAA">
              <w:rPr>
                <w:rFonts w:ascii="SimSun" w:eastAsia="SimSun" w:hAnsi="SimSun" w:cs="SimSun"/>
              </w:rPr>
              <w:t>证</w:t>
            </w:r>
            <w:r w:rsidR="003C3DAA">
              <w:rPr>
                <w:rFonts w:ascii="MS Mincho" w:eastAsia="MS Mincho" w:hAnsi="MS Mincho" w:cs="MS Mincho" w:hint="eastAsia"/>
              </w:rPr>
              <w:t>明</w:t>
            </w:r>
            <w:r w:rsidR="003C3DAA">
              <w:rPr>
                <w:rFonts w:ascii="SimSun" w:eastAsia="SimSun" w:hAnsi="SimSun" w:cs="SimSun"/>
              </w:rPr>
              <w:t>题</w:t>
            </w:r>
            <w:r w:rsidR="003C3DAA">
              <w:rPr>
                <w:rFonts w:ascii="MS Mincho" w:eastAsia="MS Mincho" w:hAnsi="MS Mincho" w:cs="MS Mincho" w:hint="eastAsia"/>
              </w:rPr>
              <w:t>（第七</w:t>
            </w:r>
            <w:r w:rsidR="003C3DAA">
              <w:rPr>
                <w:rFonts w:ascii="SimSun" w:eastAsia="SimSun" w:hAnsi="SimSun" w:cs="SimSun"/>
              </w:rPr>
              <w:t>题</w:t>
            </w:r>
            <w:r w:rsidR="003C3DAA">
              <w:rPr>
                <w:rFonts w:ascii="MS Mincho" w:eastAsia="MS Mincho" w:hAnsi="MS Mincho" w:cs="MS Mincho" w:hint="eastAsia"/>
              </w:rPr>
              <w:t>）的掌握不好</w:t>
            </w:r>
            <w:r w:rsidR="00566159">
              <w:rPr>
                <w:rFonts w:ascii="MS Mincho" w:eastAsia="MS Mincho" w:hAnsi="MS Mincho" w:cs="MS Mincho" w:hint="eastAsia"/>
              </w:rPr>
              <w:t>，</w:t>
            </w:r>
            <w:r w:rsidR="00AE53AB">
              <w:rPr>
                <w:rFonts w:ascii="SimSun" w:eastAsia="SimSun" w:hAnsi="SimSun" w:cs="SimSun"/>
              </w:rPr>
              <w:t>对</w:t>
            </w:r>
            <w:r w:rsidR="00AE53AB">
              <w:rPr>
                <w:rFonts w:ascii="MS Mincho" w:eastAsia="MS Mincho" w:hAnsi="MS Mincho" w:cs="MS Mincho" w:hint="eastAsia"/>
              </w:rPr>
              <w:t>于</w:t>
            </w:r>
            <w:r w:rsidR="00566159">
              <w:rPr>
                <w:rFonts w:ascii="MS Mincho" w:eastAsia="MS Mincho" w:hAnsi="MS Mincho" w:cs="MS Mincho" w:hint="eastAsia"/>
              </w:rPr>
              <w:t>函数泰勒展开掌握不</w:t>
            </w:r>
            <w:r w:rsidR="00566159">
              <w:rPr>
                <w:rFonts w:ascii="SimSun" w:eastAsia="SimSun" w:hAnsi="SimSun" w:cs="SimSun"/>
              </w:rPr>
              <w:t>够</w:t>
            </w:r>
            <w:r w:rsidR="00566159">
              <w:rPr>
                <w:rFonts w:ascii="MS Mincho" w:eastAsia="MS Mincho" w:hAnsi="MS Mincho" w:cs="MS Mincho" w:hint="eastAsia"/>
              </w:rPr>
              <w:t>好。</w:t>
            </w:r>
            <w:r w:rsidR="00566159">
              <w:rPr>
                <w:rFonts w:ascii="SimSun" w:eastAsia="SimSun" w:hAnsi="SimSun" w:cs="SimSun"/>
              </w:rPr>
              <w:t>题</w:t>
            </w:r>
            <w:r w:rsidR="00566159">
              <w:rPr>
                <w:rFonts w:ascii="MS Mincho" w:eastAsia="MS Mincho" w:hAnsi="MS Mincho" w:cs="MS Mincho" w:hint="eastAsia"/>
              </w:rPr>
              <w:t>空</w:t>
            </w:r>
            <w:r w:rsidR="00566159">
              <w:rPr>
                <w:rFonts w:ascii="SimSun" w:eastAsia="SimSun" w:hAnsi="SimSun" w:cs="SimSun"/>
              </w:rPr>
              <w:t>题</w:t>
            </w:r>
            <w:r w:rsidR="00566159">
              <w:rPr>
                <w:rFonts w:ascii="MS Mincho" w:eastAsia="MS Mincho" w:hAnsi="MS Mincho" w:cs="MS Mincho" w:hint="eastAsia"/>
              </w:rPr>
              <w:t>得分率</w:t>
            </w:r>
            <w:r w:rsidR="00566159">
              <w:rPr>
                <w:rFonts w:ascii="MS Mincho" w:eastAsia="MS Mincho" w:hAnsi="MS Mincho" w:cs="MS Mincho"/>
              </w:rPr>
              <w:t>不高，很多同学基本功不</w:t>
            </w:r>
            <w:r w:rsidR="00566159">
              <w:rPr>
                <w:rFonts w:ascii="Helvetica" w:eastAsia="Helvetica" w:hAnsi="Helvetica" w:cs="Helvetica" w:hint="eastAsia"/>
              </w:rPr>
              <w:t>过</w:t>
            </w:r>
            <w:r w:rsidR="00566159">
              <w:rPr>
                <w:rFonts w:ascii="MS Mincho" w:eastAsia="MS Mincho" w:hAnsi="MS Mincho" w:cs="MS Mincho" w:hint="eastAsia"/>
              </w:rPr>
              <w:t>关。具体如下：</w:t>
            </w:r>
          </w:p>
          <w:p w14:paraId="0AD93C5B" w14:textId="77777777" w:rsidR="00C5436B" w:rsidRPr="00626E6A" w:rsidRDefault="00566159" w:rsidP="00626E6A">
            <w:pPr>
              <w:spacing w:before="120"/>
              <w:ind w:firstLine="420"/>
              <w:jc w:val="left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第一</w:t>
            </w:r>
            <w:r>
              <w:rPr>
                <w:rFonts w:ascii="SimSun" w:eastAsia="SimSun" w:hAnsi="SimSun" w:cs="SimSun"/>
              </w:rPr>
              <w:t>题</w:t>
            </w:r>
            <w:r>
              <w:rPr>
                <w:rFonts w:ascii="MS Mincho" w:eastAsia="MS Mincho" w:hAnsi="MS Mincho" w:cs="MS Mincho" w:hint="eastAsia"/>
              </w:rPr>
              <w:t>填空</w:t>
            </w:r>
            <w:r>
              <w:rPr>
                <w:rFonts w:ascii="SimSun" w:eastAsia="SimSun" w:hAnsi="SimSun" w:cs="SimSun"/>
              </w:rPr>
              <w:t>题</w:t>
            </w:r>
            <w:r>
              <w:rPr>
                <w:rFonts w:ascii="MS Mincho" w:eastAsia="MS Mincho" w:hAnsi="MS Mincho" w:cs="MS Mincho" w:hint="eastAsia"/>
              </w:rPr>
              <w:t>共</w:t>
            </w:r>
            <w:r w:rsidR="00117018">
              <w:rPr>
                <w:rFonts w:ascii="MS Mincho" w:eastAsia="MS Mincho" w:hAnsi="MS Mincho" w:cs="MS Mincho" w:hint="eastAsia"/>
              </w:rPr>
              <w:t>10*3=</w:t>
            </w:r>
            <w:r>
              <w:rPr>
                <w:rFonts w:ascii="MS Mincho" w:eastAsia="MS Mincho" w:hAnsi="MS Mincho" w:cs="MS Mincho" w:hint="eastAsia"/>
              </w:rPr>
              <w:t>30</w:t>
            </w:r>
            <w:r w:rsidR="00117018">
              <w:rPr>
                <w:rFonts w:ascii="MS Mincho" w:eastAsia="MS Mincho" w:hAnsi="MS Mincho" w:cs="MS Mincho" w:hint="eastAsia"/>
              </w:rPr>
              <w:t>分。掌握不好。第二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求极限</w:t>
            </w:r>
            <w:r w:rsidR="00117018">
              <w:rPr>
                <w:rFonts w:ascii="SimSun" w:eastAsia="SimSun" w:hAnsi="SimSun" w:cs="SimSun"/>
              </w:rPr>
              <w:t>计</w:t>
            </w:r>
            <w:r w:rsidR="00117018">
              <w:rPr>
                <w:rFonts w:ascii="MS Mincho" w:eastAsia="MS Mincho" w:hAnsi="MS Mincho" w:cs="MS Mincho" w:hint="eastAsia"/>
              </w:rPr>
              <w:t>算8分。掌握</w:t>
            </w:r>
            <w:r w:rsidR="00117018">
              <w:rPr>
                <w:rFonts w:ascii="SimSun" w:eastAsia="SimSun" w:hAnsi="SimSun" w:cs="SimSun"/>
              </w:rPr>
              <w:t>较</w:t>
            </w:r>
            <w:r w:rsidR="00117018">
              <w:rPr>
                <w:rFonts w:ascii="MS Mincho" w:eastAsia="MS Mincho" w:hAnsi="MS Mincho" w:cs="MS Mincho" w:hint="eastAsia"/>
              </w:rPr>
              <w:t>好。第三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不定</w:t>
            </w:r>
            <w:r w:rsidR="00117018">
              <w:rPr>
                <w:rFonts w:ascii="SimSun" w:eastAsia="SimSun" w:hAnsi="SimSun" w:cs="SimSun"/>
              </w:rPr>
              <w:t>积</w:t>
            </w:r>
            <w:r w:rsidR="00117018">
              <w:rPr>
                <w:rFonts w:ascii="MS Mincho" w:eastAsia="MS Mincho" w:hAnsi="MS Mincho" w:cs="MS Mincho" w:hint="eastAsia"/>
              </w:rPr>
              <w:t>分8分。掌握</w:t>
            </w:r>
            <w:r w:rsidR="00117018">
              <w:rPr>
                <w:rFonts w:ascii="SimSun" w:eastAsia="SimSun" w:hAnsi="SimSun" w:cs="SimSun"/>
              </w:rPr>
              <w:t>较</w:t>
            </w:r>
            <w:r w:rsidR="00117018">
              <w:rPr>
                <w:rFonts w:ascii="MS Mincho" w:eastAsia="MS Mincho" w:hAnsi="MS Mincho" w:cs="MS Mincho" w:hint="eastAsia"/>
              </w:rPr>
              <w:t>好。第四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利用微分中</w:t>
            </w:r>
            <w:r w:rsidR="00117018">
              <w:rPr>
                <w:rFonts w:ascii="SimSun" w:eastAsia="SimSun" w:hAnsi="SimSun" w:cs="SimSun"/>
              </w:rPr>
              <w:t>值</w:t>
            </w:r>
            <w:r w:rsidR="00117018">
              <w:rPr>
                <w:rFonts w:ascii="MS Mincho" w:eastAsia="MS Mincho" w:hAnsi="MS Mincho" w:cs="MS Mincho" w:hint="eastAsia"/>
              </w:rPr>
              <w:t>定理</w:t>
            </w:r>
            <w:r w:rsidR="00117018">
              <w:rPr>
                <w:rFonts w:ascii="SimSun" w:eastAsia="SimSun" w:hAnsi="SimSun" w:cs="SimSun"/>
              </w:rPr>
              <w:t>证</w:t>
            </w:r>
            <w:r w:rsidR="00117018">
              <w:rPr>
                <w:rFonts w:ascii="MS Mincho" w:eastAsia="MS Mincho" w:hAnsi="MS Mincho" w:cs="MS Mincho" w:hint="eastAsia"/>
              </w:rPr>
              <w:t>明不等式6分。掌握</w:t>
            </w:r>
            <w:r w:rsidR="00117018">
              <w:rPr>
                <w:rFonts w:ascii="SimSun" w:eastAsia="SimSun" w:hAnsi="SimSun" w:cs="SimSun"/>
              </w:rPr>
              <w:t>较</w:t>
            </w:r>
            <w:r w:rsidR="00117018">
              <w:rPr>
                <w:rFonts w:ascii="MS Mincho" w:eastAsia="MS Mincho" w:hAnsi="MS Mincho" w:cs="MS Mincho" w:hint="eastAsia"/>
              </w:rPr>
              <w:t>好。第五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函数作</w:t>
            </w:r>
            <w:r w:rsidR="00117018">
              <w:rPr>
                <w:rFonts w:ascii="SimSun" w:eastAsia="SimSun" w:hAnsi="SimSun" w:cs="SimSun"/>
              </w:rPr>
              <w:t>图</w:t>
            </w:r>
            <w:r w:rsidR="00117018">
              <w:rPr>
                <w:rFonts w:ascii="SimSun" w:eastAsia="SimSun" w:hAnsi="SimSun" w:cs="SimSun" w:hint="eastAsia"/>
              </w:rPr>
              <w:t>10</w:t>
            </w:r>
            <w:r w:rsidR="00117018">
              <w:rPr>
                <w:rFonts w:ascii="MS Mincho" w:eastAsia="MS Mincho" w:hAnsi="MS Mincho" w:cs="MS Mincho"/>
              </w:rPr>
              <w:t>分</w:t>
            </w:r>
            <w:r w:rsidR="00117018">
              <w:rPr>
                <w:rFonts w:ascii="MS Mincho" w:eastAsia="MS Mincho" w:hAnsi="MS Mincho" w:cs="MS Mincho" w:hint="eastAsia"/>
              </w:rPr>
              <w:t>。掌握一般。第六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函数泰勒展开8分。掌握不好。第七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不等式</w:t>
            </w:r>
            <w:r w:rsidR="00117018">
              <w:rPr>
                <w:rFonts w:ascii="SimSun" w:eastAsia="SimSun" w:hAnsi="SimSun" w:cs="SimSun"/>
              </w:rPr>
              <w:t>证</w:t>
            </w:r>
            <w:r w:rsidR="00117018">
              <w:rPr>
                <w:rFonts w:ascii="MS Mincho" w:eastAsia="MS Mincho" w:hAnsi="MS Mincho" w:cs="MS Mincho" w:hint="eastAsia"/>
              </w:rPr>
              <w:t>明10分。掌握不好。第九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函数泰勒展开，无</w:t>
            </w:r>
            <w:r w:rsidR="00117018">
              <w:rPr>
                <w:rFonts w:ascii="SimSun" w:eastAsia="SimSun" w:hAnsi="SimSun" w:cs="SimSun"/>
              </w:rPr>
              <w:t>穷</w:t>
            </w:r>
            <w:r w:rsidR="00117018">
              <w:rPr>
                <w:rFonts w:ascii="MS Mincho" w:eastAsia="MS Mincho" w:hAnsi="MS Mincho" w:cs="MS Mincho" w:hint="eastAsia"/>
              </w:rPr>
              <w:t>小估</w:t>
            </w:r>
            <w:r w:rsidR="00117018">
              <w:rPr>
                <w:rFonts w:ascii="SimSun" w:eastAsia="SimSun" w:hAnsi="SimSun" w:cs="SimSun"/>
              </w:rPr>
              <w:t>计</w:t>
            </w:r>
            <w:r w:rsidR="00117018">
              <w:rPr>
                <w:rFonts w:ascii="SimSun" w:eastAsia="SimSun" w:hAnsi="SimSun" w:cs="SimSun" w:hint="eastAsia"/>
              </w:rPr>
              <w:t>10</w:t>
            </w:r>
            <w:r w:rsidR="00117018">
              <w:rPr>
                <w:rFonts w:ascii="MS Mincho" w:eastAsia="MS Mincho" w:hAnsi="MS Mincho" w:cs="MS Mincho"/>
              </w:rPr>
              <w:t>分</w:t>
            </w:r>
            <w:r w:rsidR="00117018">
              <w:rPr>
                <w:rFonts w:ascii="MS Mincho" w:eastAsia="MS Mincho" w:hAnsi="MS Mincho" w:cs="MS Mincho" w:hint="eastAsia"/>
              </w:rPr>
              <w:t>。掌握不好。</w:t>
            </w:r>
            <w:r w:rsidR="00117018">
              <w:rPr>
                <w:rFonts w:ascii="MS Mincho" w:eastAsia="MS Mincho" w:hAnsi="MS Mincho" w:cs="MS Mincho"/>
              </w:rPr>
              <w:t>第十</w:t>
            </w:r>
            <w:r w:rsidR="00117018">
              <w:rPr>
                <w:rFonts w:ascii="SimSun" w:eastAsia="SimSun" w:hAnsi="SimSun" w:cs="SimSun" w:hint="eastAsia"/>
              </w:rPr>
              <w:t>题不定积</w:t>
            </w:r>
            <w:r w:rsidR="00117018">
              <w:rPr>
                <w:rFonts w:ascii="MS Mincho" w:eastAsia="MS Mincho" w:hAnsi="MS Mincho" w:cs="MS Mincho"/>
              </w:rPr>
              <w:t>分</w:t>
            </w:r>
            <w:r w:rsidR="00117018">
              <w:rPr>
                <w:rFonts w:ascii="MS Mincho" w:eastAsia="MS Mincho" w:hAnsi="MS Mincho" w:cs="MS Mincho" w:hint="eastAsia"/>
              </w:rPr>
              <w:t>10分。掌握一般。</w:t>
            </w:r>
          </w:p>
          <w:p w14:paraId="4AED20D0" w14:textId="77777777" w:rsidR="00C5436B" w:rsidRDefault="00C5436B">
            <w:pPr>
              <w:spacing w:before="120"/>
              <w:rPr>
                <w:rFonts w:ascii="宋体"/>
              </w:rPr>
            </w:pPr>
          </w:p>
        </w:tc>
      </w:tr>
      <w:tr w:rsidR="00C5436B" w14:paraId="5C825DDA" w14:textId="77777777" w:rsidTr="00D340ED">
        <w:trPr>
          <w:trHeight w:val="327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F4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  <w:p w14:paraId="26D9BB9D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</w:t>
            </w:r>
          </w:p>
          <w:p w14:paraId="09FF4610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</w:t>
            </w:r>
          </w:p>
          <w:p w14:paraId="212F86FE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</w:t>
            </w:r>
          </w:p>
          <w:p w14:paraId="375A7413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绩</w:t>
            </w:r>
          </w:p>
          <w:p w14:paraId="2423C06A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  <w:p w14:paraId="0A996F3D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析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2AA3" w14:textId="77777777" w:rsidR="00210D6C" w:rsidRDefault="00210D6C" w:rsidP="00626E6A">
            <w:pPr>
              <w:spacing w:before="120"/>
              <w:ind w:firstLine="42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学生成</w:t>
            </w:r>
            <w:r>
              <w:rPr>
                <w:rFonts w:ascii="宋体" w:hint="eastAsia"/>
              </w:rPr>
              <w:t>绩</w:t>
            </w:r>
            <w:r w:rsidR="00626E6A">
              <w:rPr>
                <w:rFonts w:ascii="MS Mincho" w:eastAsia="MS Mincho" w:hAnsi="MS Mincho" w:cs="MS Mincho"/>
              </w:rPr>
              <w:t>一般</w:t>
            </w:r>
            <w:r>
              <w:rPr>
                <w:rFonts w:ascii="MS Mincho" w:eastAsia="MS Mincho" w:hAnsi="MS Mincho" w:cs="MS Mincho"/>
              </w:rPr>
              <w:t>，一</w:t>
            </w:r>
            <w:r>
              <w:rPr>
                <w:rFonts w:ascii="MS Mincho" w:eastAsia="MS Mincho" w:hAnsi="MS Mincho" w:cs="MS Mincho" w:hint="eastAsia"/>
              </w:rPr>
              <w:t>班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秀率</w:t>
            </w:r>
            <w:r>
              <w:rPr>
                <w:rFonts w:ascii="SimSun" w:eastAsia="SimSun" w:hAnsi="SimSun" w:cs="SimSun"/>
              </w:rPr>
              <w:t>为</w:t>
            </w:r>
            <w:r w:rsidR="00626E6A">
              <w:rPr>
                <w:rFonts w:ascii="MS Mincho" w:eastAsia="MS Mincho" w:hAnsi="MS Mincho" w:cs="MS Mincho" w:hint="eastAsia"/>
              </w:rPr>
              <w:t>10</w:t>
            </w:r>
            <w:r>
              <w:rPr>
                <w:rFonts w:ascii="MS Mincho" w:eastAsia="MS Mincho" w:hAnsi="MS Mincho" w:cs="MS Mincho" w:hint="eastAsia"/>
              </w:rPr>
              <w:t>%，</w:t>
            </w:r>
            <w:r w:rsidR="00626E6A">
              <w:rPr>
                <w:rFonts w:ascii="MS Mincho" w:eastAsia="MS Mincho" w:hAnsi="MS Mincho" w:cs="MS Mincho"/>
              </w:rPr>
              <w:t>不及格率都</w:t>
            </w:r>
            <w:r w:rsidR="00626E6A">
              <w:rPr>
                <w:rFonts w:ascii="Helvetica" w:eastAsia="Helvetica" w:hAnsi="Helvetica" w:cs="Helvetica" w:hint="eastAsia"/>
              </w:rPr>
              <w:t>为6%</w:t>
            </w:r>
            <w:r w:rsidR="00626E6A">
              <w:rPr>
                <w:rFonts w:ascii="MS Mincho" w:eastAsia="MS Mincho" w:hAnsi="MS Mincho" w:cs="MS Mincho"/>
              </w:rPr>
              <w:t>；</w:t>
            </w:r>
            <w:r>
              <w:rPr>
                <w:rFonts w:ascii="MS Mincho" w:eastAsia="MS Mincho" w:hAnsi="MS Mincho" w:cs="MS Mincho" w:hint="eastAsia"/>
              </w:rPr>
              <w:t>二班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秀率</w:t>
            </w:r>
            <w:r w:rsidR="00626E6A">
              <w:rPr>
                <w:rFonts w:ascii="Helvetica" w:eastAsia="Helvetica" w:hAnsi="Helvetica" w:cs="Helvetica" w:hint="eastAsia"/>
              </w:rPr>
              <w:t>6</w:t>
            </w:r>
            <w:r>
              <w:rPr>
                <w:rFonts w:ascii="Helvetica" w:eastAsia="Helvetica" w:hAnsi="Helvetica" w:cs="Helvetica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，</w:t>
            </w:r>
            <w:r w:rsidR="00626E6A">
              <w:rPr>
                <w:rFonts w:ascii="MS Mincho" w:eastAsia="MS Mincho" w:hAnsi="MS Mincho" w:cs="MS Mincho"/>
              </w:rPr>
              <w:t>不及格率都</w:t>
            </w:r>
            <w:r w:rsidR="00626E6A">
              <w:rPr>
                <w:rFonts w:ascii="Helvetica" w:eastAsia="Helvetica" w:hAnsi="Helvetica" w:cs="Helvetica" w:hint="eastAsia"/>
              </w:rPr>
              <w:t>为19%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ascii="Helvetica" w:eastAsia="Helvetica" w:hAnsi="Helvetica" w:cs="Helvetica" w:hint="eastAsia"/>
              </w:rPr>
              <w:t>说</w:t>
            </w:r>
            <w:r>
              <w:rPr>
                <w:rFonts w:ascii="MS Mincho" w:eastAsia="MS Mincho" w:hAnsi="MS Mincho" w:cs="MS Mincho"/>
              </w:rPr>
              <w:t>明</w:t>
            </w:r>
            <w:r>
              <w:rPr>
                <w:rFonts w:ascii="Helvetica" w:eastAsia="Helvetica" w:hAnsi="Helvetica" w:cs="Helvetica" w:hint="eastAsia"/>
              </w:rPr>
              <w:t>这</w:t>
            </w:r>
            <w:r>
              <w:rPr>
                <w:rFonts w:ascii="MS Mincho" w:eastAsia="MS Mincho" w:hAnsi="MS Mincho" w:cs="MS Mincho"/>
              </w:rPr>
              <w:t>次</w:t>
            </w:r>
            <w:r>
              <w:rPr>
                <w:rFonts w:ascii="Helvetica" w:eastAsia="Helvetica" w:hAnsi="Helvetica" w:cs="Helvetica" w:hint="eastAsia"/>
              </w:rPr>
              <w:t>测试题</w:t>
            </w:r>
            <w:r>
              <w:rPr>
                <w:rFonts w:ascii="MS Mincho" w:eastAsia="MS Mincho" w:hAnsi="MS Mincho" w:cs="MS Mincho"/>
              </w:rPr>
              <w:t>目偏</w:t>
            </w:r>
            <w:r w:rsidR="00626E6A">
              <w:rPr>
                <w:rFonts w:ascii="SimSun" w:eastAsia="SimSun" w:hAnsi="SimSun" w:cs="SimSun"/>
              </w:rPr>
              <w:t>难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ascii="MS Mincho" w:eastAsia="MS Mincho" w:hAnsi="MS Mincho" w:cs="MS Mincho" w:hint="eastAsia"/>
              </w:rPr>
              <w:t>一班成</w:t>
            </w:r>
            <w:r>
              <w:rPr>
                <w:rFonts w:ascii="SimSun" w:eastAsia="SimSun" w:hAnsi="SimSun" w:cs="SimSun"/>
              </w:rPr>
              <w:t>绩</w:t>
            </w:r>
            <w:r>
              <w:rPr>
                <w:rFonts w:ascii="MS Mincho" w:eastAsia="MS Mincho" w:hAnsi="MS Mincho" w:cs="MS Mincho" w:hint="eastAsia"/>
              </w:rPr>
              <w:t>比二班要好，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秀率高，平均分相差</w:t>
            </w:r>
            <w:r w:rsidR="00626E6A">
              <w:rPr>
                <w:rFonts w:ascii="MS Mincho" w:eastAsia="MS Mincho" w:hAnsi="MS Mincho" w:cs="MS Mincho" w:hint="eastAsia"/>
              </w:rPr>
              <w:t>4</w:t>
            </w:r>
            <w:r>
              <w:rPr>
                <w:rFonts w:ascii="MS Mincho" w:eastAsia="MS Mincho" w:hAnsi="MS Mincho" w:cs="MS Mincho" w:hint="eastAsia"/>
              </w:rPr>
              <w:t>分。</w:t>
            </w:r>
          </w:p>
          <w:p w14:paraId="1A6980E4" w14:textId="0FADD43D" w:rsidR="00626E6A" w:rsidRPr="00626E6A" w:rsidRDefault="00983760" w:rsidP="00626E6A">
            <w:pPr>
              <w:spacing w:before="120"/>
              <w:ind w:firstLine="420"/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853FEE">
              <w:rPr>
                <w:noProof/>
              </w:rPr>
              <w:drawing>
                <wp:inline distT="0" distB="0" distL="0" distR="0" wp14:anchorId="0E5DEE58" wp14:editId="515A15C3">
                  <wp:extent cx="3722370" cy="1961664"/>
                  <wp:effectExtent l="0" t="0" r="11430" b="0"/>
                  <wp:docPr id="4" name="Char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C5436B" w14:paraId="33AFA22A" w14:textId="77777777" w:rsidTr="00D340E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68C9" w14:textId="77777777" w:rsidR="00C5436B" w:rsidRDefault="00C5436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其</w:t>
            </w:r>
          </w:p>
          <w:p w14:paraId="045BB2C7" w14:textId="77777777" w:rsidR="00C5436B" w:rsidRDefault="00C5436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它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21E8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</w:tc>
      </w:tr>
    </w:tbl>
    <w:p w14:paraId="73ECF9C6" w14:textId="410357B5" w:rsidR="00C5436B" w:rsidRDefault="00C5436B">
      <w:pPr>
        <w:adjustRightInd w:val="0"/>
        <w:spacing w:before="60" w:line="360" w:lineRule="auto"/>
        <w:ind w:firstLineChars="200" w:firstLine="420"/>
        <w:rPr>
          <w:rFonts w:ascii="宋体"/>
        </w:rPr>
      </w:pPr>
      <w:r>
        <w:rPr>
          <w:rFonts w:ascii="宋体" w:hint="eastAsia"/>
        </w:rPr>
        <w:t>教师</w:t>
      </w:r>
      <w:r>
        <w:rPr>
          <w:rFonts w:ascii="宋体" w:hint="eastAsia"/>
          <w:color w:val="000000"/>
          <w:szCs w:val="21"/>
        </w:rPr>
        <w:t>签字：</w:t>
      </w:r>
      <w:r>
        <w:rPr>
          <w:rFonts w:ascii="宋体"/>
          <w:color w:val="000000"/>
          <w:szCs w:val="21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="00A42FA4">
        <w:rPr>
          <w:rFonts w:ascii="宋体" w:hint="eastAsia"/>
        </w:rPr>
        <w:t xml:space="preserve">                                 </w:t>
      </w:r>
      <w:r>
        <w:rPr>
          <w:rFonts w:ascii="宋体"/>
        </w:rPr>
        <w:t xml:space="preserve">        </w:t>
      </w:r>
      <w:r>
        <w:rPr>
          <w:rFonts w:ascii="宋体" w:hint="eastAsia"/>
        </w:rPr>
        <w:t>日期：20</w:t>
      </w:r>
      <w:r w:rsidR="00B62BEE">
        <w:rPr>
          <w:rFonts w:ascii="宋体"/>
        </w:rPr>
        <w:t>18</w:t>
      </w:r>
      <w:r>
        <w:rPr>
          <w:rFonts w:ascii="宋体" w:hint="eastAsia"/>
        </w:rPr>
        <w:t>年</w:t>
      </w:r>
      <w:r w:rsidR="008B69E0">
        <w:rPr>
          <w:rFonts w:ascii="宋体"/>
        </w:rPr>
        <w:t>1</w:t>
      </w:r>
      <w:r>
        <w:rPr>
          <w:rFonts w:ascii="宋体" w:hint="eastAsia"/>
        </w:rPr>
        <w:t>月</w:t>
      </w:r>
      <w:r w:rsidR="00B62BEE">
        <w:rPr>
          <w:rFonts w:ascii="宋体"/>
        </w:rPr>
        <w:t>25</w:t>
      </w:r>
      <w:r>
        <w:rPr>
          <w:rFonts w:ascii="宋体" w:hint="eastAsia"/>
        </w:rPr>
        <w:t xml:space="preserve">日　</w:t>
      </w:r>
    </w:p>
    <w:p w14:paraId="65371CEF" w14:textId="77777777" w:rsidR="00C5436B" w:rsidRDefault="00C5436B" w:rsidP="00A42FA4">
      <w:pPr>
        <w:spacing w:before="120" w:line="240" w:lineRule="atLeast"/>
        <w:jc w:val="center"/>
        <w:rPr>
          <w:rFonts w:ascii="宋体"/>
        </w:rPr>
      </w:pPr>
    </w:p>
    <w:sectPr w:rsidR="00C5436B">
      <w:pgSz w:w="11906" w:h="16838"/>
      <w:pgMar w:top="1134" w:right="1304" w:bottom="1418" w:left="130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0FB"/>
    <w:multiLevelType w:val="multilevel"/>
    <w:tmpl w:val="0FBB30FB"/>
    <w:lvl w:ilvl="0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7018"/>
    <w:rsid w:val="00141B68"/>
    <w:rsid w:val="00172A27"/>
    <w:rsid w:val="001F5984"/>
    <w:rsid w:val="00210D6C"/>
    <w:rsid w:val="00312C25"/>
    <w:rsid w:val="003C3DAA"/>
    <w:rsid w:val="004453AF"/>
    <w:rsid w:val="004A792D"/>
    <w:rsid w:val="00515162"/>
    <w:rsid w:val="00566159"/>
    <w:rsid w:val="00606E0D"/>
    <w:rsid w:val="00626102"/>
    <w:rsid w:val="00626E6A"/>
    <w:rsid w:val="00713859"/>
    <w:rsid w:val="007E555F"/>
    <w:rsid w:val="008160F0"/>
    <w:rsid w:val="00857A97"/>
    <w:rsid w:val="008B69E0"/>
    <w:rsid w:val="00983760"/>
    <w:rsid w:val="00A42FA4"/>
    <w:rsid w:val="00AE53AB"/>
    <w:rsid w:val="00B34FD9"/>
    <w:rsid w:val="00B62BEE"/>
    <w:rsid w:val="00BD1CC5"/>
    <w:rsid w:val="00BE0AC3"/>
    <w:rsid w:val="00C5436B"/>
    <w:rsid w:val="00D340ED"/>
    <w:rsid w:val="00F76734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25E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25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4" Type="http://schemas.openxmlformats.org/officeDocument/2006/relationships/oleObject" Target="file://localhost/Users/guoningwu/Desktop/&#25976;&#23416;&#20998;&#26512;17-18-1&#25104;&#32318;&#21934;.xls" TargetMode="Externa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数学分析</a:t>
            </a:r>
            <a:r>
              <a:rPr lang="en-US" altLang="zh-CN"/>
              <a:t>17-18-1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Sheet3!$B$2</c:f>
              <c:strCache>
                <c:ptCount val="1"/>
                <c:pt idx="0">
                  <c:v>1班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Sheet3!$C$1:$H$1</c:f>
              <c:strCache>
                <c:ptCount val="6"/>
                <c:pt idx="0">
                  <c:v>≥90</c:v>
                </c:pt>
                <c:pt idx="1">
                  <c:v>89-80</c:v>
                </c:pt>
                <c:pt idx="2">
                  <c:v>79-70</c:v>
                </c:pt>
                <c:pt idx="3">
                  <c:v>69-60</c:v>
                </c:pt>
                <c:pt idx="4">
                  <c:v>59-50</c:v>
                </c:pt>
                <c:pt idx="5">
                  <c:v>49-0</c:v>
                </c:pt>
              </c:strCache>
            </c:strRef>
          </c:cat>
          <c:val>
            <c:numRef>
              <c:f>Sheet3!$C$2:$H$2</c:f>
              <c:numCache>
                <c:formatCode>General</c:formatCode>
                <c:ptCount val="6"/>
                <c:pt idx="0">
                  <c:v>3.0</c:v>
                </c:pt>
                <c:pt idx="1">
                  <c:v>4.0</c:v>
                </c:pt>
                <c:pt idx="2">
                  <c:v>11.0</c:v>
                </c:pt>
                <c:pt idx="3">
                  <c:v>11.0</c:v>
                </c:pt>
                <c:pt idx="4">
                  <c:v>0.0</c:v>
                </c:pt>
                <c:pt idx="5">
                  <c:v>2.0</c:v>
                </c:pt>
              </c:numCache>
            </c:numRef>
          </c:val>
        </c:ser>
        <c:ser>
          <c:idx val="1"/>
          <c:order val="1"/>
          <c:tx>
            <c:strRef>
              <c:f>Sheet3!$B$3</c:f>
              <c:strCache>
                <c:ptCount val="1"/>
                <c:pt idx="0">
                  <c:v>2班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Sheet3!$C$1:$H$1</c:f>
              <c:strCache>
                <c:ptCount val="6"/>
                <c:pt idx="0">
                  <c:v>≥90</c:v>
                </c:pt>
                <c:pt idx="1">
                  <c:v>89-80</c:v>
                </c:pt>
                <c:pt idx="2">
                  <c:v>79-70</c:v>
                </c:pt>
                <c:pt idx="3">
                  <c:v>69-60</c:v>
                </c:pt>
                <c:pt idx="4">
                  <c:v>59-50</c:v>
                </c:pt>
                <c:pt idx="5">
                  <c:v>49-0</c:v>
                </c:pt>
              </c:strCache>
            </c:strRef>
          </c:cat>
          <c:val>
            <c:numRef>
              <c:f>Sheet3!$C$3:$H$3</c:f>
              <c:numCache>
                <c:formatCode>General</c:formatCode>
                <c:ptCount val="6"/>
                <c:pt idx="0">
                  <c:v>2.0</c:v>
                </c:pt>
                <c:pt idx="1">
                  <c:v>5.0</c:v>
                </c:pt>
                <c:pt idx="2">
                  <c:v>6.0</c:v>
                </c:pt>
                <c:pt idx="3">
                  <c:v>12.0</c:v>
                </c:pt>
                <c:pt idx="4">
                  <c:v>2.0</c:v>
                </c:pt>
                <c:pt idx="5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2044368720"/>
        <c:axId val="-2046610864"/>
      </c:barChart>
      <c:catAx>
        <c:axId val="-204436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6610864"/>
        <c:crosses val="autoZero"/>
        <c:auto val="1"/>
        <c:lblAlgn val="ctr"/>
        <c:lblOffset val="100"/>
        <c:noMultiLvlLbl val="0"/>
      </c:catAx>
      <c:valAx>
        <c:axId val="-204661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436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Mincho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教 务 处 文 件</vt:lpstr>
    </vt:vector>
  </TitlesOfParts>
  <Manager/>
  <Company>unit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 务 处 文 件</dc:title>
  <dc:subject/>
  <dc:creator>Wang</dc:creator>
  <cp:keywords/>
  <dc:description/>
  <cp:lastModifiedBy>Guoning Wu</cp:lastModifiedBy>
  <cp:revision>5</cp:revision>
  <cp:lastPrinted>2018-01-26T07:53:00Z</cp:lastPrinted>
  <dcterms:created xsi:type="dcterms:W3CDTF">2018-01-26T05:58:00Z</dcterms:created>
  <dcterms:modified xsi:type="dcterms:W3CDTF">2018-01-26T07:54:00Z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