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D78233" w14:textId="77777777" w:rsidR="00000000" w:rsidRDefault="00A61298">
      <w:pPr>
        <w:adjustRightInd w:val="0"/>
        <w:rPr>
          <w:b/>
          <w:bCs/>
          <w:sz w:val="24"/>
        </w:rPr>
      </w:pPr>
    </w:p>
    <w:p w14:paraId="2D2DEC18" w14:textId="0C40DDB8" w:rsidR="00000000" w:rsidRDefault="00A61298">
      <w:pPr>
        <w:ind w:left="435"/>
        <w:jc w:val="center"/>
        <w:rPr>
          <w:rFonts w:hint="eastAsia"/>
          <w:b/>
          <w:bCs/>
          <w:color w:val="FF0000"/>
          <w:sz w:val="32"/>
          <w:szCs w:val="20"/>
        </w:rPr>
      </w:pPr>
      <w:r>
        <w:rPr>
          <w:rFonts w:hint="eastAsia"/>
          <w:b/>
          <w:bCs/>
          <w:sz w:val="44"/>
        </w:rPr>
        <w:t>20</w:t>
      </w:r>
      <w:r>
        <w:rPr>
          <w:rFonts w:hint="eastAsia"/>
          <w:b/>
          <w:bCs/>
          <w:sz w:val="44"/>
        </w:rPr>
        <w:t>19</w:t>
      </w:r>
      <w:r>
        <w:rPr>
          <w:rFonts w:hint="eastAsia"/>
          <w:b/>
          <w:bCs/>
          <w:sz w:val="44"/>
        </w:rPr>
        <w:t xml:space="preserve"> -20</w:t>
      </w:r>
      <w:r>
        <w:rPr>
          <w:rFonts w:hint="eastAsia"/>
          <w:b/>
          <w:bCs/>
          <w:sz w:val="44"/>
        </w:rPr>
        <w:t>20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-</w:t>
      </w:r>
      <w:r>
        <w:rPr>
          <w:rFonts w:hint="eastAsia"/>
          <w:b/>
          <w:bCs/>
          <w:sz w:val="44"/>
        </w:rPr>
        <w:t>1</w:t>
      </w:r>
      <w:r>
        <w:rPr>
          <w:rFonts w:hint="eastAsia"/>
          <w:b/>
          <w:bCs/>
          <w:sz w:val="44"/>
        </w:rPr>
        <w:t>期末考试课程试卷档案</w:t>
      </w:r>
    </w:p>
    <w:p w14:paraId="55C72F4E" w14:textId="77777777" w:rsidR="00000000" w:rsidRDefault="00A61298">
      <w:pPr>
        <w:rPr>
          <w:rFonts w:hint="eastAsia"/>
          <w:b/>
          <w:bCs/>
          <w:sz w:val="30"/>
        </w:rPr>
      </w:pPr>
    </w:p>
    <w:p w14:paraId="556EB454" w14:textId="24C4D6A1" w:rsidR="00000000" w:rsidRDefault="00A61298">
      <w:pPr>
        <w:ind w:left="36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一、</w:t>
      </w:r>
      <w:r>
        <w:rPr>
          <w:rFonts w:hint="eastAsia"/>
          <w:b/>
          <w:bCs/>
          <w:sz w:val="30"/>
        </w:rPr>
        <w:t>课程名称：</w:t>
      </w:r>
      <w:r w:rsidR="00721AF7">
        <w:rPr>
          <w:rFonts w:hint="eastAsia"/>
          <w:b/>
          <w:bCs/>
          <w:sz w:val="30"/>
        </w:rPr>
        <w:t>《数学分析》</w:t>
      </w:r>
      <w:r w:rsidR="00721AF7">
        <w:rPr>
          <w:rFonts w:hint="eastAsia"/>
          <w:b/>
          <w:bCs/>
          <w:sz w:val="30"/>
        </w:rPr>
        <w:t>I</w:t>
      </w:r>
      <w:r>
        <w:rPr>
          <w:rFonts w:hint="eastAsia"/>
          <w:b/>
          <w:bCs/>
          <w:sz w:val="30"/>
        </w:rPr>
        <w:t xml:space="preserve"> </w:t>
      </w:r>
    </w:p>
    <w:p w14:paraId="1308D110" w14:textId="4F0BD184" w:rsidR="00000000" w:rsidRDefault="00A61298">
      <w:pPr>
        <w:ind w:left="36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二、</w:t>
      </w:r>
      <w:r>
        <w:rPr>
          <w:rFonts w:hint="eastAsia"/>
          <w:b/>
          <w:bCs/>
          <w:sz w:val="30"/>
        </w:rPr>
        <w:t>课程性质：</w:t>
      </w:r>
      <w:r w:rsidR="00721AF7">
        <w:rPr>
          <w:rFonts w:hint="eastAsia"/>
          <w:b/>
          <w:bCs/>
          <w:sz w:val="30"/>
        </w:rPr>
        <w:t>专业基础课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 xml:space="preserve"> </w:t>
      </w:r>
    </w:p>
    <w:p w14:paraId="5448FE6B" w14:textId="15D72DF1" w:rsidR="00000000" w:rsidRDefault="00A61298">
      <w:pPr>
        <w:ind w:left="36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三、</w:t>
      </w:r>
      <w:r>
        <w:rPr>
          <w:rFonts w:hint="eastAsia"/>
          <w:b/>
          <w:bCs/>
          <w:sz w:val="30"/>
        </w:rPr>
        <w:t>考试方式：</w:t>
      </w:r>
      <w:r w:rsidR="00721AF7">
        <w:rPr>
          <w:rFonts w:hint="eastAsia"/>
          <w:b/>
          <w:bCs/>
          <w:sz w:val="30"/>
        </w:rPr>
        <w:t>闭卷</w:t>
      </w:r>
      <w:r>
        <w:rPr>
          <w:rFonts w:hint="eastAsia"/>
          <w:b/>
          <w:bCs/>
          <w:sz w:val="30"/>
        </w:rPr>
        <w:t xml:space="preserve">  </w:t>
      </w:r>
    </w:p>
    <w:p w14:paraId="0F554423" w14:textId="263D64B3" w:rsidR="00000000" w:rsidRDefault="00A61298">
      <w:pPr>
        <w:ind w:left="36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四、</w:t>
      </w:r>
      <w:r>
        <w:rPr>
          <w:rFonts w:hint="eastAsia"/>
          <w:b/>
          <w:bCs/>
          <w:sz w:val="30"/>
        </w:rPr>
        <w:t>专业班级：</w:t>
      </w:r>
      <w:r w:rsidR="00721AF7">
        <w:rPr>
          <w:rFonts w:hint="eastAsia"/>
          <w:b/>
          <w:bCs/>
          <w:sz w:val="30"/>
        </w:rPr>
        <w:t>数学</w:t>
      </w:r>
      <w:r w:rsidR="00721AF7">
        <w:rPr>
          <w:rFonts w:hint="eastAsia"/>
          <w:b/>
          <w:bCs/>
          <w:sz w:val="30"/>
        </w:rPr>
        <w:t>1</w:t>
      </w:r>
      <w:r w:rsidR="00721AF7">
        <w:rPr>
          <w:b/>
          <w:bCs/>
          <w:sz w:val="30"/>
        </w:rPr>
        <w:t>9</w:t>
      </w:r>
      <w:r w:rsidR="00721AF7">
        <w:rPr>
          <w:rFonts w:hint="eastAsia"/>
          <w:b/>
          <w:bCs/>
          <w:sz w:val="30"/>
        </w:rPr>
        <w:t>级</w:t>
      </w:r>
      <w:r w:rsidR="00721AF7">
        <w:rPr>
          <w:rFonts w:hint="eastAsia"/>
          <w:b/>
          <w:bCs/>
          <w:sz w:val="30"/>
        </w:rPr>
        <w:t>1</w:t>
      </w:r>
      <w:r w:rsidR="00721AF7">
        <w:rPr>
          <w:rFonts w:hint="eastAsia"/>
          <w:b/>
          <w:bCs/>
          <w:sz w:val="30"/>
        </w:rPr>
        <w:t>，</w:t>
      </w:r>
      <w:r w:rsidR="00721AF7">
        <w:rPr>
          <w:rFonts w:hint="eastAsia"/>
          <w:b/>
          <w:bCs/>
          <w:sz w:val="30"/>
        </w:rPr>
        <w:t>2</w:t>
      </w:r>
      <w:r w:rsidR="00721AF7">
        <w:rPr>
          <w:rFonts w:hint="eastAsia"/>
          <w:b/>
          <w:bCs/>
          <w:sz w:val="30"/>
        </w:rPr>
        <w:t>班</w:t>
      </w:r>
      <w:r>
        <w:rPr>
          <w:rFonts w:hint="eastAsia"/>
          <w:b/>
          <w:bCs/>
          <w:sz w:val="30"/>
        </w:rPr>
        <w:t xml:space="preserve"> </w:t>
      </w:r>
    </w:p>
    <w:p w14:paraId="5523B074" w14:textId="61ED52FF" w:rsidR="00000000" w:rsidRDefault="00A61298">
      <w:pPr>
        <w:ind w:left="36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五、</w:t>
      </w:r>
      <w:r>
        <w:rPr>
          <w:rFonts w:hint="eastAsia"/>
          <w:b/>
          <w:bCs/>
          <w:sz w:val="30"/>
        </w:rPr>
        <w:t>任课教师：</w:t>
      </w:r>
      <w:r w:rsidR="00721AF7">
        <w:rPr>
          <w:rFonts w:hint="eastAsia"/>
          <w:b/>
          <w:bCs/>
          <w:sz w:val="30"/>
        </w:rPr>
        <w:t>武国宁</w:t>
      </w:r>
      <w:r>
        <w:rPr>
          <w:rFonts w:hint="eastAsia"/>
          <w:b/>
          <w:bCs/>
          <w:sz w:val="30"/>
        </w:rPr>
        <w:t xml:space="preserve"> </w:t>
      </w:r>
    </w:p>
    <w:p w14:paraId="553545C1" w14:textId="04CC46D1" w:rsidR="00000000" w:rsidRDefault="00A61298">
      <w:pPr>
        <w:ind w:left="36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六、考试时间</w:t>
      </w:r>
      <w:r>
        <w:rPr>
          <w:rFonts w:hint="eastAsia"/>
          <w:b/>
          <w:bCs/>
          <w:sz w:val="30"/>
        </w:rPr>
        <w:t>：</w:t>
      </w:r>
      <w:r w:rsidR="00721AF7">
        <w:rPr>
          <w:rFonts w:hint="eastAsia"/>
          <w:b/>
          <w:bCs/>
          <w:sz w:val="30"/>
        </w:rPr>
        <w:t>2</w:t>
      </w:r>
      <w:r w:rsidR="00721AF7">
        <w:rPr>
          <w:b/>
          <w:bCs/>
          <w:sz w:val="30"/>
        </w:rPr>
        <w:t>020-1-7</w:t>
      </w:r>
      <w:r>
        <w:rPr>
          <w:rFonts w:hint="eastAsia"/>
          <w:b/>
          <w:bCs/>
          <w:sz w:val="30"/>
        </w:rPr>
        <w:t xml:space="preserve"> </w:t>
      </w:r>
    </w:p>
    <w:p w14:paraId="77C1E15D" w14:textId="77777777" w:rsidR="00000000" w:rsidRDefault="00A61298">
      <w:pPr>
        <w:ind w:left="36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七、</w:t>
      </w:r>
      <w:r>
        <w:rPr>
          <w:rFonts w:hint="eastAsia"/>
          <w:b/>
          <w:bCs/>
          <w:sz w:val="30"/>
        </w:rPr>
        <w:t>卷宗内容：</w:t>
      </w:r>
    </w:p>
    <w:p w14:paraId="63EFAE56" w14:textId="77777777" w:rsidR="00000000" w:rsidRDefault="00A61298">
      <w:pPr>
        <w:ind w:left="78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>学生成绩单</w:t>
      </w:r>
      <w:r>
        <w:rPr>
          <w:rFonts w:hint="eastAsia"/>
          <w:b/>
          <w:bCs/>
          <w:sz w:val="28"/>
        </w:rPr>
        <w:t xml:space="preserve">                                    3   </w:t>
      </w:r>
      <w:r>
        <w:rPr>
          <w:rFonts w:hint="eastAsia"/>
          <w:b/>
          <w:bCs/>
          <w:sz w:val="28"/>
        </w:rPr>
        <w:t>份</w:t>
      </w:r>
    </w:p>
    <w:p w14:paraId="7CFFF553" w14:textId="77777777" w:rsidR="00000000" w:rsidRDefault="00A61298">
      <w:pPr>
        <w:ind w:left="78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>考试结果分析表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(+</w:t>
      </w:r>
      <w:r>
        <w:rPr>
          <w:rFonts w:hint="eastAsia"/>
          <w:b/>
          <w:bCs/>
          <w:sz w:val="28"/>
        </w:rPr>
        <w:t>电子版）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 xml:space="preserve">             1 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份</w:t>
      </w:r>
    </w:p>
    <w:p w14:paraId="02737A6D" w14:textId="37005A4B" w:rsidR="00000000" w:rsidRDefault="00A61298">
      <w:pPr>
        <w:ind w:left="78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>试题及试题答案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    </w:t>
      </w:r>
      <w:r>
        <w:rPr>
          <w:rFonts w:hint="eastAsia"/>
          <w:b/>
          <w:bCs/>
          <w:color w:val="FF0000"/>
          <w:sz w:val="28"/>
        </w:rPr>
        <w:t xml:space="preserve"> </w:t>
      </w:r>
      <w:r w:rsidR="00721AF7">
        <w:rPr>
          <w:b/>
          <w:bCs/>
          <w:color w:val="FF0000"/>
          <w:sz w:val="28"/>
        </w:rPr>
        <w:t xml:space="preserve">                        </w:t>
      </w:r>
      <w:r w:rsidR="00721AF7">
        <w:rPr>
          <w:rFonts w:hint="eastAsia"/>
          <w:b/>
          <w:bCs/>
          <w:sz w:val="28"/>
        </w:rPr>
        <w:t>3</w:t>
      </w:r>
      <w:r w:rsidR="00721AF7">
        <w:rPr>
          <w:b/>
          <w:bCs/>
          <w:color w:val="FF0000"/>
          <w:sz w:val="28"/>
        </w:rPr>
        <w:t xml:space="preserve">   </w:t>
      </w:r>
      <w:r>
        <w:rPr>
          <w:rFonts w:hint="eastAsia"/>
          <w:b/>
          <w:bCs/>
          <w:sz w:val="28"/>
        </w:rPr>
        <w:t>份</w:t>
      </w:r>
    </w:p>
    <w:p w14:paraId="232C5216" w14:textId="72530967" w:rsidR="00000000" w:rsidRDefault="00A61298">
      <w:pPr>
        <w:ind w:left="78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>平时测试题目及答案</w:t>
      </w:r>
      <w:r>
        <w:rPr>
          <w:rFonts w:hint="eastAsia"/>
          <w:b/>
          <w:bCs/>
          <w:sz w:val="28"/>
        </w:rPr>
        <w:t xml:space="preserve">                       </w:t>
      </w:r>
      <w:r w:rsidR="00721AF7">
        <w:rPr>
          <w:b/>
          <w:bCs/>
          <w:sz w:val="28"/>
        </w:rPr>
        <w:t xml:space="preserve">     2   </w:t>
      </w:r>
      <w:r>
        <w:rPr>
          <w:rFonts w:hint="eastAsia"/>
          <w:b/>
          <w:bCs/>
          <w:sz w:val="28"/>
        </w:rPr>
        <w:t>份</w:t>
      </w:r>
    </w:p>
    <w:p w14:paraId="7655C918" w14:textId="5534753B" w:rsidR="00000000" w:rsidRDefault="00A61298">
      <w:pPr>
        <w:ind w:left="78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>学生试卷</w:t>
      </w:r>
      <w:r>
        <w:rPr>
          <w:rFonts w:hint="eastAsia"/>
          <w:b/>
          <w:bCs/>
          <w:sz w:val="28"/>
        </w:rPr>
        <w:t xml:space="preserve">                        </w:t>
      </w:r>
      <w:r>
        <w:rPr>
          <w:rFonts w:hint="eastAsia"/>
          <w:b/>
          <w:bCs/>
          <w:sz w:val="28"/>
        </w:rPr>
        <w:t xml:space="preserve">              </w:t>
      </w:r>
      <w:r w:rsidR="00721AF7">
        <w:rPr>
          <w:b/>
          <w:bCs/>
          <w:sz w:val="28"/>
        </w:rPr>
        <w:t>69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份</w:t>
      </w:r>
    </w:p>
    <w:p w14:paraId="541089EA" w14:textId="1CB65BE3" w:rsidR="00000000" w:rsidRDefault="00A61298">
      <w:pPr>
        <w:ind w:left="78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6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>学生教学记录表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color w:val="FF0000"/>
          <w:sz w:val="28"/>
        </w:rPr>
        <w:t xml:space="preserve"> </w:t>
      </w:r>
      <w:r w:rsidR="00721AF7">
        <w:rPr>
          <w:rFonts w:hint="eastAsia"/>
          <w:b/>
          <w:bCs/>
          <w:color w:val="FF0000"/>
          <w:sz w:val="28"/>
        </w:rPr>
        <w:t xml:space="preserve"> </w:t>
      </w:r>
      <w:r w:rsidR="00721AF7">
        <w:rPr>
          <w:b/>
          <w:bCs/>
          <w:color w:val="FF0000"/>
          <w:sz w:val="28"/>
        </w:rPr>
        <w:t xml:space="preserve">                          </w:t>
      </w:r>
      <w:r w:rsidR="00721AF7">
        <w:rPr>
          <w:rFonts w:hint="eastAsia"/>
          <w:b/>
          <w:bCs/>
          <w:sz w:val="28"/>
        </w:rPr>
        <w:t>1</w:t>
      </w:r>
      <w:r w:rsidR="00721AF7">
        <w:rPr>
          <w:b/>
          <w:bCs/>
          <w:color w:val="FF0000"/>
          <w:sz w:val="28"/>
        </w:rPr>
        <w:t xml:space="preserve">   </w:t>
      </w:r>
      <w:r>
        <w:rPr>
          <w:rFonts w:hint="eastAsia"/>
          <w:b/>
          <w:bCs/>
          <w:sz w:val="28"/>
        </w:rPr>
        <w:t>份</w:t>
      </w:r>
    </w:p>
    <w:p w14:paraId="1987BAF0" w14:textId="7D3C8B5F" w:rsidR="00000000" w:rsidRDefault="00A61298">
      <w:pPr>
        <w:ind w:left="78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7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试卷采用</w:t>
      </w:r>
      <w:r>
        <w:rPr>
          <w:rFonts w:hint="eastAsia"/>
          <w:b/>
          <w:bCs/>
          <w:sz w:val="28"/>
        </w:rPr>
        <w:t>审查表</w:t>
      </w:r>
      <w:r>
        <w:rPr>
          <w:rFonts w:hint="eastAsia"/>
          <w:b/>
          <w:bCs/>
          <w:sz w:val="28"/>
        </w:rPr>
        <w:t xml:space="preserve">                    </w:t>
      </w:r>
      <w:r>
        <w:rPr>
          <w:rFonts w:hint="eastAsia"/>
          <w:b/>
          <w:bCs/>
          <w:sz w:val="28"/>
        </w:rPr>
        <w:t xml:space="preserve">          </w:t>
      </w:r>
      <w:r>
        <w:rPr>
          <w:rFonts w:hint="eastAsia"/>
          <w:b/>
          <w:bCs/>
          <w:sz w:val="28"/>
        </w:rPr>
        <w:t xml:space="preserve"> 1 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份</w:t>
      </w:r>
    </w:p>
    <w:p w14:paraId="071B565E" w14:textId="7D06B674" w:rsidR="00000000" w:rsidRDefault="00A61298">
      <w:pPr>
        <w:ind w:firstLineChars="200" w:firstLine="562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8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>流水作业评阅试卷登记表</w:t>
      </w:r>
      <w:r>
        <w:rPr>
          <w:rFonts w:hint="eastAsia"/>
          <w:b/>
          <w:bCs/>
          <w:sz w:val="28"/>
        </w:rPr>
        <w:t xml:space="preserve">        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 xml:space="preserve"> </w:t>
      </w:r>
      <w:r w:rsidR="00721AF7">
        <w:rPr>
          <w:b/>
          <w:bCs/>
          <w:sz w:val="28"/>
        </w:rPr>
        <w:t xml:space="preserve">          </w:t>
      </w:r>
      <w:r>
        <w:rPr>
          <w:rFonts w:hint="eastAsia"/>
          <w:b/>
          <w:bCs/>
          <w:sz w:val="28"/>
        </w:rPr>
        <w:t xml:space="preserve"> </w:t>
      </w:r>
      <w:r w:rsidR="00721AF7">
        <w:rPr>
          <w:b/>
          <w:bCs/>
          <w:color w:val="FF0000"/>
          <w:sz w:val="28"/>
        </w:rPr>
        <w:t xml:space="preserve"> </w:t>
      </w:r>
      <w:r w:rsidR="00721AF7">
        <w:rPr>
          <w:b/>
          <w:bCs/>
          <w:sz w:val="28"/>
        </w:rPr>
        <w:t xml:space="preserve">0 </w:t>
      </w:r>
      <w:r>
        <w:rPr>
          <w:rFonts w:hint="eastAsia"/>
          <w:b/>
          <w:bCs/>
          <w:sz w:val="28"/>
        </w:rPr>
        <w:t xml:space="preserve"> </w:t>
      </w:r>
      <w:r w:rsidR="00721AF7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份</w:t>
      </w:r>
    </w:p>
    <w:p w14:paraId="3ECD0B12" w14:textId="5CC34AC9" w:rsidR="00000000" w:rsidRDefault="00A61298">
      <w:pPr>
        <w:ind w:firstLineChars="200" w:firstLine="562"/>
        <w:rPr>
          <w:rFonts w:hint="eastAsia"/>
          <w:b/>
          <w:bCs/>
          <w:sz w:val="28"/>
          <w:szCs w:val="28"/>
        </w:rPr>
      </w:pP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 9</w:t>
      </w:r>
      <w:r>
        <w:rPr>
          <w:rFonts w:ascii="SimSun" w:hAnsi="SimSun" w:cs="SimSun" w:hint="eastAsia"/>
          <w:b/>
          <w:bCs/>
          <w:kern w:val="0"/>
          <w:sz w:val="28"/>
          <w:szCs w:val="28"/>
        </w:rPr>
        <w:t>、</w:t>
      </w: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 </w:t>
      </w:r>
      <w:r>
        <w:rPr>
          <w:rFonts w:ascii="SimSun" w:hAnsi="SimSun" w:cs="SimSun" w:hint="eastAsia"/>
          <w:b/>
          <w:bCs/>
          <w:kern w:val="0"/>
          <w:sz w:val="28"/>
          <w:szCs w:val="28"/>
        </w:rPr>
        <w:t>考场记录</w:t>
      </w: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                          </w:t>
      </w: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            </w:t>
      </w: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1 </w:t>
      </w:r>
      <w:r w:rsidR="00721AF7">
        <w:rPr>
          <w:rFonts w:ascii="SimSun" w:hAnsi="SimSun" w:cs="SimSun"/>
          <w:b/>
          <w:bCs/>
          <w:kern w:val="0"/>
          <w:sz w:val="28"/>
          <w:szCs w:val="28"/>
        </w:rPr>
        <w:t xml:space="preserve"> </w:t>
      </w: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 </w:t>
      </w:r>
      <w:r>
        <w:rPr>
          <w:rFonts w:ascii="SimSun" w:hAnsi="SimSun" w:cs="SimSun" w:hint="eastAsia"/>
          <w:b/>
          <w:bCs/>
          <w:kern w:val="0"/>
          <w:sz w:val="28"/>
          <w:szCs w:val="28"/>
        </w:rPr>
        <w:t>份</w:t>
      </w:r>
      <w:r>
        <w:rPr>
          <w:rFonts w:ascii="SimSun" w:hAnsi="SimSun" w:cs="SimSun" w:hint="eastAsia"/>
          <w:b/>
          <w:bCs/>
          <w:kern w:val="0"/>
          <w:sz w:val="28"/>
          <w:szCs w:val="28"/>
        </w:rPr>
        <w:t xml:space="preserve"> </w:t>
      </w:r>
    </w:p>
    <w:p w14:paraId="5B2E90D9" w14:textId="77777777" w:rsidR="00000000" w:rsidRDefault="00A61298">
      <w:pPr>
        <w:ind w:left="435"/>
        <w:rPr>
          <w:rFonts w:hint="eastAsia"/>
          <w:sz w:val="28"/>
        </w:rPr>
      </w:pPr>
    </w:p>
    <w:p w14:paraId="2477B079" w14:textId="77777777" w:rsidR="00000000" w:rsidRDefault="00A61298">
      <w:pPr>
        <w:ind w:left="435"/>
        <w:rPr>
          <w:rFonts w:hint="eastAsia"/>
          <w:sz w:val="28"/>
        </w:rPr>
      </w:pPr>
    </w:p>
    <w:p w14:paraId="1EB9CB0E" w14:textId="77777777" w:rsidR="00000000" w:rsidRDefault="00A61298">
      <w:pPr>
        <w:ind w:left="435"/>
        <w:jc w:val="right"/>
        <w:rPr>
          <w:rFonts w:hint="eastAsia"/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  </w:t>
      </w:r>
      <w:r>
        <w:rPr>
          <w:rFonts w:hint="eastAsia"/>
          <w:b/>
          <w:bCs/>
          <w:sz w:val="28"/>
        </w:rPr>
        <w:t>理学院</w:t>
      </w:r>
      <w:r>
        <w:rPr>
          <w:rFonts w:hint="eastAsia"/>
          <w:b/>
          <w:bCs/>
          <w:sz w:val="28"/>
        </w:rPr>
        <w:t xml:space="preserve">    </w:t>
      </w:r>
    </w:p>
    <w:p w14:paraId="58AF9B4C" w14:textId="22622883" w:rsidR="00000000" w:rsidRDefault="00A61298">
      <w:pPr>
        <w:ind w:left="435"/>
        <w:jc w:val="right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                  20</w:t>
      </w:r>
      <w:r w:rsidR="00721AF7">
        <w:rPr>
          <w:b/>
          <w:bCs/>
          <w:sz w:val="28"/>
        </w:rPr>
        <w:t>20</w:t>
      </w:r>
      <w:r>
        <w:rPr>
          <w:rFonts w:hint="eastAsia"/>
          <w:b/>
          <w:bCs/>
          <w:sz w:val="28"/>
        </w:rPr>
        <w:t>年</w:t>
      </w:r>
      <w:r w:rsidR="00721AF7"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月</w:t>
      </w:r>
      <w:r w:rsidR="00721AF7">
        <w:rPr>
          <w:b/>
          <w:bCs/>
          <w:sz w:val="28"/>
        </w:rPr>
        <w:t>10</w:t>
      </w:r>
      <w:r>
        <w:rPr>
          <w:rFonts w:hint="eastAsia"/>
          <w:b/>
          <w:bCs/>
          <w:sz w:val="28"/>
        </w:rPr>
        <w:t>日</w:t>
      </w:r>
    </w:p>
    <w:p w14:paraId="63E589D3" w14:textId="77777777" w:rsidR="00000000" w:rsidRDefault="00A61298">
      <w:pPr>
        <w:adjustRightInd w:val="0"/>
        <w:snapToGrid w:val="0"/>
        <w:spacing w:line="560" w:lineRule="exact"/>
        <w:jc w:val="center"/>
        <w:rPr>
          <w:rFonts w:eastAsia="SimHei" w:cs="SimHei" w:hint="eastAsia"/>
          <w:sz w:val="32"/>
          <w:lang w:bidi="ar"/>
        </w:rPr>
      </w:pPr>
    </w:p>
    <w:p w14:paraId="77E54DF9" w14:textId="77777777" w:rsidR="00000000" w:rsidRDefault="00A61298">
      <w:pPr>
        <w:adjustRightInd w:val="0"/>
        <w:snapToGrid w:val="0"/>
        <w:spacing w:line="560" w:lineRule="exact"/>
        <w:jc w:val="center"/>
        <w:rPr>
          <w:rFonts w:eastAsia="SimHei" w:cs="SimHei" w:hint="eastAsia"/>
          <w:sz w:val="32"/>
          <w:lang w:bidi="ar"/>
        </w:rPr>
      </w:pPr>
    </w:p>
    <w:p w14:paraId="32ED3FFF" w14:textId="77777777" w:rsidR="00000000" w:rsidRDefault="00A61298">
      <w:pPr>
        <w:adjustRightInd w:val="0"/>
        <w:snapToGrid w:val="0"/>
        <w:spacing w:line="560" w:lineRule="exact"/>
        <w:jc w:val="center"/>
        <w:rPr>
          <w:rFonts w:eastAsia="SimHei" w:cs="SimHei" w:hint="eastAsia"/>
          <w:sz w:val="32"/>
          <w:lang w:bidi="ar"/>
        </w:rPr>
      </w:pPr>
    </w:p>
    <w:p w14:paraId="52BCDAE6" w14:textId="77777777" w:rsidR="00000000" w:rsidRDefault="00A61298">
      <w:pPr>
        <w:adjustRightInd w:val="0"/>
        <w:snapToGrid w:val="0"/>
        <w:spacing w:line="560" w:lineRule="exact"/>
        <w:jc w:val="center"/>
        <w:rPr>
          <w:rFonts w:eastAsia="SimHei"/>
          <w:sz w:val="32"/>
        </w:rPr>
      </w:pPr>
      <w:r>
        <w:rPr>
          <w:rFonts w:eastAsia="SimHei" w:cs="SimHei" w:hint="eastAsia"/>
          <w:sz w:val="32"/>
          <w:lang w:bidi="ar"/>
        </w:rPr>
        <w:t>课程结课考试结果分析表</w:t>
      </w:r>
    </w:p>
    <w:p w14:paraId="32268B6A" w14:textId="77777777" w:rsidR="00000000" w:rsidRDefault="00A61298">
      <w:pPr>
        <w:spacing w:line="360" w:lineRule="auto"/>
        <w:jc w:val="center"/>
        <w:rPr>
          <w:rFonts w:ascii="SimSun" w:hAnsi="SimSun" w:cs="SimSun" w:hint="eastAsia"/>
          <w:bCs/>
          <w:szCs w:val="21"/>
        </w:rPr>
      </w:pPr>
      <w:r>
        <w:rPr>
          <w:rFonts w:ascii="SimSun" w:hAnsi="SimSun" w:cs="SimSun" w:hint="eastAsia"/>
          <w:bCs/>
          <w:szCs w:val="21"/>
          <w:lang w:bidi="ar"/>
        </w:rPr>
        <w:t>(</w:t>
      </w:r>
      <w:r>
        <w:rPr>
          <w:rFonts w:ascii="SimSun" w:hAnsi="SimSun" w:cs="SimSun" w:hint="eastAsia"/>
          <w:bCs/>
          <w:szCs w:val="21"/>
          <w:lang w:bidi="ar"/>
        </w:rPr>
        <w:t>适用于任课教师本人授课的课程，任课教师填写</w:t>
      </w:r>
      <w:r>
        <w:rPr>
          <w:rFonts w:ascii="SimSun" w:hAnsi="SimSun" w:cs="SimSun" w:hint="eastAsia"/>
          <w:bCs/>
          <w:szCs w:val="21"/>
          <w:lang w:bidi="ar"/>
        </w:rPr>
        <w:t>)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750"/>
        <w:gridCol w:w="822"/>
        <w:gridCol w:w="303"/>
        <w:gridCol w:w="519"/>
        <w:gridCol w:w="822"/>
        <w:gridCol w:w="144"/>
        <w:gridCol w:w="678"/>
        <w:gridCol w:w="432"/>
        <w:gridCol w:w="390"/>
        <w:gridCol w:w="930"/>
        <w:gridCol w:w="630"/>
        <w:gridCol w:w="225"/>
        <w:gridCol w:w="1058"/>
      </w:tblGrid>
      <w:tr w:rsidR="00000000" w14:paraId="49E5BC7F" w14:textId="77777777">
        <w:trPr>
          <w:trHeight w:val="567"/>
          <w:jc w:val="center"/>
        </w:trPr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1D87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课程名称</w:t>
            </w:r>
          </w:p>
        </w:tc>
        <w:tc>
          <w:tcPr>
            <w:tcW w:w="3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8A7A" w14:textId="20432AC9" w:rsidR="00000000" w:rsidRDefault="0082586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《数学分析》I</w:t>
            </w:r>
          </w:p>
        </w:tc>
        <w:tc>
          <w:tcPr>
            <w:tcW w:w="1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3A45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课程代码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D3BA3" w14:textId="154F84F4" w:rsidR="00000000" w:rsidRDefault="00A055E4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100616</w:t>
            </w:r>
            <w:r>
              <w:rPr>
                <w:rFonts w:ascii="SimSun" w:hAnsi="SimSun" w:cs="SimSun" w:hint="eastAsia"/>
                <w:szCs w:val="21"/>
              </w:rPr>
              <w:t>T003</w:t>
            </w:r>
          </w:p>
        </w:tc>
      </w:tr>
      <w:tr w:rsidR="00000000" w14:paraId="1D371971" w14:textId="77777777">
        <w:trPr>
          <w:trHeight w:val="567"/>
          <w:jc w:val="center"/>
        </w:trPr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D3DB7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学生年级、专业</w:t>
            </w:r>
          </w:p>
        </w:tc>
        <w:tc>
          <w:tcPr>
            <w:tcW w:w="3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4656" w14:textId="2B872B3C" w:rsidR="00000000" w:rsidRDefault="00A055E4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数学1</w:t>
            </w:r>
            <w:r>
              <w:rPr>
                <w:rFonts w:ascii="SimSun" w:hAnsi="SimSun" w:cs="SimSun"/>
                <w:szCs w:val="21"/>
              </w:rPr>
              <w:t>9-1</w:t>
            </w:r>
            <w:r>
              <w:rPr>
                <w:rFonts w:ascii="SimSun" w:hAnsi="SimSun" w:cs="SimSun" w:hint="eastAsia"/>
                <w:szCs w:val="21"/>
              </w:rPr>
              <w:t>，2</w:t>
            </w:r>
          </w:p>
        </w:tc>
        <w:tc>
          <w:tcPr>
            <w:tcW w:w="1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1533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任课教师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23C11" w14:textId="145522F5" w:rsidR="00000000" w:rsidRDefault="00A055E4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武国宁</w:t>
            </w:r>
          </w:p>
        </w:tc>
      </w:tr>
      <w:tr w:rsidR="00000000" w14:paraId="41D0F4F5" w14:textId="77777777">
        <w:trPr>
          <w:trHeight w:val="567"/>
          <w:jc w:val="center"/>
        </w:trPr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BF8B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考试形式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19E1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闭卷</w:t>
            </w:r>
          </w:p>
        </w:tc>
        <w:tc>
          <w:tcPr>
            <w:tcW w:w="1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9932C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应考人数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FCEEF" w14:textId="0258A1FF" w:rsidR="00000000" w:rsidRDefault="00A055E4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69</w:t>
            </w:r>
          </w:p>
        </w:tc>
        <w:tc>
          <w:tcPr>
            <w:tcW w:w="1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27965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实考人数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7F7F9" w14:textId="6F38A6CC" w:rsidR="00000000" w:rsidRDefault="00A055E4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69</w:t>
            </w:r>
          </w:p>
        </w:tc>
      </w:tr>
      <w:tr w:rsidR="00000000" w14:paraId="50A19DB8" w14:textId="77777777">
        <w:trPr>
          <w:trHeight w:val="567"/>
          <w:jc w:val="center"/>
        </w:trPr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22B41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违纪作</w:t>
            </w:r>
            <w:r>
              <w:rPr>
                <w:rFonts w:ascii="SimSun" w:hAnsi="SimSun" w:cs="SimSun" w:hint="eastAsia"/>
                <w:szCs w:val="21"/>
                <w:lang w:bidi="ar"/>
              </w:rPr>
              <w:t>弊人数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24B2" w14:textId="6B63C184" w:rsidR="00000000" w:rsidRDefault="00A055E4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0</w:t>
            </w:r>
          </w:p>
        </w:tc>
        <w:tc>
          <w:tcPr>
            <w:tcW w:w="1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9077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留学生人数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E9DD" w14:textId="6D03C3E3" w:rsidR="00000000" w:rsidRDefault="00A055E4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0</w:t>
            </w:r>
          </w:p>
        </w:tc>
        <w:tc>
          <w:tcPr>
            <w:tcW w:w="1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8ABCF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参与成绩分析人数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40CF2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13E32F97" w14:textId="77777777">
        <w:trPr>
          <w:trHeight w:val="567"/>
          <w:jc w:val="center"/>
        </w:trPr>
        <w:tc>
          <w:tcPr>
            <w:tcW w:w="3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74C8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总评成绩构成比例</w:t>
            </w:r>
          </w:p>
        </w:tc>
        <w:tc>
          <w:tcPr>
            <w:tcW w:w="582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90DCC" w14:textId="0801983A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平时成绩</w:t>
            </w:r>
            <w:r>
              <w:rPr>
                <w:rFonts w:ascii="SimSun" w:hAnsi="SimSun" w:cs="SimSun" w:hint="eastAsia"/>
                <w:szCs w:val="21"/>
                <w:lang w:bidi="ar"/>
              </w:rPr>
              <w:t xml:space="preserve">  </w:t>
            </w:r>
            <w:r w:rsidR="00A055E4">
              <w:rPr>
                <w:rFonts w:ascii="SimSun" w:hAnsi="SimSun" w:cs="SimSun"/>
                <w:szCs w:val="21"/>
                <w:lang w:bidi="ar"/>
              </w:rPr>
              <w:t>30</w:t>
            </w:r>
            <w:r>
              <w:rPr>
                <w:rFonts w:ascii="SimSun" w:hAnsi="SimSun" w:cs="SimSun" w:hint="eastAsia"/>
                <w:szCs w:val="21"/>
                <w:lang w:bidi="ar"/>
              </w:rPr>
              <w:t>%</w:t>
            </w:r>
            <w:r>
              <w:rPr>
                <w:rFonts w:ascii="SimSun" w:hAnsi="SimSun" w:cs="SimSun" w:hint="eastAsia"/>
                <w:szCs w:val="21"/>
                <w:lang w:bidi="ar"/>
              </w:rPr>
              <w:t>、实验成绩</w:t>
            </w:r>
            <w:r>
              <w:rPr>
                <w:rFonts w:ascii="SimSun" w:hAnsi="SimSun" w:cs="SimSun" w:hint="eastAsia"/>
                <w:szCs w:val="21"/>
                <w:lang w:bidi="ar"/>
              </w:rPr>
              <w:t xml:space="preserve">  </w:t>
            </w:r>
            <w:r w:rsidR="00A055E4">
              <w:rPr>
                <w:rFonts w:ascii="SimSun" w:hAnsi="SimSun" w:cs="SimSun"/>
                <w:szCs w:val="21"/>
                <w:lang w:bidi="ar"/>
              </w:rPr>
              <w:t>0</w:t>
            </w:r>
            <w:r>
              <w:rPr>
                <w:rFonts w:ascii="SimSun" w:hAnsi="SimSun" w:cs="SimSun" w:hint="eastAsia"/>
                <w:szCs w:val="21"/>
                <w:lang w:bidi="ar"/>
              </w:rPr>
              <w:t>%</w:t>
            </w:r>
            <w:r>
              <w:rPr>
                <w:rFonts w:ascii="SimSun" w:hAnsi="SimSun" w:cs="SimSun" w:hint="eastAsia"/>
                <w:szCs w:val="21"/>
                <w:lang w:bidi="ar"/>
              </w:rPr>
              <w:t>、结课考试成绩</w:t>
            </w:r>
            <w:r>
              <w:rPr>
                <w:rFonts w:ascii="SimSun" w:hAnsi="SimSun" w:cs="SimSun" w:hint="eastAsia"/>
                <w:szCs w:val="21"/>
                <w:lang w:bidi="ar"/>
              </w:rPr>
              <w:t xml:space="preserve">  </w:t>
            </w:r>
            <w:r w:rsidR="00A055E4">
              <w:rPr>
                <w:rFonts w:ascii="SimSun" w:hAnsi="SimSun" w:cs="SimSun"/>
                <w:szCs w:val="21"/>
                <w:lang w:bidi="ar"/>
              </w:rPr>
              <w:t>70</w:t>
            </w:r>
            <w:r>
              <w:rPr>
                <w:rFonts w:ascii="SimSun" w:hAnsi="SimSun" w:cs="SimSun" w:hint="eastAsia"/>
                <w:szCs w:val="21"/>
                <w:lang w:bidi="ar"/>
              </w:rPr>
              <w:t>%</w:t>
            </w:r>
          </w:p>
        </w:tc>
      </w:tr>
      <w:tr w:rsidR="00000000" w14:paraId="20CFB325" w14:textId="77777777">
        <w:trPr>
          <w:trHeight w:val="567"/>
          <w:jc w:val="center"/>
        </w:trPr>
        <w:tc>
          <w:tcPr>
            <w:tcW w:w="914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7D97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总评成绩分布（不包括缺考和违纪作弊学生、留学生的成绩）</w:t>
            </w:r>
          </w:p>
        </w:tc>
      </w:tr>
      <w:tr w:rsidR="00000000" w14:paraId="5A1DFC7C" w14:textId="77777777">
        <w:trPr>
          <w:trHeight w:val="567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4923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班级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AB47B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人数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ABAB0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≥</w:t>
            </w:r>
            <w:r>
              <w:rPr>
                <w:rFonts w:ascii="SimSun" w:hAnsi="SimSun" w:cs="SimSun" w:hint="eastAsia"/>
                <w:szCs w:val="21"/>
                <w:lang w:bidi="ar"/>
              </w:rPr>
              <w:t>90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A9E9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89-80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B1D6C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79-70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808A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69-60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412D7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59-0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37A61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平均分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9E87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优秀率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058DD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不及格率</w:t>
            </w:r>
          </w:p>
        </w:tc>
      </w:tr>
      <w:tr w:rsidR="00000000" w14:paraId="70B07131" w14:textId="77777777">
        <w:trPr>
          <w:trHeight w:val="567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C17F5" w14:textId="25083B3A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数学1</w:t>
            </w:r>
            <w:r>
              <w:rPr>
                <w:rFonts w:ascii="SimSun" w:hAnsi="SimSun" w:cs="SimSun"/>
                <w:szCs w:val="21"/>
              </w:rPr>
              <w:t>9-1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F5F6" w14:textId="037C3F9A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30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9DAF" w14:textId="50A0B283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7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08B6" w14:textId="3FED34F0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3E231" w14:textId="0A14C3DE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7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954DB" w14:textId="59AAC59B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7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3459" w14:textId="076BC0BA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E530" w14:textId="2F7182E7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75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5EBF" w14:textId="0C55710E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23%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1860C" w14:textId="0872F293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13%</w:t>
            </w:r>
          </w:p>
        </w:tc>
      </w:tr>
      <w:tr w:rsidR="00000000" w14:paraId="3E6030F2" w14:textId="77777777">
        <w:trPr>
          <w:trHeight w:val="567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684D" w14:textId="7749E653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数学1</w:t>
            </w:r>
            <w:r>
              <w:rPr>
                <w:rFonts w:ascii="SimSun" w:hAnsi="SimSun" w:cs="SimSun"/>
                <w:szCs w:val="21"/>
              </w:rPr>
              <w:t>9-1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5236C" w14:textId="1CD87D7A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32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AAB7" w14:textId="38526FF6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8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2F6E" w14:textId="421FEEC1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12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8007" w14:textId="5E1741CC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8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6A20" w14:textId="3D44073A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3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48CE" w14:textId="75D606EC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BF85A" w14:textId="27ED0BD6" w:rsidR="00000000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81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75BA" w14:textId="6283B5E8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25%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4306" w14:textId="2EB3903C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3%</w:t>
            </w:r>
          </w:p>
        </w:tc>
      </w:tr>
      <w:tr w:rsidR="00C262C3" w14:paraId="2C26ADFC" w14:textId="77777777">
        <w:trPr>
          <w:trHeight w:val="567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1DEDD" w14:textId="311659E9" w:rsidR="00C262C3" w:rsidRDefault="00C262C3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重修生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F9369" w14:textId="3CD0B2E4" w:rsidR="00C262C3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7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F5CB" w14:textId="2D6BA53A" w:rsidR="00C262C3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2DA2" w14:textId="15AE7817" w:rsidR="00C262C3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853A" w14:textId="6141D1E9" w:rsidR="00C262C3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1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F90E" w14:textId="351EC364" w:rsidR="00C262C3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5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17903" w14:textId="783AB4CF" w:rsidR="00C262C3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235D" w14:textId="07E2737D" w:rsidR="00C262C3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68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4DE5" w14:textId="4AE0AB50" w:rsidR="00C262C3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0%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4359" w14:textId="5F28C167" w:rsidR="00C262C3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0%</w:t>
            </w:r>
          </w:p>
        </w:tc>
      </w:tr>
      <w:tr w:rsidR="00000000" w14:paraId="5081AFD2" w14:textId="77777777">
        <w:trPr>
          <w:trHeight w:val="567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27FBF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合计人数</w:t>
            </w:r>
          </w:p>
          <w:p w14:paraId="112B6EF9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（或平均分）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CDB" w14:textId="736AC6C0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69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D3275" w14:textId="57214619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15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55E42" w14:textId="1AAF3C3F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18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0D2E" w14:textId="527F9009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16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5348" w14:textId="6D2707A5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15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EC7D" w14:textId="0D5D36B0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4507F" w14:textId="6016AB31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77</w:t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11737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</w:p>
          <w:p w14:paraId="2D347538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613ED92A" w14:textId="77777777">
        <w:trPr>
          <w:cantSplit/>
          <w:trHeight w:val="567"/>
          <w:jc w:val="center"/>
        </w:trPr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2FA43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合计百分比（</w:t>
            </w:r>
            <w:r>
              <w:rPr>
                <w:rFonts w:ascii="SimSun" w:hAnsi="SimSun" w:cs="SimSun" w:hint="eastAsia"/>
                <w:szCs w:val="21"/>
                <w:lang w:bidi="ar"/>
              </w:rPr>
              <w:t>%</w:t>
            </w:r>
            <w:r>
              <w:rPr>
                <w:rFonts w:ascii="SimSun" w:hAnsi="SimSun" w:cs="SimSun" w:hint="eastAsia"/>
                <w:szCs w:val="21"/>
                <w:lang w:bidi="ar"/>
              </w:rPr>
              <w:t>）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79031" w14:textId="37F9C524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22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75F3" w14:textId="7AB97A3B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26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0D66D" w14:textId="7DBA461A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23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EE3B3" w14:textId="6681184B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22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042C" w14:textId="018DD861" w:rsidR="00000000" w:rsidRDefault="001828FB">
            <w:pPr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7</w:t>
            </w:r>
          </w:p>
        </w:tc>
        <w:tc>
          <w:tcPr>
            <w:tcW w:w="2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6E407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</w:p>
          <w:p w14:paraId="2EE6A46E" w14:textId="77777777" w:rsidR="00000000" w:rsidRDefault="00A61298">
            <w:pPr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7C7B5996" w14:textId="77777777">
        <w:trPr>
          <w:trHeight w:val="2321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175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试</w:t>
            </w:r>
          </w:p>
          <w:p w14:paraId="7472E036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题</w:t>
            </w:r>
          </w:p>
          <w:p w14:paraId="761075DE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分</w:t>
            </w:r>
          </w:p>
          <w:p w14:paraId="7086C865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析</w:t>
            </w:r>
          </w:p>
        </w:tc>
        <w:tc>
          <w:tcPr>
            <w:tcW w:w="77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C98B" w14:textId="466A2551" w:rsidR="00000000" w:rsidRDefault="0029494F">
            <w:p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/>
                <w:szCs w:val="21"/>
              </w:rPr>
              <w:t xml:space="preserve">    </w:t>
            </w:r>
            <w:r>
              <w:rPr>
                <w:rFonts w:ascii="SimSun" w:hAnsi="SimSun" w:cs="SimSun" w:hint="eastAsia"/>
                <w:szCs w:val="21"/>
              </w:rPr>
              <w:t>试题分析以A卷为例：</w:t>
            </w:r>
          </w:p>
          <w:p w14:paraId="71267A67" w14:textId="5208DE13" w:rsidR="0029494F" w:rsidRPr="0029494F" w:rsidRDefault="0029494F" w:rsidP="0029494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SimSun" w:hAnsi="SimSun" w:cs="SimSun"/>
                <w:szCs w:val="21"/>
              </w:rPr>
            </w:pPr>
            <w:r w:rsidRPr="0029494F">
              <w:rPr>
                <w:rFonts w:ascii="SimSun" w:hAnsi="SimSun" w:cs="SimSun" w:hint="eastAsia"/>
                <w:szCs w:val="21"/>
              </w:rPr>
              <w:t>填空题主要考察基本概念和基本计算：填空题共5个，每个小题3分，共1</w:t>
            </w:r>
            <w:r w:rsidRPr="0029494F">
              <w:rPr>
                <w:rFonts w:ascii="SimSun" w:hAnsi="SimSun" w:cs="SimSun"/>
                <w:szCs w:val="21"/>
              </w:rPr>
              <w:t>5</w:t>
            </w:r>
            <w:r w:rsidRPr="0029494F">
              <w:rPr>
                <w:rFonts w:ascii="SimSun" w:hAnsi="SimSun" w:cs="SimSun" w:hint="eastAsia"/>
                <w:szCs w:val="21"/>
              </w:rPr>
              <w:t>分；选择题共5个，每个小题3分，共1</w:t>
            </w:r>
            <w:r w:rsidRPr="0029494F">
              <w:rPr>
                <w:rFonts w:ascii="SimSun" w:hAnsi="SimSun" w:cs="SimSun"/>
                <w:szCs w:val="21"/>
              </w:rPr>
              <w:t>5</w:t>
            </w:r>
            <w:r w:rsidRPr="0029494F">
              <w:rPr>
                <w:rFonts w:ascii="SimSun" w:hAnsi="SimSun" w:cs="SimSun" w:hint="eastAsia"/>
                <w:szCs w:val="21"/>
              </w:rPr>
              <w:t>分；</w:t>
            </w:r>
          </w:p>
          <w:p w14:paraId="6D90408A" w14:textId="4CFCC873" w:rsidR="0029494F" w:rsidRDefault="0029494F" w:rsidP="0029494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第三大题为</w:t>
            </w:r>
            <w:r>
              <w:rPr>
                <w:rFonts w:ascii="SimSun" w:hAnsi="SimSun" w:cs="SimSun"/>
                <w:szCs w:val="21"/>
              </w:rPr>
              <w:t>5</w:t>
            </w:r>
            <w:r>
              <w:rPr>
                <w:rFonts w:ascii="SimSun" w:hAnsi="SimSun" w:cs="SimSun" w:hint="eastAsia"/>
                <w:szCs w:val="21"/>
              </w:rPr>
              <w:t>个计算题，每小题6分，共计3</w:t>
            </w:r>
            <w:r>
              <w:rPr>
                <w:rFonts w:ascii="SimSun" w:hAnsi="SimSun" w:cs="SimSun"/>
                <w:szCs w:val="21"/>
              </w:rPr>
              <w:t>0</w:t>
            </w:r>
            <w:r>
              <w:rPr>
                <w:rFonts w:ascii="SimSun" w:hAnsi="SimSun" w:cs="SimSun" w:hint="eastAsia"/>
                <w:szCs w:val="21"/>
              </w:rPr>
              <w:t>分，主要考察基本计算：主要包括不定积分，导数，高阶导数，定积分定义；</w:t>
            </w:r>
          </w:p>
          <w:p w14:paraId="18A2B108" w14:textId="5B7FFEB5" w:rsidR="0029494F" w:rsidRDefault="0029494F" w:rsidP="0029494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第四大题主要考察函数泰勒级数展开（8分），该题目较难；</w:t>
            </w:r>
          </w:p>
          <w:p w14:paraId="5ECA07A7" w14:textId="41050BFC" w:rsidR="0029494F" w:rsidRDefault="0029494F" w:rsidP="0029494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第五大题为极限计算（</w:t>
            </w:r>
            <w:r>
              <w:rPr>
                <w:rFonts w:ascii="SimSun" w:hAnsi="SimSun" w:cs="SimSun"/>
                <w:szCs w:val="21"/>
              </w:rPr>
              <w:t>9</w:t>
            </w:r>
            <w:r>
              <w:rPr>
                <w:rFonts w:ascii="SimSun" w:hAnsi="SimSun" w:cs="SimSun" w:hint="eastAsia"/>
                <w:szCs w:val="21"/>
              </w:rPr>
              <w:t>分），综合性题目，难度较难；</w:t>
            </w:r>
          </w:p>
          <w:p w14:paraId="65E50D34" w14:textId="587C9CA9" w:rsidR="0029494F" w:rsidRDefault="0029494F" w:rsidP="0029494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第六大题为基本证明题（1</w:t>
            </w:r>
            <w:r>
              <w:rPr>
                <w:rFonts w:ascii="SimSun" w:hAnsi="SimSun" w:cs="SimSun"/>
                <w:szCs w:val="21"/>
              </w:rPr>
              <w:t>5</w:t>
            </w:r>
            <w:r>
              <w:rPr>
                <w:rFonts w:ascii="SimSun" w:hAnsi="SimSun" w:cs="SimSun" w:hint="eastAsia"/>
                <w:szCs w:val="21"/>
              </w:rPr>
              <w:t>分），包括：不等式和一致连续，基本题目；</w:t>
            </w:r>
          </w:p>
          <w:p w14:paraId="62E8566D" w14:textId="57E83941" w:rsidR="0029494F" w:rsidRPr="0029494F" w:rsidRDefault="0029494F" w:rsidP="0029494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第七大题为两个小题，计算不定积分（8分），题目较难。</w:t>
            </w:r>
          </w:p>
          <w:p w14:paraId="34BAC744" w14:textId="77777777" w:rsidR="00000000" w:rsidRDefault="00A61298">
            <w:pPr>
              <w:spacing w:line="360" w:lineRule="auto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1183AEF2" w14:textId="77777777">
        <w:trPr>
          <w:trHeight w:val="2381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8C03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lastRenderedPageBreak/>
              <w:t>成</w:t>
            </w:r>
          </w:p>
          <w:p w14:paraId="6D61AC1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绩</w:t>
            </w:r>
          </w:p>
          <w:p w14:paraId="57146A43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分</w:t>
            </w:r>
          </w:p>
          <w:p w14:paraId="453D8041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析</w:t>
            </w:r>
          </w:p>
        </w:tc>
        <w:tc>
          <w:tcPr>
            <w:tcW w:w="77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A8D4" w14:textId="77777777" w:rsidR="00000000" w:rsidRDefault="000136AD" w:rsidP="000136AD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/>
                <w:noProof/>
                <w:szCs w:val="21"/>
              </w:rPr>
              <w:drawing>
                <wp:inline distT="0" distB="0" distL="0" distR="0" wp14:anchorId="254C5980" wp14:editId="613981FC">
                  <wp:extent cx="3403600" cy="95846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1-10 at 11.41.51 AM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69"/>
                          <a:stretch/>
                        </pic:blipFill>
                        <pic:spPr bwMode="auto">
                          <a:xfrm>
                            <a:off x="0" y="0"/>
                            <a:ext cx="3403600" cy="958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6E1760" w14:textId="1963B3BF" w:rsidR="000136AD" w:rsidRDefault="000136AD" w:rsidP="000136AD">
            <w:pPr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本次考试</w:t>
            </w:r>
            <w:r w:rsidR="008D1E2D">
              <w:rPr>
                <w:rFonts w:ascii="SimSun" w:hAnsi="SimSun" w:cs="SimSun" w:hint="eastAsia"/>
                <w:szCs w:val="21"/>
              </w:rPr>
              <w:t>总体优秀率2</w:t>
            </w:r>
            <w:r w:rsidR="008D1E2D">
              <w:rPr>
                <w:rFonts w:ascii="SimSun" w:hAnsi="SimSun" w:cs="SimSun"/>
                <w:szCs w:val="21"/>
              </w:rPr>
              <w:t>2%</w:t>
            </w:r>
            <w:r w:rsidR="008D1E2D">
              <w:rPr>
                <w:rFonts w:ascii="SimSun" w:hAnsi="SimSun" w:cs="SimSun" w:hint="eastAsia"/>
                <w:szCs w:val="21"/>
              </w:rPr>
              <w:t>，不及格率7</w:t>
            </w:r>
            <w:r w:rsidR="008D1E2D">
              <w:rPr>
                <w:rFonts w:ascii="SimSun" w:hAnsi="SimSun" w:cs="SimSun"/>
                <w:szCs w:val="21"/>
              </w:rPr>
              <w:t>%</w:t>
            </w:r>
            <w:r w:rsidR="008D1E2D">
              <w:rPr>
                <w:rFonts w:ascii="SimSun" w:hAnsi="SimSun" w:cs="SimSun" w:hint="eastAsia"/>
                <w:szCs w:val="21"/>
              </w:rPr>
              <w:t>，平均分7</w:t>
            </w:r>
            <w:r w:rsidR="008D1E2D">
              <w:rPr>
                <w:rFonts w:ascii="SimSun" w:hAnsi="SimSun" w:cs="SimSun"/>
                <w:szCs w:val="21"/>
              </w:rPr>
              <w:t>7</w:t>
            </w:r>
            <w:r w:rsidR="008D1E2D">
              <w:rPr>
                <w:rFonts w:ascii="SimSun" w:hAnsi="SimSun" w:cs="SimSun" w:hint="eastAsia"/>
                <w:szCs w:val="21"/>
              </w:rPr>
              <w:t>分。总体上来讲学生基本掌握了课程要求的内容，但是重修生的成绩不理想。另外班级差异较大，二班平均分8</w:t>
            </w:r>
            <w:r w:rsidR="008D1E2D">
              <w:rPr>
                <w:rFonts w:ascii="SimSun" w:hAnsi="SimSun" w:cs="SimSun"/>
                <w:szCs w:val="21"/>
              </w:rPr>
              <w:t>1</w:t>
            </w:r>
            <w:r w:rsidR="008D1E2D">
              <w:rPr>
                <w:rFonts w:ascii="SimSun" w:hAnsi="SimSun" w:cs="SimSun" w:hint="eastAsia"/>
                <w:szCs w:val="21"/>
              </w:rPr>
              <w:t>分，一班平均分7</w:t>
            </w:r>
            <w:r w:rsidR="008D1E2D">
              <w:rPr>
                <w:rFonts w:ascii="SimSun" w:hAnsi="SimSun" w:cs="SimSun"/>
                <w:szCs w:val="21"/>
              </w:rPr>
              <w:t>5</w:t>
            </w:r>
            <w:r w:rsidR="008D1E2D">
              <w:rPr>
                <w:rFonts w:ascii="SimSun" w:hAnsi="SimSun" w:cs="SimSun" w:hint="eastAsia"/>
                <w:szCs w:val="21"/>
              </w:rPr>
              <w:t>分，且一班不及格率1</w:t>
            </w:r>
            <w:r w:rsidR="008D1E2D">
              <w:rPr>
                <w:rFonts w:ascii="SimSun" w:hAnsi="SimSun" w:cs="SimSun"/>
                <w:szCs w:val="21"/>
              </w:rPr>
              <w:t>3%</w:t>
            </w:r>
            <w:r w:rsidR="008D1E2D">
              <w:rPr>
                <w:rFonts w:ascii="SimSun" w:hAnsi="SimSun" w:cs="SimSun" w:hint="eastAsia"/>
                <w:szCs w:val="21"/>
              </w:rPr>
              <w:t>，二班不及格率3</w:t>
            </w:r>
            <w:r w:rsidR="008D1E2D">
              <w:rPr>
                <w:rFonts w:ascii="SimSun" w:hAnsi="SimSun" w:cs="SimSun"/>
                <w:szCs w:val="21"/>
              </w:rPr>
              <w:t>%</w:t>
            </w:r>
            <w:r w:rsidR="008D1E2D">
              <w:rPr>
                <w:rFonts w:ascii="SimSun" w:hAnsi="SimSun" w:cs="SimSun" w:hint="eastAsia"/>
                <w:szCs w:val="21"/>
              </w:rPr>
              <w:t>。</w:t>
            </w:r>
          </w:p>
        </w:tc>
      </w:tr>
      <w:tr w:rsidR="00000000" w14:paraId="5FF2987D" w14:textId="77777777">
        <w:trPr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B3111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其</w:t>
            </w:r>
          </w:p>
          <w:p w14:paraId="0AF600A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它</w:t>
            </w:r>
          </w:p>
        </w:tc>
        <w:tc>
          <w:tcPr>
            <w:tcW w:w="77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4909" w14:textId="767EDD8B" w:rsidR="00000000" w:rsidRDefault="008D1E2D">
            <w:pPr>
              <w:spacing w:line="360" w:lineRule="auto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无</w:t>
            </w:r>
          </w:p>
        </w:tc>
      </w:tr>
    </w:tbl>
    <w:p w14:paraId="78D0D26B" w14:textId="69C08CBD" w:rsidR="00000000" w:rsidRDefault="00A61298">
      <w:pPr>
        <w:spacing w:before="120" w:line="360" w:lineRule="auto"/>
        <w:ind w:right="420"/>
        <w:jc w:val="center"/>
        <w:rPr>
          <w:rFonts w:ascii="SimSun" w:hAnsi="SimSun" w:cs="SimSun" w:hint="eastAsia"/>
          <w:szCs w:val="21"/>
        </w:rPr>
      </w:pPr>
      <w:r>
        <w:rPr>
          <w:rFonts w:ascii="SimSun" w:hAnsi="SimSun" w:cs="SimSun" w:hint="eastAsia"/>
          <w:szCs w:val="21"/>
          <w:lang w:bidi="ar"/>
        </w:rPr>
        <w:t>任课教师（签字）：</w:t>
      </w:r>
      <w:r>
        <w:rPr>
          <w:rFonts w:ascii="SimSun" w:hAnsi="SimSun" w:cs="SimSun" w:hint="eastAsia"/>
          <w:szCs w:val="21"/>
          <w:lang w:bidi="ar"/>
        </w:rPr>
        <w:t xml:space="preserve">                        </w:t>
      </w:r>
      <w:r>
        <w:rPr>
          <w:rFonts w:ascii="SimSun" w:hAnsi="SimSun" w:cs="SimSun" w:hint="eastAsia"/>
          <w:szCs w:val="21"/>
          <w:lang w:bidi="ar"/>
        </w:rPr>
        <w:t xml:space="preserve">    20</w:t>
      </w:r>
      <w:r w:rsidR="008D1E2D">
        <w:rPr>
          <w:rFonts w:ascii="SimSun" w:hAnsi="SimSun" w:cs="SimSun"/>
          <w:szCs w:val="21"/>
          <w:lang w:bidi="ar"/>
        </w:rPr>
        <w:t>20</w:t>
      </w:r>
      <w:r>
        <w:rPr>
          <w:rFonts w:ascii="SimSun" w:hAnsi="SimSun" w:cs="SimSun" w:hint="eastAsia"/>
          <w:szCs w:val="21"/>
          <w:lang w:bidi="ar"/>
        </w:rPr>
        <w:t>年</w:t>
      </w:r>
      <w:r w:rsidR="008D1E2D">
        <w:rPr>
          <w:rFonts w:ascii="SimSun" w:hAnsi="SimSun" w:cs="SimSun"/>
          <w:szCs w:val="21"/>
          <w:lang w:bidi="ar"/>
        </w:rPr>
        <w:t>1</w:t>
      </w:r>
      <w:r>
        <w:rPr>
          <w:rFonts w:ascii="SimSun" w:hAnsi="SimSun" w:cs="SimSun" w:hint="eastAsia"/>
          <w:szCs w:val="21"/>
          <w:lang w:bidi="ar"/>
        </w:rPr>
        <w:t>月</w:t>
      </w:r>
      <w:r w:rsidR="008D1E2D">
        <w:rPr>
          <w:rFonts w:ascii="SimSun" w:hAnsi="SimSun" w:cs="SimSun"/>
          <w:szCs w:val="21"/>
          <w:lang w:bidi="ar"/>
        </w:rPr>
        <w:t>10</w:t>
      </w:r>
      <w:r>
        <w:rPr>
          <w:rFonts w:ascii="SimSun" w:hAnsi="SimSun" w:cs="SimSun" w:hint="eastAsia"/>
          <w:szCs w:val="21"/>
          <w:lang w:bidi="ar"/>
        </w:rPr>
        <w:t>日</w:t>
      </w:r>
    </w:p>
    <w:p w14:paraId="75087EA7" w14:textId="6A14ED11" w:rsidR="00000000" w:rsidRDefault="008D1E2D" w:rsidP="008D1E2D">
      <w:pPr>
        <w:widowControl/>
        <w:jc w:val="left"/>
        <w:rPr>
          <w:rFonts w:ascii="FangSong_GB2312" w:eastAsia="FangSong_GB2312" w:cs="FangSong_GB2312" w:hint="eastAsia"/>
          <w:bCs/>
          <w:sz w:val="24"/>
          <w:lang w:bidi="ar"/>
        </w:rPr>
      </w:pPr>
      <w:r>
        <w:rPr>
          <w:rFonts w:ascii="FangSong_GB2312" w:eastAsia="FangSong_GB2312" w:cs="FangSong_GB2312"/>
          <w:bCs/>
          <w:sz w:val="24"/>
          <w:lang w:bidi="ar"/>
        </w:rPr>
        <w:br w:type="page"/>
      </w:r>
    </w:p>
    <w:p w14:paraId="61EFBBC9" w14:textId="77777777" w:rsidR="00000000" w:rsidRDefault="00A61298">
      <w:pPr>
        <w:spacing w:line="360" w:lineRule="auto"/>
        <w:rPr>
          <w:rFonts w:ascii="SimSun" w:eastAsia="FangSong_GB2312" w:hAnsi="SimSun" w:cs="SimSun" w:hint="eastAsia"/>
          <w:bCs/>
          <w:sz w:val="24"/>
        </w:rPr>
      </w:pPr>
      <w:r>
        <w:rPr>
          <w:rFonts w:ascii="FangSong_GB2312" w:eastAsia="FangSong_GB2312" w:cs="FangSong_GB2312" w:hint="eastAsia"/>
          <w:bCs/>
          <w:sz w:val="24"/>
          <w:lang w:bidi="ar"/>
        </w:rPr>
        <w:lastRenderedPageBreak/>
        <w:t>附件</w:t>
      </w:r>
      <w:r>
        <w:rPr>
          <w:rFonts w:ascii="FangSong_GB2312" w:eastAsia="FangSong_GB2312" w:cs="FangSong_GB2312" w:hint="eastAsia"/>
          <w:bCs/>
          <w:sz w:val="24"/>
          <w:lang w:bidi="ar"/>
        </w:rPr>
        <w:t>1</w:t>
      </w:r>
    </w:p>
    <w:p w14:paraId="4503F63F" w14:textId="77777777" w:rsidR="00000000" w:rsidRDefault="00A61298">
      <w:pPr>
        <w:adjustRightInd w:val="0"/>
        <w:snapToGrid w:val="0"/>
        <w:spacing w:line="560" w:lineRule="exact"/>
        <w:jc w:val="center"/>
        <w:rPr>
          <w:rFonts w:eastAsia="SimHei"/>
          <w:sz w:val="32"/>
        </w:rPr>
      </w:pPr>
      <w:r>
        <w:rPr>
          <w:rFonts w:eastAsia="SimHei" w:cs="SimHei" w:hint="eastAsia"/>
          <w:sz w:val="32"/>
          <w:lang w:bidi="ar"/>
        </w:rPr>
        <w:t>试</w:t>
      </w:r>
      <w:r>
        <w:rPr>
          <w:rFonts w:eastAsia="SimHei"/>
          <w:sz w:val="32"/>
          <w:lang w:bidi="ar"/>
        </w:rPr>
        <w:t xml:space="preserve"> </w:t>
      </w:r>
      <w:r>
        <w:rPr>
          <w:rFonts w:eastAsia="SimHei" w:cs="SimHei" w:hint="eastAsia"/>
          <w:sz w:val="32"/>
          <w:lang w:bidi="ar"/>
        </w:rPr>
        <w:t>卷</w:t>
      </w:r>
      <w:r>
        <w:rPr>
          <w:rFonts w:eastAsia="SimHei"/>
          <w:sz w:val="32"/>
          <w:lang w:bidi="ar"/>
        </w:rPr>
        <w:t xml:space="preserve"> </w:t>
      </w:r>
      <w:r>
        <w:rPr>
          <w:rFonts w:eastAsia="SimHei" w:cs="SimHei" w:hint="eastAsia"/>
          <w:sz w:val="32"/>
          <w:lang w:bidi="ar"/>
        </w:rPr>
        <w:t>采</w:t>
      </w:r>
      <w:r>
        <w:rPr>
          <w:rFonts w:eastAsia="SimHei"/>
          <w:sz w:val="32"/>
          <w:lang w:bidi="ar"/>
        </w:rPr>
        <w:t xml:space="preserve"> </w:t>
      </w:r>
      <w:r>
        <w:rPr>
          <w:rFonts w:eastAsia="SimHei" w:cs="SimHei" w:hint="eastAsia"/>
          <w:sz w:val="32"/>
          <w:lang w:bidi="ar"/>
        </w:rPr>
        <w:t>用</w:t>
      </w:r>
      <w:r>
        <w:rPr>
          <w:rFonts w:eastAsia="SimHei"/>
          <w:sz w:val="32"/>
          <w:lang w:bidi="ar"/>
        </w:rPr>
        <w:t xml:space="preserve"> </w:t>
      </w:r>
      <w:r>
        <w:rPr>
          <w:rFonts w:eastAsia="SimHei" w:cs="SimHei" w:hint="eastAsia"/>
          <w:sz w:val="32"/>
          <w:lang w:bidi="ar"/>
        </w:rPr>
        <w:t>审</w:t>
      </w:r>
      <w:r>
        <w:rPr>
          <w:rFonts w:eastAsia="SimHei"/>
          <w:sz w:val="32"/>
          <w:lang w:bidi="ar"/>
        </w:rPr>
        <w:t xml:space="preserve"> </w:t>
      </w:r>
      <w:r>
        <w:rPr>
          <w:rFonts w:eastAsia="SimHei" w:cs="SimHei" w:hint="eastAsia"/>
          <w:sz w:val="32"/>
          <w:lang w:bidi="ar"/>
        </w:rPr>
        <w:t>查</w:t>
      </w:r>
      <w:r>
        <w:rPr>
          <w:rFonts w:eastAsia="SimHei"/>
          <w:sz w:val="32"/>
          <w:lang w:bidi="ar"/>
        </w:rPr>
        <w:t xml:space="preserve"> </w:t>
      </w:r>
      <w:r>
        <w:rPr>
          <w:rFonts w:eastAsia="SimHei" w:cs="SimHei" w:hint="eastAsia"/>
          <w:sz w:val="32"/>
          <w:lang w:bidi="ar"/>
        </w:rPr>
        <w:t>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5354"/>
      </w:tblGrid>
      <w:tr w:rsidR="00000000" w14:paraId="1FF4C9D5" w14:textId="77777777">
        <w:trPr>
          <w:trHeight w:val="680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9BC3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考试学期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6F9D" w14:textId="57E7135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20</w:t>
            </w:r>
            <w:r w:rsidR="008D1E2D">
              <w:rPr>
                <w:rFonts w:ascii="仿宋" w:eastAsia="仿宋" w:hAnsi="仿宋" w:cs="仿宋"/>
                <w:sz w:val="28"/>
                <w:szCs w:val="28"/>
                <w:lang w:bidi="ar"/>
              </w:rPr>
              <w:t>19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- 20</w:t>
            </w:r>
            <w:r w:rsidR="008D1E2D">
              <w:rPr>
                <w:rFonts w:ascii="仿宋" w:eastAsia="仿宋" w:hAnsi="仿宋" w:cs="仿宋"/>
                <w:sz w:val="28"/>
                <w:szCs w:val="28"/>
                <w:lang w:bidi="ar"/>
              </w:rPr>
              <w:t>20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学年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 xml:space="preserve">  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第</w:t>
            </w:r>
            <w:r w:rsidR="008D1E2D">
              <w:rPr>
                <w:rFonts w:ascii="仿宋" w:eastAsia="仿宋" w:hAnsi="仿宋" w:cs="仿宋"/>
                <w:sz w:val="28"/>
                <w:szCs w:val="28"/>
                <w:lang w:bidi="ar"/>
              </w:rPr>
              <w:t>1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学期</w:t>
            </w:r>
          </w:p>
        </w:tc>
      </w:tr>
      <w:tr w:rsidR="00000000" w14:paraId="2A738A63" w14:textId="77777777">
        <w:trPr>
          <w:trHeight w:val="680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A428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考试类别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59B6" w14:textId="35CF61EE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(</w:t>
            </w:r>
            <m:oMath>
              <m:r>
                <w:rPr>
                  <w:rFonts w:ascii="Cambria Math" w:eastAsia="仿宋" w:hAnsi="Cambria Math" w:cs="仿宋"/>
                  <w:sz w:val="28"/>
                  <w:szCs w:val="28"/>
                  <w:lang w:bidi="ar"/>
                </w:rPr>
                <m:t>√</m:t>
              </m:r>
            </m:oMath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)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结课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 xml:space="preserve">   (  )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补考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 xml:space="preserve">   (  )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单独重修</w:t>
            </w:r>
          </w:p>
        </w:tc>
      </w:tr>
      <w:tr w:rsidR="00000000" w14:paraId="6EFE8660" w14:textId="77777777">
        <w:trPr>
          <w:trHeight w:val="680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C7B1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课程名称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8EF8" w14:textId="40D8825D" w:rsidR="00000000" w:rsidRDefault="008D1E2D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《数学分析》I</w:t>
            </w:r>
          </w:p>
        </w:tc>
      </w:tr>
      <w:tr w:rsidR="00000000" w14:paraId="209B1038" w14:textId="77777777">
        <w:trPr>
          <w:trHeight w:val="680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F940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课程代码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E724" w14:textId="7FD92D6E" w:rsidR="00000000" w:rsidRDefault="008D1E2D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SimSun" w:hAnsi="SimSun" w:cs="SimSun"/>
                <w:szCs w:val="21"/>
              </w:rPr>
              <w:t>100616</w:t>
            </w:r>
            <w:r>
              <w:rPr>
                <w:rFonts w:ascii="SimSun" w:hAnsi="SimSun" w:cs="SimSun" w:hint="eastAsia"/>
                <w:szCs w:val="21"/>
              </w:rPr>
              <w:t>T003</w:t>
            </w:r>
          </w:p>
        </w:tc>
      </w:tr>
      <w:tr w:rsidR="00000000" w14:paraId="57662FCA" w14:textId="77777777">
        <w:trPr>
          <w:trHeight w:val="680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FA66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修读学生年级、专业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14E4" w14:textId="715306DF" w:rsidR="00000000" w:rsidRDefault="008D1E2D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数学与应用数学1</w:t>
            </w:r>
            <w:r>
              <w:rPr>
                <w:rFonts w:ascii="仿宋" w:eastAsia="仿宋" w:hAnsi="仿宋" w:cs="仿宋"/>
                <w:sz w:val="28"/>
                <w:szCs w:val="28"/>
              </w:rPr>
              <w:t>9-1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，2班</w:t>
            </w:r>
          </w:p>
        </w:tc>
      </w:tr>
      <w:tr w:rsidR="00000000" w14:paraId="15EB3BA0" w14:textId="77777777">
        <w:trPr>
          <w:trHeight w:val="680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44BC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开课学院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8670" w14:textId="450D7120" w:rsidR="00000000" w:rsidRDefault="008D1E2D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理学院</w:t>
            </w:r>
          </w:p>
        </w:tc>
      </w:tr>
      <w:tr w:rsidR="00000000" w14:paraId="35C8DDD1" w14:textId="77777777">
        <w:trPr>
          <w:trHeight w:val="680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20CB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命题教师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A60" w14:textId="78D7B1FC" w:rsidR="00000000" w:rsidRDefault="008D1E2D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武国宁</w:t>
            </w:r>
          </w:p>
        </w:tc>
      </w:tr>
      <w:tr w:rsidR="00000000" w14:paraId="4E59CAD1" w14:textId="77777777">
        <w:trPr>
          <w:trHeight w:val="680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65B4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命题教师所在学院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8EDE" w14:textId="66C292D0" w:rsidR="00000000" w:rsidRDefault="008D1E2D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理学院</w:t>
            </w:r>
          </w:p>
        </w:tc>
      </w:tr>
      <w:tr w:rsidR="00000000" w14:paraId="5712305B" w14:textId="77777777">
        <w:trPr>
          <w:trHeight w:val="680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8A9E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试卷送印人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AF4F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00000" w14:paraId="24BA2977" w14:textId="77777777">
        <w:trPr>
          <w:trHeight w:val="680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F7E9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审查意见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9236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(  )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同意送印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 xml:space="preserve">    (  )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不同意送印</w:t>
            </w:r>
          </w:p>
        </w:tc>
      </w:tr>
      <w:tr w:rsidR="00000000" w14:paraId="6F005346" w14:textId="77777777">
        <w:trPr>
          <w:trHeight w:val="680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79D9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审查人（签名）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3579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000000" w14:paraId="3A45883B" w14:textId="77777777">
        <w:trPr>
          <w:trHeight w:val="680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88FB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审查时间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FC65" w14:textId="77777777" w:rsidR="00000000" w:rsidRDefault="00A61298">
            <w:pPr>
              <w:spacing w:line="360" w:lineRule="auto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年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 xml:space="preserve">    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月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 xml:space="preserve">    </w:t>
            </w:r>
            <w:r>
              <w:rPr>
                <w:rFonts w:ascii="仿宋" w:eastAsia="仿宋" w:hAnsi="仿宋" w:cs="仿宋" w:hint="eastAsia"/>
                <w:sz w:val="28"/>
                <w:szCs w:val="28"/>
                <w:lang w:bidi="ar"/>
              </w:rPr>
              <w:t>日</w:t>
            </w:r>
          </w:p>
        </w:tc>
      </w:tr>
    </w:tbl>
    <w:p w14:paraId="18881B99" w14:textId="77777777" w:rsidR="00000000" w:rsidRDefault="00A61298">
      <w:pPr>
        <w:spacing w:line="360" w:lineRule="auto"/>
        <w:ind w:left="420" w:hangingChars="200" w:hanging="420"/>
        <w:rPr>
          <w:rFonts w:ascii="SimSun" w:hAnsi="SimSun" w:cs="SimSun" w:hint="eastAsia"/>
          <w:szCs w:val="21"/>
        </w:rPr>
      </w:pPr>
    </w:p>
    <w:p w14:paraId="38978018" w14:textId="77777777" w:rsidR="00000000" w:rsidRDefault="00A61298">
      <w:pPr>
        <w:spacing w:line="360" w:lineRule="auto"/>
        <w:ind w:leftChars="200" w:left="420" w:firstLineChars="200" w:firstLine="420"/>
        <w:rPr>
          <w:rFonts w:ascii="SimSun" w:hAnsi="SimSun" w:cs="SimSun" w:hint="eastAsia"/>
          <w:szCs w:val="21"/>
        </w:rPr>
      </w:pPr>
      <w:r>
        <w:rPr>
          <w:rFonts w:ascii="SimSun" w:hAnsi="SimSun" w:cs="SimSun" w:hint="eastAsia"/>
          <w:szCs w:val="21"/>
          <w:lang w:bidi="ar"/>
        </w:rPr>
        <w:t>注：此表与试卷一并存档。</w:t>
      </w:r>
    </w:p>
    <w:p w14:paraId="6001A2FF" w14:textId="397B27F2" w:rsidR="00000000" w:rsidRPr="00663BFC" w:rsidRDefault="00A61298" w:rsidP="00663BFC">
      <w:pPr>
        <w:spacing w:line="360" w:lineRule="auto"/>
        <w:ind w:left="420" w:hangingChars="200" w:hanging="420"/>
        <w:rPr>
          <w:rFonts w:ascii="SimSun" w:hAnsi="SimSun" w:cs="SimSun" w:hint="eastAsia"/>
          <w:bCs/>
          <w:szCs w:val="21"/>
          <w:lang w:bidi="ar"/>
        </w:rPr>
      </w:pPr>
      <w:r>
        <w:rPr>
          <w:rFonts w:ascii="SimSun" w:hAnsi="SimSun" w:hint="eastAsia"/>
          <w:szCs w:val="21"/>
          <w:lang w:bidi="ar"/>
        </w:rPr>
        <w:br w:type="page"/>
      </w:r>
    </w:p>
    <w:p w14:paraId="39D6EDC6" w14:textId="77777777" w:rsidR="00000000" w:rsidRDefault="00A61298">
      <w:pPr>
        <w:adjustRightInd w:val="0"/>
        <w:snapToGrid w:val="0"/>
        <w:spacing w:line="560" w:lineRule="exact"/>
        <w:jc w:val="center"/>
        <w:rPr>
          <w:rFonts w:eastAsia="SimHei"/>
          <w:sz w:val="32"/>
        </w:rPr>
      </w:pPr>
      <w:r>
        <w:rPr>
          <w:rFonts w:eastAsia="SimHei" w:cs="SimHei" w:hint="eastAsia"/>
          <w:sz w:val="32"/>
          <w:lang w:bidi="ar"/>
        </w:rPr>
        <w:lastRenderedPageBreak/>
        <w:t>一门课程考试结果分析表</w:t>
      </w:r>
    </w:p>
    <w:p w14:paraId="056C964E" w14:textId="77777777" w:rsidR="00000000" w:rsidRDefault="00A61298">
      <w:pPr>
        <w:spacing w:line="360" w:lineRule="auto"/>
        <w:jc w:val="center"/>
        <w:rPr>
          <w:rFonts w:ascii="SimSun" w:hAnsi="SimSun" w:cs="SimSun" w:hint="eastAsia"/>
          <w:bCs/>
          <w:szCs w:val="21"/>
        </w:rPr>
      </w:pPr>
      <w:r>
        <w:rPr>
          <w:rFonts w:ascii="SimSun" w:hAnsi="SimSun" w:cs="SimSun" w:hint="eastAsia"/>
          <w:bCs/>
          <w:szCs w:val="21"/>
          <w:lang w:bidi="ar"/>
        </w:rPr>
        <w:t>(</w:t>
      </w:r>
      <w:r>
        <w:rPr>
          <w:rFonts w:ascii="SimSun" w:hAnsi="SimSun" w:cs="SimSun" w:hint="eastAsia"/>
          <w:bCs/>
          <w:szCs w:val="21"/>
          <w:lang w:bidi="ar"/>
        </w:rPr>
        <w:t>适用于多名任课教师多课堂授课的课程，课程负责人填写</w:t>
      </w:r>
      <w:r>
        <w:rPr>
          <w:rFonts w:ascii="SimSun" w:hAnsi="SimSun" w:cs="SimSun" w:hint="eastAsia"/>
          <w:bCs/>
          <w:szCs w:val="21"/>
          <w:lang w:bidi="ar"/>
        </w:rPr>
        <w:t>)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690"/>
        <w:gridCol w:w="525"/>
        <w:gridCol w:w="915"/>
        <w:gridCol w:w="876"/>
        <w:gridCol w:w="609"/>
        <w:gridCol w:w="162"/>
        <w:gridCol w:w="771"/>
        <w:gridCol w:w="771"/>
        <w:gridCol w:w="771"/>
        <w:gridCol w:w="405"/>
        <w:gridCol w:w="217"/>
        <w:gridCol w:w="622"/>
        <w:gridCol w:w="624"/>
      </w:tblGrid>
      <w:tr w:rsidR="00000000" w14:paraId="6A3AE8E7" w14:textId="77777777">
        <w:trPr>
          <w:trHeight w:val="567"/>
          <w:jc w:val="center"/>
        </w:trPr>
        <w:tc>
          <w:tcPr>
            <w:tcW w:w="914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EEBDA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b/>
                <w:szCs w:val="21"/>
                <w:lang w:bidi="ar"/>
              </w:rPr>
              <w:t>基本数据</w:t>
            </w:r>
          </w:p>
        </w:tc>
      </w:tr>
      <w:tr w:rsidR="00000000" w14:paraId="7AF97E09" w14:textId="77777777">
        <w:trPr>
          <w:trHeight w:val="567"/>
          <w:jc w:val="center"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5D688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课程名称</w:t>
            </w:r>
          </w:p>
        </w:tc>
        <w:tc>
          <w:tcPr>
            <w:tcW w:w="3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41FD6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151C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课程代码</w:t>
            </w:r>
          </w:p>
        </w:tc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87C6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33C050C6" w14:textId="77777777">
        <w:trPr>
          <w:trHeight w:val="567"/>
          <w:jc w:val="center"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079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学生年级、专业</w:t>
            </w:r>
          </w:p>
        </w:tc>
        <w:tc>
          <w:tcPr>
            <w:tcW w:w="3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3FE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A4C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开课学院</w:t>
            </w:r>
          </w:p>
        </w:tc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07047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3AC2655E" w14:textId="77777777">
        <w:trPr>
          <w:trHeight w:val="567"/>
          <w:jc w:val="center"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794DE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考试形式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6F9C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闭卷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99F03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应考人数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0DC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A92E3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实考人数</w:t>
            </w:r>
          </w:p>
        </w:tc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C5EA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673DA846" w14:textId="77777777">
        <w:trPr>
          <w:trHeight w:val="567"/>
          <w:jc w:val="center"/>
        </w:trPr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AC4D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违纪作弊人数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E80D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8320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留学生人数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572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390F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参与成绩分析人数</w:t>
            </w:r>
          </w:p>
        </w:tc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421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49A2C3FF" w14:textId="77777777">
        <w:trPr>
          <w:trHeight w:val="567"/>
          <w:jc w:val="center"/>
        </w:trPr>
        <w:tc>
          <w:tcPr>
            <w:tcW w:w="3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D748C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总评成绩构成比例</w:t>
            </w:r>
          </w:p>
        </w:tc>
        <w:tc>
          <w:tcPr>
            <w:tcW w:w="582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070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平时成绩</w:t>
            </w:r>
            <w:r>
              <w:rPr>
                <w:rFonts w:ascii="SimSun" w:hAnsi="SimSun" w:cs="SimSun" w:hint="eastAsia"/>
                <w:szCs w:val="21"/>
                <w:lang w:bidi="ar"/>
              </w:rPr>
              <w:t xml:space="preserve">  %</w:t>
            </w:r>
            <w:r>
              <w:rPr>
                <w:rFonts w:ascii="SimSun" w:hAnsi="SimSun" w:cs="SimSun" w:hint="eastAsia"/>
                <w:szCs w:val="21"/>
                <w:lang w:bidi="ar"/>
              </w:rPr>
              <w:t>、实验成绩</w:t>
            </w:r>
            <w:r>
              <w:rPr>
                <w:rFonts w:ascii="SimSun" w:hAnsi="SimSun" w:cs="SimSun" w:hint="eastAsia"/>
                <w:szCs w:val="21"/>
                <w:lang w:bidi="ar"/>
              </w:rPr>
              <w:t xml:space="preserve">  %</w:t>
            </w:r>
            <w:r>
              <w:rPr>
                <w:rFonts w:ascii="SimSun" w:hAnsi="SimSun" w:cs="SimSun" w:hint="eastAsia"/>
                <w:szCs w:val="21"/>
                <w:lang w:bidi="ar"/>
              </w:rPr>
              <w:t>、结课考试成绩</w:t>
            </w:r>
            <w:r>
              <w:rPr>
                <w:rFonts w:ascii="SimSun" w:hAnsi="SimSun" w:cs="SimSun" w:hint="eastAsia"/>
                <w:szCs w:val="21"/>
                <w:lang w:bidi="ar"/>
              </w:rPr>
              <w:t xml:space="preserve">  %</w:t>
            </w:r>
          </w:p>
        </w:tc>
      </w:tr>
      <w:tr w:rsidR="00000000" w14:paraId="0B82C5D4" w14:textId="77777777">
        <w:trPr>
          <w:trHeight w:val="567"/>
          <w:jc w:val="center"/>
        </w:trPr>
        <w:tc>
          <w:tcPr>
            <w:tcW w:w="914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5F98A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总评成绩分布（不包括缺考和违纪作弊学生、留学生的成绩）</w:t>
            </w:r>
          </w:p>
        </w:tc>
      </w:tr>
      <w:tr w:rsidR="00000000" w14:paraId="467BAF2B" w14:textId="77777777">
        <w:trPr>
          <w:trHeight w:val="56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0D5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自然班或课</w:t>
            </w:r>
            <w:r>
              <w:rPr>
                <w:rFonts w:ascii="SimSun" w:hAnsi="SimSun" w:cs="SimSun" w:hint="eastAsia"/>
                <w:szCs w:val="21"/>
                <w:lang w:bidi="ar"/>
              </w:rPr>
              <w:t>堂序号</w:t>
            </w: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91DA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任课教师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31F3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人数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1D568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≥</w:t>
            </w:r>
            <w:r>
              <w:rPr>
                <w:rFonts w:ascii="SimSun" w:hAnsi="SimSun" w:cs="SimSun" w:hint="eastAsia"/>
                <w:szCs w:val="21"/>
                <w:lang w:bidi="ar"/>
              </w:rPr>
              <w:t>90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A86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89-80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9AE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79-70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E9D6D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69-60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49D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59-0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ED45C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平</w:t>
            </w:r>
          </w:p>
          <w:p w14:paraId="6AB58371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均</w:t>
            </w:r>
          </w:p>
          <w:p w14:paraId="508084D4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分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9FBD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优秀率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16FD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不及格率</w:t>
            </w:r>
          </w:p>
        </w:tc>
      </w:tr>
      <w:tr w:rsidR="00000000" w14:paraId="7F6CDD35" w14:textId="77777777">
        <w:trPr>
          <w:trHeight w:val="56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D47F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D7BE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8521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118F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682F5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CDB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1CD3A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005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7D986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0C911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4D6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2E117781" w14:textId="77777777">
        <w:trPr>
          <w:trHeight w:val="56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2435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B2BC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1B9F4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78F7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DF0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70ED8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1659C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19E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CC1D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337A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98F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00FAF09B" w14:textId="77777777">
        <w:trPr>
          <w:trHeight w:val="56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24AD4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DA55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D0466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E985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63E68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F39A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09ED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9EA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ACA3C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D178C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D0EB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5149502A" w14:textId="77777777">
        <w:trPr>
          <w:trHeight w:val="56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2787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28E1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725F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5F1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8260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0CF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8C6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7295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0A13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670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096E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16E49A42" w14:textId="77777777">
        <w:trPr>
          <w:trHeight w:val="56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42F6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699D3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3846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C2C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1A1D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DA69F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04A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5E4F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DD78F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5E25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7913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55C38ECF" w14:textId="77777777">
        <w:trPr>
          <w:trHeight w:val="56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E8CF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12B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8DD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4465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7BCBE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0AE0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FFBD5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FF4E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6E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DCD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5DE73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37F37E3B" w14:textId="77777777">
        <w:trPr>
          <w:trHeight w:val="56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A7B68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D275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9FC6F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5F607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C643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DDE4F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635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47D6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DC44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D22E6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B7AF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46AD3504" w14:textId="77777777">
        <w:trPr>
          <w:trHeight w:val="56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E661E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47B7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C27DF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818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315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1EF3D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AAB5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E0C1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47D1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718D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7408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5AF33AFC" w14:textId="77777777">
        <w:trPr>
          <w:trHeight w:val="56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7B9AF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699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430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BA767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21348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A641C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4D6E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44D6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F915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7C16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42A4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6C0A498B" w14:textId="77777777">
        <w:trPr>
          <w:trHeight w:val="567"/>
          <w:jc w:val="center"/>
        </w:trPr>
        <w:tc>
          <w:tcPr>
            <w:tcW w:w="2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AB23C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合计人数（或平均分）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75B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51073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E83E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4B8C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F61A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21EC8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3C89A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B60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  <w:p w14:paraId="4C3A1A28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04937E6C" w14:textId="77777777">
        <w:trPr>
          <w:trHeight w:val="567"/>
          <w:jc w:val="center"/>
        </w:trPr>
        <w:tc>
          <w:tcPr>
            <w:tcW w:w="3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519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总计百分比（</w:t>
            </w:r>
            <w:r>
              <w:rPr>
                <w:rFonts w:ascii="SimSun" w:hAnsi="SimSun" w:cs="SimSun" w:hint="eastAsia"/>
                <w:szCs w:val="21"/>
                <w:lang w:bidi="ar"/>
              </w:rPr>
              <w:t>%</w:t>
            </w:r>
            <w:r>
              <w:rPr>
                <w:rFonts w:ascii="SimSun" w:hAnsi="SimSun" w:cs="SimSun" w:hint="eastAsia"/>
                <w:szCs w:val="21"/>
                <w:lang w:bidi="ar"/>
              </w:rPr>
              <w:t>）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B87BD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3551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6818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0331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9113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  <w:tc>
          <w:tcPr>
            <w:tcW w:w="1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57872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  <w:p w14:paraId="5C1AA0B1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39C739A8" w14:textId="77777777">
        <w:trPr>
          <w:jc w:val="center"/>
        </w:trPr>
        <w:tc>
          <w:tcPr>
            <w:tcW w:w="914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599BA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b/>
                <w:szCs w:val="21"/>
                <w:lang w:bidi="ar"/>
              </w:rPr>
              <w:t>情况分析</w:t>
            </w:r>
          </w:p>
        </w:tc>
      </w:tr>
      <w:tr w:rsidR="00000000" w14:paraId="0B88068A" w14:textId="77777777">
        <w:trPr>
          <w:trHeight w:val="4836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A7A4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lastRenderedPageBreak/>
              <w:t>试</w:t>
            </w:r>
          </w:p>
          <w:p w14:paraId="135B0E9B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题</w:t>
            </w:r>
          </w:p>
          <w:p w14:paraId="274C037D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分</w:t>
            </w:r>
          </w:p>
          <w:p w14:paraId="2A2E8836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析</w:t>
            </w:r>
          </w:p>
        </w:tc>
        <w:tc>
          <w:tcPr>
            <w:tcW w:w="795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4320" w14:textId="77777777" w:rsidR="00000000" w:rsidRDefault="00A61298">
            <w:pPr>
              <w:spacing w:line="360" w:lineRule="auto"/>
              <w:rPr>
                <w:rFonts w:ascii="SimSun" w:hAnsi="SimSun" w:cs="SimSun" w:hint="eastAsia"/>
                <w:szCs w:val="21"/>
              </w:rPr>
            </w:pPr>
          </w:p>
          <w:p w14:paraId="7B1815B6" w14:textId="77777777" w:rsidR="00000000" w:rsidRDefault="00A61298">
            <w:pPr>
              <w:spacing w:line="360" w:lineRule="auto"/>
              <w:rPr>
                <w:rFonts w:ascii="SimSun" w:hAnsi="SimSun" w:cs="SimSun" w:hint="eastAsia"/>
                <w:szCs w:val="21"/>
              </w:rPr>
            </w:pPr>
          </w:p>
          <w:p w14:paraId="6605E751" w14:textId="77777777" w:rsidR="00000000" w:rsidRDefault="00A61298">
            <w:pPr>
              <w:spacing w:line="360" w:lineRule="auto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542F857D" w14:textId="77777777">
        <w:trPr>
          <w:trHeight w:val="5241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F9620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成</w:t>
            </w:r>
          </w:p>
          <w:p w14:paraId="5FDF3A17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绩</w:t>
            </w:r>
          </w:p>
          <w:p w14:paraId="11C476ED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分</w:t>
            </w:r>
          </w:p>
          <w:p w14:paraId="39130B29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析</w:t>
            </w:r>
          </w:p>
        </w:tc>
        <w:tc>
          <w:tcPr>
            <w:tcW w:w="795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EC0D" w14:textId="77777777" w:rsidR="00000000" w:rsidRDefault="00A61298">
            <w:pPr>
              <w:spacing w:line="360" w:lineRule="auto"/>
              <w:rPr>
                <w:rFonts w:ascii="SimSun" w:hAnsi="SimSun" w:cs="SimSun" w:hint="eastAsia"/>
                <w:szCs w:val="21"/>
              </w:rPr>
            </w:pPr>
          </w:p>
        </w:tc>
      </w:tr>
      <w:tr w:rsidR="00000000" w14:paraId="45523E22" w14:textId="77777777">
        <w:trPr>
          <w:trHeight w:val="2181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F34A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其</w:t>
            </w:r>
          </w:p>
          <w:p w14:paraId="1122206C" w14:textId="77777777" w:rsidR="00000000" w:rsidRDefault="00A61298">
            <w:pPr>
              <w:spacing w:line="360" w:lineRule="auto"/>
              <w:jc w:val="center"/>
              <w:rPr>
                <w:rFonts w:ascii="SimSun" w:hAnsi="SimSun" w:cs="SimSun" w:hint="eastAsia"/>
                <w:szCs w:val="21"/>
              </w:rPr>
            </w:pPr>
            <w:r>
              <w:rPr>
                <w:rFonts w:ascii="SimSun" w:hAnsi="SimSun" w:cs="SimSun" w:hint="eastAsia"/>
                <w:szCs w:val="21"/>
                <w:lang w:bidi="ar"/>
              </w:rPr>
              <w:t>它</w:t>
            </w:r>
          </w:p>
        </w:tc>
        <w:tc>
          <w:tcPr>
            <w:tcW w:w="795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8E19" w14:textId="77777777" w:rsidR="00000000" w:rsidRDefault="00A61298">
            <w:pPr>
              <w:spacing w:line="360" w:lineRule="auto"/>
              <w:rPr>
                <w:rFonts w:ascii="SimSun" w:hAnsi="SimSun" w:cs="SimSun" w:hint="eastAsia"/>
                <w:szCs w:val="21"/>
              </w:rPr>
            </w:pPr>
          </w:p>
        </w:tc>
      </w:tr>
    </w:tbl>
    <w:p w14:paraId="7F266B26" w14:textId="77777777" w:rsidR="00000000" w:rsidRDefault="00A61298">
      <w:pPr>
        <w:spacing w:before="120" w:line="360" w:lineRule="auto"/>
        <w:ind w:right="420"/>
        <w:jc w:val="center"/>
        <w:rPr>
          <w:rFonts w:ascii="SimSun" w:hAnsi="SimSun" w:cs="SimSun" w:hint="eastAsia"/>
          <w:szCs w:val="21"/>
          <w:lang w:bidi="ar"/>
        </w:rPr>
      </w:pPr>
      <w:r>
        <w:rPr>
          <w:rFonts w:ascii="SimSun" w:hAnsi="SimSun" w:cs="SimSun" w:hint="eastAsia"/>
          <w:szCs w:val="21"/>
          <w:lang w:bidi="ar"/>
        </w:rPr>
        <w:t>课程负责人（签字）：</w:t>
      </w:r>
      <w:r>
        <w:rPr>
          <w:rFonts w:ascii="SimSun" w:hAnsi="SimSun" w:cs="SimSun" w:hint="eastAsia"/>
          <w:szCs w:val="21"/>
          <w:lang w:bidi="ar"/>
        </w:rPr>
        <w:t xml:space="preserve">           </w:t>
      </w:r>
      <w:r>
        <w:rPr>
          <w:rFonts w:ascii="SimSun" w:hAnsi="SimSun" w:cs="SimSun" w:hint="eastAsia"/>
          <w:szCs w:val="21"/>
          <w:lang w:bidi="ar"/>
        </w:rPr>
        <w:t xml:space="preserve">                 20    </w:t>
      </w:r>
      <w:r>
        <w:rPr>
          <w:rFonts w:ascii="SimSun" w:hAnsi="SimSun" w:cs="SimSun" w:hint="eastAsia"/>
          <w:szCs w:val="21"/>
          <w:lang w:bidi="ar"/>
        </w:rPr>
        <w:t>年</w:t>
      </w:r>
      <w:r>
        <w:rPr>
          <w:rFonts w:ascii="SimSun" w:hAnsi="SimSun" w:cs="SimSun" w:hint="eastAsia"/>
          <w:szCs w:val="21"/>
          <w:lang w:bidi="ar"/>
        </w:rPr>
        <w:t xml:space="preserve">    </w:t>
      </w:r>
      <w:r>
        <w:rPr>
          <w:rFonts w:ascii="SimSun" w:hAnsi="SimSun" w:cs="SimSun" w:hint="eastAsia"/>
          <w:szCs w:val="21"/>
          <w:lang w:bidi="ar"/>
        </w:rPr>
        <w:t>月</w:t>
      </w:r>
      <w:r>
        <w:rPr>
          <w:rFonts w:ascii="SimSun" w:hAnsi="SimSun" w:cs="SimSun" w:hint="eastAsia"/>
          <w:szCs w:val="21"/>
          <w:lang w:bidi="ar"/>
        </w:rPr>
        <w:t xml:space="preserve">    </w:t>
      </w:r>
      <w:r>
        <w:rPr>
          <w:rFonts w:ascii="SimSun" w:hAnsi="SimSun" w:cs="SimSun" w:hint="eastAsia"/>
          <w:szCs w:val="21"/>
          <w:lang w:bidi="ar"/>
        </w:rPr>
        <w:t>日</w:t>
      </w:r>
    </w:p>
    <w:p w14:paraId="7FE997F9" w14:textId="77777777" w:rsidR="00000000" w:rsidRDefault="00A61298">
      <w:pPr>
        <w:rPr>
          <w:rFonts w:hint="eastAsia"/>
        </w:rPr>
      </w:pPr>
    </w:p>
    <w:p w14:paraId="3F781F5F" w14:textId="77777777" w:rsidR="00000000" w:rsidRDefault="00A61298">
      <w:pPr>
        <w:rPr>
          <w:rFonts w:hint="eastAsia"/>
        </w:rPr>
      </w:pPr>
    </w:p>
    <w:p w14:paraId="7E585959" w14:textId="77777777" w:rsidR="00000000" w:rsidRDefault="00A61298">
      <w:pPr>
        <w:rPr>
          <w:rFonts w:hint="eastAsia"/>
        </w:rPr>
      </w:pPr>
    </w:p>
    <w:p w14:paraId="1E68A35F" w14:textId="77777777" w:rsidR="00000000" w:rsidRDefault="00A61298">
      <w:pPr>
        <w:rPr>
          <w:rFonts w:hint="eastAsia"/>
        </w:rPr>
      </w:pPr>
    </w:p>
    <w:p w14:paraId="2F5026B0" w14:textId="77777777" w:rsidR="00A61298" w:rsidRDefault="00A61298">
      <w:pPr>
        <w:jc w:val="left"/>
        <w:rPr>
          <w:rFonts w:hint="eastAsia"/>
        </w:rPr>
      </w:pPr>
    </w:p>
    <w:sectPr w:rsidR="00A612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54" w:right="851" w:bottom="454" w:left="851" w:header="567" w:footer="56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DB20C" w14:textId="77777777" w:rsidR="00A61298" w:rsidRDefault="00A61298">
      <w:r>
        <w:separator/>
      </w:r>
    </w:p>
  </w:endnote>
  <w:endnote w:type="continuationSeparator" w:id="0">
    <w:p w14:paraId="537AC990" w14:textId="77777777" w:rsidR="00A61298" w:rsidRDefault="00A6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仿宋">
    <w:altName w:val="Microsoft YaHei"/>
    <w:panose1 w:val="020B0604020202020204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BEF34" w14:textId="77777777" w:rsidR="00000000" w:rsidRDefault="00A61298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 w14:paraId="292469A5" w14:textId="77777777" w:rsidR="00000000" w:rsidRDefault="00A612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ADA42" w14:textId="77777777" w:rsidR="00000000" w:rsidRDefault="00A61298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  <w:lang w:val="en-US" w:eastAsia="zh-CN"/>
      </w:rPr>
      <w:t>2</w:t>
    </w:r>
    <w:r>
      <w:fldChar w:fldCharType="end"/>
    </w:r>
  </w:p>
  <w:p w14:paraId="2883C436" w14:textId="77777777" w:rsidR="00000000" w:rsidRDefault="00A6129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E8E93" w14:textId="77777777" w:rsidR="00C10D6B" w:rsidRDefault="00C10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C9C13" w14:textId="77777777" w:rsidR="00A61298" w:rsidRDefault="00A61298">
      <w:r>
        <w:separator/>
      </w:r>
    </w:p>
  </w:footnote>
  <w:footnote w:type="continuationSeparator" w:id="0">
    <w:p w14:paraId="35796A61" w14:textId="77777777" w:rsidR="00A61298" w:rsidRDefault="00A61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004B8" w14:textId="77777777" w:rsidR="00C10D6B" w:rsidRDefault="00C10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5AD76" w14:textId="77777777" w:rsidR="00C10D6B" w:rsidRDefault="00C10D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3689B" w14:textId="77777777" w:rsidR="00C10D6B" w:rsidRDefault="00C10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651A7"/>
    <w:multiLevelType w:val="multilevel"/>
    <w:tmpl w:val="6CB651A7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500"/>
        </w:tabs>
        <w:ind w:left="150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744B1F85"/>
    <w:multiLevelType w:val="hybridMultilevel"/>
    <w:tmpl w:val="3A2E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6AD"/>
    <w:rsid w:val="001828FB"/>
    <w:rsid w:val="0029494F"/>
    <w:rsid w:val="00663BFC"/>
    <w:rsid w:val="00721AF7"/>
    <w:rsid w:val="007E7B8F"/>
    <w:rsid w:val="0082586B"/>
    <w:rsid w:val="008D1E2D"/>
    <w:rsid w:val="00A055E4"/>
    <w:rsid w:val="00A61298"/>
    <w:rsid w:val="00C10D6B"/>
    <w:rsid w:val="00C262C3"/>
    <w:rsid w:val="0B4C3C94"/>
    <w:rsid w:val="0C893D53"/>
    <w:rsid w:val="1FBC042B"/>
    <w:rsid w:val="26487C1B"/>
    <w:rsid w:val="287F4F34"/>
    <w:rsid w:val="289222C8"/>
    <w:rsid w:val="3B2B5E42"/>
    <w:rsid w:val="46AE05B5"/>
    <w:rsid w:val="547606F4"/>
    <w:rsid w:val="5490412F"/>
    <w:rsid w:val="62CE5877"/>
    <w:rsid w:val="65F42558"/>
    <w:rsid w:val="7358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3566044"/>
  <w15:chartTrackingRefBased/>
  <w15:docId w15:val="{A353D04B-D036-4343-AEF6-4C7510BF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unhideWhenUsed/>
    <w:rPr>
      <w:rFonts w:ascii="Calibri" w:hAnsi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strike w:val="0"/>
      <w:dstrike w:val="0"/>
      <w:color w:val="003399"/>
      <w:u w:val="non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Header">
    <w:name w:val="header"/>
    <w:basedOn w:val="Normal"/>
    <w:link w:val="HeaderChar"/>
    <w:rsid w:val="00C10D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0D6B"/>
    <w:rPr>
      <w:kern w:val="2"/>
      <w:sz w:val="21"/>
      <w:szCs w:val="24"/>
    </w:rPr>
  </w:style>
  <w:style w:type="paragraph" w:styleId="ListParagraph">
    <w:name w:val="List Paragraph"/>
    <w:basedOn w:val="Normal"/>
    <w:uiPriority w:val="99"/>
    <w:qFormat/>
    <w:rsid w:val="0029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331</Words>
  <Characters>1888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数理系本科课程教师开课须知</vt:lpstr>
    </vt:vector>
  </TitlesOfParts>
  <Manager/>
  <Company>workgroup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数理系本科课程教师开课须知</dc:title>
  <dc:subject/>
  <dc:creator>yourname</dc:creator>
  <cp:keywords/>
  <dc:description/>
  <cp:lastModifiedBy>Wu Guoning</cp:lastModifiedBy>
  <cp:revision>10</cp:revision>
  <cp:lastPrinted>2020-01-10T03:19:00Z</cp:lastPrinted>
  <dcterms:created xsi:type="dcterms:W3CDTF">2020-01-10T03:14:00Z</dcterms:created>
  <dcterms:modified xsi:type="dcterms:W3CDTF">2020-01-10T03:47:00Z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