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5F785C" w14:textId="77777777" w:rsidR="00F47A31" w:rsidRPr="0006163B" w:rsidRDefault="00F47A31">
      <w:pPr>
        <w:suppressAutoHyphens/>
        <w:snapToGrid w:val="0"/>
        <w:spacing w:line="273" w:lineRule="auto"/>
        <w:jc w:val="center"/>
        <w:rPr>
          <w:rFonts w:eastAsia="仿宋"/>
          <w:b/>
          <w:bCs/>
          <w:color w:val="000000"/>
          <w:kern w:val="44"/>
          <w:sz w:val="28"/>
          <w:szCs w:val="28"/>
        </w:rPr>
      </w:pPr>
      <w:r w:rsidRPr="0006163B">
        <w:rPr>
          <w:rFonts w:eastAsia="仿宋"/>
          <w:b/>
          <w:bCs/>
          <w:color w:val="000000"/>
          <w:kern w:val="44"/>
          <w:sz w:val="28"/>
          <w:szCs w:val="28"/>
        </w:rPr>
        <w:t>Course Syllabus for Mathematical Analysis (III)</w:t>
      </w:r>
    </w:p>
    <w:p w14:paraId="3A991233" w14:textId="77777777" w:rsidR="00F47A31" w:rsidRPr="0006163B" w:rsidRDefault="00F47A31">
      <w:pPr>
        <w:widowControl/>
        <w:adjustRightInd w:val="0"/>
        <w:snapToGrid w:val="0"/>
        <w:spacing w:line="300" w:lineRule="auto"/>
        <w:jc w:val="center"/>
        <w:rPr>
          <w:rFonts w:eastAsia="仿宋"/>
          <w:b/>
          <w:bCs/>
          <w:color w:val="000000"/>
          <w:kern w:val="44"/>
          <w:sz w:val="28"/>
          <w:szCs w:val="28"/>
        </w:rPr>
      </w:pPr>
    </w:p>
    <w:p w14:paraId="1D5C11E2" w14:textId="77777777" w:rsidR="0006163B" w:rsidRPr="0006163B" w:rsidRDefault="00AF69AD" w:rsidP="0006163B">
      <w:pPr>
        <w:suppressAutoHyphens/>
        <w:adjustRightInd w:val="0"/>
        <w:snapToGrid w:val="0"/>
        <w:spacing w:line="300" w:lineRule="auto"/>
        <w:jc w:val="center"/>
        <w:rPr>
          <w:rFonts w:eastAsia="仿宋"/>
          <w:color w:val="000000"/>
          <w:szCs w:val="21"/>
        </w:rPr>
      </w:pPr>
      <w:r>
        <w:rPr>
          <w:rFonts w:eastAsia="仿宋"/>
          <w:color w:val="000000"/>
        </w:rPr>
        <w:t>Author: Guoning Wu</w:t>
      </w:r>
      <w:r w:rsidR="0006163B" w:rsidRPr="0006163B">
        <w:rPr>
          <w:rFonts w:eastAsia="仿宋"/>
          <w:color w:val="000000"/>
        </w:rPr>
        <w:t xml:space="preserve">                   director: </w:t>
      </w:r>
      <w:r>
        <w:rPr>
          <w:rFonts w:eastAsia="仿宋"/>
          <w:color w:val="000000"/>
        </w:rPr>
        <w:t>Ying Zhang</w:t>
      </w:r>
    </w:p>
    <w:p w14:paraId="7026DF65" w14:textId="77777777" w:rsidR="00F47A31" w:rsidRPr="0006163B" w:rsidRDefault="00F47A31">
      <w:pPr>
        <w:suppressAutoHyphens/>
        <w:adjustRightInd w:val="0"/>
        <w:snapToGrid w:val="0"/>
        <w:spacing w:line="300" w:lineRule="auto"/>
        <w:ind w:right="102"/>
        <w:rPr>
          <w:rFonts w:eastAsia="仿宋"/>
          <w:b/>
          <w:bCs/>
          <w:color w:val="000000"/>
          <w:spacing w:val="-3"/>
          <w:sz w:val="24"/>
        </w:rPr>
      </w:pPr>
      <w:r w:rsidRPr="0006163B">
        <w:rPr>
          <w:rFonts w:eastAsia="仿宋"/>
          <w:b/>
          <w:bCs/>
          <w:color w:val="000000"/>
          <w:spacing w:val="-3"/>
          <w:sz w:val="24"/>
        </w:rPr>
        <w:t>I</w:t>
      </w:r>
      <w:r w:rsidRPr="0006163B">
        <w:rPr>
          <w:rFonts w:eastAsia="仿宋"/>
          <w:b/>
          <w:bCs/>
          <w:color w:val="000000"/>
          <w:spacing w:val="-3"/>
          <w:sz w:val="24"/>
        </w:rPr>
        <w:t>．</w:t>
      </w:r>
      <w:r w:rsidRPr="0006163B">
        <w:rPr>
          <w:rFonts w:eastAsia="仿宋"/>
          <w:b/>
          <w:bCs/>
          <w:color w:val="000000"/>
          <w:spacing w:val="-3"/>
          <w:sz w:val="24"/>
        </w:rPr>
        <w:t>Basic Information of the course</w:t>
      </w:r>
    </w:p>
    <w:p w14:paraId="5570ADC4" w14:textId="7B805CDF" w:rsidR="000161D0" w:rsidRPr="00E05A05" w:rsidRDefault="000161D0" w:rsidP="000161D0">
      <w:pPr>
        <w:suppressAutoHyphens/>
        <w:snapToGrid w:val="0"/>
        <w:spacing w:beforeLines="50" w:before="156" w:afterLines="50" w:after="156" w:line="273" w:lineRule="auto"/>
        <w:ind w:leftChars="200" w:left="420" w:right="102"/>
        <w:rPr>
          <w:rFonts w:eastAsia="仿宋"/>
          <w:color w:val="000000"/>
        </w:rPr>
      </w:pPr>
      <w:r w:rsidRPr="00E05A05">
        <w:rPr>
          <w:rFonts w:eastAsia="仿宋"/>
          <w:b/>
          <w:color w:val="000000"/>
        </w:rPr>
        <w:t>Course Name</w:t>
      </w:r>
      <w:r w:rsidRPr="00E05A05">
        <w:rPr>
          <w:rFonts w:eastAsia="仿宋"/>
          <w:color w:val="000000"/>
        </w:rPr>
        <w:t xml:space="preserve">: </w:t>
      </w:r>
      <w:r w:rsidRPr="00E05A05">
        <w:t>Mathematical Analysis (I</w:t>
      </w:r>
      <w:r>
        <w:t>II</w:t>
      </w:r>
      <w:r w:rsidRPr="00E05A05">
        <w:t>)</w:t>
      </w:r>
      <w:r w:rsidRPr="00E05A05">
        <w:br/>
      </w:r>
      <w:r w:rsidRPr="00E05A05">
        <w:rPr>
          <w:rFonts w:eastAsia="仿宋"/>
          <w:b/>
          <w:color w:val="000000"/>
        </w:rPr>
        <w:t>Course Identification Number:</w:t>
      </w:r>
      <w:r>
        <w:rPr>
          <w:rFonts w:eastAsia="仿宋"/>
          <w:color w:val="000000"/>
        </w:rPr>
        <w:t>100616T005</w:t>
      </w:r>
    </w:p>
    <w:p w14:paraId="5EC70C45" w14:textId="77777777" w:rsidR="000161D0" w:rsidRPr="00E05A05" w:rsidRDefault="000161D0" w:rsidP="000161D0">
      <w:pPr>
        <w:suppressAutoHyphens/>
        <w:snapToGrid w:val="0"/>
        <w:spacing w:beforeLines="50" w:before="156" w:afterLines="50" w:after="156" w:line="273" w:lineRule="auto"/>
        <w:ind w:leftChars="200" w:left="420" w:right="102"/>
        <w:rPr>
          <w:rFonts w:eastAsia="仿宋"/>
          <w:color w:val="000000"/>
        </w:rPr>
      </w:pPr>
      <w:r w:rsidRPr="00E05A05">
        <w:rPr>
          <w:rFonts w:eastAsia="仿宋"/>
          <w:b/>
          <w:color w:val="000000"/>
        </w:rPr>
        <w:t>Faculty or Department:</w:t>
      </w:r>
      <w:r w:rsidRPr="00E05A05">
        <w:rPr>
          <w:rFonts w:eastAsia="仿宋"/>
          <w:color w:val="000000"/>
        </w:rPr>
        <w:t xml:space="preserve"> Department of Mathematics; College of Science</w:t>
      </w:r>
    </w:p>
    <w:p w14:paraId="152EABA1" w14:textId="3F06A50A" w:rsidR="000161D0" w:rsidRPr="00E05A05" w:rsidRDefault="000161D0" w:rsidP="000161D0">
      <w:pPr>
        <w:suppressAutoHyphens/>
        <w:snapToGrid w:val="0"/>
        <w:spacing w:beforeLines="50" w:before="156" w:afterLines="50" w:after="156" w:line="273" w:lineRule="auto"/>
        <w:ind w:leftChars="200" w:left="420" w:right="102"/>
        <w:rPr>
          <w:rFonts w:eastAsia="仿宋"/>
          <w:b/>
          <w:color w:val="000000"/>
        </w:rPr>
      </w:pPr>
      <w:r>
        <w:rPr>
          <w:rFonts w:eastAsia="仿宋"/>
          <w:b/>
          <w:color w:val="000000"/>
        </w:rPr>
        <w:t>Credits: 2</w:t>
      </w:r>
    </w:p>
    <w:p w14:paraId="3A7AFCEE" w14:textId="0C609A7D" w:rsidR="000161D0" w:rsidRPr="00E05A05" w:rsidRDefault="000161D0" w:rsidP="000161D0">
      <w:pPr>
        <w:suppressAutoHyphens/>
        <w:snapToGrid w:val="0"/>
        <w:spacing w:beforeLines="50" w:before="156" w:afterLines="50" w:after="156" w:line="273" w:lineRule="auto"/>
        <w:ind w:leftChars="200" w:left="420" w:right="102"/>
        <w:rPr>
          <w:rFonts w:eastAsia="仿宋"/>
          <w:color w:val="000000"/>
        </w:rPr>
      </w:pPr>
      <w:r w:rsidRPr="00E05A05">
        <w:rPr>
          <w:rFonts w:eastAsia="仿宋"/>
          <w:b/>
          <w:color w:val="000000"/>
        </w:rPr>
        <w:t>Total hours:</w:t>
      </w:r>
      <w:r>
        <w:rPr>
          <w:rFonts w:eastAsia="仿宋"/>
          <w:color w:val="000000"/>
        </w:rPr>
        <w:t xml:space="preserve"> 32</w:t>
      </w:r>
    </w:p>
    <w:p w14:paraId="1B460E34" w14:textId="77777777" w:rsidR="000161D0" w:rsidRPr="00E05A05" w:rsidRDefault="000161D0" w:rsidP="000161D0">
      <w:pPr>
        <w:suppressAutoHyphens/>
        <w:snapToGrid w:val="0"/>
        <w:spacing w:beforeLines="50" w:before="156" w:afterLines="50" w:after="156" w:line="273" w:lineRule="auto"/>
        <w:ind w:leftChars="200" w:left="420" w:right="102"/>
        <w:rPr>
          <w:rFonts w:eastAsia="仿宋"/>
          <w:color w:val="000000"/>
        </w:rPr>
      </w:pPr>
      <w:r w:rsidRPr="00E05A05">
        <w:rPr>
          <w:rFonts w:eastAsia="仿宋"/>
          <w:b/>
          <w:color w:val="000000"/>
        </w:rPr>
        <w:t>Lab hours:</w:t>
      </w:r>
      <w:r w:rsidRPr="00E05A05">
        <w:rPr>
          <w:rFonts w:eastAsia="仿宋"/>
          <w:color w:val="000000"/>
        </w:rPr>
        <w:t xml:space="preserve"> 0</w:t>
      </w:r>
    </w:p>
    <w:p w14:paraId="699BAF43" w14:textId="77777777" w:rsidR="000161D0" w:rsidRPr="00E05A05" w:rsidRDefault="000161D0" w:rsidP="000161D0">
      <w:pPr>
        <w:suppressAutoHyphens/>
        <w:snapToGrid w:val="0"/>
        <w:spacing w:beforeLines="50" w:before="156" w:afterLines="50" w:after="156" w:line="273" w:lineRule="auto"/>
        <w:ind w:leftChars="200" w:left="420" w:right="102"/>
        <w:rPr>
          <w:rFonts w:eastAsia="仿宋"/>
          <w:color w:val="000000"/>
        </w:rPr>
      </w:pPr>
      <w:r w:rsidRPr="00E05A05">
        <w:rPr>
          <w:rFonts w:eastAsia="仿宋"/>
          <w:b/>
          <w:color w:val="000000"/>
        </w:rPr>
        <w:t>Computer Hours:</w:t>
      </w:r>
      <w:r w:rsidRPr="00E05A05">
        <w:rPr>
          <w:rFonts w:eastAsia="仿宋"/>
          <w:color w:val="000000"/>
        </w:rPr>
        <w:t xml:space="preserve"> 0</w:t>
      </w:r>
    </w:p>
    <w:p w14:paraId="149F9D65" w14:textId="77777777" w:rsidR="000161D0" w:rsidRPr="00E05A05" w:rsidRDefault="000161D0" w:rsidP="000161D0">
      <w:pPr>
        <w:suppressAutoHyphens/>
        <w:snapToGrid w:val="0"/>
        <w:spacing w:beforeLines="50" w:before="156" w:afterLines="50" w:after="156" w:line="273" w:lineRule="auto"/>
        <w:ind w:leftChars="200" w:left="420" w:right="102"/>
        <w:rPr>
          <w:rFonts w:eastAsia="仿宋"/>
          <w:color w:val="000000"/>
        </w:rPr>
      </w:pPr>
      <w:r w:rsidRPr="00E05A05">
        <w:rPr>
          <w:rFonts w:eastAsia="仿宋"/>
          <w:b/>
          <w:color w:val="000000"/>
        </w:rPr>
        <w:t>Course Category (compulsory/limited/selective, semester, type):</w:t>
      </w:r>
      <w:r w:rsidRPr="00E05A05">
        <w:rPr>
          <w:rFonts w:eastAsia="仿宋"/>
          <w:color w:val="000000"/>
        </w:rPr>
        <w:t xml:space="preserve"> compulsory,</w:t>
      </w:r>
    </w:p>
    <w:p w14:paraId="4A65EF6D" w14:textId="77777777" w:rsidR="000161D0" w:rsidRPr="00E05A05" w:rsidRDefault="000161D0" w:rsidP="000161D0">
      <w:pPr>
        <w:suppressAutoHyphens/>
        <w:snapToGrid w:val="0"/>
        <w:spacing w:beforeLines="50" w:before="156" w:afterLines="50" w:after="156" w:line="273" w:lineRule="auto"/>
        <w:ind w:right="102" w:firstLineChars="200" w:firstLine="420"/>
        <w:rPr>
          <w:rFonts w:eastAsia="仿宋"/>
          <w:color w:val="000000"/>
        </w:rPr>
      </w:pPr>
      <w:r w:rsidRPr="00E05A05">
        <w:rPr>
          <w:rFonts w:eastAsia="仿宋"/>
          <w:b/>
          <w:color w:val="000000"/>
        </w:rPr>
        <w:t>Target major:</w:t>
      </w:r>
      <w:r w:rsidRPr="00E05A05">
        <w:rPr>
          <w:rFonts w:eastAsia="仿宋"/>
          <w:color w:val="000000"/>
        </w:rPr>
        <w:t xml:space="preserve"> </w:t>
      </w:r>
      <w:r w:rsidRPr="00E05A05">
        <w:t>pure and applied mathematics</w:t>
      </w:r>
      <w:r w:rsidRPr="00E05A05">
        <w:rPr>
          <w:rFonts w:eastAsia="仿宋"/>
          <w:color w:val="000000"/>
        </w:rPr>
        <w:t xml:space="preserve"> undergraduates</w:t>
      </w:r>
    </w:p>
    <w:p w14:paraId="5B05C1C1" w14:textId="77777777" w:rsidR="00F47A31" w:rsidRPr="0006163B" w:rsidRDefault="00F47A31">
      <w:pPr>
        <w:suppressAutoHyphens/>
        <w:adjustRightInd w:val="0"/>
        <w:snapToGrid w:val="0"/>
        <w:spacing w:line="300" w:lineRule="auto"/>
        <w:ind w:firstLineChars="225" w:firstLine="473"/>
        <w:rPr>
          <w:rFonts w:eastAsia="仿宋"/>
          <w:color w:val="000000"/>
        </w:rPr>
      </w:pPr>
      <w:r w:rsidRPr="000161D0">
        <w:rPr>
          <w:rFonts w:eastAsia="仿宋"/>
          <w:b/>
          <w:color w:val="000000"/>
        </w:rPr>
        <w:t>Prerequisites:</w:t>
      </w:r>
      <w:r w:rsidRPr="0006163B">
        <w:rPr>
          <w:rFonts w:eastAsia="仿宋"/>
          <w:color w:val="000000"/>
        </w:rPr>
        <w:t xml:space="preserve"> </w:t>
      </w:r>
      <w:r w:rsidRPr="0006163B">
        <w:t>Mathematical Analysis (I</w:t>
      </w:r>
      <w:proofErr w:type="gramStart"/>
      <w:r w:rsidRPr="0006163B">
        <w:t>),Mathematical</w:t>
      </w:r>
      <w:proofErr w:type="gramEnd"/>
      <w:r w:rsidRPr="0006163B">
        <w:t xml:space="preserve"> Analysis (II)</w:t>
      </w:r>
    </w:p>
    <w:p w14:paraId="06E6FB28" w14:textId="2E347036" w:rsidR="0006163B" w:rsidRDefault="00F47A31" w:rsidP="0006163B">
      <w:pPr>
        <w:suppressAutoHyphens/>
        <w:adjustRightInd w:val="0"/>
        <w:snapToGrid w:val="0"/>
        <w:spacing w:line="300" w:lineRule="auto"/>
        <w:ind w:firstLineChars="225" w:firstLine="473"/>
      </w:pPr>
      <w:r w:rsidRPr="0006163B">
        <w:rPr>
          <w:rFonts w:eastAsia="仿宋"/>
          <w:color w:val="000000"/>
        </w:rPr>
        <w:t xml:space="preserve">Subsequent course: </w:t>
      </w:r>
      <w:r w:rsidRPr="0006163B">
        <w:t>Function of Real Variable, Complex Function with One Variable,</w:t>
      </w:r>
      <w:r w:rsidR="000161D0">
        <w:t xml:space="preserve"> </w:t>
      </w:r>
      <w:r w:rsidRPr="0006163B">
        <w:t>Functional Analysis,</w:t>
      </w:r>
      <w:r w:rsidR="000161D0">
        <w:t xml:space="preserve"> </w:t>
      </w:r>
      <w:r w:rsidRPr="0006163B">
        <w:t>Differential Equation,</w:t>
      </w:r>
      <w:r w:rsidR="000161D0">
        <w:t xml:space="preserve"> </w:t>
      </w:r>
      <w:r w:rsidRPr="0006163B">
        <w:t>Probability Theory</w:t>
      </w:r>
      <w:r w:rsidR="0006163B">
        <w:t xml:space="preserve"> </w:t>
      </w:r>
    </w:p>
    <w:p w14:paraId="718E7D22" w14:textId="77777777" w:rsidR="00F47A31" w:rsidRPr="0006163B" w:rsidRDefault="00F47A31">
      <w:pPr>
        <w:suppressAutoHyphens/>
        <w:snapToGrid w:val="0"/>
        <w:spacing w:beforeLines="50" w:before="156" w:afterLines="50" w:after="156" w:line="273" w:lineRule="auto"/>
        <w:ind w:right="102"/>
        <w:rPr>
          <w:rFonts w:eastAsia="仿宋"/>
          <w:color w:val="000000"/>
        </w:rPr>
      </w:pPr>
      <w:r w:rsidRPr="0006163B">
        <w:rPr>
          <w:rFonts w:eastAsia="仿宋"/>
          <w:b/>
          <w:bCs/>
          <w:color w:val="000000"/>
          <w:spacing w:val="-3"/>
          <w:sz w:val="24"/>
        </w:rPr>
        <w:t>II</w:t>
      </w:r>
      <w:r w:rsidRPr="0006163B">
        <w:rPr>
          <w:rFonts w:eastAsia="仿宋"/>
          <w:b/>
          <w:bCs/>
          <w:color w:val="000000"/>
          <w:spacing w:val="-3"/>
          <w:sz w:val="24"/>
        </w:rPr>
        <w:t>．</w:t>
      </w:r>
      <w:r w:rsidRPr="0006163B">
        <w:rPr>
          <w:rFonts w:eastAsia="仿宋"/>
          <w:b/>
          <w:bCs/>
          <w:color w:val="000000"/>
          <w:spacing w:val="-3"/>
          <w:sz w:val="24"/>
        </w:rPr>
        <w:t>Course description</w:t>
      </w:r>
    </w:p>
    <w:p w14:paraId="02637BDD" w14:textId="2CC196E5" w:rsidR="00F47A31" w:rsidRPr="0006163B" w:rsidRDefault="000161D0">
      <w:pPr>
        <w:suppressAutoHyphens/>
        <w:snapToGrid w:val="0"/>
        <w:spacing w:beforeLines="50" w:before="156" w:afterLines="50" w:after="156" w:line="312" w:lineRule="auto"/>
        <w:ind w:right="102"/>
        <w:rPr>
          <w:rFonts w:eastAsia="仿宋"/>
          <w:color w:val="000000"/>
        </w:rPr>
      </w:pPr>
      <w:r>
        <w:rPr>
          <w:rFonts w:eastAsia="仿宋"/>
          <w:color w:val="000000"/>
        </w:rPr>
        <w:t xml:space="preserve">  </w:t>
      </w:r>
      <w:r w:rsidR="00F47A31" w:rsidRPr="0006163B">
        <w:rPr>
          <w:rFonts w:eastAsia="仿宋"/>
          <w:color w:val="000000"/>
        </w:rPr>
        <w:t>Mathematical Analysis</w:t>
      </w:r>
      <w:r w:rsidR="00F47A31" w:rsidRPr="0006163B">
        <w:rPr>
          <w:rFonts w:eastAsia="仿宋"/>
          <w:color w:val="000000"/>
        </w:rPr>
        <w:t>（</w:t>
      </w:r>
      <w:r w:rsidR="00F47A31" w:rsidRPr="0006163B">
        <w:rPr>
          <w:rFonts w:ascii="宋体" w:hAnsi="宋体" w:cs="宋体" w:hint="eastAsia"/>
          <w:color w:val="000000"/>
        </w:rPr>
        <w:t>Ⅲ</w:t>
      </w:r>
      <w:r w:rsidR="00F47A31" w:rsidRPr="0006163B">
        <w:rPr>
          <w:rFonts w:eastAsia="仿宋"/>
          <w:color w:val="000000"/>
        </w:rPr>
        <w:t>）</w:t>
      </w:r>
      <w:r w:rsidR="00F47A31" w:rsidRPr="0006163B">
        <w:rPr>
          <w:rFonts w:eastAsia="仿宋"/>
          <w:color w:val="000000"/>
        </w:rPr>
        <w:t>is the follow-up courses of Mathematical Analysis</w:t>
      </w:r>
      <w:r w:rsidR="00F47A31" w:rsidRPr="0006163B">
        <w:rPr>
          <w:rFonts w:eastAsia="仿宋"/>
          <w:color w:val="000000"/>
        </w:rPr>
        <w:t>（</w:t>
      </w:r>
      <w:r w:rsidR="00F47A31" w:rsidRPr="0006163B">
        <w:rPr>
          <w:rFonts w:ascii="宋体" w:hAnsi="宋体" w:cs="宋体" w:hint="eastAsia"/>
          <w:color w:val="000000"/>
        </w:rPr>
        <w:t>Ⅱ</w:t>
      </w:r>
      <w:r w:rsidR="00F47A31" w:rsidRPr="0006163B">
        <w:rPr>
          <w:rFonts w:eastAsia="仿宋"/>
          <w:color w:val="000000"/>
        </w:rPr>
        <w:t>）</w:t>
      </w:r>
      <w:r w:rsidR="00F47A31" w:rsidRPr="0006163B">
        <w:rPr>
          <w:rFonts w:eastAsia="仿宋"/>
          <w:color w:val="000000"/>
        </w:rPr>
        <w:t>.It contains primary field theory, integral with parameter and Fourier-Series. Through the study of this course, on the one hand, the students will be familiar with direct application of Calculus and extension of some related concepts. On the other hand, it can provide necessary fundamental knowledge for the subsequent courses and the related elective courses. Besides, through the training of plentiful exercises, the abilities of calculating skills, abstract thinking, logical argumentation, space imagination and using knowledge to solve problems are expected to be developed.</w:t>
      </w:r>
    </w:p>
    <w:p w14:paraId="3D938029" w14:textId="77777777" w:rsidR="00F47A31" w:rsidRDefault="00F47A31">
      <w:pPr>
        <w:suppressAutoHyphens/>
        <w:snapToGrid w:val="0"/>
        <w:spacing w:beforeLines="50" w:before="156" w:afterLines="50" w:after="156" w:line="312" w:lineRule="auto"/>
        <w:ind w:right="102"/>
        <w:rPr>
          <w:rFonts w:eastAsia="Times New Roman"/>
          <w:b/>
          <w:bCs/>
          <w:spacing w:val="-3"/>
          <w:sz w:val="24"/>
        </w:rPr>
      </w:pPr>
      <w:r w:rsidRPr="0006163B">
        <w:rPr>
          <w:rFonts w:eastAsia="Times New Roman"/>
          <w:b/>
          <w:bCs/>
          <w:spacing w:val="-3"/>
          <w:sz w:val="24"/>
        </w:rPr>
        <w:t xml:space="preserve">III. Course outcomes:  </w:t>
      </w:r>
    </w:p>
    <w:p w14:paraId="295920F0" w14:textId="5BCF0938" w:rsidR="000161D0" w:rsidRPr="000161D0" w:rsidRDefault="000161D0" w:rsidP="000161D0">
      <w:pPr>
        <w:suppressAutoHyphens/>
        <w:adjustRightInd w:val="0"/>
        <w:snapToGrid w:val="0"/>
        <w:spacing w:line="300" w:lineRule="auto"/>
        <w:ind w:right="102"/>
        <w:rPr>
          <w:rFonts w:eastAsia="Times New Roman"/>
        </w:rPr>
      </w:pPr>
      <w:r w:rsidRPr="00E05A05">
        <w:rPr>
          <w:rFonts w:eastAsia="Times New Roman"/>
        </w:rPr>
        <w:t xml:space="preserve">Students should </w:t>
      </w:r>
      <w:r>
        <w:rPr>
          <w:rFonts w:eastAsia="Times New Roman"/>
        </w:rPr>
        <w:t>master the basic definitions, theories of the course. students should acquire the basic calculation ability, the logical and spatial thinking abilities. Furthermore, the students should acquire the ability to solve mathematical problems using the acknowledges of the course.</w:t>
      </w:r>
    </w:p>
    <w:p w14:paraId="5EA88B8C" w14:textId="77777777" w:rsidR="00F47A31" w:rsidRPr="0006163B" w:rsidRDefault="00F47A31">
      <w:pPr>
        <w:suppressAutoHyphens/>
        <w:adjustRightInd w:val="0"/>
        <w:snapToGrid w:val="0"/>
        <w:spacing w:line="300" w:lineRule="auto"/>
        <w:ind w:right="102"/>
        <w:rPr>
          <w:rFonts w:eastAsia="Times New Roman"/>
        </w:rPr>
      </w:pPr>
      <w:r w:rsidRPr="0006163B">
        <w:rPr>
          <w:rFonts w:eastAsia="Times New Roman"/>
        </w:rPr>
        <w:t>Students should meet the following requirements after the course:</w:t>
      </w:r>
    </w:p>
    <w:p w14:paraId="74700E15" w14:textId="33D81A31" w:rsidR="00F47A31" w:rsidRPr="000161D0" w:rsidRDefault="000161D0" w:rsidP="000161D0">
      <w:pPr>
        <w:pStyle w:val="ListParagraph"/>
        <w:numPr>
          <w:ilvl w:val="0"/>
          <w:numId w:val="3"/>
        </w:numPr>
        <w:suppressAutoHyphens/>
        <w:adjustRightInd w:val="0"/>
        <w:snapToGrid w:val="0"/>
        <w:spacing w:line="300" w:lineRule="auto"/>
        <w:ind w:right="102"/>
        <w:rPr>
          <w:rFonts w:eastAsia="Times New Roman"/>
        </w:rPr>
      </w:pPr>
      <w:r w:rsidRPr="000161D0">
        <w:rPr>
          <w:rFonts w:eastAsia="Times New Roman"/>
        </w:rPr>
        <w:t>Master the basic methods of curve integral and surface integral</w:t>
      </w:r>
    </w:p>
    <w:p w14:paraId="3EAE39B2" w14:textId="53E89800" w:rsidR="000161D0" w:rsidRDefault="000161D0" w:rsidP="000161D0">
      <w:pPr>
        <w:pStyle w:val="ListParagraph"/>
        <w:numPr>
          <w:ilvl w:val="0"/>
          <w:numId w:val="3"/>
        </w:numPr>
        <w:suppressAutoHyphens/>
        <w:adjustRightInd w:val="0"/>
        <w:snapToGrid w:val="0"/>
        <w:spacing w:line="300" w:lineRule="auto"/>
        <w:ind w:right="102"/>
      </w:pPr>
      <w:r>
        <w:t>Master the definition of derivative and the integral</w:t>
      </w:r>
    </w:p>
    <w:p w14:paraId="49AED9DC" w14:textId="58EAF684" w:rsidR="000161D0" w:rsidRDefault="000161D0" w:rsidP="000161D0">
      <w:pPr>
        <w:pStyle w:val="ListParagraph"/>
        <w:numPr>
          <w:ilvl w:val="0"/>
          <w:numId w:val="3"/>
        </w:numPr>
        <w:suppressAutoHyphens/>
        <w:adjustRightInd w:val="0"/>
        <w:snapToGrid w:val="0"/>
        <w:spacing w:line="300" w:lineRule="auto"/>
        <w:ind w:right="102"/>
      </w:pPr>
      <w:r>
        <w:t>Master the concept of parameter integral</w:t>
      </w:r>
    </w:p>
    <w:p w14:paraId="1D1C11FE" w14:textId="24772D35" w:rsidR="000161D0" w:rsidRDefault="000161D0" w:rsidP="000161D0">
      <w:pPr>
        <w:pStyle w:val="ListParagraph"/>
        <w:numPr>
          <w:ilvl w:val="0"/>
          <w:numId w:val="3"/>
        </w:numPr>
        <w:suppressAutoHyphens/>
        <w:adjustRightInd w:val="0"/>
        <w:snapToGrid w:val="0"/>
        <w:spacing w:line="300" w:lineRule="auto"/>
        <w:ind w:right="102"/>
      </w:pPr>
      <w:r>
        <w:t>Master the Fourier series.</w:t>
      </w:r>
    </w:p>
    <w:p w14:paraId="49001D77" w14:textId="0B0E0EF7" w:rsidR="000161D0" w:rsidRPr="0006163B" w:rsidRDefault="000161D0" w:rsidP="000161D0">
      <w:pPr>
        <w:pStyle w:val="ListParagraph"/>
        <w:numPr>
          <w:ilvl w:val="0"/>
          <w:numId w:val="3"/>
        </w:numPr>
        <w:suppressAutoHyphens/>
        <w:adjustRightInd w:val="0"/>
        <w:snapToGrid w:val="0"/>
        <w:spacing w:line="300" w:lineRule="auto"/>
        <w:ind w:right="102"/>
      </w:pPr>
      <w:r>
        <w:t>Solve some practical problems using the knowledges of the course</w:t>
      </w:r>
    </w:p>
    <w:p w14:paraId="09D92462" w14:textId="77777777" w:rsidR="00F47A31" w:rsidRPr="0006163B" w:rsidRDefault="00F47A31">
      <w:pPr>
        <w:suppressAutoHyphens/>
        <w:adjustRightInd w:val="0"/>
        <w:snapToGrid w:val="0"/>
        <w:spacing w:line="300" w:lineRule="auto"/>
        <w:ind w:right="102"/>
        <w:rPr>
          <w:rFonts w:eastAsia="仿宋"/>
          <w:b/>
          <w:bCs/>
          <w:color w:val="000000"/>
          <w:spacing w:val="-3"/>
          <w:sz w:val="24"/>
        </w:rPr>
      </w:pPr>
      <w:r w:rsidRPr="0006163B">
        <w:rPr>
          <w:rFonts w:eastAsia="仿宋"/>
          <w:b/>
          <w:bCs/>
          <w:color w:val="000000"/>
          <w:spacing w:val="-3"/>
          <w:sz w:val="24"/>
        </w:rPr>
        <w:t>IV. Course contents and teaching objectives</w:t>
      </w:r>
    </w:p>
    <w:p w14:paraId="6A558B9B" w14:textId="77777777" w:rsidR="00F47A31" w:rsidRPr="0006163B" w:rsidRDefault="00F47A31">
      <w:pPr>
        <w:suppressAutoHyphens/>
        <w:adjustRightInd w:val="0"/>
        <w:snapToGrid w:val="0"/>
        <w:spacing w:line="300" w:lineRule="auto"/>
        <w:ind w:right="102"/>
        <w:rPr>
          <w:b/>
          <w:bCs/>
          <w:spacing w:val="-3"/>
        </w:rPr>
      </w:pPr>
      <w:r w:rsidRPr="0006163B">
        <w:rPr>
          <w:rFonts w:eastAsia="Times New Roman"/>
        </w:rPr>
        <w:t xml:space="preserve">The teaching includes </w:t>
      </w:r>
      <w:r w:rsidRPr="0006163B">
        <w:t>3chapter</w:t>
      </w:r>
      <w:r w:rsidRPr="0006163B">
        <w:rPr>
          <w:rFonts w:eastAsia="Times New Roman"/>
        </w:rPr>
        <w:t>s of lectures to be finished in the fall semester. The contents, objectives and hour allocation are as follows:</w:t>
      </w:r>
    </w:p>
    <w:p w14:paraId="6ED9A880" w14:textId="77777777" w:rsidR="00F47A31" w:rsidRPr="0006163B" w:rsidRDefault="00F47A31">
      <w:pPr>
        <w:suppressAutoHyphens/>
        <w:snapToGrid w:val="0"/>
        <w:spacing w:line="273" w:lineRule="auto"/>
        <w:ind w:right="102"/>
        <w:jc w:val="center"/>
        <w:rPr>
          <w:rFonts w:eastAsia="仿宋"/>
          <w:b/>
          <w:bCs/>
          <w:spacing w:val="-3"/>
        </w:rPr>
      </w:pPr>
    </w:p>
    <w:tbl>
      <w:tblPr>
        <w:tblW w:w="0" w:type="auto"/>
        <w:jc w:val="center"/>
        <w:tblLayout w:type="fixed"/>
        <w:tblLook w:val="0000" w:firstRow="0" w:lastRow="0" w:firstColumn="0" w:lastColumn="0" w:noHBand="0" w:noVBand="0"/>
      </w:tblPr>
      <w:tblGrid>
        <w:gridCol w:w="1511"/>
        <w:gridCol w:w="4563"/>
        <w:gridCol w:w="560"/>
        <w:gridCol w:w="605"/>
        <w:gridCol w:w="605"/>
        <w:gridCol w:w="589"/>
        <w:gridCol w:w="625"/>
      </w:tblGrid>
      <w:tr w:rsidR="00F47A31" w:rsidRPr="0006163B" w14:paraId="17783002" w14:textId="77777777">
        <w:trPr>
          <w:jc w:val="center"/>
        </w:trPr>
        <w:tc>
          <w:tcPr>
            <w:tcW w:w="6074" w:type="dxa"/>
            <w:gridSpan w:val="2"/>
            <w:vMerge w:val="restart"/>
            <w:tcBorders>
              <w:top w:val="single" w:sz="4" w:space="0" w:color="auto"/>
              <w:left w:val="single" w:sz="4" w:space="0" w:color="auto"/>
              <w:bottom w:val="single" w:sz="4" w:space="0" w:color="auto"/>
              <w:right w:val="single" w:sz="4" w:space="0" w:color="auto"/>
            </w:tcBorders>
            <w:vAlign w:val="center"/>
          </w:tcPr>
          <w:p w14:paraId="2F22259F" w14:textId="77777777" w:rsidR="00F47A31" w:rsidRPr="0006163B" w:rsidRDefault="00F47A31">
            <w:pPr>
              <w:suppressAutoHyphens/>
              <w:snapToGrid w:val="0"/>
              <w:spacing w:line="273" w:lineRule="auto"/>
              <w:jc w:val="center"/>
              <w:rPr>
                <w:rFonts w:eastAsia="仿宋"/>
                <w:b/>
                <w:bCs/>
                <w:spacing w:val="-3"/>
                <w:szCs w:val="21"/>
              </w:rPr>
            </w:pPr>
            <w:r w:rsidRPr="0006163B">
              <w:rPr>
                <w:b/>
                <w:bCs/>
                <w:spacing w:val="-3"/>
                <w:sz w:val="20"/>
                <w:szCs w:val="20"/>
              </w:rPr>
              <w:lastRenderedPageBreak/>
              <w:t>Contents</w:t>
            </w:r>
          </w:p>
        </w:tc>
        <w:tc>
          <w:tcPr>
            <w:tcW w:w="2359" w:type="dxa"/>
            <w:gridSpan w:val="4"/>
            <w:tcBorders>
              <w:top w:val="single" w:sz="4" w:space="0" w:color="auto"/>
              <w:left w:val="nil"/>
              <w:bottom w:val="single" w:sz="4" w:space="0" w:color="auto"/>
              <w:right w:val="single" w:sz="4" w:space="0" w:color="auto"/>
            </w:tcBorders>
            <w:vAlign w:val="center"/>
          </w:tcPr>
          <w:p w14:paraId="4C0A06A0" w14:textId="77777777" w:rsidR="00F47A31" w:rsidRPr="0006163B" w:rsidRDefault="00F47A31">
            <w:pPr>
              <w:suppressAutoHyphens/>
              <w:snapToGrid w:val="0"/>
              <w:spacing w:line="273" w:lineRule="auto"/>
              <w:jc w:val="center"/>
              <w:rPr>
                <w:rFonts w:eastAsia="仿宋"/>
                <w:b/>
                <w:bCs/>
                <w:spacing w:val="-3"/>
                <w:szCs w:val="21"/>
              </w:rPr>
            </w:pPr>
            <w:r w:rsidRPr="0006163B">
              <w:rPr>
                <w:rFonts w:eastAsia="仿宋"/>
                <w:b/>
                <w:bCs/>
                <w:spacing w:val="-3"/>
              </w:rPr>
              <w:t>Objectives</w:t>
            </w:r>
          </w:p>
        </w:tc>
        <w:tc>
          <w:tcPr>
            <w:tcW w:w="625" w:type="dxa"/>
            <w:vMerge w:val="restart"/>
            <w:tcBorders>
              <w:top w:val="single" w:sz="4" w:space="0" w:color="auto"/>
              <w:left w:val="nil"/>
              <w:bottom w:val="single" w:sz="4" w:space="0" w:color="auto"/>
              <w:right w:val="single" w:sz="4" w:space="0" w:color="auto"/>
            </w:tcBorders>
            <w:vAlign w:val="center"/>
          </w:tcPr>
          <w:p w14:paraId="37ACF501" w14:textId="77777777" w:rsidR="00F47A31" w:rsidRPr="0006163B" w:rsidRDefault="00F47A31">
            <w:pPr>
              <w:suppressAutoHyphens/>
              <w:snapToGrid w:val="0"/>
              <w:spacing w:line="273" w:lineRule="auto"/>
              <w:jc w:val="center"/>
              <w:rPr>
                <w:b/>
                <w:bCs/>
                <w:spacing w:val="-3"/>
                <w:sz w:val="20"/>
                <w:szCs w:val="20"/>
              </w:rPr>
            </w:pPr>
            <w:r w:rsidRPr="0006163B">
              <w:rPr>
                <w:b/>
                <w:bCs/>
                <w:spacing w:val="-3"/>
                <w:sz w:val="20"/>
                <w:szCs w:val="20"/>
              </w:rPr>
              <w:t>H</w:t>
            </w:r>
          </w:p>
          <w:p w14:paraId="013FE8C8" w14:textId="77777777" w:rsidR="00F47A31" w:rsidRPr="0006163B" w:rsidRDefault="00F47A31">
            <w:pPr>
              <w:suppressAutoHyphens/>
              <w:snapToGrid w:val="0"/>
              <w:spacing w:line="273" w:lineRule="auto"/>
              <w:jc w:val="center"/>
              <w:rPr>
                <w:b/>
                <w:bCs/>
                <w:spacing w:val="-3"/>
                <w:sz w:val="20"/>
                <w:szCs w:val="20"/>
              </w:rPr>
            </w:pPr>
            <w:r w:rsidRPr="0006163B">
              <w:rPr>
                <w:b/>
                <w:bCs/>
                <w:spacing w:val="-3"/>
                <w:sz w:val="20"/>
                <w:szCs w:val="20"/>
              </w:rPr>
              <w:t>o</w:t>
            </w:r>
          </w:p>
          <w:p w14:paraId="0BD1E3BA" w14:textId="77777777" w:rsidR="00F47A31" w:rsidRPr="0006163B" w:rsidRDefault="00F47A31">
            <w:pPr>
              <w:suppressAutoHyphens/>
              <w:snapToGrid w:val="0"/>
              <w:spacing w:line="273" w:lineRule="auto"/>
              <w:jc w:val="center"/>
              <w:rPr>
                <w:b/>
                <w:bCs/>
                <w:spacing w:val="-3"/>
                <w:sz w:val="20"/>
                <w:szCs w:val="20"/>
              </w:rPr>
            </w:pPr>
            <w:r w:rsidRPr="0006163B">
              <w:rPr>
                <w:b/>
                <w:bCs/>
                <w:spacing w:val="-3"/>
                <w:sz w:val="20"/>
                <w:szCs w:val="20"/>
              </w:rPr>
              <w:t>u</w:t>
            </w:r>
          </w:p>
          <w:p w14:paraId="0E1A0A5A" w14:textId="77777777" w:rsidR="00F47A31" w:rsidRPr="0006163B" w:rsidRDefault="00F47A31">
            <w:pPr>
              <w:suppressAutoHyphens/>
              <w:snapToGrid w:val="0"/>
              <w:spacing w:line="273" w:lineRule="auto"/>
              <w:jc w:val="center"/>
              <w:rPr>
                <w:b/>
                <w:bCs/>
                <w:spacing w:val="-3"/>
                <w:sz w:val="20"/>
                <w:szCs w:val="20"/>
              </w:rPr>
            </w:pPr>
            <w:r w:rsidRPr="0006163B">
              <w:rPr>
                <w:b/>
                <w:bCs/>
                <w:spacing w:val="-3"/>
                <w:sz w:val="20"/>
                <w:szCs w:val="20"/>
              </w:rPr>
              <w:t>r</w:t>
            </w:r>
          </w:p>
          <w:p w14:paraId="180BCB05" w14:textId="77777777" w:rsidR="00F47A31" w:rsidRPr="0006163B" w:rsidRDefault="00F47A31">
            <w:pPr>
              <w:suppressAutoHyphens/>
              <w:snapToGrid w:val="0"/>
              <w:spacing w:line="273" w:lineRule="auto"/>
              <w:jc w:val="center"/>
              <w:rPr>
                <w:rFonts w:eastAsia="仿宋"/>
                <w:b/>
                <w:bCs/>
                <w:spacing w:val="-3"/>
                <w:szCs w:val="21"/>
              </w:rPr>
            </w:pPr>
            <w:r w:rsidRPr="0006163B">
              <w:rPr>
                <w:b/>
                <w:bCs/>
                <w:spacing w:val="-3"/>
                <w:sz w:val="20"/>
                <w:szCs w:val="20"/>
              </w:rPr>
              <w:t>s</w:t>
            </w:r>
          </w:p>
        </w:tc>
      </w:tr>
      <w:tr w:rsidR="00F47A31" w:rsidRPr="0006163B" w14:paraId="340F6044" w14:textId="77777777">
        <w:trPr>
          <w:jc w:val="center"/>
        </w:trPr>
        <w:tc>
          <w:tcPr>
            <w:tcW w:w="6074" w:type="dxa"/>
            <w:gridSpan w:val="2"/>
            <w:vMerge/>
            <w:tcBorders>
              <w:top w:val="single" w:sz="4" w:space="0" w:color="auto"/>
              <w:left w:val="single" w:sz="4" w:space="0" w:color="auto"/>
              <w:bottom w:val="single" w:sz="4" w:space="0" w:color="auto"/>
              <w:right w:val="single" w:sz="4" w:space="0" w:color="auto"/>
            </w:tcBorders>
            <w:vAlign w:val="center"/>
          </w:tcPr>
          <w:p w14:paraId="78D68CDC" w14:textId="77777777" w:rsidR="00F47A31" w:rsidRPr="0006163B" w:rsidRDefault="00F47A31">
            <w:pPr>
              <w:widowControl/>
              <w:jc w:val="left"/>
              <w:rPr>
                <w:rFonts w:eastAsia="仿宋"/>
                <w:b/>
                <w:bCs/>
                <w:spacing w:val="-3"/>
                <w:szCs w:val="21"/>
              </w:rPr>
            </w:pPr>
          </w:p>
        </w:tc>
        <w:tc>
          <w:tcPr>
            <w:tcW w:w="560" w:type="dxa"/>
            <w:tcBorders>
              <w:top w:val="single" w:sz="4" w:space="0" w:color="auto"/>
              <w:left w:val="nil"/>
              <w:bottom w:val="single" w:sz="4" w:space="0" w:color="auto"/>
              <w:right w:val="single" w:sz="4" w:space="0" w:color="auto"/>
            </w:tcBorders>
            <w:vAlign w:val="center"/>
          </w:tcPr>
          <w:p w14:paraId="59E6CB18" w14:textId="77777777" w:rsidR="00F47A31" w:rsidRPr="0006163B" w:rsidRDefault="00F47A31">
            <w:pPr>
              <w:adjustRightInd w:val="0"/>
              <w:snapToGrid w:val="0"/>
              <w:spacing w:line="273" w:lineRule="auto"/>
              <w:jc w:val="center"/>
            </w:pPr>
            <w:r w:rsidRPr="0006163B">
              <w:t>m</w:t>
            </w:r>
          </w:p>
          <w:p w14:paraId="060A40FF" w14:textId="77777777" w:rsidR="00F47A31" w:rsidRPr="0006163B" w:rsidRDefault="00F47A31">
            <w:pPr>
              <w:adjustRightInd w:val="0"/>
              <w:snapToGrid w:val="0"/>
              <w:spacing w:line="273" w:lineRule="auto"/>
              <w:jc w:val="center"/>
            </w:pPr>
            <w:r w:rsidRPr="0006163B">
              <w:t>e</w:t>
            </w:r>
          </w:p>
          <w:p w14:paraId="526C31FB" w14:textId="77777777" w:rsidR="00F47A31" w:rsidRPr="0006163B" w:rsidRDefault="00F47A31">
            <w:pPr>
              <w:adjustRightInd w:val="0"/>
              <w:snapToGrid w:val="0"/>
              <w:spacing w:line="273" w:lineRule="auto"/>
              <w:jc w:val="center"/>
            </w:pPr>
            <w:r w:rsidRPr="0006163B">
              <w:t>m</w:t>
            </w:r>
          </w:p>
          <w:p w14:paraId="1BC63EA1" w14:textId="77777777" w:rsidR="00F47A31" w:rsidRPr="0006163B" w:rsidRDefault="00F47A31">
            <w:pPr>
              <w:adjustRightInd w:val="0"/>
              <w:snapToGrid w:val="0"/>
              <w:spacing w:line="273" w:lineRule="auto"/>
              <w:jc w:val="center"/>
            </w:pPr>
            <w:r w:rsidRPr="0006163B">
              <w:t>o</w:t>
            </w:r>
          </w:p>
          <w:p w14:paraId="1F5D752A" w14:textId="77777777" w:rsidR="00F47A31" w:rsidRPr="0006163B" w:rsidRDefault="00F47A31">
            <w:pPr>
              <w:adjustRightInd w:val="0"/>
              <w:snapToGrid w:val="0"/>
              <w:spacing w:line="273" w:lineRule="auto"/>
              <w:jc w:val="center"/>
            </w:pPr>
            <w:r w:rsidRPr="0006163B">
              <w:t>r</w:t>
            </w:r>
          </w:p>
          <w:p w14:paraId="5F649B75" w14:textId="77777777" w:rsidR="00F47A31" w:rsidRPr="0006163B" w:rsidRDefault="00F47A31">
            <w:pPr>
              <w:adjustRightInd w:val="0"/>
              <w:snapToGrid w:val="0"/>
              <w:spacing w:line="273" w:lineRule="auto"/>
              <w:jc w:val="center"/>
            </w:pPr>
            <w:r w:rsidRPr="0006163B">
              <w:t>i</w:t>
            </w:r>
          </w:p>
          <w:p w14:paraId="31ACB11F" w14:textId="77777777" w:rsidR="00F47A31" w:rsidRPr="0006163B" w:rsidRDefault="00F47A31">
            <w:pPr>
              <w:adjustRightInd w:val="0"/>
              <w:snapToGrid w:val="0"/>
              <w:spacing w:line="273" w:lineRule="auto"/>
              <w:jc w:val="center"/>
            </w:pPr>
            <w:r w:rsidRPr="0006163B">
              <w:t>z</w:t>
            </w:r>
          </w:p>
          <w:p w14:paraId="4913AF07" w14:textId="77777777" w:rsidR="00F47A31" w:rsidRPr="0006163B" w:rsidRDefault="00F47A31">
            <w:pPr>
              <w:adjustRightInd w:val="0"/>
              <w:snapToGrid w:val="0"/>
              <w:spacing w:line="273" w:lineRule="auto"/>
              <w:jc w:val="center"/>
              <w:rPr>
                <w:rFonts w:eastAsia="仿宋"/>
                <w:b/>
                <w:bCs/>
                <w:szCs w:val="21"/>
              </w:rPr>
            </w:pPr>
            <w:r w:rsidRPr="0006163B">
              <w:t>e</w:t>
            </w:r>
          </w:p>
        </w:tc>
        <w:tc>
          <w:tcPr>
            <w:tcW w:w="605" w:type="dxa"/>
            <w:tcBorders>
              <w:top w:val="single" w:sz="4" w:space="0" w:color="auto"/>
              <w:left w:val="nil"/>
              <w:bottom w:val="single" w:sz="4" w:space="0" w:color="auto"/>
              <w:right w:val="single" w:sz="4" w:space="0" w:color="auto"/>
            </w:tcBorders>
            <w:vAlign w:val="center"/>
          </w:tcPr>
          <w:p w14:paraId="132E854C" w14:textId="77777777" w:rsidR="00F47A31" w:rsidRPr="0006163B" w:rsidRDefault="00F47A31">
            <w:pPr>
              <w:adjustRightInd w:val="0"/>
              <w:snapToGrid w:val="0"/>
              <w:spacing w:line="273" w:lineRule="auto"/>
              <w:jc w:val="center"/>
              <w:rPr>
                <w:lang w:val="pt-BR"/>
              </w:rPr>
            </w:pPr>
            <w:proofErr w:type="gramStart"/>
            <w:r w:rsidRPr="0006163B">
              <w:rPr>
                <w:lang w:val="pt-BR"/>
              </w:rPr>
              <w:t>u</w:t>
            </w:r>
            <w:proofErr w:type="gramEnd"/>
          </w:p>
          <w:p w14:paraId="7ABC81B5" w14:textId="77777777" w:rsidR="00F47A31" w:rsidRPr="0006163B" w:rsidRDefault="00F47A31">
            <w:pPr>
              <w:adjustRightInd w:val="0"/>
              <w:snapToGrid w:val="0"/>
              <w:spacing w:line="273" w:lineRule="auto"/>
              <w:jc w:val="center"/>
              <w:rPr>
                <w:lang w:val="pt-BR"/>
              </w:rPr>
            </w:pPr>
            <w:proofErr w:type="gramStart"/>
            <w:r w:rsidRPr="0006163B">
              <w:rPr>
                <w:lang w:val="pt-BR"/>
              </w:rPr>
              <w:t>n</w:t>
            </w:r>
            <w:proofErr w:type="gramEnd"/>
          </w:p>
          <w:p w14:paraId="2CC8F970" w14:textId="77777777" w:rsidR="00F47A31" w:rsidRPr="0006163B" w:rsidRDefault="00F47A31">
            <w:pPr>
              <w:adjustRightInd w:val="0"/>
              <w:snapToGrid w:val="0"/>
              <w:spacing w:line="273" w:lineRule="auto"/>
              <w:jc w:val="center"/>
              <w:rPr>
                <w:lang w:val="pt-BR"/>
              </w:rPr>
            </w:pPr>
            <w:proofErr w:type="gramStart"/>
            <w:r w:rsidRPr="0006163B">
              <w:rPr>
                <w:lang w:val="pt-BR"/>
              </w:rPr>
              <w:t>d</w:t>
            </w:r>
            <w:proofErr w:type="gramEnd"/>
          </w:p>
          <w:p w14:paraId="3515FAC1" w14:textId="77777777" w:rsidR="00F47A31" w:rsidRPr="0006163B" w:rsidRDefault="00F47A31">
            <w:pPr>
              <w:adjustRightInd w:val="0"/>
              <w:snapToGrid w:val="0"/>
              <w:spacing w:line="273" w:lineRule="auto"/>
              <w:jc w:val="center"/>
              <w:rPr>
                <w:lang w:val="pt-BR"/>
              </w:rPr>
            </w:pPr>
            <w:proofErr w:type="gramStart"/>
            <w:r w:rsidRPr="0006163B">
              <w:rPr>
                <w:lang w:val="pt-BR"/>
              </w:rPr>
              <w:t>e</w:t>
            </w:r>
            <w:proofErr w:type="gramEnd"/>
          </w:p>
          <w:p w14:paraId="27419961" w14:textId="77777777" w:rsidR="00F47A31" w:rsidRPr="0006163B" w:rsidRDefault="00F47A31">
            <w:pPr>
              <w:adjustRightInd w:val="0"/>
              <w:snapToGrid w:val="0"/>
              <w:spacing w:line="273" w:lineRule="auto"/>
              <w:jc w:val="center"/>
              <w:rPr>
                <w:lang w:val="pt-BR"/>
              </w:rPr>
            </w:pPr>
            <w:proofErr w:type="gramStart"/>
            <w:r w:rsidRPr="0006163B">
              <w:rPr>
                <w:lang w:val="pt-BR"/>
              </w:rPr>
              <w:t>r</w:t>
            </w:r>
            <w:proofErr w:type="gramEnd"/>
          </w:p>
          <w:p w14:paraId="1AA5DADC" w14:textId="77777777" w:rsidR="00F47A31" w:rsidRPr="0006163B" w:rsidRDefault="00F47A31">
            <w:pPr>
              <w:adjustRightInd w:val="0"/>
              <w:snapToGrid w:val="0"/>
              <w:spacing w:line="273" w:lineRule="auto"/>
              <w:jc w:val="center"/>
              <w:rPr>
                <w:lang w:val="pt-BR"/>
              </w:rPr>
            </w:pPr>
            <w:proofErr w:type="gramStart"/>
            <w:r w:rsidRPr="0006163B">
              <w:rPr>
                <w:lang w:val="pt-BR"/>
              </w:rPr>
              <w:t>s</w:t>
            </w:r>
            <w:proofErr w:type="gramEnd"/>
          </w:p>
          <w:p w14:paraId="67C9DB5F" w14:textId="77777777" w:rsidR="00F47A31" w:rsidRPr="0006163B" w:rsidRDefault="00F47A31">
            <w:pPr>
              <w:adjustRightInd w:val="0"/>
              <w:snapToGrid w:val="0"/>
              <w:spacing w:line="273" w:lineRule="auto"/>
              <w:jc w:val="center"/>
              <w:rPr>
                <w:lang w:val="pt-BR"/>
              </w:rPr>
            </w:pPr>
            <w:proofErr w:type="gramStart"/>
            <w:r w:rsidRPr="0006163B">
              <w:rPr>
                <w:lang w:val="pt-BR"/>
              </w:rPr>
              <w:t>t</w:t>
            </w:r>
            <w:proofErr w:type="gramEnd"/>
          </w:p>
          <w:p w14:paraId="45F1C738" w14:textId="77777777" w:rsidR="00F47A31" w:rsidRPr="0006163B" w:rsidRDefault="00F47A31">
            <w:pPr>
              <w:adjustRightInd w:val="0"/>
              <w:snapToGrid w:val="0"/>
              <w:spacing w:line="273" w:lineRule="auto"/>
              <w:jc w:val="center"/>
              <w:rPr>
                <w:lang w:val="pt-BR"/>
              </w:rPr>
            </w:pPr>
            <w:proofErr w:type="gramStart"/>
            <w:r w:rsidRPr="0006163B">
              <w:rPr>
                <w:lang w:val="pt-BR"/>
              </w:rPr>
              <w:t>a</w:t>
            </w:r>
            <w:proofErr w:type="gramEnd"/>
          </w:p>
          <w:p w14:paraId="677484E9" w14:textId="77777777" w:rsidR="00F47A31" w:rsidRPr="0006163B" w:rsidRDefault="00F47A31">
            <w:pPr>
              <w:adjustRightInd w:val="0"/>
              <w:snapToGrid w:val="0"/>
              <w:spacing w:line="273" w:lineRule="auto"/>
              <w:jc w:val="center"/>
              <w:rPr>
                <w:lang w:val="pt-BR"/>
              </w:rPr>
            </w:pPr>
            <w:proofErr w:type="gramStart"/>
            <w:r w:rsidRPr="0006163B">
              <w:rPr>
                <w:lang w:val="pt-BR"/>
              </w:rPr>
              <w:t>n</w:t>
            </w:r>
            <w:proofErr w:type="gramEnd"/>
          </w:p>
          <w:p w14:paraId="7C1BC91D" w14:textId="77777777" w:rsidR="00F47A31" w:rsidRPr="0006163B" w:rsidRDefault="00F47A31">
            <w:pPr>
              <w:adjustRightInd w:val="0"/>
              <w:snapToGrid w:val="0"/>
              <w:spacing w:line="273" w:lineRule="auto"/>
              <w:jc w:val="center"/>
              <w:rPr>
                <w:rFonts w:eastAsia="仿宋"/>
                <w:b/>
                <w:bCs/>
                <w:szCs w:val="21"/>
                <w:lang w:val="pt-BR"/>
              </w:rPr>
            </w:pPr>
            <w:r w:rsidRPr="0006163B">
              <w:rPr>
                <w:lang w:val="pt-BR"/>
              </w:rPr>
              <w:t>d</w:t>
            </w:r>
          </w:p>
        </w:tc>
        <w:tc>
          <w:tcPr>
            <w:tcW w:w="605" w:type="dxa"/>
            <w:tcBorders>
              <w:top w:val="single" w:sz="4" w:space="0" w:color="auto"/>
              <w:left w:val="nil"/>
              <w:bottom w:val="single" w:sz="4" w:space="0" w:color="auto"/>
              <w:right w:val="single" w:sz="4" w:space="0" w:color="auto"/>
            </w:tcBorders>
            <w:vAlign w:val="center"/>
          </w:tcPr>
          <w:p w14:paraId="50FF6202" w14:textId="77777777" w:rsidR="00F47A31" w:rsidRPr="0006163B" w:rsidRDefault="00F47A31">
            <w:pPr>
              <w:adjustRightInd w:val="0"/>
              <w:snapToGrid w:val="0"/>
              <w:spacing w:line="273" w:lineRule="auto"/>
              <w:jc w:val="center"/>
            </w:pPr>
            <w:r w:rsidRPr="0006163B">
              <w:t>a</w:t>
            </w:r>
          </w:p>
          <w:p w14:paraId="705FC5F5" w14:textId="77777777" w:rsidR="00F47A31" w:rsidRPr="0006163B" w:rsidRDefault="00F47A31">
            <w:pPr>
              <w:adjustRightInd w:val="0"/>
              <w:snapToGrid w:val="0"/>
              <w:spacing w:line="273" w:lineRule="auto"/>
              <w:jc w:val="center"/>
            </w:pPr>
            <w:r w:rsidRPr="0006163B">
              <w:t>p</w:t>
            </w:r>
          </w:p>
          <w:p w14:paraId="253A430A" w14:textId="77777777" w:rsidR="00F47A31" w:rsidRPr="0006163B" w:rsidRDefault="00F47A31">
            <w:pPr>
              <w:adjustRightInd w:val="0"/>
              <w:snapToGrid w:val="0"/>
              <w:spacing w:line="273" w:lineRule="auto"/>
              <w:jc w:val="center"/>
            </w:pPr>
            <w:r w:rsidRPr="0006163B">
              <w:t>p</w:t>
            </w:r>
          </w:p>
          <w:p w14:paraId="472A9400" w14:textId="77777777" w:rsidR="00F47A31" w:rsidRPr="0006163B" w:rsidRDefault="00F47A31">
            <w:pPr>
              <w:adjustRightInd w:val="0"/>
              <w:snapToGrid w:val="0"/>
              <w:spacing w:line="273" w:lineRule="auto"/>
              <w:jc w:val="center"/>
            </w:pPr>
            <w:r w:rsidRPr="0006163B">
              <w:t>l</w:t>
            </w:r>
          </w:p>
          <w:p w14:paraId="477C94C6" w14:textId="77777777" w:rsidR="00F47A31" w:rsidRPr="0006163B" w:rsidRDefault="00F47A31">
            <w:pPr>
              <w:adjustRightInd w:val="0"/>
              <w:snapToGrid w:val="0"/>
              <w:spacing w:line="273" w:lineRule="auto"/>
              <w:jc w:val="center"/>
              <w:rPr>
                <w:rFonts w:eastAsia="仿宋"/>
                <w:b/>
                <w:bCs/>
                <w:szCs w:val="21"/>
              </w:rPr>
            </w:pPr>
            <w:r w:rsidRPr="0006163B">
              <w:t>y</w:t>
            </w:r>
          </w:p>
        </w:tc>
        <w:tc>
          <w:tcPr>
            <w:tcW w:w="589" w:type="dxa"/>
            <w:tcBorders>
              <w:top w:val="single" w:sz="4" w:space="0" w:color="auto"/>
              <w:left w:val="nil"/>
              <w:bottom w:val="single" w:sz="4" w:space="0" w:color="auto"/>
              <w:right w:val="single" w:sz="4" w:space="0" w:color="auto"/>
            </w:tcBorders>
            <w:vAlign w:val="center"/>
          </w:tcPr>
          <w:p w14:paraId="1164426E" w14:textId="77777777" w:rsidR="00F47A31" w:rsidRPr="0006163B" w:rsidRDefault="00F47A31">
            <w:pPr>
              <w:adjustRightInd w:val="0"/>
              <w:snapToGrid w:val="0"/>
              <w:spacing w:line="273" w:lineRule="auto"/>
              <w:jc w:val="center"/>
              <w:rPr>
                <w:rFonts w:eastAsia="仿宋"/>
                <w:b/>
                <w:bCs/>
                <w:szCs w:val="21"/>
              </w:rPr>
            </w:pPr>
            <w:r w:rsidRPr="0006163B">
              <w:t>comprehensive analysis</w:t>
            </w:r>
          </w:p>
        </w:tc>
        <w:tc>
          <w:tcPr>
            <w:tcW w:w="625" w:type="dxa"/>
            <w:vMerge/>
            <w:tcBorders>
              <w:top w:val="single" w:sz="4" w:space="0" w:color="auto"/>
              <w:left w:val="nil"/>
              <w:bottom w:val="single" w:sz="4" w:space="0" w:color="auto"/>
              <w:right w:val="single" w:sz="4" w:space="0" w:color="auto"/>
            </w:tcBorders>
            <w:vAlign w:val="center"/>
          </w:tcPr>
          <w:p w14:paraId="4E5528E9" w14:textId="77777777" w:rsidR="00F47A31" w:rsidRPr="0006163B" w:rsidRDefault="00F47A31">
            <w:pPr>
              <w:widowControl/>
              <w:jc w:val="left"/>
              <w:rPr>
                <w:rFonts w:eastAsia="仿宋"/>
                <w:b/>
                <w:bCs/>
                <w:spacing w:val="-3"/>
                <w:szCs w:val="21"/>
              </w:rPr>
            </w:pPr>
          </w:p>
        </w:tc>
      </w:tr>
      <w:tr w:rsidR="00F47A31" w:rsidRPr="0006163B" w14:paraId="5A45949F" w14:textId="77777777">
        <w:trPr>
          <w:trHeight w:val="453"/>
          <w:jc w:val="center"/>
        </w:trPr>
        <w:tc>
          <w:tcPr>
            <w:tcW w:w="1511" w:type="dxa"/>
            <w:vMerge w:val="restart"/>
            <w:tcBorders>
              <w:top w:val="nil"/>
              <w:left w:val="single" w:sz="4" w:space="0" w:color="auto"/>
              <w:bottom w:val="single" w:sz="4" w:space="0" w:color="auto"/>
              <w:right w:val="single" w:sz="4" w:space="0" w:color="auto"/>
            </w:tcBorders>
            <w:vAlign w:val="center"/>
          </w:tcPr>
          <w:p w14:paraId="4CECE094" w14:textId="77777777" w:rsidR="00F47A31" w:rsidRPr="0006163B" w:rsidRDefault="00F47A31">
            <w:pPr>
              <w:suppressAutoHyphens/>
              <w:snapToGrid w:val="0"/>
              <w:spacing w:line="273" w:lineRule="auto"/>
              <w:jc w:val="left"/>
              <w:rPr>
                <w:b/>
                <w:bCs/>
              </w:rPr>
            </w:pPr>
            <w:r w:rsidRPr="0006163B">
              <w:rPr>
                <w:b/>
                <w:bCs/>
              </w:rPr>
              <w:t>Chapter 15</w:t>
            </w:r>
          </w:p>
          <w:p w14:paraId="3670595F" w14:textId="77777777" w:rsidR="00F47A31" w:rsidRPr="0006163B" w:rsidRDefault="00F47A31">
            <w:pPr>
              <w:pStyle w:val="CommentText"/>
              <w:snapToGrid w:val="0"/>
              <w:spacing w:beforeLines="50" w:before="156" w:line="273" w:lineRule="auto"/>
              <w:rPr>
                <w:b/>
                <w:bCs/>
              </w:rPr>
            </w:pPr>
            <w:r w:rsidRPr="0006163B">
              <w:rPr>
                <w:b/>
                <w:bCs/>
              </w:rPr>
              <w:t>Integral over Curve and Surface, Field Theory</w:t>
            </w:r>
          </w:p>
        </w:tc>
        <w:tc>
          <w:tcPr>
            <w:tcW w:w="4563" w:type="dxa"/>
            <w:tcBorders>
              <w:top w:val="single" w:sz="4" w:space="0" w:color="auto"/>
              <w:left w:val="nil"/>
              <w:bottom w:val="single" w:sz="4" w:space="0" w:color="auto"/>
              <w:right w:val="single" w:sz="4" w:space="0" w:color="auto"/>
            </w:tcBorders>
            <w:vAlign w:val="center"/>
          </w:tcPr>
          <w:p w14:paraId="0F214F8E" w14:textId="77777777" w:rsidR="00F47A31" w:rsidRPr="0006163B" w:rsidRDefault="00F47A31">
            <w:pPr>
              <w:snapToGrid w:val="0"/>
              <w:spacing w:line="273" w:lineRule="auto"/>
              <w:ind w:left="218" w:hangingChars="104" w:hanging="218"/>
              <w:rPr>
                <w:spacing w:val="-3"/>
                <w:szCs w:val="21"/>
              </w:rPr>
            </w:pPr>
            <w:r w:rsidRPr="0006163B">
              <w:rPr>
                <w:b/>
                <w:bCs/>
              </w:rPr>
              <w:t>Unit 1</w:t>
            </w:r>
            <w:r w:rsidRPr="0006163B">
              <w:rPr>
                <w:spacing w:val="-3"/>
              </w:rPr>
              <w:t>Green Formula, Gauss Formula and Stokes Formula</w:t>
            </w:r>
          </w:p>
        </w:tc>
        <w:tc>
          <w:tcPr>
            <w:tcW w:w="560" w:type="dxa"/>
            <w:tcBorders>
              <w:top w:val="single" w:sz="4" w:space="0" w:color="auto"/>
              <w:left w:val="nil"/>
              <w:bottom w:val="single" w:sz="4" w:space="0" w:color="auto"/>
              <w:right w:val="single" w:sz="4" w:space="0" w:color="auto"/>
            </w:tcBorders>
            <w:vAlign w:val="center"/>
          </w:tcPr>
          <w:p w14:paraId="0BF5BD5A" w14:textId="77777777" w:rsidR="00F47A31" w:rsidRPr="0006163B" w:rsidRDefault="00F47A31">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6D6DD319" w14:textId="77777777" w:rsidR="00F47A31" w:rsidRPr="0006163B" w:rsidRDefault="00F47A31">
            <w:pPr>
              <w:snapToGrid w:val="0"/>
              <w:spacing w:line="273" w:lineRule="auto"/>
              <w:ind w:left="212" w:hangingChars="104" w:hanging="212"/>
              <w:jc w:val="center"/>
              <w:rPr>
                <w:spacing w:val="-3"/>
                <w:szCs w:val="21"/>
              </w:rPr>
            </w:pPr>
            <w:r w:rsidRPr="0006163B">
              <w:rPr>
                <w:spacing w:val="-3"/>
              </w:rPr>
              <w:t>A</w:t>
            </w:r>
          </w:p>
        </w:tc>
        <w:tc>
          <w:tcPr>
            <w:tcW w:w="605" w:type="dxa"/>
            <w:tcBorders>
              <w:top w:val="single" w:sz="4" w:space="0" w:color="auto"/>
              <w:left w:val="nil"/>
              <w:bottom w:val="single" w:sz="4" w:space="0" w:color="auto"/>
              <w:right w:val="single" w:sz="4" w:space="0" w:color="auto"/>
            </w:tcBorders>
            <w:vAlign w:val="center"/>
          </w:tcPr>
          <w:p w14:paraId="29486922" w14:textId="77777777" w:rsidR="00F47A31" w:rsidRPr="0006163B" w:rsidRDefault="00F47A31">
            <w:pPr>
              <w:snapToGrid w:val="0"/>
              <w:spacing w:line="273" w:lineRule="auto"/>
              <w:ind w:left="212" w:hangingChars="104" w:hanging="212"/>
              <w:jc w:val="center"/>
              <w:rPr>
                <w:spacing w:val="-3"/>
                <w:szCs w:val="21"/>
              </w:rPr>
            </w:pPr>
            <w:r w:rsidRPr="0006163B">
              <w:rPr>
                <w:spacing w:val="-3"/>
              </w:rPr>
              <w:t>A</w:t>
            </w:r>
          </w:p>
        </w:tc>
        <w:tc>
          <w:tcPr>
            <w:tcW w:w="589" w:type="dxa"/>
            <w:tcBorders>
              <w:top w:val="single" w:sz="4" w:space="0" w:color="auto"/>
              <w:left w:val="nil"/>
              <w:bottom w:val="single" w:sz="4" w:space="0" w:color="auto"/>
              <w:right w:val="single" w:sz="4" w:space="0" w:color="auto"/>
            </w:tcBorders>
            <w:vAlign w:val="center"/>
          </w:tcPr>
          <w:p w14:paraId="59F60B5A" w14:textId="77777777" w:rsidR="00F47A31" w:rsidRPr="0006163B" w:rsidRDefault="00F47A31">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4F1E58E8" w14:textId="77777777" w:rsidR="00F47A31" w:rsidRPr="0006163B" w:rsidRDefault="00F47A31">
            <w:pPr>
              <w:snapToGrid w:val="0"/>
              <w:spacing w:line="273" w:lineRule="auto"/>
              <w:ind w:left="212" w:hangingChars="104" w:hanging="212"/>
              <w:jc w:val="center"/>
              <w:rPr>
                <w:spacing w:val="-3"/>
                <w:szCs w:val="21"/>
              </w:rPr>
            </w:pPr>
            <w:r w:rsidRPr="0006163B">
              <w:rPr>
                <w:spacing w:val="-3"/>
              </w:rPr>
              <w:t>6</w:t>
            </w:r>
          </w:p>
        </w:tc>
      </w:tr>
      <w:tr w:rsidR="00F47A31" w:rsidRPr="0006163B" w14:paraId="74FD61F6" w14:textId="77777777">
        <w:trPr>
          <w:trHeight w:val="405"/>
          <w:jc w:val="center"/>
        </w:trPr>
        <w:tc>
          <w:tcPr>
            <w:tcW w:w="1511" w:type="dxa"/>
            <w:vMerge/>
            <w:tcBorders>
              <w:top w:val="nil"/>
              <w:left w:val="single" w:sz="4" w:space="0" w:color="auto"/>
              <w:bottom w:val="single" w:sz="4" w:space="0" w:color="auto"/>
              <w:right w:val="single" w:sz="4" w:space="0" w:color="auto"/>
            </w:tcBorders>
            <w:vAlign w:val="center"/>
          </w:tcPr>
          <w:p w14:paraId="3A637785" w14:textId="77777777" w:rsidR="00F47A31" w:rsidRPr="0006163B" w:rsidRDefault="00F47A31">
            <w:pPr>
              <w:widowControl/>
              <w:jc w:val="left"/>
              <w:rPr>
                <w:spacing w:val="-3"/>
                <w:szCs w:val="21"/>
              </w:rPr>
            </w:pPr>
          </w:p>
        </w:tc>
        <w:tc>
          <w:tcPr>
            <w:tcW w:w="4563" w:type="dxa"/>
            <w:tcBorders>
              <w:top w:val="single" w:sz="4" w:space="0" w:color="auto"/>
              <w:left w:val="nil"/>
              <w:bottom w:val="single" w:sz="4" w:space="0" w:color="auto"/>
              <w:right w:val="single" w:sz="4" w:space="0" w:color="auto"/>
            </w:tcBorders>
            <w:vAlign w:val="center"/>
          </w:tcPr>
          <w:p w14:paraId="14ED0867" w14:textId="77777777" w:rsidR="00F47A31" w:rsidRPr="0006163B" w:rsidRDefault="00F47A31">
            <w:pPr>
              <w:spacing w:line="273" w:lineRule="auto"/>
              <w:rPr>
                <w:spacing w:val="-3"/>
                <w:szCs w:val="21"/>
              </w:rPr>
            </w:pPr>
            <w:r w:rsidRPr="0006163B">
              <w:rPr>
                <w:b/>
                <w:bCs/>
              </w:rPr>
              <w:t>Unit 2</w:t>
            </w:r>
            <w:r w:rsidRPr="0006163B">
              <w:rPr>
                <w:spacing w:val="-3"/>
              </w:rPr>
              <w:t>Exterior Differentiation of Differential Form</w:t>
            </w:r>
          </w:p>
        </w:tc>
        <w:tc>
          <w:tcPr>
            <w:tcW w:w="560" w:type="dxa"/>
            <w:tcBorders>
              <w:top w:val="single" w:sz="4" w:space="0" w:color="auto"/>
              <w:left w:val="nil"/>
              <w:bottom w:val="single" w:sz="4" w:space="0" w:color="auto"/>
              <w:right w:val="single" w:sz="4" w:space="0" w:color="auto"/>
            </w:tcBorders>
            <w:vAlign w:val="center"/>
          </w:tcPr>
          <w:p w14:paraId="64681E26" w14:textId="77777777" w:rsidR="00F47A31" w:rsidRPr="0006163B" w:rsidRDefault="00F47A31">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095983A1" w14:textId="77777777" w:rsidR="00F47A31" w:rsidRPr="0006163B" w:rsidRDefault="00F47A31">
            <w:pPr>
              <w:snapToGrid w:val="0"/>
              <w:spacing w:line="273" w:lineRule="auto"/>
              <w:ind w:left="212" w:hangingChars="104" w:hanging="212"/>
              <w:jc w:val="center"/>
              <w:rPr>
                <w:spacing w:val="-3"/>
                <w:szCs w:val="21"/>
              </w:rPr>
            </w:pPr>
            <w:r w:rsidRPr="0006163B">
              <w:rPr>
                <w:spacing w:val="-3"/>
              </w:rPr>
              <w:t>A</w:t>
            </w:r>
          </w:p>
        </w:tc>
        <w:tc>
          <w:tcPr>
            <w:tcW w:w="605" w:type="dxa"/>
            <w:tcBorders>
              <w:top w:val="single" w:sz="4" w:space="0" w:color="auto"/>
              <w:left w:val="nil"/>
              <w:bottom w:val="single" w:sz="4" w:space="0" w:color="auto"/>
              <w:right w:val="single" w:sz="4" w:space="0" w:color="auto"/>
            </w:tcBorders>
            <w:vAlign w:val="center"/>
          </w:tcPr>
          <w:p w14:paraId="4A1B7993" w14:textId="77777777" w:rsidR="00F47A31" w:rsidRPr="0006163B" w:rsidRDefault="00F47A31">
            <w:pPr>
              <w:snapToGrid w:val="0"/>
              <w:spacing w:line="273" w:lineRule="auto"/>
              <w:ind w:left="212" w:hangingChars="104" w:hanging="212"/>
              <w:jc w:val="center"/>
              <w:rPr>
                <w:spacing w:val="-3"/>
                <w:szCs w:val="21"/>
              </w:rPr>
            </w:pPr>
            <w:r w:rsidRPr="0006163B">
              <w:rPr>
                <w:spacing w:val="-3"/>
              </w:rPr>
              <w:t>A</w:t>
            </w:r>
          </w:p>
        </w:tc>
        <w:tc>
          <w:tcPr>
            <w:tcW w:w="589" w:type="dxa"/>
            <w:tcBorders>
              <w:top w:val="single" w:sz="4" w:space="0" w:color="auto"/>
              <w:left w:val="nil"/>
              <w:bottom w:val="single" w:sz="4" w:space="0" w:color="auto"/>
              <w:right w:val="single" w:sz="4" w:space="0" w:color="auto"/>
            </w:tcBorders>
            <w:vAlign w:val="center"/>
          </w:tcPr>
          <w:p w14:paraId="1B13DE30" w14:textId="77777777" w:rsidR="00F47A31" w:rsidRPr="0006163B" w:rsidRDefault="00F47A31">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643F8C7C" w14:textId="77777777" w:rsidR="00F47A31" w:rsidRPr="0006163B" w:rsidRDefault="00F47A31">
            <w:pPr>
              <w:snapToGrid w:val="0"/>
              <w:spacing w:line="273" w:lineRule="auto"/>
              <w:ind w:left="212" w:hangingChars="104" w:hanging="212"/>
              <w:jc w:val="center"/>
              <w:rPr>
                <w:spacing w:val="-3"/>
                <w:szCs w:val="21"/>
              </w:rPr>
            </w:pPr>
            <w:r w:rsidRPr="0006163B">
              <w:rPr>
                <w:spacing w:val="-3"/>
              </w:rPr>
              <w:t>2</w:t>
            </w:r>
          </w:p>
        </w:tc>
      </w:tr>
      <w:tr w:rsidR="00F47A31" w:rsidRPr="0006163B" w14:paraId="045F5F3B" w14:textId="77777777">
        <w:trPr>
          <w:trHeight w:val="459"/>
          <w:jc w:val="center"/>
        </w:trPr>
        <w:tc>
          <w:tcPr>
            <w:tcW w:w="1511" w:type="dxa"/>
            <w:vMerge/>
            <w:tcBorders>
              <w:top w:val="nil"/>
              <w:left w:val="single" w:sz="4" w:space="0" w:color="auto"/>
              <w:bottom w:val="single" w:sz="4" w:space="0" w:color="auto"/>
              <w:right w:val="single" w:sz="4" w:space="0" w:color="auto"/>
            </w:tcBorders>
            <w:vAlign w:val="center"/>
          </w:tcPr>
          <w:p w14:paraId="37A4104E" w14:textId="77777777" w:rsidR="00F47A31" w:rsidRPr="0006163B" w:rsidRDefault="00F47A31">
            <w:pPr>
              <w:widowControl/>
              <w:jc w:val="left"/>
              <w:rPr>
                <w:spacing w:val="-3"/>
                <w:szCs w:val="21"/>
              </w:rPr>
            </w:pPr>
          </w:p>
        </w:tc>
        <w:tc>
          <w:tcPr>
            <w:tcW w:w="4563" w:type="dxa"/>
            <w:tcBorders>
              <w:top w:val="single" w:sz="4" w:space="0" w:color="auto"/>
              <w:left w:val="nil"/>
              <w:bottom w:val="single" w:sz="4" w:space="0" w:color="auto"/>
              <w:right w:val="single" w:sz="4" w:space="0" w:color="auto"/>
            </w:tcBorders>
            <w:vAlign w:val="center"/>
          </w:tcPr>
          <w:p w14:paraId="2C125694" w14:textId="77777777" w:rsidR="00F47A31" w:rsidRPr="0006163B" w:rsidRDefault="00F47A31">
            <w:pPr>
              <w:snapToGrid w:val="0"/>
              <w:spacing w:line="273" w:lineRule="auto"/>
              <w:ind w:left="218" w:hangingChars="104" w:hanging="218"/>
              <w:rPr>
                <w:spacing w:val="-3"/>
                <w:szCs w:val="21"/>
              </w:rPr>
            </w:pPr>
            <w:r w:rsidRPr="0006163B">
              <w:rPr>
                <w:b/>
                <w:bCs/>
              </w:rPr>
              <w:t>Unit 3</w:t>
            </w:r>
            <w:r w:rsidRPr="0006163B">
              <w:rPr>
                <w:spacing w:val="-3"/>
              </w:rPr>
              <w:t xml:space="preserve">Fundamentals of Field Theory </w:t>
            </w:r>
          </w:p>
        </w:tc>
        <w:tc>
          <w:tcPr>
            <w:tcW w:w="560" w:type="dxa"/>
            <w:tcBorders>
              <w:top w:val="single" w:sz="4" w:space="0" w:color="auto"/>
              <w:left w:val="nil"/>
              <w:bottom w:val="single" w:sz="4" w:space="0" w:color="auto"/>
              <w:right w:val="single" w:sz="4" w:space="0" w:color="auto"/>
            </w:tcBorders>
            <w:vAlign w:val="center"/>
          </w:tcPr>
          <w:p w14:paraId="5690483A" w14:textId="77777777" w:rsidR="00F47A31" w:rsidRPr="0006163B" w:rsidRDefault="00F47A31">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782FB873" w14:textId="77777777" w:rsidR="00F47A31" w:rsidRPr="0006163B" w:rsidRDefault="00F47A31">
            <w:pPr>
              <w:snapToGrid w:val="0"/>
              <w:spacing w:line="273" w:lineRule="auto"/>
              <w:ind w:left="212" w:hangingChars="104" w:hanging="212"/>
              <w:jc w:val="center"/>
              <w:rPr>
                <w:spacing w:val="-3"/>
                <w:szCs w:val="21"/>
              </w:rPr>
            </w:pPr>
            <w:r w:rsidRPr="0006163B">
              <w:rPr>
                <w:spacing w:val="-3"/>
              </w:rPr>
              <w:t>A</w:t>
            </w:r>
          </w:p>
        </w:tc>
        <w:tc>
          <w:tcPr>
            <w:tcW w:w="605" w:type="dxa"/>
            <w:tcBorders>
              <w:top w:val="single" w:sz="4" w:space="0" w:color="auto"/>
              <w:left w:val="nil"/>
              <w:bottom w:val="single" w:sz="4" w:space="0" w:color="auto"/>
              <w:right w:val="single" w:sz="4" w:space="0" w:color="auto"/>
            </w:tcBorders>
            <w:vAlign w:val="center"/>
          </w:tcPr>
          <w:p w14:paraId="59C41CBF" w14:textId="77777777" w:rsidR="00F47A31" w:rsidRPr="0006163B" w:rsidRDefault="00F47A31">
            <w:pPr>
              <w:snapToGrid w:val="0"/>
              <w:spacing w:line="273" w:lineRule="auto"/>
              <w:ind w:left="212" w:hangingChars="104" w:hanging="212"/>
              <w:jc w:val="center"/>
              <w:rPr>
                <w:spacing w:val="-3"/>
                <w:szCs w:val="21"/>
              </w:rPr>
            </w:pPr>
            <w:r w:rsidRPr="0006163B">
              <w:rPr>
                <w:spacing w:val="-3"/>
              </w:rPr>
              <w:t>A</w:t>
            </w:r>
          </w:p>
        </w:tc>
        <w:tc>
          <w:tcPr>
            <w:tcW w:w="589" w:type="dxa"/>
            <w:tcBorders>
              <w:top w:val="single" w:sz="4" w:space="0" w:color="auto"/>
              <w:left w:val="nil"/>
              <w:bottom w:val="single" w:sz="4" w:space="0" w:color="auto"/>
              <w:right w:val="single" w:sz="4" w:space="0" w:color="auto"/>
            </w:tcBorders>
            <w:vAlign w:val="center"/>
          </w:tcPr>
          <w:p w14:paraId="538FA6B9" w14:textId="77777777" w:rsidR="00F47A31" w:rsidRPr="0006163B" w:rsidRDefault="00F47A31">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48FBF128" w14:textId="77777777" w:rsidR="00F47A31" w:rsidRPr="0006163B" w:rsidRDefault="00F47A31">
            <w:pPr>
              <w:snapToGrid w:val="0"/>
              <w:spacing w:line="273" w:lineRule="auto"/>
              <w:ind w:left="212" w:hangingChars="104" w:hanging="212"/>
              <w:jc w:val="center"/>
              <w:rPr>
                <w:spacing w:val="-3"/>
                <w:szCs w:val="21"/>
              </w:rPr>
            </w:pPr>
            <w:r w:rsidRPr="0006163B">
              <w:rPr>
                <w:spacing w:val="-3"/>
              </w:rPr>
              <w:t>2</w:t>
            </w:r>
          </w:p>
        </w:tc>
      </w:tr>
      <w:tr w:rsidR="00F47A31" w:rsidRPr="0006163B" w14:paraId="01D0BD16" w14:textId="77777777">
        <w:trPr>
          <w:trHeight w:val="484"/>
          <w:jc w:val="center"/>
        </w:trPr>
        <w:tc>
          <w:tcPr>
            <w:tcW w:w="1511" w:type="dxa"/>
            <w:vMerge w:val="restart"/>
            <w:tcBorders>
              <w:top w:val="nil"/>
              <w:left w:val="single" w:sz="4" w:space="0" w:color="auto"/>
              <w:bottom w:val="single" w:sz="4" w:space="0" w:color="auto"/>
              <w:right w:val="single" w:sz="4" w:space="0" w:color="auto"/>
            </w:tcBorders>
            <w:vAlign w:val="center"/>
          </w:tcPr>
          <w:p w14:paraId="59D509C9" w14:textId="77777777" w:rsidR="00F47A31" w:rsidRPr="0006163B" w:rsidRDefault="00F47A31">
            <w:pPr>
              <w:suppressAutoHyphens/>
              <w:snapToGrid w:val="0"/>
              <w:spacing w:line="273" w:lineRule="auto"/>
              <w:jc w:val="left"/>
              <w:rPr>
                <w:spacing w:val="-3"/>
              </w:rPr>
            </w:pPr>
            <w:r w:rsidRPr="0006163B">
              <w:rPr>
                <w:b/>
                <w:bCs/>
              </w:rPr>
              <w:t>Chapter 16</w:t>
            </w:r>
          </w:p>
          <w:p w14:paraId="5CE55C6E" w14:textId="77777777" w:rsidR="00F47A31" w:rsidRPr="0006163B" w:rsidRDefault="00F47A31">
            <w:pPr>
              <w:suppressAutoHyphens/>
              <w:snapToGrid w:val="0"/>
              <w:spacing w:line="273" w:lineRule="auto"/>
              <w:jc w:val="left"/>
              <w:rPr>
                <w:spacing w:val="-3"/>
                <w:szCs w:val="21"/>
              </w:rPr>
            </w:pPr>
            <w:r w:rsidRPr="0006163B">
              <w:rPr>
                <w:b/>
                <w:bCs/>
              </w:rPr>
              <w:t>Integral with Parameter</w:t>
            </w:r>
          </w:p>
        </w:tc>
        <w:tc>
          <w:tcPr>
            <w:tcW w:w="4563" w:type="dxa"/>
            <w:tcBorders>
              <w:top w:val="single" w:sz="4" w:space="0" w:color="auto"/>
              <w:left w:val="nil"/>
              <w:bottom w:val="single" w:sz="4" w:space="0" w:color="auto"/>
              <w:right w:val="single" w:sz="4" w:space="0" w:color="auto"/>
            </w:tcBorders>
            <w:vAlign w:val="center"/>
          </w:tcPr>
          <w:p w14:paraId="6617BDD4" w14:textId="77777777" w:rsidR="00F47A31" w:rsidRPr="0006163B" w:rsidRDefault="00F47A31">
            <w:pPr>
              <w:pStyle w:val="CommentText"/>
              <w:snapToGrid w:val="0"/>
              <w:spacing w:beforeLines="50" w:before="156" w:line="273" w:lineRule="auto"/>
              <w:rPr>
                <w:spacing w:val="-3"/>
                <w:szCs w:val="21"/>
              </w:rPr>
            </w:pPr>
            <w:r w:rsidRPr="0006163B">
              <w:rPr>
                <w:b/>
                <w:bCs/>
              </w:rPr>
              <w:t>Unit 1</w:t>
            </w:r>
            <w:r w:rsidRPr="0006163B">
              <w:rPr>
                <w:spacing w:val="-3"/>
              </w:rPr>
              <w:t>)Proper Integral with Parameters</w:t>
            </w:r>
          </w:p>
        </w:tc>
        <w:tc>
          <w:tcPr>
            <w:tcW w:w="560" w:type="dxa"/>
            <w:tcBorders>
              <w:top w:val="single" w:sz="4" w:space="0" w:color="auto"/>
              <w:left w:val="nil"/>
              <w:bottom w:val="single" w:sz="4" w:space="0" w:color="auto"/>
              <w:right w:val="single" w:sz="4" w:space="0" w:color="auto"/>
            </w:tcBorders>
            <w:vAlign w:val="center"/>
          </w:tcPr>
          <w:p w14:paraId="37DA4E00" w14:textId="77777777" w:rsidR="00F47A31" w:rsidRPr="0006163B" w:rsidRDefault="00F47A31">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4CEF23A0" w14:textId="77777777" w:rsidR="00F47A31" w:rsidRPr="0006163B" w:rsidRDefault="00F47A31">
            <w:pPr>
              <w:snapToGrid w:val="0"/>
              <w:spacing w:line="273" w:lineRule="auto"/>
              <w:ind w:left="212" w:hangingChars="104" w:hanging="212"/>
              <w:jc w:val="center"/>
              <w:rPr>
                <w:spacing w:val="-3"/>
                <w:szCs w:val="21"/>
              </w:rPr>
            </w:pPr>
            <w:r w:rsidRPr="0006163B">
              <w:rPr>
                <w:spacing w:val="-3"/>
              </w:rPr>
              <w:t>A</w:t>
            </w:r>
          </w:p>
        </w:tc>
        <w:tc>
          <w:tcPr>
            <w:tcW w:w="605" w:type="dxa"/>
            <w:tcBorders>
              <w:top w:val="single" w:sz="4" w:space="0" w:color="auto"/>
              <w:left w:val="nil"/>
              <w:bottom w:val="single" w:sz="4" w:space="0" w:color="auto"/>
              <w:right w:val="single" w:sz="4" w:space="0" w:color="auto"/>
            </w:tcBorders>
            <w:vAlign w:val="center"/>
          </w:tcPr>
          <w:p w14:paraId="0D3691DC" w14:textId="77777777" w:rsidR="00F47A31" w:rsidRPr="0006163B" w:rsidRDefault="00F47A31">
            <w:pPr>
              <w:snapToGrid w:val="0"/>
              <w:spacing w:line="273" w:lineRule="auto"/>
              <w:ind w:left="212" w:hangingChars="104" w:hanging="212"/>
              <w:jc w:val="center"/>
              <w:rPr>
                <w:spacing w:val="-3"/>
                <w:szCs w:val="21"/>
              </w:rPr>
            </w:pPr>
            <w:r w:rsidRPr="0006163B">
              <w:rPr>
                <w:spacing w:val="-3"/>
              </w:rPr>
              <w:t>A</w:t>
            </w:r>
          </w:p>
        </w:tc>
        <w:tc>
          <w:tcPr>
            <w:tcW w:w="589" w:type="dxa"/>
            <w:tcBorders>
              <w:top w:val="single" w:sz="4" w:space="0" w:color="auto"/>
              <w:left w:val="nil"/>
              <w:bottom w:val="single" w:sz="4" w:space="0" w:color="auto"/>
              <w:right w:val="single" w:sz="4" w:space="0" w:color="auto"/>
            </w:tcBorders>
            <w:vAlign w:val="center"/>
          </w:tcPr>
          <w:p w14:paraId="01866B82" w14:textId="77777777" w:rsidR="00F47A31" w:rsidRPr="0006163B" w:rsidRDefault="00F47A31">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1CD711C0" w14:textId="77777777" w:rsidR="00F47A31" w:rsidRPr="0006163B" w:rsidRDefault="00F47A31">
            <w:pPr>
              <w:snapToGrid w:val="0"/>
              <w:spacing w:line="273" w:lineRule="auto"/>
              <w:ind w:left="212" w:hangingChars="104" w:hanging="212"/>
              <w:jc w:val="center"/>
              <w:rPr>
                <w:spacing w:val="-3"/>
                <w:szCs w:val="21"/>
              </w:rPr>
            </w:pPr>
            <w:r w:rsidRPr="0006163B">
              <w:rPr>
                <w:spacing w:val="-3"/>
              </w:rPr>
              <w:t>4</w:t>
            </w:r>
          </w:p>
        </w:tc>
      </w:tr>
      <w:tr w:rsidR="00F47A31" w:rsidRPr="0006163B" w14:paraId="65B151C2" w14:textId="77777777">
        <w:trPr>
          <w:trHeight w:val="448"/>
          <w:jc w:val="center"/>
        </w:trPr>
        <w:tc>
          <w:tcPr>
            <w:tcW w:w="1511" w:type="dxa"/>
            <w:vMerge/>
            <w:tcBorders>
              <w:top w:val="nil"/>
              <w:left w:val="single" w:sz="4" w:space="0" w:color="auto"/>
              <w:bottom w:val="single" w:sz="4" w:space="0" w:color="auto"/>
              <w:right w:val="single" w:sz="4" w:space="0" w:color="auto"/>
            </w:tcBorders>
            <w:vAlign w:val="center"/>
          </w:tcPr>
          <w:p w14:paraId="3FF294CD" w14:textId="77777777" w:rsidR="00F47A31" w:rsidRPr="0006163B" w:rsidRDefault="00F47A31">
            <w:pPr>
              <w:widowControl/>
              <w:jc w:val="left"/>
              <w:rPr>
                <w:spacing w:val="-3"/>
                <w:szCs w:val="21"/>
              </w:rPr>
            </w:pPr>
          </w:p>
        </w:tc>
        <w:tc>
          <w:tcPr>
            <w:tcW w:w="4563" w:type="dxa"/>
            <w:tcBorders>
              <w:top w:val="single" w:sz="4" w:space="0" w:color="auto"/>
              <w:left w:val="nil"/>
              <w:bottom w:val="single" w:sz="4" w:space="0" w:color="auto"/>
              <w:right w:val="single" w:sz="4" w:space="0" w:color="auto"/>
            </w:tcBorders>
            <w:vAlign w:val="center"/>
          </w:tcPr>
          <w:p w14:paraId="58434737" w14:textId="77777777" w:rsidR="00F47A31" w:rsidRPr="0006163B" w:rsidRDefault="00F47A31">
            <w:pPr>
              <w:pStyle w:val="CommentText"/>
              <w:snapToGrid w:val="0"/>
              <w:spacing w:beforeLines="50" w:before="156" w:line="273" w:lineRule="auto"/>
              <w:rPr>
                <w:spacing w:val="-3"/>
                <w:szCs w:val="21"/>
              </w:rPr>
            </w:pPr>
            <w:r w:rsidRPr="0006163B">
              <w:rPr>
                <w:b/>
                <w:bCs/>
              </w:rPr>
              <w:t>Unit 2</w:t>
            </w:r>
            <w:r w:rsidRPr="0006163B">
              <w:rPr>
                <w:spacing w:val="-3"/>
              </w:rPr>
              <w:t>Improper Integral with Parameters</w:t>
            </w:r>
          </w:p>
        </w:tc>
        <w:tc>
          <w:tcPr>
            <w:tcW w:w="560" w:type="dxa"/>
            <w:tcBorders>
              <w:top w:val="single" w:sz="4" w:space="0" w:color="auto"/>
              <w:left w:val="nil"/>
              <w:bottom w:val="single" w:sz="4" w:space="0" w:color="auto"/>
              <w:right w:val="single" w:sz="4" w:space="0" w:color="auto"/>
            </w:tcBorders>
            <w:vAlign w:val="center"/>
          </w:tcPr>
          <w:p w14:paraId="280FEDC3" w14:textId="77777777" w:rsidR="00F47A31" w:rsidRPr="0006163B" w:rsidRDefault="00F47A31">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06211115" w14:textId="77777777" w:rsidR="00F47A31" w:rsidRPr="0006163B" w:rsidRDefault="00F47A31">
            <w:pPr>
              <w:snapToGrid w:val="0"/>
              <w:spacing w:line="273" w:lineRule="auto"/>
              <w:ind w:left="212" w:hangingChars="104" w:hanging="212"/>
              <w:jc w:val="center"/>
              <w:rPr>
                <w:spacing w:val="-3"/>
                <w:szCs w:val="21"/>
              </w:rPr>
            </w:pPr>
            <w:r w:rsidRPr="0006163B">
              <w:rPr>
                <w:spacing w:val="-3"/>
              </w:rPr>
              <w:t>A</w:t>
            </w:r>
          </w:p>
        </w:tc>
        <w:tc>
          <w:tcPr>
            <w:tcW w:w="605" w:type="dxa"/>
            <w:tcBorders>
              <w:top w:val="single" w:sz="4" w:space="0" w:color="auto"/>
              <w:left w:val="nil"/>
              <w:bottom w:val="single" w:sz="4" w:space="0" w:color="auto"/>
              <w:right w:val="single" w:sz="4" w:space="0" w:color="auto"/>
            </w:tcBorders>
            <w:vAlign w:val="center"/>
          </w:tcPr>
          <w:p w14:paraId="3D9911CB" w14:textId="77777777" w:rsidR="00F47A31" w:rsidRPr="0006163B" w:rsidRDefault="00F47A31">
            <w:pPr>
              <w:snapToGrid w:val="0"/>
              <w:spacing w:line="273" w:lineRule="auto"/>
              <w:ind w:left="212" w:hangingChars="104" w:hanging="212"/>
              <w:jc w:val="center"/>
              <w:rPr>
                <w:spacing w:val="-3"/>
                <w:szCs w:val="21"/>
              </w:rPr>
            </w:pPr>
            <w:r w:rsidRPr="0006163B">
              <w:rPr>
                <w:spacing w:val="-3"/>
              </w:rPr>
              <w:t>A</w:t>
            </w:r>
          </w:p>
        </w:tc>
        <w:tc>
          <w:tcPr>
            <w:tcW w:w="589" w:type="dxa"/>
            <w:tcBorders>
              <w:top w:val="single" w:sz="4" w:space="0" w:color="auto"/>
              <w:left w:val="nil"/>
              <w:bottom w:val="single" w:sz="4" w:space="0" w:color="auto"/>
              <w:right w:val="single" w:sz="4" w:space="0" w:color="auto"/>
            </w:tcBorders>
            <w:vAlign w:val="center"/>
          </w:tcPr>
          <w:p w14:paraId="344C774E" w14:textId="77777777" w:rsidR="00F47A31" w:rsidRPr="0006163B" w:rsidRDefault="00F47A31">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7489CE03" w14:textId="77777777" w:rsidR="00F47A31" w:rsidRPr="0006163B" w:rsidRDefault="00F47A31">
            <w:pPr>
              <w:snapToGrid w:val="0"/>
              <w:spacing w:line="273" w:lineRule="auto"/>
              <w:ind w:left="212" w:hangingChars="104" w:hanging="212"/>
              <w:jc w:val="center"/>
              <w:rPr>
                <w:spacing w:val="-3"/>
                <w:szCs w:val="21"/>
              </w:rPr>
            </w:pPr>
            <w:r w:rsidRPr="0006163B">
              <w:rPr>
                <w:spacing w:val="-3"/>
              </w:rPr>
              <w:t>4</w:t>
            </w:r>
          </w:p>
        </w:tc>
      </w:tr>
      <w:tr w:rsidR="00F47A31" w:rsidRPr="0006163B" w14:paraId="497593BF" w14:textId="77777777">
        <w:trPr>
          <w:trHeight w:val="448"/>
          <w:jc w:val="center"/>
        </w:trPr>
        <w:tc>
          <w:tcPr>
            <w:tcW w:w="1511" w:type="dxa"/>
            <w:vMerge/>
            <w:tcBorders>
              <w:top w:val="nil"/>
              <w:left w:val="single" w:sz="4" w:space="0" w:color="auto"/>
              <w:bottom w:val="single" w:sz="4" w:space="0" w:color="auto"/>
              <w:right w:val="single" w:sz="4" w:space="0" w:color="auto"/>
            </w:tcBorders>
            <w:vAlign w:val="center"/>
          </w:tcPr>
          <w:p w14:paraId="5E9A654D" w14:textId="77777777" w:rsidR="00F47A31" w:rsidRPr="0006163B" w:rsidRDefault="00F47A31">
            <w:pPr>
              <w:widowControl/>
              <w:jc w:val="left"/>
              <w:rPr>
                <w:spacing w:val="-3"/>
                <w:szCs w:val="21"/>
              </w:rPr>
            </w:pPr>
          </w:p>
        </w:tc>
        <w:tc>
          <w:tcPr>
            <w:tcW w:w="4563" w:type="dxa"/>
            <w:tcBorders>
              <w:top w:val="single" w:sz="4" w:space="0" w:color="auto"/>
              <w:left w:val="nil"/>
              <w:bottom w:val="single" w:sz="4" w:space="0" w:color="auto"/>
              <w:right w:val="single" w:sz="4" w:space="0" w:color="auto"/>
            </w:tcBorders>
            <w:vAlign w:val="center"/>
          </w:tcPr>
          <w:p w14:paraId="642D3567" w14:textId="77777777" w:rsidR="00F47A31" w:rsidRPr="0006163B" w:rsidRDefault="00F47A31">
            <w:pPr>
              <w:pStyle w:val="CommentText"/>
              <w:snapToGrid w:val="0"/>
              <w:spacing w:beforeLines="50" w:before="156" w:line="273" w:lineRule="auto"/>
              <w:rPr>
                <w:spacing w:val="-3"/>
                <w:szCs w:val="21"/>
              </w:rPr>
            </w:pPr>
            <w:r w:rsidRPr="0006163B">
              <w:rPr>
                <w:b/>
                <w:bCs/>
              </w:rPr>
              <w:t>Unit 3</w:t>
            </w:r>
            <w:r w:rsidRPr="0006163B">
              <w:rPr>
                <w:spacing w:val="-3"/>
              </w:rPr>
              <w:t>Euler Integration</w:t>
            </w:r>
          </w:p>
        </w:tc>
        <w:tc>
          <w:tcPr>
            <w:tcW w:w="560" w:type="dxa"/>
            <w:tcBorders>
              <w:top w:val="single" w:sz="4" w:space="0" w:color="auto"/>
              <w:left w:val="nil"/>
              <w:bottom w:val="single" w:sz="4" w:space="0" w:color="auto"/>
              <w:right w:val="single" w:sz="4" w:space="0" w:color="auto"/>
            </w:tcBorders>
            <w:vAlign w:val="center"/>
          </w:tcPr>
          <w:p w14:paraId="3566A8FB" w14:textId="77777777" w:rsidR="00F47A31" w:rsidRPr="0006163B" w:rsidRDefault="00F47A31">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3E6D62A0" w14:textId="77777777" w:rsidR="00F47A31" w:rsidRPr="0006163B" w:rsidRDefault="00F47A31">
            <w:pPr>
              <w:snapToGrid w:val="0"/>
              <w:spacing w:line="273" w:lineRule="auto"/>
              <w:ind w:left="212" w:hangingChars="104" w:hanging="212"/>
              <w:jc w:val="center"/>
              <w:rPr>
                <w:spacing w:val="-3"/>
                <w:szCs w:val="21"/>
              </w:rPr>
            </w:pPr>
            <w:r w:rsidRPr="0006163B">
              <w:rPr>
                <w:spacing w:val="-3"/>
              </w:rPr>
              <w:t>A</w:t>
            </w:r>
          </w:p>
        </w:tc>
        <w:tc>
          <w:tcPr>
            <w:tcW w:w="605" w:type="dxa"/>
            <w:tcBorders>
              <w:top w:val="single" w:sz="4" w:space="0" w:color="auto"/>
              <w:left w:val="nil"/>
              <w:bottom w:val="single" w:sz="4" w:space="0" w:color="auto"/>
              <w:right w:val="single" w:sz="4" w:space="0" w:color="auto"/>
            </w:tcBorders>
            <w:vAlign w:val="center"/>
          </w:tcPr>
          <w:p w14:paraId="056D6BDF" w14:textId="77777777" w:rsidR="00F47A31" w:rsidRPr="0006163B" w:rsidRDefault="00F47A31">
            <w:pPr>
              <w:snapToGrid w:val="0"/>
              <w:spacing w:line="273" w:lineRule="auto"/>
              <w:ind w:left="212" w:hangingChars="104" w:hanging="212"/>
              <w:jc w:val="center"/>
              <w:rPr>
                <w:spacing w:val="-3"/>
                <w:szCs w:val="21"/>
              </w:rPr>
            </w:pPr>
            <w:r w:rsidRPr="0006163B">
              <w:rPr>
                <w:spacing w:val="-3"/>
              </w:rPr>
              <w:t>A</w:t>
            </w:r>
          </w:p>
        </w:tc>
        <w:tc>
          <w:tcPr>
            <w:tcW w:w="589" w:type="dxa"/>
            <w:tcBorders>
              <w:top w:val="single" w:sz="4" w:space="0" w:color="auto"/>
              <w:left w:val="nil"/>
              <w:bottom w:val="single" w:sz="4" w:space="0" w:color="auto"/>
              <w:right w:val="single" w:sz="4" w:space="0" w:color="auto"/>
            </w:tcBorders>
            <w:vAlign w:val="center"/>
          </w:tcPr>
          <w:p w14:paraId="51CFF206" w14:textId="77777777" w:rsidR="00F47A31" w:rsidRPr="0006163B" w:rsidRDefault="00F47A31">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3184A9DF" w14:textId="77777777" w:rsidR="00F47A31" w:rsidRPr="0006163B" w:rsidRDefault="00F47A31">
            <w:pPr>
              <w:snapToGrid w:val="0"/>
              <w:spacing w:line="273" w:lineRule="auto"/>
              <w:ind w:left="212" w:hangingChars="104" w:hanging="212"/>
              <w:jc w:val="center"/>
              <w:rPr>
                <w:spacing w:val="-3"/>
                <w:szCs w:val="21"/>
              </w:rPr>
            </w:pPr>
            <w:r w:rsidRPr="0006163B">
              <w:rPr>
                <w:spacing w:val="-3"/>
              </w:rPr>
              <w:t>4</w:t>
            </w:r>
          </w:p>
        </w:tc>
      </w:tr>
      <w:tr w:rsidR="00F47A31" w:rsidRPr="0006163B" w14:paraId="510113E0" w14:textId="77777777">
        <w:trPr>
          <w:trHeight w:val="448"/>
          <w:jc w:val="center"/>
        </w:trPr>
        <w:tc>
          <w:tcPr>
            <w:tcW w:w="1511" w:type="dxa"/>
            <w:vMerge w:val="restart"/>
            <w:tcBorders>
              <w:top w:val="nil"/>
              <w:left w:val="single" w:sz="4" w:space="0" w:color="auto"/>
              <w:right w:val="single" w:sz="4" w:space="0" w:color="auto"/>
            </w:tcBorders>
            <w:vAlign w:val="center"/>
          </w:tcPr>
          <w:p w14:paraId="3EB1E805" w14:textId="77777777" w:rsidR="00F47A31" w:rsidRPr="0006163B" w:rsidRDefault="00F47A31">
            <w:pPr>
              <w:suppressAutoHyphens/>
              <w:snapToGrid w:val="0"/>
              <w:spacing w:line="273" w:lineRule="auto"/>
              <w:jc w:val="left"/>
              <w:rPr>
                <w:spacing w:val="-3"/>
              </w:rPr>
            </w:pPr>
            <w:r w:rsidRPr="0006163B">
              <w:rPr>
                <w:b/>
                <w:bCs/>
              </w:rPr>
              <w:t>Chapter 17</w:t>
            </w:r>
          </w:p>
          <w:p w14:paraId="4A1ED54B" w14:textId="77777777" w:rsidR="00F47A31" w:rsidRPr="0006163B" w:rsidRDefault="00F47A31">
            <w:pPr>
              <w:suppressAutoHyphens/>
              <w:snapToGrid w:val="0"/>
              <w:spacing w:line="273" w:lineRule="auto"/>
              <w:jc w:val="left"/>
              <w:rPr>
                <w:spacing w:val="-3"/>
                <w:szCs w:val="21"/>
              </w:rPr>
            </w:pPr>
            <w:r w:rsidRPr="0006163B">
              <w:rPr>
                <w:b/>
                <w:bCs/>
              </w:rPr>
              <w:t xml:space="preserve"> FourierSeries</w:t>
            </w:r>
          </w:p>
        </w:tc>
        <w:tc>
          <w:tcPr>
            <w:tcW w:w="4563" w:type="dxa"/>
            <w:tcBorders>
              <w:top w:val="single" w:sz="4" w:space="0" w:color="auto"/>
              <w:left w:val="nil"/>
              <w:bottom w:val="single" w:sz="4" w:space="0" w:color="auto"/>
              <w:right w:val="single" w:sz="4" w:space="0" w:color="auto"/>
            </w:tcBorders>
            <w:vAlign w:val="center"/>
          </w:tcPr>
          <w:p w14:paraId="1BE9710B" w14:textId="77777777" w:rsidR="00F47A31" w:rsidRPr="0006163B" w:rsidRDefault="00F47A31">
            <w:pPr>
              <w:snapToGrid w:val="0"/>
              <w:spacing w:line="273" w:lineRule="auto"/>
              <w:ind w:left="218" w:hangingChars="104" w:hanging="218"/>
              <w:rPr>
                <w:spacing w:val="-3"/>
                <w:szCs w:val="21"/>
              </w:rPr>
            </w:pPr>
            <w:r w:rsidRPr="0006163B">
              <w:rPr>
                <w:b/>
                <w:bCs/>
              </w:rPr>
              <w:t>Unit 1</w:t>
            </w:r>
            <w:r w:rsidRPr="0006163B">
              <w:rPr>
                <w:spacing w:val="-3"/>
              </w:rPr>
              <w:t>Expansion of Function by Fourier Series</w:t>
            </w:r>
          </w:p>
        </w:tc>
        <w:tc>
          <w:tcPr>
            <w:tcW w:w="560" w:type="dxa"/>
            <w:tcBorders>
              <w:top w:val="single" w:sz="4" w:space="0" w:color="auto"/>
              <w:left w:val="nil"/>
              <w:bottom w:val="single" w:sz="4" w:space="0" w:color="auto"/>
              <w:right w:val="single" w:sz="4" w:space="0" w:color="auto"/>
            </w:tcBorders>
            <w:vAlign w:val="center"/>
          </w:tcPr>
          <w:p w14:paraId="65A281D2" w14:textId="77777777" w:rsidR="00F47A31" w:rsidRPr="0006163B" w:rsidRDefault="00F47A31">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265B326D" w14:textId="77777777" w:rsidR="00F47A31" w:rsidRPr="0006163B" w:rsidRDefault="00F47A31">
            <w:pPr>
              <w:snapToGrid w:val="0"/>
              <w:spacing w:line="273" w:lineRule="auto"/>
              <w:ind w:left="212" w:hangingChars="104" w:hanging="212"/>
              <w:jc w:val="center"/>
              <w:rPr>
                <w:spacing w:val="-3"/>
                <w:szCs w:val="21"/>
              </w:rPr>
            </w:pPr>
            <w:r w:rsidRPr="0006163B">
              <w:rPr>
                <w:spacing w:val="-3"/>
              </w:rPr>
              <w:t>A</w:t>
            </w:r>
          </w:p>
        </w:tc>
        <w:tc>
          <w:tcPr>
            <w:tcW w:w="605" w:type="dxa"/>
            <w:tcBorders>
              <w:top w:val="single" w:sz="4" w:space="0" w:color="auto"/>
              <w:left w:val="nil"/>
              <w:bottom w:val="single" w:sz="4" w:space="0" w:color="auto"/>
              <w:right w:val="single" w:sz="4" w:space="0" w:color="auto"/>
            </w:tcBorders>
            <w:vAlign w:val="center"/>
          </w:tcPr>
          <w:p w14:paraId="13AA50F9" w14:textId="77777777" w:rsidR="00F47A31" w:rsidRPr="0006163B" w:rsidRDefault="00F47A31">
            <w:pPr>
              <w:snapToGrid w:val="0"/>
              <w:spacing w:line="273" w:lineRule="auto"/>
              <w:ind w:left="212" w:hangingChars="104" w:hanging="212"/>
              <w:jc w:val="center"/>
              <w:rPr>
                <w:spacing w:val="-3"/>
                <w:szCs w:val="21"/>
              </w:rPr>
            </w:pPr>
            <w:r w:rsidRPr="0006163B">
              <w:rPr>
                <w:spacing w:val="-3"/>
              </w:rPr>
              <w:t>A</w:t>
            </w:r>
          </w:p>
        </w:tc>
        <w:tc>
          <w:tcPr>
            <w:tcW w:w="589" w:type="dxa"/>
            <w:tcBorders>
              <w:top w:val="single" w:sz="4" w:space="0" w:color="auto"/>
              <w:left w:val="nil"/>
              <w:bottom w:val="single" w:sz="4" w:space="0" w:color="auto"/>
              <w:right w:val="single" w:sz="4" w:space="0" w:color="auto"/>
            </w:tcBorders>
            <w:vAlign w:val="center"/>
          </w:tcPr>
          <w:p w14:paraId="07F11DFA" w14:textId="77777777" w:rsidR="00F47A31" w:rsidRPr="0006163B" w:rsidRDefault="00F47A31">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4817B82B" w14:textId="77777777" w:rsidR="00F47A31" w:rsidRPr="0006163B" w:rsidRDefault="00F47A31">
            <w:pPr>
              <w:snapToGrid w:val="0"/>
              <w:spacing w:line="273" w:lineRule="auto"/>
              <w:ind w:left="212" w:hangingChars="104" w:hanging="212"/>
              <w:jc w:val="center"/>
              <w:rPr>
                <w:spacing w:val="-3"/>
                <w:szCs w:val="21"/>
              </w:rPr>
            </w:pPr>
            <w:r w:rsidRPr="0006163B">
              <w:rPr>
                <w:spacing w:val="-3"/>
              </w:rPr>
              <w:t>2</w:t>
            </w:r>
          </w:p>
        </w:tc>
      </w:tr>
      <w:tr w:rsidR="00F47A31" w:rsidRPr="0006163B" w14:paraId="283BCBA2" w14:textId="77777777">
        <w:trPr>
          <w:trHeight w:val="448"/>
          <w:jc w:val="center"/>
        </w:trPr>
        <w:tc>
          <w:tcPr>
            <w:tcW w:w="1511" w:type="dxa"/>
            <w:vMerge/>
            <w:tcBorders>
              <w:left w:val="single" w:sz="4" w:space="0" w:color="auto"/>
              <w:right w:val="single" w:sz="4" w:space="0" w:color="auto"/>
            </w:tcBorders>
            <w:vAlign w:val="center"/>
          </w:tcPr>
          <w:p w14:paraId="31645271" w14:textId="77777777" w:rsidR="00F47A31" w:rsidRPr="0006163B" w:rsidRDefault="00F47A31">
            <w:pPr>
              <w:widowControl/>
              <w:jc w:val="left"/>
              <w:rPr>
                <w:spacing w:val="-3"/>
                <w:szCs w:val="21"/>
              </w:rPr>
            </w:pPr>
          </w:p>
        </w:tc>
        <w:tc>
          <w:tcPr>
            <w:tcW w:w="4563" w:type="dxa"/>
            <w:tcBorders>
              <w:top w:val="single" w:sz="4" w:space="0" w:color="auto"/>
              <w:left w:val="nil"/>
              <w:bottom w:val="single" w:sz="4" w:space="0" w:color="auto"/>
              <w:right w:val="single" w:sz="4" w:space="0" w:color="auto"/>
            </w:tcBorders>
            <w:vAlign w:val="center"/>
          </w:tcPr>
          <w:p w14:paraId="70BB7943" w14:textId="77777777" w:rsidR="00F47A31" w:rsidRPr="0006163B" w:rsidRDefault="00F47A31">
            <w:pPr>
              <w:pStyle w:val="CommentText"/>
              <w:snapToGrid w:val="0"/>
              <w:spacing w:beforeLines="50" w:before="156" w:line="273" w:lineRule="auto"/>
              <w:rPr>
                <w:spacing w:val="-3"/>
                <w:szCs w:val="21"/>
              </w:rPr>
            </w:pPr>
            <w:r w:rsidRPr="0006163B">
              <w:rPr>
                <w:b/>
                <w:bCs/>
              </w:rPr>
              <w:t>Unit 2</w:t>
            </w:r>
            <w:r w:rsidRPr="0006163B">
              <w:rPr>
                <w:spacing w:val="-3"/>
              </w:rPr>
              <w:t>Criterion for Convergence of Fourier Series</w:t>
            </w:r>
          </w:p>
        </w:tc>
        <w:tc>
          <w:tcPr>
            <w:tcW w:w="560" w:type="dxa"/>
            <w:tcBorders>
              <w:top w:val="single" w:sz="4" w:space="0" w:color="auto"/>
              <w:left w:val="nil"/>
              <w:bottom w:val="single" w:sz="4" w:space="0" w:color="auto"/>
              <w:right w:val="single" w:sz="4" w:space="0" w:color="auto"/>
            </w:tcBorders>
            <w:vAlign w:val="center"/>
          </w:tcPr>
          <w:p w14:paraId="6327F2BA" w14:textId="77777777" w:rsidR="00F47A31" w:rsidRPr="0006163B" w:rsidRDefault="00F47A31">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0E97BF49" w14:textId="77777777" w:rsidR="00F47A31" w:rsidRPr="0006163B" w:rsidRDefault="00F47A31">
            <w:pPr>
              <w:snapToGrid w:val="0"/>
              <w:spacing w:line="273" w:lineRule="auto"/>
              <w:ind w:left="212" w:hangingChars="104" w:hanging="212"/>
              <w:jc w:val="center"/>
              <w:rPr>
                <w:spacing w:val="-3"/>
                <w:szCs w:val="21"/>
              </w:rPr>
            </w:pPr>
            <w:r w:rsidRPr="0006163B">
              <w:rPr>
                <w:spacing w:val="-3"/>
              </w:rPr>
              <w:t>A</w:t>
            </w:r>
          </w:p>
        </w:tc>
        <w:tc>
          <w:tcPr>
            <w:tcW w:w="605" w:type="dxa"/>
            <w:tcBorders>
              <w:top w:val="single" w:sz="4" w:space="0" w:color="auto"/>
              <w:left w:val="nil"/>
              <w:bottom w:val="single" w:sz="4" w:space="0" w:color="auto"/>
              <w:right w:val="single" w:sz="4" w:space="0" w:color="auto"/>
            </w:tcBorders>
            <w:vAlign w:val="center"/>
          </w:tcPr>
          <w:p w14:paraId="6E9214B4" w14:textId="77777777" w:rsidR="00F47A31" w:rsidRPr="0006163B" w:rsidRDefault="00F47A31">
            <w:pPr>
              <w:snapToGrid w:val="0"/>
              <w:spacing w:line="273" w:lineRule="auto"/>
              <w:ind w:left="212" w:hangingChars="104" w:hanging="212"/>
              <w:jc w:val="center"/>
              <w:rPr>
                <w:spacing w:val="-3"/>
                <w:szCs w:val="21"/>
              </w:rPr>
            </w:pPr>
            <w:r w:rsidRPr="0006163B">
              <w:rPr>
                <w:spacing w:val="-3"/>
              </w:rPr>
              <w:t>A</w:t>
            </w:r>
          </w:p>
        </w:tc>
        <w:tc>
          <w:tcPr>
            <w:tcW w:w="589" w:type="dxa"/>
            <w:tcBorders>
              <w:top w:val="single" w:sz="4" w:space="0" w:color="auto"/>
              <w:left w:val="nil"/>
              <w:bottom w:val="single" w:sz="4" w:space="0" w:color="auto"/>
              <w:right w:val="single" w:sz="4" w:space="0" w:color="auto"/>
            </w:tcBorders>
            <w:vAlign w:val="center"/>
          </w:tcPr>
          <w:p w14:paraId="75313EA4" w14:textId="77777777" w:rsidR="00F47A31" w:rsidRPr="0006163B" w:rsidRDefault="00F47A31">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7D3D0027" w14:textId="77777777" w:rsidR="00F47A31" w:rsidRPr="0006163B" w:rsidRDefault="00F47A31">
            <w:pPr>
              <w:snapToGrid w:val="0"/>
              <w:spacing w:line="273" w:lineRule="auto"/>
              <w:ind w:left="212" w:hangingChars="104" w:hanging="212"/>
              <w:jc w:val="center"/>
              <w:rPr>
                <w:spacing w:val="-3"/>
                <w:szCs w:val="21"/>
              </w:rPr>
            </w:pPr>
            <w:r w:rsidRPr="0006163B">
              <w:rPr>
                <w:spacing w:val="-3"/>
              </w:rPr>
              <w:t>2</w:t>
            </w:r>
          </w:p>
        </w:tc>
      </w:tr>
      <w:tr w:rsidR="00F47A31" w:rsidRPr="0006163B" w14:paraId="11A41377" w14:textId="77777777">
        <w:trPr>
          <w:trHeight w:val="448"/>
          <w:jc w:val="center"/>
        </w:trPr>
        <w:tc>
          <w:tcPr>
            <w:tcW w:w="1511" w:type="dxa"/>
            <w:vMerge/>
            <w:tcBorders>
              <w:left w:val="single" w:sz="4" w:space="0" w:color="auto"/>
              <w:right w:val="single" w:sz="4" w:space="0" w:color="auto"/>
            </w:tcBorders>
            <w:vAlign w:val="center"/>
          </w:tcPr>
          <w:p w14:paraId="18FFDC3F" w14:textId="77777777" w:rsidR="00F47A31" w:rsidRPr="0006163B" w:rsidRDefault="00F47A31">
            <w:pPr>
              <w:widowControl/>
              <w:jc w:val="left"/>
              <w:rPr>
                <w:spacing w:val="-3"/>
                <w:szCs w:val="21"/>
              </w:rPr>
            </w:pPr>
          </w:p>
        </w:tc>
        <w:tc>
          <w:tcPr>
            <w:tcW w:w="4563" w:type="dxa"/>
            <w:tcBorders>
              <w:top w:val="single" w:sz="4" w:space="0" w:color="auto"/>
              <w:left w:val="nil"/>
              <w:bottom w:val="single" w:sz="4" w:space="0" w:color="auto"/>
              <w:right w:val="single" w:sz="4" w:space="0" w:color="auto"/>
            </w:tcBorders>
            <w:vAlign w:val="center"/>
          </w:tcPr>
          <w:p w14:paraId="2AB120EC" w14:textId="77777777" w:rsidR="00F47A31" w:rsidRPr="0006163B" w:rsidRDefault="00F47A31">
            <w:pPr>
              <w:pStyle w:val="CommentText"/>
              <w:snapToGrid w:val="0"/>
              <w:spacing w:beforeLines="50" w:before="156" w:line="273" w:lineRule="auto"/>
              <w:rPr>
                <w:spacing w:val="-3"/>
                <w:szCs w:val="21"/>
              </w:rPr>
            </w:pPr>
            <w:r w:rsidRPr="0006163B">
              <w:rPr>
                <w:b/>
                <w:bCs/>
              </w:rPr>
              <w:t>Unit 3</w:t>
            </w:r>
            <w:r w:rsidRPr="0006163B">
              <w:rPr>
                <w:spacing w:val="-3"/>
              </w:rPr>
              <w:t>Properties of Fourier Series</w:t>
            </w:r>
          </w:p>
        </w:tc>
        <w:tc>
          <w:tcPr>
            <w:tcW w:w="560" w:type="dxa"/>
            <w:tcBorders>
              <w:top w:val="single" w:sz="4" w:space="0" w:color="auto"/>
              <w:left w:val="nil"/>
              <w:bottom w:val="single" w:sz="4" w:space="0" w:color="auto"/>
              <w:right w:val="single" w:sz="4" w:space="0" w:color="auto"/>
            </w:tcBorders>
            <w:vAlign w:val="center"/>
          </w:tcPr>
          <w:p w14:paraId="6848D4E0" w14:textId="77777777" w:rsidR="00F47A31" w:rsidRPr="0006163B" w:rsidRDefault="00F47A31">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4D1B78BB" w14:textId="77777777" w:rsidR="00F47A31" w:rsidRPr="0006163B" w:rsidRDefault="00F47A31">
            <w:pPr>
              <w:snapToGrid w:val="0"/>
              <w:spacing w:line="273" w:lineRule="auto"/>
              <w:ind w:left="212" w:hangingChars="104" w:hanging="212"/>
              <w:jc w:val="center"/>
              <w:rPr>
                <w:spacing w:val="-3"/>
                <w:szCs w:val="21"/>
              </w:rPr>
            </w:pPr>
            <w:r w:rsidRPr="0006163B">
              <w:rPr>
                <w:spacing w:val="-3"/>
              </w:rPr>
              <w:t>A</w:t>
            </w:r>
          </w:p>
        </w:tc>
        <w:tc>
          <w:tcPr>
            <w:tcW w:w="605" w:type="dxa"/>
            <w:tcBorders>
              <w:top w:val="single" w:sz="4" w:space="0" w:color="auto"/>
              <w:left w:val="nil"/>
              <w:bottom w:val="single" w:sz="4" w:space="0" w:color="auto"/>
              <w:right w:val="single" w:sz="4" w:space="0" w:color="auto"/>
            </w:tcBorders>
            <w:vAlign w:val="center"/>
          </w:tcPr>
          <w:p w14:paraId="31F3723B" w14:textId="77777777" w:rsidR="00F47A31" w:rsidRPr="0006163B" w:rsidRDefault="00F47A31">
            <w:pPr>
              <w:snapToGrid w:val="0"/>
              <w:spacing w:line="273" w:lineRule="auto"/>
              <w:ind w:left="212" w:hangingChars="104" w:hanging="212"/>
              <w:jc w:val="center"/>
              <w:rPr>
                <w:spacing w:val="-3"/>
                <w:szCs w:val="21"/>
              </w:rPr>
            </w:pPr>
            <w:r w:rsidRPr="0006163B">
              <w:rPr>
                <w:spacing w:val="-3"/>
              </w:rPr>
              <w:t>A</w:t>
            </w:r>
          </w:p>
        </w:tc>
        <w:tc>
          <w:tcPr>
            <w:tcW w:w="589" w:type="dxa"/>
            <w:tcBorders>
              <w:top w:val="single" w:sz="4" w:space="0" w:color="auto"/>
              <w:left w:val="nil"/>
              <w:bottom w:val="single" w:sz="4" w:space="0" w:color="auto"/>
              <w:right w:val="single" w:sz="4" w:space="0" w:color="auto"/>
            </w:tcBorders>
            <w:vAlign w:val="center"/>
          </w:tcPr>
          <w:p w14:paraId="6372022B" w14:textId="77777777" w:rsidR="00F47A31" w:rsidRPr="0006163B" w:rsidRDefault="00F47A31">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27CA296D" w14:textId="77777777" w:rsidR="00F47A31" w:rsidRPr="0006163B" w:rsidRDefault="00F47A31">
            <w:pPr>
              <w:snapToGrid w:val="0"/>
              <w:spacing w:line="273" w:lineRule="auto"/>
              <w:ind w:left="212" w:hangingChars="104" w:hanging="212"/>
              <w:jc w:val="center"/>
              <w:rPr>
                <w:spacing w:val="-3"/>
                <w:szCs w:val="21"/>
              </w:rPr>
            </w:pPr>
            <w:r w:rsidRPr="0006163B">
              <w:rPr>
                <w:spacing w:val="-3"/>
              </w:rPr>
              <w:t>2</w:t>
            </w:r>
          </w:p>
        </w:tc>
      </w:tr>
      <w:tr w:rsidR="00F47A31" w:rsidRPr="0006163B" w14:paraId="53F8DD61" w14:textId="77777777">
        <w:trPr>
          <w:trHeight w:val="448"/>
          <w:jc w:val="center"/>
        </w:trPr>
        <w:tc>
          <w:tcPr>
            <w:tcW w:w="1511" w:type="dxa"/>
            <w:vMerge/>
            <w:tcBorders>
              <w:left w:val="single" w:sz="4" w:space="0" w:color="auto"/>
              <w:right w:val="single" w:sz="4" w:space="0" w:color="auto"/>
            </w:tcBorders>
            <w:vAlign w:val="center"/>
          </w:tcPr>
          <w:p w14:paraId="5E8B800A" w14:textId="77777777" w:rsidR="00F47A31" w:rsidRPr="0006163B" w:rsidRDefault="00F47A31">
            <w:pPr>
              <w:widowControl/>
              <w:jc w:val="left"/>
              <w:rPr>
                <w:spacing w:val="-3"/>
                <w:szCs w:val="21"/>
              </w:rPr>
            </w:pPr>
          </w:p>
        </w:tc>
        <w:tc>
          <w:tcPr>
            <w:tcW w:w="4563" w:type="dxa"/>
            <w:tcBorders>
              <w:top w:val="single" w:sz="4" w:space="0" w:color="auto"/>
              <w:left w:val="nil"/>
              <w:bottom w:val="single" w:sz="4" w:space="0" w:color="auto"/>
              <w:right w:val="single" w:sz="4" w:space="0" w:color="auto"/>
            </w:tcBorders>
            <w:vAlign w:val="center"/>
          </w:tcPr>
          <w:p w14:paraId="28BBE83C" w14:textId="77777777" w:rsidR="00F47A31" w:rsidRPr="0006163B" w:rsidRDefault="00F47A31">
            <w:pPr>
              <w:pStyle w:val="CommentText"/>
              <w:snapToGrid w:val="0"/>
              <w:spacing w:beforeLines="50" w:before="156" w:line="273" w:lineRule="auto"/>
              <w:rPr>
                <w:spacing w:val="-3"/>
                <w:szCs w:val="21"/>
              </w:rPr>
            </w:pPr>
            <w:r w:rsidRPr="0006163B">
              <w:rPr>
                <w:b/>
                <w:bCs/>
              </w:rPr>
              <w:t>Unit 4</w:t>
            </w:r>
            <w:r w:rsidRPr="0006163B">
              <w:rPr>
                <w:spacing w:val="-3"/>
              </w:rPr>
              <w:t>Fourier Transformation and Fourier Integral</w:t>
            </w:r>
          </w:p>
        </w:tc>
        <w:tc>
          <w:tcPr>
            <w:tcW w:w="560" w:type="dxa"/>
            <w:tcBorders>
              <w:top w:val="single" w:sz="4" w:space="0" w:color="auto"/>
              <w:left w:val="nil"/>
              <w:bottom w:val="single" w:sz="4" w:space="0" w:color="auto"/>
              <w:right w:val="single" w:sz="4" w:space="0" w:color="auto"/>
            </w:tcBorders>
            <w:vAlign w:val="center"/>
          </w:tcPr>
          <w:p w14:paraId="4BC90F27" w14:textId="77777777" w:rsidR="00F47A31" w:rsidRPr="0006163B" w:rsidRDefault="00F47A31">
            <w:pPr>
              <w:snapToGrid w:val="0"/>
              <w:spacing w:line="273" w:lineRule="auto"/>
              <w:ind w:left="212" w:hangingChars="104" w:hanging="212"/>
              <w:jc w:val="center"/>
              <w:rPr>
                <w:spacing w:val="-3"/>
                <w:szCs w:val="21"/>
              </w:rPr>
            </w:pPr>
            <w:r w:rsidRPr="0006163B">
              <w:rPr>
                <w:spacing w:val="-3"/>
              </w:rPr>
              <w:t>A</w:t>
            </w:r>
          </w:p>
        </w:tc>
        <w:tc>
          <w:tcPr>
            <w:tcW w:w="605" w:type="dxa"/>
            <w:tcBorders>
              <w:top w:val="single" w:sz="4" w:space="0" w:color="auto"/>
              <w:left w:val="nil"/>
              <w:bottom w:val="single" w:sz="4" w:space="0" w:color="auto"/>
              <w:right w:val="single" w:sz="4" w:space="0" w:color="auto"/>
            </w:tcBorders>
            <w:vAlign w:val="center"/>
          </w:tcPr>
          <w:p w14:paraId="7B571E56" w14:textId="77777777" w:rsidR="00F47A31" w:rsidRPr="0006163B" w:rsidRDefault="00F47A31">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5833BAE8" w14:textId="77777777" w:rsidR="00F47A31" w:rsidRPr="0006163B" w:rsidRDefault="00F47A31">
            <w:pPr>
              <w:snapToGrid w:val="0"/>
              <w:spacing w:line="273" w:lineRule="auto"/>
              <w:ind w:left="212" w:hangingChars="104" w:hanging="212"/>
              <w:jc w:val="center"/>
              <w:rPr>
                <w:spacing w:val="-3"/>
                <w:szCs w:val="21"/>
              </w:rPr>
            </w:pPr>
          </w:p>
        </w:tc>
        <w:tc>
          <w:tcPr>
            <w:tcW w:w="589" w:type="dxa"/>
            <w:tcBorders>
              <w:top w:val="single" w:sz="4" w:space="0" w:color="auto"/>
              <w:left w:val="nil"/>
              <w:bottom w:val="single" w:sz="4" w:space="0" w:color="auto"/>
              <w:right w:val="single" w:sz="4" w:space="0" w:color="auto"/>
            </w:tcBorders>
            <w:vAlign w:val="center"/>
          </w:tcPr>
          <w:p w14:paraId="53964540" w14:textId="77777777" w:rsidR="00F47A31" w:rsidRPr="0006163B" w:rsidRDefault="00F47A31">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46EB8277" w14:textId="77777777" w:rsidR="00F47A31" w:rsidRPr="0006163B" w:rsidRDefault="00F47A31">
            <w:pPr>
              <w:snapToGrid w:val="0"/>
              <w:spacing w:line="273" w:lineRule="auto"/>
              <w:ind w:left="212" w:hangingChars="104" w:hanging="212"/>
              <w:jc w:val="center"/>
              <w:rPr>
                <w:spacing w:val="-3"/>
                <w:szCs w:val="21"/>
              </w:rPr>
            </w:pPr>
            <w:r w:rsidRPr="0006163B">
              <w:rPr>
                <w:spacing w:val="-3"/>
              </w:rPr>
              <w:t>2</w:t>
            </w:r>
          </w:p>
        </w:tc>
      </w:tr>
      <w:tr w:rsidR="00F47A31" w:rsidRPr="0006163B" w14:paraId="1EE28049" w14:textId="77777777">
        <w:trPr>
          <w:trHeight w:val="448"/>
          <w:jc w:val="center"/>
        </w:trPr>
        <w:tc>
          <w:tcPr>
            <w:tcW w:w="1511" w:type="dxa"/>
            <w:vMerge/>
            <w:tcBorders>
              <w:left w:val="single" w:sz="4" w:space="0" w:color="auto"/>
              <w:bottom w:val="single" w:sz="4" w:space="0" w:color="auto"/>
              <w:right w:val="single" w:sz="4" w:space="0" w:color="auto"/>
            </w:tcBorders>
            <w:vAlign w:val="center"/>
          </w:tcPr>
          <w:p w14:paraId="0D51BD64" w14:textId="77777777" w:rsidR="00F47A31" w:rsidRPr="0006163B" w:rsidRDefault="00F47A31">
            <w:pPr>
              <w:widowControl/>
              <w:jc w:val="left"/>
              <w:rPr>
                <w:spacing w:val="-3"/>
                <w:szCs w:val="21"/>
              </w:rPr>
            </w:pPr>
          </w:p>
        </w:tc>
        <w:tc>
          <w:tcPr>
            <w:tcW w:w="4563" w:type="dxa"/>
            <w:tcBorders>
              <w:top w:val="single" w:sz="4" w:space="0" w:color="auto"/>
              <w:left w:val="nil"/>
              <w:bottom w:val="single" w:sz="4" w:space="0" w:color="auto"/>
              <w:right w:val="single" w:sz="4" w:space="0" w:color="auto"/>
            </w:tcBorders>
            <w:vAlign w:val="center"/>
          </w:tcPr>
          <w:p w14:paraId="13DB4F11" w14:textId="77777777" w:rsidR="00F47A31" w:rsidRPr="0006163B" w:rsidRDefault="00F47A31">
            <w:pPr>
              <w:pStyle w:val="CommentText"/>
              <w:snapToGrid w:val="0"/>
              <w:spacing w:beforeLines="50" w:before="156" w:line="273" w:lineRule="auto"/>
              <w:rPr>
                <w:spacing w:val="-3"/>
                <w:szCs w:val="21"/>
              </w:rPr>
            </w:pPr>
            <w:r w:rsidRPr="0006163B">
              <w:rPr>
                <w:b/>
                <w:bCs/>
              </w:rPr>
              <w:t>Unit 5</w:t>
            </w:r>
            <w:r w:rsidRPr="0006163B">
              <w:rPr>
                <w:spacing w:val="-3"/>
              </w:rPr>
              <w:t>Fast Fourier Transformation</w:t>
            </w:r>
          </w:p>
        </w:tc>
        <w:tc>
          <w:tcPr>
            <w:tcW w:w="560" w:type="dxa"/>
            <w:tcBorders>
              <w:top w:val="single" w:sz="4" w:space="0" w:color="auto"/>
              <w:left w:val="nil"/>
              <w:bottom w:val="single" w:sz="4" w:space="0" w:color="auto"/>
              <w:right w:val="single" w:sz="4" w:space="0" w:color="auto"/>
            </w:tcBorders>
            <w:vAlign w:val="center"/>
          </w:tcPr>
          <w:p w14:paraId="5F74F952" w14:textId="77777777" w:rsidR="00F47A31" w:rsidRPr="0006163B" w:rsidRDefault="00F47A31">
            <w:pPr>
              <w:snapToGrid w:val="0"/>
              <w:spacing w:line="273" w:lineRule="auto"/>
              <w:ind w:left="212" w:hangingChars="104" w:hanging="212"/>
              <w:jc w:val="center"/>
              <w:rPr>
                <w:spacing w:val="-3"/>
                <w:szCs w:val="21"/>
              </w:rPr>
            </w:pPr>
            <w:r w:rsidRPr="0006163B">
              <w:rPr>
                <w:spacing w:val="-3"/>
              </w:rPr>
              <w:t>A</w:t>
            </w:r>
          </w:p>
        </w:tc>
        <w:tc>
          <w:tcPr>
            <w:tcW w:w="605" w:type="dxa"/>
            <w:tcBorders>
              <w:top w:val="single" w:sz="4" w:space="0" w:color="auto"/>
              <w:left w:val="nil"/>
              <w:bottom w:val="single" w:sz="4" w:space="0" w:color="auto"/>
              <w:right w:val="single" w:sz="4" w:space="0" w:color="auto"/>
            </w:tcBorders>
            <w:vAlign w:val="center"/>
          </w:tcPr>
          <w:p w14:paraId="258D96D5" w14:textId="77777777" w:rsidR="00F47A31" w:rsidRPr="0006163B" w:rsidRDefault="00F47A31">
            <w:pPr>
              <w:snapToGrid w:val="0"/>
              <w:spacing w:line="273" w:lineRule="auto"/>
              <w:ind w:left="212" w:hangingChars="104" w:hanging="212"/>
              <w:jc w:val="center"/>
              <w:rPr>
                <w:spacing w:val="-3"/>
                <w:szCs w:val="21"/>
              </w:rPr>
            </w:pPr>
          </w:p>
        </w:tc>
        <w:tc>
          <w:tcPr>
            <w:tcW w:w="605" w:type="dxa"/>
            <w:tcBorders>
              <w:top w:val="single" w:sz="4" w:space="0" w:color="auto"/>
              <w:left w:val="nil"/>
              <w:bottom w:val="single" w:sz="4" w:space="0" w:color="auto"/>
              <w:right w:val="single" w:sz="4" w:space="0" w:color="auto"/>
            </w:tcBorders>
            <w:vAlign w:val="center"/>
          </w:tcPr>
          <w:p w14:paraId="43E02D44" w14:textId="77777777" w:rsidR="00F47A31" w:rsidRPr="0006163B" w:rsidRDefault="00F47A31">
            <w:pPr>
              <w:snapToGrid w:val="0"/>
              <w:spacing w:line="273" w:lineRule="auto"/>
              <w:ind w:left="212" w:hangingChars="104" w:hanging="212"/>
              <w:jc w:val="center"/>
              <w:rPr>
                <w:spacing w:val="-3"/>
                <w:szCs w:val="21"/>
              </w:rPr>
            </w:pPr>
          </w:p>
        </w:tc>
        <w:tc>
          <w:tcPr>
            <w:tcW w:w="589" w:type="dxa"/>
            <w:tcBorders>
              <w:top w:val="single" w:sz="4" w:space="0" w:color="auto"/>
              <w:left w:val="nil"/>
              <w:bottom w:val="single" w:sz="4" w:space="0" w:color="auto"/>
              <w:right w:val="single" w:sz="4" w:space="0" w:color="auto"/>
            </w:tcBorders>
            <w:vAlign w:val="center"/>
          </w:tcPr>
          <w:p w14:paraId="0A3552E9" w14:textId="77777777" w:rsidR="00F47A31" w:rsidRPr="0006163B" w:rsidRDefault="00F47A31">
            <w:pPr>
              <w:snapToGrid w:val="0"/>
              <w:spacing w:line="273" w:lineRule="auto"/>
              <w:ind w:left="212" w:hangingChars="104" w:hanging="212"/>
              <w:jc w:val="center"/>
              <w:rPr>
                <w:spacing w:val="-3"/>
                <w:szCs w:val="21"/>
              </w:rPr>
            </w:pPr>
          </w:p>
        </w:tc>
        <w:tc>
          <w:tcPr>
            <w:tcW w:w="625" w:type="dxa"/>
            <w:tcBorders>
              <w:top w:val="single" w:sz="4" w:space="0" w:color="auto"/>
              <w:left w:val="nil"/>
              <w:bottom w:val="single" w:sz="4" w:space="0" w:color="auto"/>
              <w:right w:val="single" w:sz="4" w:space="0" w:color="auto"/>
            </w:tcBorders>
            <w:vAlign w:val="center"/>
          </w:tcPr>
          <w:p w14:paraId="3ABA79E1" w14:textId="77777777" w:rsidR="00F47A31" w:rsidRPr="0006163B" w:rsidRDefault="00F47A31">
            <w:pPr>
              <w:snapToGrid w:val="0"/>
              <w:spacing w:line="273" w:lineRule="auto"/>
              <w:ind w:left="212" w:hangingChars="104" w:hanging="212"/>
              <w:jc w:val="center"/>
              <w:rPr>
                <w:spacing w:val="-3"/>
                <w:szCs w:val="21"/>
              </w:rPr>
            </w:pPr>
            <w:r w:rsidRPr="0006163B">
              <w:rPr>
                <w:spacing w:val="-3"/>
              </w:rPr>
              <w:t>2</w:t>
            </w:r>
          </w:p>
        </w:tc>
      </w:tr>
      <w:tr w:rsidR="00F47A31" w:rsidRPr="0006163B" w14:paraId="30AF2B89" w14:textId="77777777">
        <w:trPr>
          <w:trHeight w:val="448"/>
          <w:jc w:val="center"/>
        </w:trPr>
        <w:tc>
          <w:tcPr>
            <w:tcW w:w="8433" w:type="dxa"/>
            <w:gridSpan w:val="6"/>
            <w:tcBorders>
              <w:top w:val="nil"/>
              <w:left w:val="single" w:sz="4" w:space="0" w:color="auto"/>
              <w:bottom w:val="single" w:sz="4" w:space="0" w:color="auto"/>
              <w:right w:val="single" w:sz="4" w:space="0" w:color="auto"/>
            </w:tcBorders>
            <w:vAlign w:val="center"/>
          </w:tcPr>
          <w:p w14:paraId="7260384C" w14:textId="77777777" w:rsidR="00F47A31" w:rsidRPr="0006163B" w:rsidRDefault="00F47A31">
            <w:pPr>
              <w:snapToGrid w:val="0"/>
              <w:spacing w:line="273" w:lineRule="auto"/>
              <w:ind w:left="212" w:hangingChars="104" w:hanging="212"/>
              <w:jc w:val="center"/>
              <w:rPr>
                <w:spacing w:val="-3"/>
                <w:szCs w:val="21"/>
              </w:rPr>
            </w:pPr>
            <w:r w:rsidRPr="0006163B">
              <w:rPr>
                <w:spacing w:val="-3"/>
                <w:szCs w:val="21"/>
              </w:rPr>
              <w:t>Total</w:t>
            </w:r>
          </w:p>
        </w:tc>
        <w:tc>
          <w:tcPr>
            <w:tcW w:w="625" w:type="dxa"/>
            <w:tcBorders>
              <w:top w:val="single" w:sz="4" w:space="0" w:color="auto"/>
              <w:left w:val="nil"/>
              <w:bottom w:val="single" w:sz="4" w:space="0" w:color="auto"/>
              <w:right w:val="single" w:sz="4" w:space="0" w:color="auto"/>
            </w:tcBorders>
            <w:vAlign w:val="center"/>
          </w:tcPr>
          <w:p w14:paraId="705CBC42" w14:textId="77777777" w:rsidR="00F47A31" w:rsidRPr="0006163B" w:rsidRDefault="00F47A31">
            <w:pPr>
              <w:snapToGrid w:val="0"/>
              <w:spacing w:line="273" w:lineRule="auto"/>
              <w:ind w:left="212" w:hangingChars="104" w:hanging="212"/>
              <w:jc w:val="center"/>
              <w:rPr>
                <w:spacing w:val="-3"/>
                <w:szCs w:val="21"/>
              </w:rPr>
            </w:pPr>
            <w:r w:rsidRPr="0006163B">
              <w:rPr>
                <w:spacing w:val="-3"/>
                <w:szCs w:val="21"/>
              </w:rPr>
              <w:t>32</w:t>
            </w:r>
          </w:p>
        </w:tc>
      </w:tr>
    </w:tbl>
    <w:p w14:paraId="4B25EE7A" w14:textId="77777777" w:rsidR="00F47A31" w:rsidRPr="0006163B" w:rsidRDefault="00F47A31">
      <w:pPr>
        <w:pStyle w:val="CommentText"/>
        <w:snapToGrid w:val="0"/>
        <w:spacing w:beforeLines="50" w:before="156" w:line="273" w:lineRule="auto"/>
        <w:rPr>
          <w:szCs w:val="21"/>
        </w:rPr>
      </w:pPr>
      <w:r w:rsidRPr="0006163B">
        <w:tab/>
        <w:t xml:space="preserve">Notes: </w:t>
      </w:r>
    </w:p>
    <w:p w14:paraId="093A91A5" w14:textId="77777777" w:rsidR="00F47A31" w:rsidRPr="0006163B" w:rsidRDefault="00F47A31">
      <w:pPr>
        <w:widowControl/>
        <w:snapToGrid w:val="0"/>
        <w:spacing w:beforeLines="50" w:before="156"/>
        <w:jc w:val="left"/>
        <w:rPr>
          <w:rFonts w:eastAsia="Times New Roman"/>
        </w:rPr>
      </w:pPr>
      <w:r w:rsidRPr="0006163B">
        <w:rPr>
          <w:rFonts w:eastAsia="Times New Roman"/>
        </w:rPr>
        <w:t xml:space="preserve">In the column of “objectives”, A, B and C indicate the degree to which a student is supposed to grasp the contents of lectures, A for highest degree and Null for no requirements. </w:t>
      </w:r>
    </w:p>
    <w:p w14:paraId="26F219D2" w14:textId="77777777" w:rsidR="00F47A31" w:rsidRPr="0006163B" w:rsidRDefault="00F47A31">
      <w:pPr>
        <w:widowControl/>
        <w:snapToGrid w:val="0"/>
        <w:spacing w:beforeLines="50" w:before="156"/>
        <w:jc w:val="left"/>
        <w:rPr>
          <w:rFonts w:eastAsia="Times New Roman"/>
        </w:rPr>
      </w:pPr>
      <w:r w:rsidRPr="00490323">
        <w:rPr>
          <w:rFonts w:eastAsia="Times New Roman"/>
        </w:rPr>
        <w:t>Memorize</w:t>
      </w:r>
      <w:r w:rsidRPr="0006163B">
        <w:rPr>
          <w:rFonts w:eastAsia="Times New Roman"/>
        </w:rPr>
        <w:t xml:space="preserve"> means one can retrieve relevant knowledge, concepts, terms or other information in his/her memory bank, compare them with the current information and then confirm; one can memorize, list or describe them indiscriminately. </w:t>
      </w:r>
    </w:p>
    <w:p w14:paraId="30D54D94" w14:textId="77777777" w:rsidR="00F47A31" w:rsidRPr="0006163B" w:rsidRDefault="00F47A31" w:rsidP="00490323">
      <w:pPr>
        <w:widowControl/>
        <w:snapToGrid w:val="0"/>
        <w:spacing w:beforeLines="50" w:before="156"/>
        <w:jc w:val="left"/>
        <w:rPr>
          <w:rFonts w:eastAsia="Times New Roman"/>
        </w:rPr>
      </w:pPr>
      <w:r w:rsidRPr="00490323">
        <w:rPr>
          <w:rFonts w:eastAsia="Times New Roman"/>
        </w:rPr>
        <w:t>Understand</w:t>
      </w:r>
      <w:r w:rsidRPr="0006163B">
        <w:rPr>
          <w:rFonts w:eastAsia="Times New Roman"/>
        </w:rPr>
        <w:t xml:space="preserve"> means one can organize, categorize, explain, summarize what he/she has learned and make inferences about them or expand on them. </w:t>
      </w:r>
    </w:p>
    <w:p w14:paraId="020DFAC4" w14:textId="77777777" w:rsidR="00F47A31" w:rsidRPr="00490323" w:rsidRDefault="00F47A31" w:rsidP="00490323">
      <w:pPr>
        <w:widowControl/>
        <w:snapToGrid w:val="0"/>
        <w:spacing w:beforeLines="50" w:before="156"/>
        <w:jc w:val="left"/>
        <w:rPr>
          <w:rFonts w:eastAsia="Times New Roman"/>
        </w:rPr>
      </w:pPr>
      <w:r w:rsidRPr="0006163B">
        <w:rPr>
          <w:rFonts w:eastAsia="Times New Roman"/>
        </w:rPr>
        <w:t>Apply means one can choose appropriate procedures and applications to apply what he/she has learned to calculation and decision making.</w:t>
      </w:r>
    </w:p>
    <w:p w14:paraId="6D59D611" w14:textId="77777777" w:rsidR="00F47A31" w:rsidRPr="00490323" w:rsidRDefault="00F47A31" w:rsidP="00490323">
      <w:pPr>
        <w:widowControl/>
        <w:snapToGrid w:val="0"/>
        <w:spacing w:beforeLines="50" w:before="156"/>
        <w:jc w:val="left"/>
        <w:rPr>
          <w:rFonts w:eastAsia="Times New Roman"/>
        </w:rPr>
      </w:pPr>
      <w:r w:rsidRPr="00490323">
        <w:rPr>
          <w:rFonts w:eastAsia="Times New Roman"/>
        </w:rPr>
        <w:t>Comprehensive Analysis means one can identify the components in what he/she has learned and construct their relationship; or one can plan, build, construct or change and reconstruct; or one can comment, summarize, estimate, predict, evaluate, confirm or defend.</w:t>
      </w:r>
    </w:p>
    <w:p w14:paraId="38F44231" w14:textId="77777777" w:rsidR="000161D0" w:rsidRDefault="000161D0" w:rsidP="000161D0">
      <w:pPr>
        <w:suppressAutoHyphens/>
        <w:snapToGrid w:val="0"/>
        <w:spacing w:beforeLines="50" w:before="156" w:afterLines="50" w:after="156" w:line="312" w:lineRule="auto"/>
        <w:ind w:right="102"/>
        <w:rPr>
          <w:rFonts w:eastAsia="Times New Roman" w:hint="eastAsia"/>
          <w:b/>
          <w:bCs/>
          <w:spacing w:val="-3"/>
          <w:sz w:val="24"/>
        </w:rPr>
      </w:pPr>
      <w:r w:rsidRPr="00E05A05">
        <w:rPr>
          <w:rFonts w:eastAsia="Times New Roman"/>
          <w:b/>
          <w:bCs/>
          <w:spacing w:val="-3"/>
          <w:sz w:val="24"/>
        </w:rPr>
        <w:t>V. Teaching Method</w:t>
      </w:r>
    </w:p>
    <w:p w14:paraId="109FA3F2" w14:textId="77777777" w:rsidR="00490323" w:rsidRPr="00490323" w:rsidRDefault="00490323" w:rsidP="00490323">
      <w:pPr>
        <w:widowControl/>
        <w:snapToGrid w:val="0"/>
        <w:spacing w:beforeLines="50" w:before="156"/>
        <w:jc w:val="left"/>
        <w:rPr>
          <w:rFonts w:eastAsia="Times New Roman"/>
        </w:rPr>
      </w:pPr>
      <w:r w:rsidRPr="00490323">
        <w:rPr>
          <w:rFonts w:eastAsia="Times New Roman"/>
        </w:rPr>
        <w:t>Interactive teaching in classroom and classroom exercises</w:t>
      </w:r>
    </w:p>
    <w:p w14:paraId="1F2D739A" w14:textId="77777777" w:rsidR="00490323" w:rsidRPr="00E05A05" w:rsidRDefault="00490323" w:rsidP="000161D0">
      <w:pPr>
        <w:suppressAutoHyphens/>
        <w:snapToGrid w:val="0"/>
        <w:spacing w:beforeLines="50" w:before="156" w:afterLines="50" w:after="156" w:line="312" w:lineRule="auto"/>
        <w:ind w:right="102"/>
        <w:rPr>
          <w:rFonts w:eastAsia="Times New Roman" w:hint="eastAsia"/>
          <w:b/>
          <w:bCs/>
          <w:spacing w:val="-3"/>
          <w:sz w:val="24"/>
        </w:rPr>
      </w:pPr>
    </w:p>
    <w:p w14:paraId="278134E0" w14:textId="77777777" w:rsidR="000161D0" w:rsidRPr="00E05A05" w:rsidRDefault="000161D0" w:rsidP="000161D0">
      <w:pPr>
        <w:suppressAutoHyphens/>
        <w:snapToGrid w:val="0"/>
        <w:spacing w:beforeLines="50" w:before="156" w:afterLines="50" w:after="156" w:line="312" w:lineRule="auto"/>
        <w:ind w:right="102"/>
        <w:rPr>
          <w:rFonts w:eastAsia="Times New Roman"/>
          <w:b/>
          <w:bCs/>
          <w:spacing w:val="-3"/>
          <w:sz w:val="24"/>
        </w:rPr>
      </w:pPr>
      <w:r w:rsidRPr="00E05A05">
        <w:rPr>
          <w:rFonts w:eastAsia="Times New Roman"/>
          <w:b/>
          <w:bCs/>
          <w:spacing w:val="-3"/>
          <w:sz w:val="24"/>
        </w:rPr>
        <w:t>VI. Evaluation</w:t>
      </w:r>
    </w:p>
    <w:p w14:paraId="0EA790D3" w14:textId="3D3DF9D8" w:rsidR="000161D0" w:rsidRPr="00E05A05" w:rsidRDefault="000161D0" w:rsidP="000161D0">
      <w:pPr>
        <w:snapToGrid w:val="0"/>
        <w:spacing w:line="312" w:lineRule="auto"/>
        <w:ind w:firstLineChars="200" w:firstLine="420"/>
        <w:outlineLvl w:val="0"/>
        <w:rPr>
          <w:rFonts w:eastAsia="Times New Roman"/>
        </w:rPr>
      </w:pPr>
      <w:r w:rsidRPr="00E05A05">
        <w:rPr>
          <w:rFonts w:eastAsia="Times New Roman"/>
        </w:rPr>
        <w:t xml:space="preserve">The total grade = assignment and in-class performance (assignments, tests, attendancy, classroom performance) </w:t>
      </w:r>
      <w:r w:rsidRPr="00AC0F0B">
        <w:rPr>
          <w:b/>
          <w:bCs/>
        </w:rPr>
        <w:t>2</w:t>
      </w:r>
      <w:r w:rsidRPr="00AC0F0B">
        <w:rPr>
          <w:rFonts w:eastAsia="Times New Roman"/>
          <w:b/>
          <w:bCs/>
        </w:rPr>
        <w:t>0%+</w:t>
      </w:r>
      <w:r>
        <w:rPr>
          <w:rFonts w:eastAsia="Times New Roman"/>
          <w:bCs/>
        </w:rPr>
        <w:t>two</w:t>
      </w:r>
      <w:r w:rsidRPr="00AC0F0B">
        <w:rPr>
          <w:rFonts w:eastAsia="Times New Roman"/>
          <w:bCs/>
        </w:rPr>
        <w:t xml:space="preserve"> test grades</w:t>
      </w:r>
      <w:r>
        <w:rPr>
          <w:rFonts w:eastAsia="Times New Roman"/>
          <w:b/>
          <w:bCs/>
        </w:rPr>
        <w:t xml:space="preserve"> </w:t>
      </w:r>
      <w:r>
        <w:rPr>
          <w:rFonts w:eastAsia="Times New Roman"/>
        </w:rPr>
        <w:t>*20%+</w:t>
      </w:r>
      <w:r w:rsidRPr="00E05A05">
        <w:rPr>
          <w:rFonts w:eastAsia="Times New Roman"/>
        </w:rPr>
        <w:t xml:space="preserve"> final exam </w:t>
      </w:r>
      <w:r w:rsidRPr="00E05A05">
        <w:t>*6</w:t>
      </w:r>
      <w:r w:rsidRPr="00E05A05">
        <w:rPr>
          <w:rFonts w:eastAsia="Times New Roman"/>
        </w:rPr>
        <w:t>0%</w:t>
      </w:r>
    </w:p>
    <w:p w14:paraId="4D6BAF17" w14:textId="77777777" w:rsidR="000161D0" w:rsidRPr="00E05A05" w:rsidRDefault="000161D0" w:rsidP="000161D0">
      <w:pPr>
        <w:suppressAutoHyphens/>
        <w:adjustRightInd w:val="0"/>
        <w:snapToGrid w:val="0"/>
        <w:spacing w:line="300" w:lineRule="auto"/>
        <w:ind w:right="102"/>
        <w:rPr>
          <w:rFonts w:eastAsia="仿宋"/>
          <w:b/>
          <w:bCs/>
          <w:color w:val="000000"/>
          <w:spacing w:val="-3"/>
          <w:sz w:val="24"/>
        </w:rPr>
      </w:pPr>
      <w:r w:rsidRPr="00E05A05">
        <w:rPr>
          <w:rFonts w:eastAsia="仿宋"/>
          <w:b/>
          <w:bCs/>
          <w:color w:val="000000"/>
          <w:spacing w:val="-3"/>
          <w:sz w:val="24"/>
        </w:rPr>
        <w:t>VII. Textbooks and Reference Books</w:t>
      </w:r>
    </w:p>
    <w:p w14:paraId="3728E74A" w14:textId="77777777" w:rsidR="000161D0" w:rsidRPr="00490323" w:rsidRDefault="000161D0" w:rsidP="000161D0">
      <w:pPr>
        <w:pStyle w:val="ListParagraph1"/>
        <w:adjustRightInd w:val="0"/>
        <w:snapToGrid w:val="0"/>
        <w:spacing w:line="300" w:lineRule="auto"/>
        <w:ind w:firstLineChars="0" w:firstLine="0"/>
        <w:rPr>
          <w:rFonts w:eastAsia="仿宋"/>
          <w:b/>
          <w:color w:val="000000"/>
        </w:rPr>
      </w:pPr>
      <w:r w:rsidRPr="00490323">
        <w:rPr>
          <w:rFonts w:eastAsia="仿宋"/>
          <w:b/>
          <w:color w:val="000000"/>
        </w:rPr>
        <w:t>(I)Textbook</w:t>
      </w:r>
    </w:p>
    <w:p w14:paraId="373DC4DF" w14:textId="0291BE78" w:rsidR="000161D0" w:rsidRPr="00E05A05" w:rsidRDefault="000161D0" w:rsidP="000161D0">
      <w:pPr>
        <w:pStyle w:val="ListParagraph2"/>
        <w:spacing w:before="120" w:after="120" w:line="273" w:lineRule="auto"/>
        <w:ind w:firstLineChars="0" w:firstLine="0"/>
        <w:outlineLvl w:val="0"/>
      </w:pPr>
      <w:r w:rsidRPr="00490323">
        <w:rPr>
          <w:b/>
        </w:rPr>
        <w:t>Mathematics Analysis</w:t>
      </w:r>
      <w:r w:rsidRPr="00E05A05">
        <w:t xml:space="preserve">, Chen Jixiu, Yu Chonghua, Jin Lu, </w:t>
      </w:r>
      <w:r w:rsidR="00490323">
        <w:t>Higher Education Publisher, 2004</w:t>
      </w:r>
      <w:r w:rsidRPr="00E05A05">
        <w:t>.</w:t>
      </w:r>
    </w:p>
    <w:p w14:paraId="57B66152" w14:textId="77777777" w:rsidR="000161D0" w:rsidRPr="00490323" w:rsidRDefault="000161D0" w:rsidP="000161D0">
      <w:pPr>
        <w:adjustRightInd w:val="0"/>
        <w:snapToGrid w:val="0"/>
        <w:spacing w:line="300" w:lineRule="auto"/>
        <w:rPr>
          <w:rFonts w:eastAsia="仿宋"/>
          <w:b/>
          <w:color w:val="000000"/>
        </w:rPr>
      </w:pPr>
      <w:r w:rsidRPr="00490323">
        <w:rPr>
          <w:rFonts w:eastAsia="仿宋"/>
          <w:b/>
          <w:color w:val="000000"/>
        </w:rPr>
        <w:t>(II)Reference books</w:t>
      </w:r>
    </w:p>
    <w:p w14:paraId="0AC07D7B" w14:textId="77777777" w:rsidR="000161D0" w:rsidRPr="00E05A05" w:rsidRDefault="000161D0" w:rsidP="000161D0">
      <w:pPr>
        <w:pStyle w:val="ListParagraph1"/>
        <w:numPr>
          <w:ilvl w:val="0"/>
          <w:numId w:val="2"/>
        </w:numPr>
        <w:adjustRightInd w:val="0"/>
        <w:snapToGrid w:val="0"/>
        <w:spacing w:line="300" w:lineRule="auto"/>
        <w:ind w:firstLineChars="0"/>
        <w:rPr>
          <w:rFonts w:eastAsia="仿宋"/>
          <w:color w:val="000000"/>
        </w:rPr>
      </w:pPr>
      <w:r w:rsidRPr="00490323">
        <w:rPr>
          <w:b/>
        </w:rPr>
        <w:t>Mathematical analysis</w:t>
      </w:r>
      <w:r w:rsidRPr="00E05A05">
        <w:t>, the math department of Jilin, People Education Publisher,2008.</w:t>
      </w:r>
    </w:p>
    <w:p w14:paraId="159A805F" w14:textId="77777777" w:rsidR="000161D0" w:rsidRPr="00E05A05" w:rsidRDefault="000161D0" w:rsidP="000161D0">
      <w:pPr>
        <w:pStyle w:val="ListParagraph1"/>
        <w:numPr>
          <w:ilvl w:val="0"/>
          <w:numId w:val="2"/>
        </w:numPr>
        <w:adjustRightInd w:val="0"/>
        <w:snapToGrid w:val="0"/>
        <w:spacing w:line="300" w:lineRule="auto"/>
        <w:ind w:firstLineChars="0"/>
        <w:rPr>
          <w:rFonts w:eastAsia="仿宋"/>
          <w:color w:val="000000"/>
        </w:rPr>
      </w:pPr>
      <w:r w:rsidRPr="00490323">
        <w:rPr>
          <w:b/>
        </w:rPr>
        <w:t>Mathematical analysis</w:t>
      </w:r>
      <w:r w:rsidRPr="00E05A05">
        <w:t>, Guangzhong OuYang, Xueyan Zhu, Fulin Jin, Chuanzhang Chen, High Education Publisher</w:t>
      </w:r>
      <w:r>
        <w:t>, 2013.</w:t>
      </w:r>
    </w:p>
    <w:p w14:paraId="633B8830" w14:textId="77777777" w:rsidR="000161D0" w:rsidRPr="00E05A05" w:rsidRDefault="000161D0" w:rsidP="000161D0">
      <w:pPr>
        <w:pStyle w:val="ListParagraph2"/>
        <w:numPr>
          <w:ilvl w:val="0"/>
          <w:numId w:val="2"/>
        </w:numPr>
        <w:ind w:firstLineChars="0"/>
      </w:pPr>
      <w:r w:rsidRPr="00490323">
        <w:rPr>
          <w:b/>
        </w:rPr>
        <w:t>Mathematics Analysis Exercise</w:t>
      </w:r>
      <w:r w:rsidRPr="00E05A05">
        <w:t>, Б.Д</w:t>
      </w:r>
      <w:r w:rsidRPr="00E05A05">
        <w:t>，</w:t>
      </w:r>
      <w:r w:rsidRPr="00E05A05">
        <w:t>Jimiduoweiqi (USSR), Higher Education Publisher, 1978.</w:t>
      </w:r>
    </w:p>
    <w:p w14:paraId="7DE484CE" w14:textId="77777777" w:rsidR="000161D0" w:rsidRPr="00E05A05" w:rsidRDefault="000161D0" w:rsidP="000161D0">
      <w:pPr>
        <w:pStyle w:val="ListParagraph2"/>
        <w:numPr>
          <w:ilvl w:val="0"/>
          <w:numId w:val="2"/>
        </w:numPr>
        <w:ind w:firstLineChars="0"/>
      </w:pPr>
      <w:r w:rsidRPr="00490323">
        <w:rPr>
          <w:b/>
        </w:rPr>
        <w:t>Mathematics Analysis Exercise</w:t>
      </w:r>
      <w:r w:rsidRPr="00E05A05">
        <w:t>, Lin Yuanquect, Higher Education Publisher, 1986.</w:t>
      </w:r>
    </w:p>
    <w:p w14:paraId="42C7DE34" w14:textId="77777777" w:rsidR="000161D0" w:rsidRPr="00E05A05" w:rsidRDefault="000161D0" w:rsidP="000161D0">
      <w:pPr>
        <w:pStyle w:val="ListParagraph2"/>
        <w:numPr>
          <w:ilvl w:val="0"/>
          <w:numId w:val="2"/>
        </w:numPr>
        <w:ind w:firstLineChars="0"/>
      </w:pPr>
      <w:r w:rsidRPr="00490323">
        <w:rPr>
          <w:b/>
        </w:rPr>
        <w:t>Mathematical analysis</w:t>
      </w:r>
      <w:r w:rsidRPr="00E05A05">
        <w:t xml:space="preserve"> I, V. A. Zorich, Springer, 2006.</w:t>
      </w:r>
    </w:p>
    <w:p w14:paraId="08A4450A" w14:textId="2C44A5C9" w:rsidR="000161D0" w:rsidRPr="00E05A05" w:rsidRDefault="000161D0" w:rsidP="000161D0">
      <w:pPr>
        <w:pStyle w:val="ListParagraph2"/>
        <w:numPr>
          <w:ilvl w:val="0"/>
          <w:numId w:val="2"/>
        </w:numPr>
        <w:ind w:firstLineChars="0"/>
      </w:pPr>
      <w:r w:rsidRPr="00490323">
        <w:rPr>
          <w:b/>
        </w:rPr>
        <w:t>Mathematical analysis I</w:t>
      </w:r>
      <w:r w:rsidR="00490323" w:rsidRPr="00490323">
        <w:rPr>
          <w:rFonts w:hint="eastAsia"/>
          <w:b/>
        </w:rPr>
        <w:t>I</w:t>
      </w:r>
      <w:r w:rsidRPr="00E05A05">
        <w:t>, V. A. Zorich, Springer, 2006.</w:t>
      </w:r>
    </w:p>
    <w:p w14:paraId="20F94370" w14:textId="77777777" w:rsidR="000161D0" w:rsidRPr="00E05A05" w:rsidRDefault="000161D0" w:rsidP="000161D0">
      <w:pPr>
        <w:pStyle w:val="ListParagraph2"/>
        <w:numPr>
          <w:ilvl w:val="0"/>
          <w:numId w:val="2"/>
        </w:numPr>
        <w:ind w:firstLineChars="0"/>
      </w:pPr>
      <w:r w:rsidRPr="00490323">
        <w:rPr>
          <w:b/>
        </w:rPr>
        <w:t>Calculus</w:t>
      </w:r>
      <w:r w:rsidRPr="00E05A05">
        <w:t>, J. Stewart, High Education Publication, 2014.</w:t>
      </w:r>
    </w:p>
    <w:p w14:paraId="6B99B0B2" w14:textId="77777777" w:rsidR="0006163B" w:rsidRPr="0006163B" w:rsidRDefault="0006163B" w:rsidP="000161D0">
      <w:pPr>
        <w:suppressAutoHyphens/>
        <w:snapToGrid w:val="0"/>
        <w:spacing w:beforeLines="50" w:before="156" w:afterLines="50" w:after="156" w:line="312" w:lineRule="auto"/>
        <w:ind w:right="102"/>
      </w:pPr>
      <w:bookmarkStart w:id="0" w:name="_GoBack"/>
      <w:bookmarkEnd w:id="0"/>
    </w:p>
    <w:sectPr w:rsidR="0006163B" w:rsidRPr="0006163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129E2E" w14:textId="77777777" w:rsidR="00331A5A" w:rsidRDefault="00331A5A" w:rsidP="0006163B">
      <w:r>
        <w:separator/>
      </w:r>
    </w:p>
  </w:endnote>
  <w:endnote w:type="continuationSeparator" w:id="0">
    <w:p w14:paraId="05F9990F" w14:textId="77777777" w:rsidR="00331A5A" w:rsidRDefault="00331A5A" w:rsidP="00061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仿宋">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9805D9" w14:textId="77777777" w:rsidR="00331A5A" w:rsidRDefault="00331A5A" w:rsidP="0006163B">
      <w:r>
        <w:separator/>
      </w:r>
    </w:p>
  </w:footnote>
  <w:footnote w:type="continuationSeparator" w:id="0">
    <w:p w14:paraId="1F18DCE0" w14:textId="77777777" w:rsidR="00331A5A" w:rsidRDefault="00331A5A" w:rsidP="0006163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115CA"/>
    <w:multiLevelType w:val="hybridMultilevel"/>
    <w:tmpl w:val="6BE6B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104B8E"/>
    <w:multiLevelType w:val="multilevel"/>
    <w:tmpl w:val="23104B8E"/>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2">
    <w:nsid w:val="23F828F4"/>
    <w:multiLevelType w:val="multilevel"/>
    <w:tmpl w:val="23F828F4"/>
    <w:lvl w:ilvl="0">
      <w:start w:val="1"/>
      <w:numFmt w:val="upperRoman"/>
      <w:lvlText w:val="(%1)"/>
      <w:lvlJc w:val="left"/>
      <w:pPr>
        <w:ind w:left="862" w:hanging="72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201A56"/>
    <w:rsid w:val="000161D0"/>
    <w:rsid w:val="0006163B"/>
    <w:rsid w:val="00220398"/>
    <w:rsid w:val="0031144E"/>
    <w:rsid w:val="00331A5A"/>
    <w:rsid w:val="00490323"/>
    <w:rsid w:val="00AF69AD"/>
    <w:rsid w:val="00BB728E"/>
    <w:rsid w:val="00C51CBF"/>
    <w:rsid w:val="00C821B3"/>
    <w:rsid w:val="00D932BD"/>
    <w:rsid w:val="00F47A31"/>
    <w:rsid w:val="18201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3464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imes New Roman" w:hAnsi="Times New Roman"/>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2">
    <w:name w:val="List Paragraph2"/>
    <w:basedOn w:val="Normal"/>
    <w:uiPriority w:val="99"/>
    <w:qFormat/>
    <w:pPr>
      <w:ind w:firstLineChars="200" w:firstLine="420"/>
    </w:pPr>
  </w:style>
  <w:style w:type="paragraph" w:customStyle="1" w:styleId="ListParagraph1">
    <w:name w:val="List Paragraph1"/>
    <w:basedOn w:val="Normal"/>
    <w:uiPriority w:val="99"/>
    <w:semiHidden/>
    <w:qFormat/>
    <w:pPr>
      <w:ind w:firstLineChars="200" w:firstLine="420"/>
    </w:pPr>
    <w:rPr>
      <w:szCs w:val="21"/>
    </w:rPr>
  </w:style>
  <w:style w:type="paragraph" w:styleId="CommentText">
    <w:name w:val="annotation text"/>
    <w:basedOn w:val="Normal"/>
    <w:pPr>
      <w:jc w:val="left"/>
    </w:pPr>
  </w:style>
  <w:style w:type="paragraph" w:styleId="Header">
    <w:name w:val="header"/>
    <w:basedOn w:val="Normal"/>
    <w:link w:val="HeaderChar"/>
    <w:rsid w:val="0006163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rsid w:val="0006163B"/>
    <w:rPr>
      <w:rFonts w:ascii="Times New Roman" w:hAnsi="Times New Roman"/>
      <w:kern w:val="2"/>
      <w:sz w:val="18"/>
      <w:szCs w:val="18"/>
    </w:rPr>
  </w:style>
  <w:style w:type="paragraph" w:styleId="Footer">
    <w:name w:val="footer"/>
    <w:basedOn w:val="Normal"/>
    <w:link w:val="FooterChar"/>
    <w:rsid w:val="0006163B"/>
    <w:pPr>
      <w:tabs>
        <w:tab w:val="center" w:pos="4153"/>
        <w:tab w:val="right" w:pos="8306"/>
      </w:tabs>
      <w:snapToGrid w:val="0"/>
      <w:jc w:val="left"/>
    </w:pPr>
    <w:rPr>
      <w:sz w:val="18"/>
      <w:szCs w:val="18"/>
    </w:rPr>
  </w:style>
  <w:style w:type="character" w:customStyle="1" w:styleId="FooterChar">
    <w:name w:val="Footer Char"/>
    <w:link w:val="Footer"/>
    <w:rsid w:val="0006163B"/>
    <w:rPr>
      <w:rFonts w:ascii="Times New Roman" w:hAnsi="Times New Roman"/>
      <w:kern w:val="2"/>
      <w:sz w:val="18"/>
      <w:szCs w:val="18"/>
    </w:rPr>
  </w:style>
  <w:style w:type="paragraph" w:styleId="ListParagraph">
    <w:name w:val="List Paragraph"/>
    <w:basedOn w:val="Normal"/>
    <w:uiPriority w:val="99"/>
    <w:qFormat/>
    <w:rsid w:val="00016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47181">
      <w:bodyDiv w:val="1"/>
      <w:marLeft w:val="0"/>
      <w:marRight w:val="0"/>
      <w:marTop w:val="0"/>
      <w:marBottom w:val="0"/>
      <w:divBdr>
        <w:top w:val="none" w:sz="0" w:space="0" w:color="auto"/>
        <w:left w:val="none" w:sz="0" w:space="0" w:color="auto"/>
        <w:bottom w:val="none" w:sz="0" w:space="0" w:color="auto"/>
        <w:right w:val="none" w:sz="0" w:space="0" w:color="auto"/>
      </w:divBdr>
    </w:div>
    <w:div w:id="14902509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730</Words>
  <Characters>4162</Characters>
  <Application>Microsoft Macintosh Word</Application>
  <DocSecurity>0</DocSecurity>
  <PresentationFormat/>
  <Lines>34</Lines>
  <Paragraphs>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Guoning Wu</cp:lastModifiedBy>
  <cp:revision>4</cp:revision>
  <dcterms:created xsi:type="dcterms:W3CDTF">2017-06-30T07:33:00Z</dcterms:created>
  <dcterms:modified xsi:type="dcterms:W3CDTF">2017-07-05T12:40:00Z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