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8A6" w:rsidRDefault="00B428A6" w:rsidP="006A4A70">
      <w:pPr>
        <w:jc w:val="center"/>
      </w:pPr>
    </w:p>
    <w:p w:rsidR="00B428A6" w:rsidRDefault="00B428A6" w:rsidP="006A4A70">
      <w:pPr>
        <w:jc w:val="center"/>
      </w:pPr>
    </w:p>
    <w:p w:rsidR="004E33CD" w:rsidRPr="006A4A70" w:rsidRDefault="004E33CD" w:rsidP="006A4A70">
      <w:pPr>
        <w:jc w:val="center"/>
        <w:rPr>
          <w:rFonts w:ascii="黑体" w:eastAsia="黑体" w:hAnsi="黑体"/>
          <w:sz w:val="32"/>
          <w:szCs w:val="32"/>
        </w:rPr>
      </w:pPr>
    </w:p>
    <w:p w:rsidR="00453F50" w:rsidRPr="006A4A70" w:rsidRDefault="00F03DAB" w:rsidP="006A4A70">
      <w:pPr>
        <w:jc w:val="center"/>
        <w:rPr>
          <w:rFonts w:ascii="黑体" w:eastAsia="黑体" w:hAnsi="黑体"/>
          <w:sz w:val="32"/>
          <w:szCs w:val="32"/>
        </w:rPr>
      </w:pPr>
      <w:r>
        <w:rPr>
          <w:rFonts w:ascii="黑体" w:eastAsia="黑体" w:hAnsi="黑体" w:hint="eastAsia"/>
          <w:sz w:val="32"/>
          <w:szCs w:val="32"/>
        </w:rPr>
        <w:t xml:space="preserve"> </w:t>
      </w:r>
      <w:bookmarkStart w:id="0" w:name="projectName"/>
      <w:bookmarkEnd w:id="0"/>
    </w:p>
    <w:p w:rsidR="00453F50" w:rsidRPr="006A4A70" w:rsidRDefault="00453F50" w:rsidP="006A4A70">
      <w:pPr>
        <w:jc w:val="center"/>
        <w:rPr>
          <w:rFonts w:ascii="黑体" w:eastAsia="黑体" w:hAnsi="黑体"/>
          <w:sz w:val="32"/>
          <w:szCs w:val="32"/>
        </w:rPr>
      </w:pPr>
      <w:r w:rsidRPr="006A4A70">
        <w:rPr>
          <w:rFonts w:ascii="黑体" w:eastAsia="黑体" w:hAnsi="黑体"/>
          <w:sz w:val="32"/>
          <w:szCs w:val="32"/>
        </w:rPr>
        <w:t>投资</w:t>
      </w:r>
      <w:r w:rsidRPr="006A4A70">
        <w:rPr>
          <w:rFonts w:ascii="黑体" w:eastAsia="黑体" w:hAnsi="黑体" w:hint="eastAsia"/>
          <w:sz w:val="32"/>
          <w:szCs w:val="32"/>
        </w:rPr>
        <w:t>预</w:t>
      </w:r>
      <w:r w:rsidRPr="006A4A70">
        <w:rPr>
          <w:rFonts w:ascii="黑体" w:eastAsia="黑体" w:hAnsi="黑体"/>
          <w:sz w:val="32"/>
          <w:szCs w:val="32"/>
        </w:rPr>
        <w:t>评审意见</w:t>
      </w:r>
    </w:p>
    <w:p w:rsidR="00453F50" w:rsidRPr="006A4A70" w:rsidRDefault="00453F50" w:rsidP="006A4A70">
      <w:pPr>
        <w:jc w:val="center"/>
        <w:rPr>
          <w:rFonts w:ascii="黑体" w:eastAsia="黑体" w:hAnsi="黑体"/>
          <w:sz w:val="32"/>
          <w:szCs w:val="32"/>
        </w:rPr>
      </w:pPr>
    </w:p>
    <w:p w:rsidR="00453F50" w:rsidRPr="006A4A70" w:rsidRDefault="00453F50" w:rsidP="006A4A70">
      <w:pPr>
        <w:jc w:val="center"/>
        <w:rPr>
          <w:rFonts w:ascii="黑体" w:eastAsia="黑体" w:hAnsi="黑体"/>
          <w:sz w:val="32"/>
          <w:szCs w:val="32"/>
        </w:rPr>
      </w:pPr>
    </w:p>
    <w:p w:rsidR="00453F50" w:rsidRPr="006A4A70" w:rsidRDefault="00453F50" w:rsidP="006A4A70">
      <w:pPr>
        <w:jc w:val="center"/>
        <w:rPr>
          <w:rFonts w:ascii="黑体" w:eastAsia="黑体" w:hAnsi="黑体"/>
          <w:sz w:val="32"/>
          <w:szCs w:val="32"/>
        </w:rPr>
      </w:pPr>
    </w:p>
    <w:p w:rsidR="00453F50" w:rsidRPr="006A4A70" w:rsidRDefault="00453F50" w:rsidP="006A4A70">
      <w:pPr>
        <w:jc w:val="center"/>
        <w:rPr>
          <w:rFonts w:ascii="黑体" w:eastAsia="黑体" w:hAnsi="黑体"/>
          <w:sz w:val="32"/>
          <w:szCs w:val="32"/>
        </w:rPr>
      </w:pPr>
    </w:p>
    <w:p w:rsidR="00453F50" w:rsidRPr="006A4A70" w:rsidRDefault="00453F50" w:rsidP="006A4A70">
      <w:pPr>
        <w:jc w:val="center"/>
        <w:rPr>
          <w:rFonts w:ascii="黑体" w:eastAsia="黑体" w:hAnsi="黑体"/>
          <w:sz w:val="32"/>
          <w:szCs w:val="32"/>
        </w:rPr>
      </w:pPr>
    </w:p>
    <w:p w:rsidR="00453F50" w:rsidRPr="006A4A70" w:rsidRDefault="00453F50" w:rsidP="006A4A70">
      <w:pPr>
        <w:jc w:val="center"/>
        <w:rPr>
          <w:rFonts w:ascii="黑体" w:eastAsia="黑体" w:hAnsi="黑体"/>
          <w:sz w:val="32"/>
          <w:szCs w:val="32"/>
        </w:rPr>
      </w:pPr>
    </w:p>
    <w:p w:rsidR="00453F50" w:rsidRPr="006A4A70" w:rsidRDefault="00453F50" w:rsidP="006A4A70">
      <w:pPr>
        <w:jc w:val="center"/>
        <w:rPr>
          <w:rFonts w:ascii="黑体" w:eastAsia="黑体" w:hAnsi="黑体"/>
          <w:sz w:val="32"/>
          <w:szCs w:val="32"/>
        </w:rPr>
      </w:pPr>
    </w:p>
    <w:p w:rsidR="00453F50" w:rsidRPr="006A4A70" w:rsidRDefault="00453F50" w:rsidP="006A4A70">
      <w:pPr>
        <w:jc w:val="center"/>
        <w:rPr>
          <w:rFonts w:ascii="黑体" w:eastAsia="黑体" w:hAnsi="黑体"/>
          <w:sz w:val="32"/>
          <w:szCs w:val="32"/>
        </w:rPr>
      </w:pPr>
    </w:p>
    <w:p w:rsidR="00453F50" w:rsidRPr="006A4A70" w:rsidRDefault="00453F50" w:rsidP="006A4A70">
      <w:pPr>
        <w:jc w:val="center"/>
        <w:rPr>
          <w:rFonts w:ascii="黑体" w:eastAsia="黑体" w:hAnsi="黑体"/>
          <w:sz w:val="32"/>
          <w:szCs w:val="32"/>
        </w:rPr>
      </w:pPr>
    </w:p>
    <w:p w:rsidR="00453F50" w:rsidRPr="006A4A70" w:rsidRDefault="00453F50" w:rsidP="006A4A70">
      <w:pPr>
        <w:jc w:val="center"/>
        <w:rPr>
          <w:rFonts w:ascii="黑体" w:eastAsia="黑体" w:hAnsi="黑体"/>
          <w:sz w:val="32"/>
          <w:szCs w:val="32"/>
        </w:rPr>
      </w:pPr>
    </w:p>
    <w:p w:rsidR="00453F50" w:rsidRPr="006A4A70" w:rsidRDefault="00453F50" w:rsidP="006A4A70">
      <w:pPr>
        <w:jc w:val="center"/>
        <w:rPr>
          <w:rFonts w:ascii="黑体" w:eastAsia="黑体" w:hAnsi="黑体"/>
          <w:sz w:val="32"/>
          <w:szCs w:val="32"/>
        </w:rPr>
      </w:pPr>
    </w:p>
    <w:p w:rsidR="00453F50" w:rsidRPr="006A4A70" w:rsidRDefault="00453F50" w:rsidP="006A4A70">
      <w:pPr>
        <w:jc w:val="center"/>
        <w:rPr>
          <w:rFonts w:ascii="黑体" w:eastAsia="黑体" w:hAnsi="黑体"/>
          <w:sz w:val="32"/>
          <w:szCs w:val="32"/>
        </w:rPr>
      </w:pPr>
    </w:p>
    <w:p w:rsidR="00453F50" w:rsidRPr="006A4A70" w:rsidRDefault="00453F50" w:rsidP="006A4A70">
      <w:pPr>
        <w:jc w:val="center"/>
        <w:rPr>
          <w:rFonts w:ascii="黑体" w:eastAsia="黑体" w:hAnsi="黑体"/>
          <w:sz w:val="32"/>
          <w:szCs w:val="32"/>
        </w:rPr>
      </w:pPr>
    </w:p>
    <w:p w:rsidR="00453F50" w:rsidRPr="006A4A70" w:rsidRDefault="00453F50" w:rsidP="006A4A70">
      <w:pPr>
        <w:jc w:val="center"/>
        <w:rPr>
          <w:rFonts w:ascii="黑体" w:eastAsia="黑体" w:hAnsi="黑体"/>
          <w:sz w:val="32"/>
          <w:szCs w:val="32"/>
        </w:rPr>
      </w:pPr>
      <w:r w:rsidRPr="006A4A70">
        <w:rPr>
          <w:rFonts w:ascii="黑体" w:eastAsia="黑体" w:hAnsi="黑体" w:hint="eastAsia"/>
          <w:sz w:val="32"/>
          <w:szCs w:val="32"/>
        </w:rPr>
        <w:t>报告编制人：</w:t>
      </w:r>
      <w:bookmarkStart w:id="1" w:name="createName"/>
      <w:bookmarkEnd w:id="1"/>
      <w:r w:rsidR="00685C28">
        <w:rPr>
          <w:rFonts w:ascii="黑体" w:eastAsia="黑体" w:hAnsi="黑体"/>
          <w:sz w:val="32"/>
          <w:szCs w:val="32"/>
        </w:rPr>
        <w:t xml:space="preserve"> </w:t>
      </w:r>
    </w:p>
    <w:p w:rsidR="00453F50" w:rsidRPr="006A4A70" w:rsidRDefault="00D32982" w:rsidP="006A4A70">
      <w:pPr>
        <w:jc w:val="center"/>
        <w:rPr>
          <w:rFonts w:ascii="黑体" w:eastAsia="黑体" w:hAnsi="黑体"/>
          <w:sz w:val="32"/>
          <w:szCs w:val="32"/>
        </w:rPr>
      </w:pPr>
      <w:bookmarkStart w:id="2" w:name="create_date"/>
      <w:bookmarkEnd w:id="2"/>
      <w:r>
        <w:rPr>
          <w:rFonts w:ascii="黑体" w:eastAsia="黑体" w:hAnsi="黑体"/>
          <w:sz w:val="32"/>
          <w:szCs w:val="32"/>
        </w:rPr>
        <w:t xml:space="preserve"> </w:t>
      </w:r>
      <w:bookmarkStart w:id="3" w:name="_GoBack"/>
      <w:bookmarkEnd w:id="3"/>
    </w:p>
    <w:p w:rsidR="00453F50" w:rsidRPr="006A4A70" w:rsidRDefault="00453F50" w:rsidP="006A4A70">
      <w:pPr>
        <w:jc w:val="center"/>
        <w:rPr>
          <w:rFonts w:ascii="黑体" w:eastAsia="黑体" w:hAnsi="黑体"/>
          <w:sz w:val="32"/>
          <w:szCs w:val="32"/>
        </w:rPr>
      </w:pPr>
      <w:r w:rsidRPr="006A4A70">
        <w:rPr>
          <w:rFonts w:ascii="黑体" w:eastAsia="黑体" w:hAnsi="黑体"/>
          <w:sz w:val="32"/>
          <w:szCs w:val="32"/>
        </w:rPr>
        <w:br w:type="page"/>
      </w:r>
    </w:p>
    <w:sdt>
      <w:sdtPr>
        <w:rPr>
          <w:b/>
          <w:bCs/>
          <w:sz w:val="21"/>
          <w:lang w:val="zh-CN"/>
        </w:rPr>
        <w:id w:val="65971098"/>
        <w:docPartObj>
          <w:docPartGallery w:val="Table of Contents"/>
          <w:docPartUnique/>
        </w:docPartObj>
      </w:sdtPr>
      <w:sdtEndPr>
        <w:rPr>
          <w:b w:val="0"/>
          <w:bCs w:val="0"/>
          <w:sz w:val="24"/>
          <w:lang w:val="en-US"/>
        </w:rPr>
      </w:sdtEndPr>
      <w:sdtContent>
        <w:p w:rsidR="00F22B64" w:rsidRDefault="00F22B64" w:rsidP="001B0334">
          <w:r>
            <w:rPr>
              <w:lang w:val="zh-CN"/>
            </w:rPr>
            <w:t>目录</w:t>
          </w:r>
        </w:p>
        <w:p w:rsidR="00906C9E" w:rsidRDefault="003468E7" w:rsidP="001B0334">
          <w:pPr>
            <w:pStyle w:val="11"/>
            <w:rPr>
              <w:rFonts w:eastAsiaTheme="minorEastAsia" w:cstheme="minorBidi"/>
              <w:noProof/>
              <w:sz w:val="21"/>
              <w:szCs w:val="22"/>
            </w:rPr>
          </w:pPr>
          <w:r>
            <w:rPr>
              <w:kern w:val="0"/>
              <w:sz w:val="22"/>
            </w:rPr>
            <w:fldChar w:fldCharType="begin"/>
          </w:r>
          <w:r w:rsidR="00F22B64">
            <w:instrText xml:space="preserve"> TOC \o "1-3" \h \z \u </w:instrText>
          </w:r>
          <w:r>
            <w:rPr>
              <w:kern w:val="0"/>
              <w:sz w:val="22"/>
            </w:rPr>
            <w:fldChar w:fldCharType="separate"/>
          </w:r>
          <w:hyperlink w:anchor="_Toc464550841" w:history="1">
            <w:r w:rsidR="00906C9E" w:rsidRPr="005C7FA4">
              <w:rPr>
                <w:rStyle w:val="ad"/>
                <w:noProof/>
              </w:rPr>
              <w:t>1.</w:t>
            </w:r>
            <w:r w:rsidR="00906C9E" w:rsidRPr="005C7FA4">
              <w:rPr>
                <w:rStyle w:val="ad"/>
                <w:rFonts w:hint="eastAsia"/>
                <w:noProof/>
              </w:rPr>
              <w:t>边界条件假设</w:t>
            </w:r>
            <w:r w:rsidR="00906C9E">
              <w:rPr>
                <w:noProof/>
                <w:webHidden/>
              </w:rPr>
              <w:tab/>
            </w:r>
            <w:r>
              <w:rPr>
                <w:noProof/>
                <w:webHidden/>
              </w:rPr>
              <w:fldChar w:fldCharType="begin"/>
            </w:r>
            <w:r w:rsidR="00906C9E">
              <w:rPr>
                <w:noProof/>
                <w:webHidden/>
              </w:rPr>
              <w:instrText xml:space="preserve"> PAGEREF _Toc464550841 \h </w:instrText>
            </w:r>
            <w:r>
              <w:rPr>
                <w:noProof/>
                <w:webHidden/>
              </w:rPr>
            </w:r>
            <w:r>
              <w:rPr>
                <w:noProof/>
                <w:webHidden/>
              </w:rPr>
              <w:fldChar w:fldCharType="separate"/>
            </w:r>
            <w:r w:rsidR="00186963">
              <w:rPr>
                <w:noProof/>
                <w:webHidden/>
              </w:rPr>
              <w:t>3</w:t>
            </w:r>
            <w:r>
              <w:rPr>
                <w:noProof/>
                <w:webHidden/>
              </w:rPr>
              <w:fldChar w:fldCharType="end"/>
            </w:r>
          </w:hyperlink>
        </w:p>
        <w:p w:rsidR="00906C9E" w:rsidRDefault="005900B6" w:rsidP="001B0334">
          <w:pPr>
            <w:pStyle w:val="11"/>
            <w:rPr>
              <w:rFonts w:eastAsiaTheme="minorEastAsia" w:cstheme="minorBidi"/>
              <w:noProof/>
              <w:sz w:val="21"/>
              <w:szCs w:val="22"/>
            </w:rPr>
          </w:pPr>
          <w:hyperlink w:anchor="_Toc464550842" w:history="1">
            <w:r w:rsidR="00906C9E" w:rsidRPr="005C7FA4">
              <w:rPr>
                <w:rStyle w:val="ad"/>
                <w:noProof/>
              </w:rPr>
              <w:t>2.</w:t>
            </w:r>
            <w:r w:rsidR="00906C9E" w:rsidRPr="005C7FA4">
              <w:rPr>
                <w:rStyle w:val="ad"/>
                <w:rFonts w:hint="eastAsia"/>
                <w:noProof/>
              </w:rPr>
              <w:t>收益评价</w:t>
            </w:r>
            <w:r w:rsidR="00906C9E">
              <w:rPr>
                <w:noProof/>
                <w:webHidden/>
              </w:rPr>
              <w:tab/>
            </w:r>
            <w:r w:rsidR="003468E7">
              <w:rPr>
                <w:noProof/>
                <w:webHidden/>
              </w:rPr>
              <w:fldChar w:fldCharType="begin"/>
            </w:r>
            <w:r w:rsidR="00906C9E">
              <w:rPr>
                <w:noProof/>
                <w:webHidden/>
              </w:rPr>
              <w:instrText xml:space="preserve"> PAGEREF _Toc464550842 \h </w:instrText>
            </w:r>
            <w:r w:rsidR="003468E7">
              <w:rPr>
                <w:noProof/>
                <w:webHidden/>
              </w:rPr>
            </w:r>
            <w:r w:rsidR="003468E7">
              <w:rPr>
                <w:noProof/>
                <w:webHidden/>
              </w:rPr>
              <w:fldChar w:fldCharType="separate"/>
            </w:r>
            <w:r w:rsidR="00186963">
              <w:rPr>
                <w:noProof/>
                <w:webHidden/>
              </w:rPr>
              <w:t>3</w:t>
            </w:r>
            <w:r w:rsidR="003468E7">
              <w:rPr>
                <w:noProof/>
                <w:webHidden/>
              </w:rPr>
              <w:fldChar w:fldCharType="end"/>
            </w:r>
          </w:hyperlink>
        </w:p>
        <w:p w:rsidR="00906C9E" w:rsidRDefault="005900B6" w:rsidP="001B0334">
          <w:pPr>
            <w:pStyle w:val="11"/>
            <w:rPr>
              <w:rFonts w:eastAsiaTheme="minorEastAsia" w:cstheme="minorBidi"/>
              <w:noProof/>
              <w:sz w:val="21"/>
              <w:szCs w:val="22"/>
            </w:rPr>
          </w:pPr>
          <w:hyperlink w:anchor="_Toc464550843" w:history="1">
            <w:r w:rsidR="00906C9E" w:rsidRPr="005C7FA4">
              <w:rPr>
                <w:rStyle w:val="ad"/>
                <w:noProof/>
              </w:rPr>
              <w:t>3.</w:t>
            </w:r>
            <w:r w:rsidR="00906C9E" w:rsidRPr="005C7FA4">
              <w:rPr>
                <w:rStyle w:val="ad"/>
                <w:rFonts w:hint="eastAsia"/>
                <w:noProof/>
              </w:rPr>
              <w:t>项目关注要点及问题</w:t>
            </w:r>
            <w:r w:rsidR="00906C9E">
              <w:rPr>
                <w:noProof/>
                <w:webHidden/>
              </w:rPr>
              <w:tab/>
            </w:r>
            <w:r w:rsidR="003468E7">
              <w:rPr>
                <w:noProof/>
                <w:webHidden/>
              </w:rPr>
              <w:fldChar w:fldCharType="begin"/>
            </w:r>
            <w:r w:rsidR="00906C9E">
              <w:rPr>
                <w:noProof/>
                <w:webHidden/>
              </w:rPr>
              <w:instrText xml:space="preserve"> PAGEREF _Toc464550843 \h </w:instrText>
            </w:r>
            <w:r w:rsidR="003468E7">
              <w:rPr>
                <w:noProof/>
                <w:webHidden/>
              </w:rPr>
            </w:r>
            <w:r w:rsidR="003468E7">
              <w:rPr>
                <w:noProof/>
                <w:webHidden/>
              </w:rPr>
              <w:fldChar w:fldCharType="separate"/>
            </w:r>
            <w:r w:rsidR="00186963">
              <w:rPr>
                <w:noProof/>
                <w:webHidden/>
              </w:rPr>
              <w:t>4</w:t>
            </w:r>
            <w:r w:rsidR="003468E7">
              <w:rPr>
                <w:noProof/>
                <w:webHidden/>
              </w:rPr>
              <w:fldChar w:fldCharType="end"/>
            </w:r>
          </w:hyperlink>
        </w:p>
        <w:p w:rsidR="00906C9E" w:rsidRDefault="005900B6" w:rsidP="001B0334">
          <w:pPr>
            <w:pStyle w:val="11"/>
            <w:rPr>
              <w:rFonts w:eastAsiaTheme="minorEastAsia" w:cstheme="minorBidi"/>
              <w:noProof/>
              <w:sz w:val="21"/>
              <w:szCs w:val="22"/>
            </w:rPr>
          </w:pPr>
          <w:hyperlink w:anchor="_Toc464550844" w:history="1">
            <w:r w:rsidR="00906C9E" w:rsidRPr="005C7FA4">
              <w:rPr>
                <w:rStyle w:val="ad"/>
                <w:rFonts w:hint="eastAsia"/>
                <w:noProof/>
              </w:rPr>
              <w:t>附件</w:t>
            </w:r>
            <w:r w:rsidR="00906C9E" w:rsidRPr="005C7FA4">
              <w:rPr>
                <w:rStyle w:val="ad"/>
                <w:noProof/>
              </w:rPr>
              <w:t>1</w:t>
            </w:r>
            <w:r w:rsidR="00906C9E" w:rsidRPr="005C7FA4">
              <w:rPr>
                <w:rStyle w:val="ad"/>
                <w:rFonts w:hint="eastAsia"/>
                <w:noProof/>
              </w:rPr>
              <w:t>：成本及费用预估</w:t>
            </w:r>
            <w:r w:rsidR="00906C9E">
              <w:rPr>
                <w:noProof/>
                <w:webHidden/>
              </w:rPr>
              <w:tab/>
            </w:r>
            <w:r w:rsidR="003468E7">
              <w:rPr>
                <w:noProof/>
                <w:webHidden/>
              </w:rPr>
              <w:fldChar w:fldCharType="begin"/>
            </w:r>
            <w:r w:rsidR="00906C9E">
              <w:rPr>
                <w:noProof/>
                <w:webHidden/>
              </w:rPr>
              <w:instrText xml:space="preserve"> PAGEREF _Toc464550844 \h </w:instrText>
            </w:r>
            <w:r w:rsidR="003468E7">
              <w:rPr>
                <w:noProof/>
                <w:webHidden/>
              </w:rPr>
            </w:r>
            <w:r w:rsidR="003468E7">
              <w:rPr>
                <w:noProof/>
                <w:webHidden/>
              </w:rPr>
              <w:fldChar w:fldCharType="separate"/>
            </w:r>
            <w:r w:rsidR="00186963">
              <w:rPr>
                <w:noProof/>
                <w:webHidden/>
              </w:rPr>
              <w:t>5</w:t>
            </w:r>
            <w:r w:rsidR="003468E7">
              <w:rPr>
                <w:noProof/>
                <w:webHidden/>
              </w:rPr>
              <w:fldChar w:fldCharType="end"/>
            </w:r>
          </w:hyperlink>
        </w:p>
        <w:p w:rsidR="00F22B64" w:rsidRDefault="003468E7" w:rsidP="001B0334">
          <w:r>
            <w:fldChar w:fldCharType="end"/>
          </w:r>
        </w:p>
      </w:sdtContent>
    </w:sdt>
    <w:p w:rsidR="00F22B64" w:rsidRPr="00FC36EE" w:rsidRDefault="00F22B64" w:rsidP="001B0334">
      <w:pPr>
        <w:pStyle w:val="a9"/>
        <w:rPr>
          <w:rStyle w:val="af6"/>
          <w:rFonts w:ascii="Arial" w:hAnsi="Arial" w:cs="Arial"/>
        </w:rPr>
      </w:pPr>
    </w:p>
    <w:p w:rsidR="00F22B64" w:rsidRPr="007C0962" w:rsidRDefault="00F22B64" w:rsidP="001B0334">
      <w:r w:rsidRPr="00FC36EE">
        <w:br w:type="page"/>
      </w:r>
    </w:p>
    <w:p w:rsidR="00F22B64" w:rsidRDefault="00F22B64" w:rsidP="001B0334">
      <w:pPr>
        <w:pStyle w:val="10"/>
      </w:pPr>
      <w:bookmarkStart w:id="4" w:name="_Toc464550841"/>
      <w:r w:rsidRPr="00416607">
        <w:rPr>
          <w:rFonts w:hint="eastAsia"/>
        </w:rPr>
        <w:lastRenderedPageBreak/>
        <w:t>1</w:t>
      </w:r>
      <w:r>
        <w:rPr>
          <w:rFonts w:hint="eastAsia"/>
        </w:rPr>
        <w:t>.</w:t>
      </w:r>
      <w:r>
        <w:rPr>
          <w:rFonts w:hint="eastAsia"/>
        </w:rPr>
        <w:t>边界条件假设</w:t>
      </w:r>
      <w:bookmarkEnd w:id="4"/>
    </w:p>
    <w:tbl>
      <w:tblPr>
        <w:tblW w:w="92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9"/>
        <w:gridCol w:w="1275"/>
        <w:gridCol w:w="3270"/>
        <w:gridCol w:w="1701"/>
        <w:gridCol w:w="2257"/>
        <w:gridCol w:w="19"/>
      </w:tblGrid>
      <w:tr w:rsidR="00F22B64" w:rsidRPr="00004704" w:rsidTr="00C81F0C">
        <w:trPr>
          <w:gridAfter w:val="1"/>
          <w:wAfter w:w="19" w:type="dxa"/>
          <w:trHeight w:val="131"/>
          <w:jc w:val="center"/>
        </w:trPr>
        <w:tc>
          <w:tcPr>
            <w:tcW w:w="9242" w:type="dxa"/>
            <w:gridSpan w:val="5"/>
            <w:tcBorders>
              <w:top w:val="nil"/>
              <w:left w:val="nil"/>
              <w:bottom w:val="single" w:sz="12" w:space="0" w:color="auto"/>
              <w:right w:val="nil"/>
            </w:tcBorders>
            <w:shd w:val="clear" w:color="auto" w:fill="auto"/>
            <w:vAlign w:val="center"/>
            <w:hideMark/>
          </w:tcPr>
          <w:p w:rsidR="00F22B64" w:rsidRPr="00AA733C" w:rsidRDefault="00F22B64" w:rsidP="001B0334">
            <w:r>
              <w:rPr>
                <w:rFonts w:hint="eastAsia"/>
              </w:rPr>
              <w:t>表</w:t>
            </w:r>
            <w:r>
              <w:rPr>
                <w:rFonts w:hint="eastAsia"/>
              </w:rPr>
              <w:t>1</w:t>
            </w:r>
            <w:r>
              <w:rPr>
                <w:rFonts w:hint="eastAsia"/>
              </w:rPr>
              <w:t>——</w:t>
            </w:r>
            <w:r w:rsidRPr="00AA733C">
              <w:rPr>
                <w:rFonts w:hint="eastAsia"/>
              </w:rPr>
              <w:t>主要边界条件</w:t>
            </w:r>
            <w:r>
              <w:rPr>
                <w:rFonts w:hint="eastAsia"/>
              </w:rPr>
              <w:t>假设</w:t>
            </w:r>
          </w:p>
        </w:tc>
      </w:tr>
      <w:tr w:rsidR="00F22B64" w:rsidRPr="00741C08" w:rsidTr="00C81F0C">
        <w:trPr>
          <w:gridAfter w:val="1"/>
          <w:wAfter w:w="19" w:type="dxa"/>
          <w:trHeight w:val="64"/>
          <w:jc w:val="center"/>
        </w:trPr>
        <w:tc>
          <w:tcPr>
            <w:tcW w:w="739" w:type="dxa"/>
            <w:tcBorders>
              <w:top w:val="single" w:sz="12" w:space="0" w:color="auto"/>
              <w:left w:val="nil"/>
              <w:bottom w:val="single" w:sz="12" w:space="0" w:color="auto"/>
              <w:right w:val="single" w:sz="12" w:space="0" w:color="auto"/>
            </w:tcBorders>
            <w:shd w:val="clear" w:color="auto" w:fill="DBE5F1" w:themeFill="accent1" w:themeFillTint="33"/>
            <w:vAlign w:val="center"/>
            <w:hideMark/>
          </w:tcPr>
          <w:p w:rsidR="00F22B64" w:rsidRPr="00741C08" w:rsidRDefault="00F22B64" w:rsidP="001B0334">
            <w:r w:rsidRPr="00741C08">
              <w:rPr>
                <w:rFonts w:hint="eastAsia"/>
              </w:rPr>
              <w:t>序号</w:t>
            </w:r>
            <w:bookmarkStart w:id="5" w:name="Table_essentialInfo1"/>
            <w:bookmarkEnd w:id="5"/>
          </w:p>
        </w:tc>
        <w:tc>
          <w:tcPr>
            <w:tcW w:w="1275" w:type="dxa"/>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hideMark/>
          </w:tcPr>
          <w:p w:rsidR="00F22B64" w:rsidRPr="00741C08" w:rsidRDefault="00F22B64" w:rsidP="001B0334">
            <w:r w:rsidRPr="00741C08">
              <w:rPr>
                <w:rFonts w:hint="eastAsia"/>
              </w:rPr>
              <w:t>分类</w:t>
            </w:r>
          </w:p>
        </w:tc>
        <w:tc>
          <w:tcPr>
            <w:tcW w:w="7228" w:type="dxa"/>
            <w:gridSpan w:val="3"/>
            <w:tcBorders>
              <w:top w:val="single" w:sz="12" w:space="0" w:color="auto"/>
              <w:left w:val="single" w:sz="2" w:space="0" w:color="auto"/>
              <w:bottom w:val="single" w:sz="12" w:space="0" w:color="auto"/>
              <w:right w:val="nil"/>
            </w:tcBorders>
            <w:shd w:val="clear" w:color="auto" w:fill="DBE5F1" w:themeFill="accent1" w:themeFillTint="33"/>
            <w:vAlign w:val="center"/>
          </w:tcPr>
          <w:p w:rsidR="00F22B64" w:rsidRPr="00741C08" w:rsidRDefault="00F22B64" w:rsidP="001B0334">
            <w:r w:rsidRPr="00741C08">
              <w:rPr>
                <w:rFonts w:hint="eastAsia"/>
              </w:rPr>
              <w:t>主要内容</w:t>
            </w:r>
          </w:p>
        </w:tc>
      </w:tr>
      <w:tr w:rsidR="00F22B64" w:rsidRPr="00004704" w:rsidTr="00C81F0C">
        <w:trPr>
          <w:gridAfter w:val="1"/>
          <w:wAfter w:w="19" w:type="dxa"/>
          <w:trHeight w:val="64"/>
          <w:jc w:val="center"/>
        </w:trPr>
        <w:tc>
          <w:tcPr>
            <w:tcW w:w="739" w:type="dxa"/>
            <w:tcBorders>
              <w:top w:val="single" w:sz="12" w:space="0" w:color="auto"/>
              <w:left w:val="nil"/>
              <w:right w:val="single" w:sz="12" w:space="0" w:color="auto"/>
            </w:tcBorders>
            <w:shd w:val="clear" w:color="auto" w:fill="auto"/>
            <w:vAlign w:val="center"/>
            <w:hideMark/>
          </w:tcPr>
          <w:p w:rsidR="00F22B64" w:rsidRPr="00A726FA" w:rsidRDefault="00F22B64" w:rsidP="001B0334">
            <w:r>
              <w:rPr>
                <w:rFonts w:hint="eastAsia"/>
              </w:rPr>
              <w:t>1</w:t>
            </w:r>
          </w:p>
        </w:tc>
        <w:tc>
          <w:tcPr>
            <w:tcW w:w="1275" w:type="dxa"/>
            <w:tcBorders>
              <w:top w:val="single" w:sz="12" w:space="0" w:color="auto"/>
              <w:left w:val="single" w:sz="12" w:space="0" w:color="auto"/>
              <w:right w:val="single" w:sz="12" w:space="0" w:color="auto"/>
            </w:tcBorders>
            <w:shd w:val="clear" w:color="auto" w:fill="auto"/>
            <w:vAlign w:val="center"/>
            <w:hideMark/>
          </w:tcPr>
          <w:p w:rsidR="00F22B64" w:rsidRDefault="00F22B64" w:rsidP="001B0334">
            <w:r>
              <w:rPr>
                <w:rFonts w:hint="eastAsia"/>
              </w:rPr>
              <w:t>项目</w:t>
            </w:r>
          </w:p>
          <w:p w:rsidR="00F22B64" w:rsidRPr="00A726FA" w:rsidRDefault="00F22B64" w:rsidP="001B0334">
            <w:r w:rsidRPr="00A726FA">
              <w:rPr>
                <w:rFonts w:hint="eastAsia"/>
              </w:rPr>
              <w:t>基本</w:t>
            </w:r>
            <w:r>
              <w:rPr>
                <w:rFonts w:hint="eastAsia"/>
              </w:rPr>
              <w:t>信息</w:t>
            </w:r>
          </w:p>
        </w:tc>
        <w:tc>
          <w:tcPr>
            <w:tcW w:w="7228" w:type="dxa"/>
            <w:gridSpan w:val="3"/>
            <w:tcBorders>
              <w:top w:val="single" w:sz="12" w:space="0" w:color="auto"/>
              <w:left w:val="single" w:sz="2" w:space="0" w:color="auto"/>
              <w:right w:val="nil"/>
            </w:tcBorders>
            <w:vAlign w:val="center"/>
          </w:tcPr>
          <w:p w:rsidR="00F22B64" w:rsidRDefault="00CD0578" w:rsidP="001B0334">
            <w:pPr>
              <w:rPr>
                <w:color w:val="231F20"/>
              </w:rPr>
            </w:pPr>
            <w:r w:rsidRPr="00CD0578">
              <w:t>basicInfoOfProject</w:t>
            </w:r>
          </w:p>
        </w:tc>
      </w:tr>
      <w:tr w:rsidR="00F22B64" w:rsidRPr="00004704" w:rsidTr="00C81F0C">
        <w:trPr>
          <w:gridAfter w:val="1"/>
          <w:wAfter w:w="19" w:type="dxa"/>
          <w:trHeight w:val="64"/>
          <w:jc w:val="center"/>
        </w:trPr>
        <w:tc>
          <w:tcPr>
            <w:tcW w:w="739" w:type="dxa"/>
            <w:tcBorders>
              <w:top w:val="single" w:sz="4" w:space="0" w:color="auto"/>
              <w:left w:val="nil"/>
              <w:right w:val="single" w:sz="12" w:space="0" w:color="auto"/>
            </w:tcBorders>
            <w:shd w:val="clear" w:color="auto" w:fill="auto"/>
            <w:vAlign w:val="center"/>
            <w:hideMark/>
          </w:tcPr>
          <w:p w:rsidR="00F22B64" w:rsidRPr="00A726FA" w:rsidRDefault="00F22B64" w:rsidP="001B0334">
            <w:r>
              <w:rPr>
                <w:rFonts w:hint="eastAsia"/>
              </w:rPr>
              <w:t>2</w:t>
            </w:r>
          </w:p>
        </w:tc>
        <w:tc>
          <w:tcPr>
            <w:tcW w:w="1275" w:type="dxa"/>
            <w:tcBorders>
              <w:top w:val="single" w:sz="4" w:space="0" w:color="auto"/>
              <w:left w:val="single" w:sz="12" w:space="0" w:color="auto"/>
              <w:right w:val="single" w:sz="12" w:space="0" w:color="auto"/>
            </w:tcBorders>
            <w:shd w:val="clear" w:color="auto" w:fill="auto"/>
            <w:vAlign w:val="center"/>
            <w:hideMark/>
          </w:tcPr>
          <w:p w:rsidR="00F22B64" w:rsidRDefault="00F22B64" w:rsidP="001B0334">
            <w:r>
              <w:rPr>
                <w:rFonts w:hint="eastAsia"/>
              </w:rPr>
              <w:t>投标</w:t>
            </w:r>
          </w:p>
          <w:p w:rsidR="00F22B64" w:rsidRPr="00A726FA" w:rsidRDefault="00F22B64" w:rsidP="001B0334">
            <w:r>
              <w:rPr>
                <w:rFonts w:hint="eastAsia"/>
              </w:rPr>
              <w:t>基本信息</w:t>
            </w:r>
          </w:p>
        </w:tc>
        <w:tc>
          <w:tcPr>
            <w:tcW w:w="7228" w:type="dxa"/>
            <w:gridSpan w:val="3"/>
            <w:tcBorders>
              <w:top w:val="single" w:sz="4" w:space="0" w:color="auto"/>
              <w:left w:val="single" w:sz="2" w:space="0" w:color="auto"/>
              <w:right w:val="nil"/>
            </w:tcBorders>
            <w:vAlign w:val="center"/>
          </w:tcPr>
          <w:p w:rsidR="00F22B64" w:rsidRDefault="00F22B64" w:rsidP="001B0334">
            <w:r>
              <w:rPr>
                <w:rFonts w:hint="eastAsia"/>
              </w:rPr>
              <w:t>拟投标时间：</w:t>
            </w:r>
            <w:r w:rsidR="000F2DDC" w:rsidRPr="000F2DDC">
              <w:t>tenderTime</w:t>
            </w:r>
            <w:r>
              <w:rPr>
                <w:rFonts w:hint="eastAsia"/>
              </w:rPr>
              <w:t>；</w:t>
            </w:r>
          </w:p>
          <w:p w:rsidR="00F22B64" w:rsidRDefault="00F22B64" w:rsidP="001B0334">
            <w:r>
              <w:rPr>
                <w:rFonts w:hint="eastAsia"/>
              </w:rPr>
              <w:t>保证金支付：</w:t>
            </w:r>
            <w:r w:rsidR="00CD0578" w:rsidRPr="00CD0578">
              <w:t>paymentTime</w:t>
            </w:r>
            <w:r>
              <w:rPr>
                <w:rFonts w:hint="eastAsia"/>
              </w:rPr>
              <w:t>，金额</w:t>
            </w:r>
            <w:r w:rsidR="00CD0578" w:rsidRPr="00CD0578">
              <w:t>paymentMoney</w:t>
            </w:r>
            <w:r>
              <w:rPr>
                <w:rFonts w:hint="eastAsia"/>
              </w:rPr>
              <w:t>万元；</w:t>
            </w:r>
          </w:p>
          <w:p w:rsidR="00F22B64" w:rsidRDefault="00CD0578" w:rsidP="001B0334">
            <w:r w:rsidRPr="00CD0578">
              <w:t>bidLimit</w:t>
            </w:r>
          </w:p>
        </w:tc>
      </w:tr>
      <w:tr w:rsidR="00F22B64" w:rsidRPr="00004704" w:rsidTr="00C81F0C">
        <w:trPr>
          <w:gridAfter w:val="1"/>
          <w:wAfter w:w="19" w:type="dxa"/>
          <w:trHeight w:val="64"/>
          <w:jc w:val="center"/>
        </w:trPr>
        <w:tc>
          <w:tcPr>
            <w:tcW w:w="739" w:type="dxa"/>
            <w:tcBorders>
              <w:top w:val="single" w:sz="4" w:space="0" w:color="auto"/>
              <w:left w:val="nil"/>
              <w:right w:val="single" w:sz="12" w:space="0" w:color="auto"/>
            </w:tcBorders>
            <w:shd w:val="clear" w:color="auto" w:fill="auto"/>
            <w:vAlign w:val="center"/>
            <w:hideMark/>
          </w:tcPr>
          <w:p w:rsidR="00F22B64" w:rsidRPr="00004704" w:rsidRDefault="00F22B64" w:rsidP="001B0334">
            <w:r>
              <w:rPr>
                <w:rFonts w:hint="eastAsia"/>
              </w:rPr>
              <w:t>3</w:t>
            </w:r>
          </w:p>
        </w:tc>
        <w:tc>
          <w:tcPr>
            <w:tcW w:w="1275" w:type="dxa"/>
            <w:tcBorders>
              <w:top w:val="single" w:sz="4" w:space="0" w:color="auto"/>
              <w:left w:val="single" w:sz="12" w:space="0" w:color="auto"/>
              <w:right w:val="single" w:sz="12" w:space="0" w:color="auto"/>
            </w:tcBorders>
            <w:shd w:val="clear" w:color="auto" w:fill="auto"/>
            <w:vAlign w:val="center"/>
            <w:hideMark/>
          </w:tcPr>
          <w:p w:rsidR="00F22B64" w:rsidRPr="00004704" w:rsidRDefault="00F22B64" w:rsidP="001B0334">
            <w:r>
              <w:rPr>
                <w:rFonts w:hint="eastAsia"/>
              </w:rPr>
              <w:t>项目总投资</w:t>
            </w:r>
          </w:p>
        </w:tc>
        <w:tc>
          <w:tcPr>
            <w:tcW w:w="7228" w:type="dxa"/>
            <w:gridSpan w:val="3"/>
            <w:tcBorders>
              <w:top w:val="single" w:sz="4" w:space="0" w:color="auto"/>
              <w:left w:val="single" w:sz="2" w:space="0" w:color="auto"/>
              <w:right w:val="nil"/>
            </w:tcBorders>
            <w:vAlign w:val="center"/>
          </w:tcPr>
          <w:p w:rsidR="00F22B64" w:rsidRPr="00AB0145" w:rsidRDefault="00F22B64" w:rsidP="001B0334">
            <w:r>
              <w:rPr>
                <w:rFonts w:hint="eastAsia"/>
              </w:rPr>
              <w:t>投资总额</w:t>
            </w:r>
            <w:r w:rsidR="00CD0578" w:rsidRPr="00CD0578">
              <w:t>totalInvestment</w:t>
            </w:r>
            <w:r w:rsidRPr="004F03AA">
              <w:rPr>
                <w:rFonts w:hint="eastAsia"/>
              </w:rPr>
              <w:t>万元</w:t>
            </w:r>
            <w:r>
              <w:rPr>
                <w:rFonts w:hint="eastAsia"/>
              </w:rPr>
              <w:t>，其中，一类费用</w:t>
            </w:r>
            <w:r w:rsidR="00CD0578" w:rsidRPr="00CD0578">
              <w:t>oneKindCost</w:t>
            </w:r>
            <w:r w:rsidRPr="004F03AA">
              <w:rPr>
                <w:rFonts w:hint="eastAsia"/>
              </w:rPr>
              <w:t>万元</w:t>
            </w:r>
            <w:r>
              <w:rPr>
                <w:rFonts w:hint="eastAsia"/>
              </w:rPr>
              <w:t>，二类费用</w:t>
            </w:r>
            <w:r w:rsidR="00CD0578" w:rsidRPr="00CD0578">
              <w:t>twoKindCost</w:t>
            </w:r>
            <w:r w:rsidRPr="004F03AA">
              <w:rPr>
                <w:rFonts w:hint="eastAsia"/>
              </w:rPr>
              <w:t>万元</w:t>
            </w:r>
            <w:r>
              <w:rPr>
                <w:rFonts w:hint="eastAsia"/>
              </w:rPr>
              <w:t>，补充调试费</w:t>
            </w:r>
            <w:r w:rsidR="00BE5F86" w:rsidRPr="00BE5F86">
              <w:t>additionalDebuggingCost</w:t>
            </w:r>
            <w:r w:rsidRPr="004F03AA">
              <w:rPr>
                <w:rFonts w:hint="eastAsia"/>
              </w:rPr>
              <w:t>万元</w:t>
            </w:r>
            <w:r>
              <w:rPr>
                <w:rFonts w:hint="eastAsia"/>
              </w:rPr>
              <w:t>，铺底流动资金</w:t>
            </w:r>
            <w:r w:rsidR="00CD0578" w:rsidRPr="00CD0578">
              <w:t>secondaryFloorCost</w:t>
            </w:r>
            <w:r w:rsidRPr="004F03AA">
              <w:rPr>
                <w:rFonts w:hint="eastAsia"/>
              </w:rPr>
              <w:t>万元</w:t>
            </w:r>
            <w:r>
              <w:rPr>
                <w:rFonts w:hint="eastAsia"/>
              </w:rPr>
              <w:t>，其他</w:t>
            </w:r>
            <w:r w:rsidR="00CD0578" w:rsidRPr="00CD0578">
              <w:t>otherCost</w:t>
            </w:r>
            <w:r w:rsidRPr="004F03AA">
              <w:rPr>
                <w:rFonts w:hint="eastAsia"/>
              </w:rPr>
              <w:t>万元</w:t>
            </w:r>
          </w:p>
        </w:tc>
      </w:tr>
      <w:tr w:rsidR="00F22B64" w:rsidRPr="00004704" w:rsidTr="00C81F0C">
        <w:trPr>
          <w:gridAfter w:val="1"/>
          <w:wAfter w:w="19" w:type="dxa"/>
          <w:trHeight w:val="64"/>
          <w:jc w:val="center"/>
        </w:trPr>
        <w:tc>
          <w:tcPr>
            <w:tcW w:w="739" w:type="dxa"/>
            <w:tcBorders>
              <w:top w:val="single" w:sz="4" w:space="0" w:color="auto"/>
              <w:left w:val="nil"/>
              <w:right w:val="single" w:sz="12" w:space="0" w:color="auto"/>
            </w:tcBorders>
            <w:shd w:val="clear" w:color="auto" w:fill="auto"/>
            <w:vAlign w:val="center"/>
            <w:hideMark/>
          </w:tcPr>
          <w:p w:rsidR="00F22B64" w:rsidRPr="00004704" w:rsidRDefault="00F22B64" w:rsidP="001B0334">
            <w:r>
              <w:rPr>
                <w:rFonts w:hint="eastAsia"/>
              </w:rPr>
              <w:t>4</w:t>
            </w:r>
          </w:p>
        </w:tc>
        <w:tc>
          <w:tcPr>
            <w:tcW w:w="1275" w:type="dxa"/>
            <w:tcBorders>
              <w:top w:val="single" w:sz="4" w:space="0" w:color="auto"/>
              <w:left w:val="single" w:sz="12" w:space="0" w:color="auto"/>
              <w:right w:val="single" w:sz="12" w:space="0" w:color="auto"/>
            </w:tcBorders>
            <w:shd w:val="clear" w:color="auto" w:fill="auto"/>
            <w:vAlign w:val="center"/>
            <w:hideMark/>
          </w:tcPr>
          <w:p w:rsidR="00F22B64" w:rsidRPr="00004704" w:rsidRDefault="00F22B64" w:rsidP="001B0334">
            <w:r>
              <w:rPr>
                <w:rFonts w:hint="eastAsia"/>
              </w:rPr>
              <w:t>拟投标主体</w:t>
            </w:r>
          </w:p>
        </w:tc>
        <w:tc>
          <w:tcPr>
            <w:tcW w:w="7228" w:type="dxa"/>
            <w:gridSpan w:val="3"/>
            <w:tcBorders>
              <w:top w:val="single" w:sz="4" w:space="0" w:color="auto"/>
              <w:left w:val="single" w:sz="2" w:space="0" w:color="auto"/>
              <w:right w:val="nil"/>
            </w:tcBorders>
            <w:vAlign w:val="center"/>
          </w:tcPr>
          <w:p w:rsidR="00F22B64" w:rsidRPr="00004704" w:rsidRDefault="00CD0578" w:rsidP="001B0334">
            <w:r w:rsidRPr="00CD0578">
              <w:t>tenderCompany</w:t>
            </w:r>
            <w:r w:rsidR="00F22B64" w:rsidRPr="00AB0145">
              <w:rPr>
                <w:rFonts w:hint="eastAsia"/>
              </w:rPr>
              <w:t>公司，</w:t>
            </w:r>
            <w:r w:rsidR="00F22B64">
              <w:rPr>
                <w:rFonts w:hint="eastAsia"/>
              </w:rPr>
              <w:t>北控水务集团持股</w:t>
            </w:r>
            <w:r w:rsidRPr="00CD0578">
              <w:t>shareholding</w:t>
            </w:r>
            <w:r w:rsidR="00F22B64">
              <w:rPr>
                <w:rFonts w:hint="eastAsia"/>
              </w:rPr>
              <w:t>%</w:t>
            </w:r>
          </w:p>
        </w:tc>
      </w:tr>
      <w:tr w:rsidR="00F22B64" w:rsidRPr="00004704" w:rsidTr="00C81F0C">
        <w:trPr>
          <w:gridAfter w:val="1"/>
          <w:wAfter w:w="19" w:type="dxa"/>
          <w:trHeight w:val="64"/>
          <w:jc w:val="center"/>
        </w:trPr>
        <w:tc>
          <w:tcPr>
            <w:tcW w:w="739" w:type="dxa"/>
            <w:tcBorders>
              <w:left w:val="nil"/>
              <w:right w:val="single" w:sz="12" w:space="0" w:color="auto"/>
            </w:tcBorders>
            <w:shd w:val="clear" w:color="auto" w:fill="auto"/>
            <w:vAlign w:val="center"/>
            <w:hideMark/>
          </w:tcPr>
          <w:p w:rsidR="00F22B64" w:rsidRDefault="00F22B64" w:rsidP="001B0334">
            <w:r>
              <w:rPr>
                <w:rFonts w:hint="eastAsia"/>
              </w:rPr>
              <w:t>5</w:t>
            </w:r>
          </w:p>
        </w:tc>
        <w:tc>
          <w:tcPr>
            <w:tcW w:w="1275" w:type="dxa"/>
            <w:tcBorders>
              <w:left w:val="single" w:sz="12" w:space="0" w:color="auto"/>
              <w:right w:val="single" w:sz="12" w:space="0" w:color="auto"/>
            </w:tcBorders>
            <w:shd w:val="clear" w:color="auto" w:fill="auto"/>
            <w:vAlign w:val="center"/>
            <w:hideMark/>
          </w:tcPr>
          <w:p w:rsidR="00F22B64" w:rsidRDefault="00F22B64" w:rsidP="001B0334">
            <w:r>
              <w:rPr>
                <w:rFonts w:hint="eastAsia"/>
              </w:rPr>
              <w:t>资金来源</w:t>
            </w:r>
          </w:p>
        </w:tc>
        <w:tc>
          <w:tcPr>
            <w:tcW w:w="7228" w:type="dxa"/>
            <w:gridSpan w:val="3"/>
            <w:tcBorders>
              <w:left w:val="single" w:sz="2" w:space="0" w:color="auto"/>
              <w:right w:val="nil"/>
            </w:tcBorders>
            <w:vAlign w:val="center"/>
          </w:tcPr>
          <w:p w:rsidR="00F22B64" w:rsidRPr="00AB0145" w:rsidRDefault="00F22B64" w:rsidP="001B0334">
            <w:pPr>
              <w:rPr>
                <w:rFonts w:eastAsiaTheme="minorEastAsia" w:hAnsi="Arial"/>
                <w:color w:val="000000" w:themeColor="text1"/>
              </w:rPr>
            </w:pPr>
            <w:r>
              <w:rPr>
                <w:rFonts w:hint="eastAsia"/>
              </w:rPr>
              <w:t>银行贷款</w:t>
            </w:r>
            <w:r w:rsidR="00266C27" w:rsidRPr="00266C27">
              <w:t>bankLoan</w:t>
            </w:r>
            <w:r>
              <w:rPr>
                <w:rFonts w:hint="eastAsia"/>
              </w:rPr>
              <w:t>%</w:t>
            </w:r>
            <w:r>
              <w:rPr>
                <w:rFonts w:hint="eastAsia"/>
              </w:rPr>
              <w:t>（年利率</w:t>
            </w:r>
            <w:r w:rsidR="004776DD" w:rsidRPr="004776DD">
              <w:t>annualInterestRate</w:t>
            </w:r>
            <w:r>
              <w:rPr>
                <w:rFonts w:hint="eastAsia"/>
              </w:rPr>
              <w:t>%</w:t>
            </w:r>
            <w:r>
              <w:rPr>
                <w:rFonts w:hint="eastAsia"/>
              </w:rPr>
              <w:t>），自有资金</w:t>
            </w:r>
            <w:r w:rsidR="00CD0578" w:rsidRPr="00CD0578">
              <w:t>privateCapital</w:t>
            </w:r>
            <w:r>
              <w:rPr>
                <w:rFonts w:hint="eastAsia"/>
              </w:rPr>
              <w:t>%</w:t>
            </w:r>
          </w:p>
        </w:tc>
      </w:tr>
      <w:tr w:rsidR="00F22B64" w:rsidRPr="00004704" w:rsidTr="00C81F0C">
        <w:trPr>
          <w:gridAfter w:val="1"/>
          <w:wAfter w:w="19" w:type="dxa"/>
          <w:trHeight w:val="64"/>
          <w:jc w:val="center"/>
        </w:trPr>
        <w:tc>
          <w:tcPr>
            <w:tcW w:w="739" w:type="dxa"/>
            <w:tcBorders>
              <w:left w:val="nil"/>
              <w:bottom w:val="single" w:sz="12" w:space="0" w:color="auto"/>
              <w:right w:val="single" w:sz="12" w:space="0" w:color="auto"/>
            </w:tcBorders>
            <w:shd w:val="clear" w:color="auto" w:fill="auto"/>
            <w:vAlign w:val="center"/>
            <w:hideMark/>
          </w:tcPr>
          <w:p w:rsidR="00F22B64" w:rsidRDefault="00F22B64" w:rsidP="001B0334">
            <w:r>
              <w:rPr>
                <w:rFonts w:hint="eastAsia"/>
              </w:rPr>
              <w:t>6</w:t>
            </w:r>
          </w:p>
        </w:tc>
        <w:tc>
          <w:tcPr>
            <w:tcW w:w="1275" w:type="dxa"/>
            <w:tcBorders>
              <w:left w:val="single" w:sz="12" w:space="0" w:color="auto"/>
              <w:bottom w:val="single" w:sz="12" w:space="0" w:color="auto"/>
              <w:right w:val="single" w:sz="12" w:space="0" w:color="auto"/>
            </w:tcBorders>
            <w:shd w:val="clear" w:color="auto" w:fill="auto"/>
            <w:vAlign w:val="center"/>
            <w:hideMark/>
          </w:tcPr>
          <w:p w:rsidR="00F22B64" w:rsidRDefault="00F22B64" w:rsidP="001B0334">
            <w:r>
              <w:rPr>
                <w:rFonts w:hint="eastAsia"/>
              </w:rPr>
              <w:t>预评审规模</w:t>
            </w:r>
          </w:p>
        </w:tc>
        <w:tc>
          <w:tcPr>
            <w:tcW w:w="7228" w:type="dxa"/>
            <w:gridSpan w:val="3"/>
            <w:tcBorders>
              <w:left w:val="single" w:sz="2" w:space="0" w:color="auto"/>
              <w:bottom w:val="single" w:sz="12" w:space="0" w:color="auto"/>
              <w:right w:val="nil"/>
            </w:tcBorders>
            <w:vAlign w:val="center"/>
          </w:tcPr>
          <w:p w:rsidR="00F22B64" w:rsidRPr="00DC4351" w:rsidRDefault="00C8206A" w:rsidP="001B0334">
            <w:r w:rsidRPr="00C8206A">
              <w:t>preAssessmentScale</w:t>
            </w:r>
          </w:p>
        </w:tc>
      </w:tr>
      <w:tr w:rsidR="00F22B64" w:rsidRPr="00004704" w:rsidTr="00C81F0C">
        <w:trPr>
          <w:trHeight w:val="64"/>
          <w:jc w:val="center"/>
        </w:trPr>
        <w:tc>
          <w:tcPr>
            <w:tcW w:w="739" w:type="dxa"/>
            <w:tcBorders>
              <w:left w:val="nil"/>
              <w:bottom w:val="single" w:sz="12" w:space="0" w:color="auto"/>
              <w:right w:val="single" w:sz="12" w:space="0" w:color="auto"/>
            </w:tcBorders>
            <w:shd w:val="clear" w:color="auto" w:fill="auto"/>
            <w:vAlign w:val="center"/>
            <w:hideMark/>
          </w:tcPr>
          <w:p w:rsidR="00F22B64" w:rsidRDefault="00F22B64" w:rsidP="001B0334">
            <w:r>
              <w:rPr>
                <w:rFonts w:hint="eastAsia"/>
              </w:rPr>
              <w:t>7</w:t>
            </w:r>
          </w:p>
        </w:tc>
        <w:tc>
          <w:tcPr>
            <w:tcW w:w="1275" w:type="dxa"/>
            <w:tcBorders>
              <w:left w:val="single" w:sz="12" w:space="0" w:color="auto"/>
              <w:bottom w:val="single" w:sz="12" w:space="0" w:color="auto"/>
              <w:right w:val="single" w:sz="12" w:space="0" w:color="auto"/>
            </w:tcBorders>
            <w:shd w:val="clear" w:color="auto" w:fill="auto"/>
            <w:vAlign w:val="center"/>
            <w:hideMark/>
          </w:tcPr>
          <w:p w:rsidR="00F22B64" w:rsidRDefault="00F22B64" w:rsidP="001B0334">
            <w:r>
              <w:rPr>
                <w:rFonts w:hint="eastAsia"/>
              </w:rPr>
              <w:t>投资单位</w:t>
            </w:r>
          </w:p>
        </w:tc>
        <w:tc>
          <w:tcPr>
            <w:tcW w:w="3270" w:type="dxa"/>
            <w:tcBorders>
              <w:left w:val="single" w:sz="2" w:space="0" w:color="auto"/>
              <w:bottom w:val="single" w:sz="12" w:space="0" w:color="auto"/>
              <w:right w:val="single" w:sz="12" w:space="0" w:color="auto"/>
            </w:tcBorders>
            <w:vAlign w:val="center"/>
          </w:tcPr>
          <w:p w:rsidR="00F22B64" w:rsidRPr="00854CCC" w:rsidRDefault="00A84216" w:rsidP="001B0334">
            <w:pPr>
              <w:rPr>
                <w:rFonts w:hAnsi="Arial"/>
              </w:rPr>
            </w:pPr>
            <w:r w:rsidRPr="00A84216">
              <w:t>invertmentUnit</w:t>
            </w:r>
          </w:p>
        </w:tc>
        <w:tc>
          <w:tcPr>
            <w:tcW w:w="1701" w:type="dxa"/>
            <w:tcBorders>
              <w:left w:val="single" w:sz="12" w:space="0" w:color="auto"/>
              <w:bottom w:val="single" w:sz="12" w:space="0" w:color="auto"/>
              <w:right w:val="nil"/>
            </w:tcBorders>
            <w:vAlign w:val="center"/>
          </w:tcPr>
          <w:p w:rsidR="00F22B64" w:rsidRDefault="00F22B64" w:rsidP="001B0334">
            <w:r>
              <w:rPr>
                <w:rFonts w:hint="eastAsia"/>
              </w:rPr>
              <w:t>运营单位</w:t>
            </w:r>
          </w:p>
        </w:tc>
        <w:tc>
          <w:tcPr>
            <w:tcW w:w="2276" w:type="dxa"/>
            <w:gridSpan w:val="2"/>
            <w:tcBorders>
              <w:left w:val="single" w:sz="12" w:space="0" w:color="auto"/>
              <w:bottom w:val="single" w:sz="12" w:space="0" w:color="auto"/>
              <w:right w:val="nil"/>
            </w:tcBorders>
            <w:vAlign w:val="center"/>
          </w:tcPr>
          <w:p w:rsidR="00F22B64" w:rsidRPr="00854CCC" w:rsidRDefault="00A84216" w:rsidP="001B0334">
            <w:pPr>
              <w:rPr>
                <w:rFonts w:hAnsi="Arial"/>
              </w:rPr>
            </w:pPr>
            <w:r w:rsidRPr="00A84216">
              <w:t>operationsUnit</w:t>
            </w:r>
          </w:p>
        </w:tc>
      </w:tr>
      <w:tr w:rsidR="00F22B64" w:rsidRPr="00004704" w:rsidTr="00C81F0C">
        <w:trPr>
          <w:gridAfter w:val="1"/>
          <w:wAfter w:w="19" w:type="dxa"/>
          <w:trHeight w:val="131"/>
          <w:jc w:val="center"/>
        </w:trPr>
        <w:tc>
          <w:tcPr>
            <w:tcW w:w="9242" w:type="dxa"/>
            <w:gridSpan w:val="5"/>
            <w:tcBorders>
              <w:top w:val="nil"/>
              <w:left w:val="nil"/>
              <w:bottom w:val="single" w:sz="12" w:space="0" w:color="auto"/>
              <w:right w:val="nil"/>
            </w:tcBorders>
            <w:shd w:val="clear" w:color="auto" w:fill="auto"/>
            <w:vAlign w:val="center"/>
            <w:hideMark/>
          </w:tcPr>
          <w:p w:rsidR="00F22B64" w:rsidRPr="00AA733C" w:rsidRDefault="00F22B64" w:rsidP="001B0334">
            <w:r w:rsidRPr="00BF0076">
              <w:rPr>
                <w:rFonts w:hint="eastAsia"/>
              </w:rPr>
              <w:t>表</w:t>
            </w:r>
            <w:r w:rsidRPr="00BF0076">
              <w:rPr>
                <w:rFonts w:hint="eastAsia"/>
              </w:rPr>
              <w:t>2</w:t>
            </w:r>
            <w:r w:rsidRPr="00BF0076">
              <w:rPr>
                <w:rFonts w:hint="eastAsia"/>
              </w:rPr>
              <w:t>——项目收入预估</w:t>
            </w:r>
          </w:p>
        </w:tc>
      </w:tr>
      <w:tr w:rsidR="00F22B64" w:rsidRPr="00741C08" w:rsidTr="00C81F0C">
        <w:trPr>
          <w:gridAfter w:val="1"/>
          <w:wAfter w:w="19" w:type="dxa"/>
          <w:trHeight w:val="64"/>
          <w:jc w:val="center"/>
        </w:trPr>
        <w:tc>
          <w:tcPr>
            <w:tcW w:w="739" w:type="dxa"/>
            <w:tcBorders>
              <w:top w:val="single" w:sz="12" w:space="0" w:color="auto"/>
              <w:left w:val="nil"/>
              <w:bottom w:val="single" w:sz="12" w:space="0" w:color="auto"/>
              <w:right w:val="single" w:sz="12" w:space="0" w:color="auto"/>
            </w:tcBorders>
            <w:shd w:val="clear" w:color="auto" w:fill="DBE5F1" w:themeFill="accent1" w:themeFillTint="33"/>
            <w:vAlign w:val="center"/>
            <w:hideMark/>
          </w:tcPr>
          <w:p w:rsidR="00F22B64" w:rsidRPr="00741C08" w:rsidRDefault="00F22B64" w:rsidP="001B0334">
            <w:r w:rsidRPr="00741C08">
              <w:rPr>
                <w:rFonts w:hint="eastAsia"/>
              </w:rPr>
              <w:t>序号</w:t>
            </w:r>
            <w:bookmarkStart w:id="6" w:name="Table_essentialInfo2"/>
            <w:bookmarkEnd w:id="6"/>
          </w:p>
        </w:tc>
        <w:tc>
          <w:tcPr>
            <w:tcW w:w="1275" w:type="dxa"/>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hideMark/>
          </w:tcPr>
          <w:p w:rsidR="00F22B64" w:rsidRPr="00741C08" w:rsidRDefault="00F22B64" w:rsidP="001B0334">
            <w:r>
              <w:rPr>
                <w:rFonts w:hint="eastAsia"/>
              </w:rPr>
              <w:t>分类</w:t>
            </w:r>
          </w:p>
        </w:tc>
        <w:tc>
          <w:tcPr>
            <w:tcW w:w="7228" w:type="dxa"/>
            <w:gridSpan w:val="3"/>
            <w:tcBorders>
              <w:top w:val="single" w:sz="12" w:space="0" w:color="auto"/>
              <w:left w:val="single" w:sz="2" w:space="0" w:color="auto"/>
              <w:bottom w:val="single" w:sz="12" w:space="0" w:color="auto"/>
              <w:right w:val="nil"/>
            </w:tcBorders>
            <w:shd w:val="clear" w:color="auto" w:fill="DBE5F1" w:themeFill="accent1" w:themeFillTint="33"/>
            <w:vAlign w:val="center"/>
          </w:tcPr>
          <w:p w:rsidR="00F22B64" w:rsidRPr="00741C08" w:rsidRDefault="00F22B64" w:rsidP="001B0334">
            <w:r w:rsidRPr="00741C08">
              <w:rPr>
                <w:rFonts w:hint="eastAsia"/>
              </w:rPr>
              <w:t>主要内容</w:t>
            </w:r>
          </w:p>
        </w:tc>
      </w:tr>
      <w:tr w:rsidR="00F22B64" w:rsidRPr="00004704" w:rsidTr="00C81F0C">
        <w:trPr>
          <w:gridAfter w:val="1"/>
          <w:wAfter w:w="19" w:type="dxa"/>
          <w:trHeight w:val="64"/>
          <w:jc w:val="center"/>
        </w:trPr>
        <w:tc>
          <w:tcPr>
            <w:tcW w:w="739" w:type="dxa"/>
            <w:tcBorders>
              <w:top w:val="single" w:sz="12" w:space="0" w:color="auto"/>
              <w:left w:val="nil"/>
              <w:right w:val="single" w:sz="12" w:space="0" w:color="auto"/>
            </w:tcBorders>
            <w:shd w:val="clear" w:color="auto" w:fill="auto"/>
            <w:vAlign w:val="center"/>
            <w:hideMark/>
          </w:tcPr>
          <w:p w:rsidR="00F22B64" w:rsidRPr="00A726FA" w:rsidRDefault="00F22B64" w:rsidP="001B0334">
            <w:r>
              <w:rPr>
                <w:rFonts w:hint="eastAsia"/>
              </w:rPr>
              <w:t>1</w:t>
            </w:r>
          </w:p>
        </w:tc>
        <w:tc>
          <w:tcPr>
            <w:tcW w:w="1275" w:type="dxa"/>
            <w:tcBorders>
              <w:top w:val="single" w:sz="12" w:space="0" w:color="auto"/>
              <w:left w:val="single" w:sz="12" w:space="0" w:color="auto"/>
              <w:right w:val="single" w:sz="12" w:space="0" w:color="auto"/>
            </w:tcBorders>
            <w:shd w:val="clear" w:color="auto" w:fill="auto"/>
            <w:vAlign w:val="center"/>
            <w:hideMark/>
          </w:tcPr>
          <w:p w:rsidR="00F22B64" w:rsidRPr="00A726FA" w:rsidRDefault="00F22B64" w:rsidP="001B0334">
            <w:r>
              <w:rPr>
                <w:rFonts w:hint="eastAsia"/>
              </w:rPr>
              <w:t>收入构成</w:t>
            </w:r>
          </w:p>
        </w:tc>
        <w:tc>
          <w:tcPr>
            <w:tcW w:w="7228" w:type="dxa"/>
            <w:gridSpan w:val="3"/>
            <w:tcBorders>
              <w:top w:val="single" w:sz="12" w:space="0" w:color="auto"/>
              <w:left w:val="single" w:sz="2" w:space="0" w:color="auto"/>
              <w:right w:val="nil"/>
            </w:tcBorders>
            <w:vAlign w:val="center"/>
          </w:tcPr>
          <w:p w:rsidR="00F22B64" w:rsidRPr="007F474A" w:rsidRDefault="00CD0578" w:rsidP="001B0334">
            <w:r w:rsidRPr="00CD0578">
              <w:t>incomeComposition</w:t>
            </w:r>
          </w:p>
        </w:tc>
      </w:tr>
      <w:tr w:rsidR="00F22B64" w:rsidRPr="00004704" w:rsidTr="00C81F0C">
        <w:trPr>
          <w:gridAfter w:val="1"/>
          <w:wAfter w:w="19" w:type="dxa"/>
          <w:trHeight w:val="64"/>
          <w:jc w:val="center"/>
        </w:trPr>
        <w:tc>
          <w:tcPr>
            <w:tcW w:w="739" w:type="dxa"/>
            <w:tcBorders>
              <w:left w:val="nil"/>
              <w:bottom w:val="single" w:sz="12" w:space="0" w:color="auto"/>
              <w:right w:val="single" w:sz="12" w:space="0" w:color="auto"/>
            </w:tcBorders>
            <w:shd w:val="clear" w:color="auto" w:fill="auto"/>
            <w:vAlign w:val="center"/>
            <w:hideMark/>
          </w:tcPr>
          <w:p w:rsidR="00F22B64" w:rsidRDefault="00F22B64" w:rsidP="001B0334">
            <w:r>
              <w:rPr>
                <w:rFonts w:hint="eastAsia"/>
              </w:rPr>
              <w:t>2</w:t>
            </w:r>
          </w:p>
        </w:tc>
        <w:tc>
          <w:tcPr>
            <w:tcW w:w="1275" w:type="dxa"/>
            <w:tcBorders>
              <w:left w:val="single" w:sz="12" w:space="0" w:color="auto"/>
              <w:bottom w:val="single" w:sz="12" w:space="0" w:color="auto"/>
              <w:right w:val="single" w:sz="12" w:space="0" w:color="auto"/>
            </w:tcBorders>
            <w:shd w:val="clear" w:color="auto" w:fill="auto"/>
            <w:vAlign w:val="center"/>
            <w:hideMark/>
          </w:tcPr>
          <w:p w:rsidR="00F22B64" w:rsidRDefault="00F22B64" w:rsidP="001B0334">
            <w:r>
              <w:rPr>
                <w:rFonts w:hint="eastAsia"/>
              </w:rPr>
              <w:t>测算水量</w:t>
            </w:r>
          </w:p>
        </w:tc>
        <w:tc>
          <w:tcPr>
            <w:tcW w:w="7228" w:type="dxa"/>
            <w:gridSpan w:val="3"/>
            <w:tcBorders>
              <w:left w:val="single" w:sz="2" w:space="0" w:color="auto"/>
              <w:bottom w:val="single" w:sz="12" w:space="0" w:color="auto"/>
              <w:right w:val="nil"/>
            </w:tcBorders>
            <w:vAlign w:val="center"/>
          </w:tcPr>
          <w:p w:rsidR="00F22B64" w:rsidRPr="007F474A" w:rsidRDefault="00CD0578" w:rsidP="001B0334">
            <w:pPr>
              <w:rPr>
                <w:rFonts w:hAnsi="宋体"/>
              </w:rPr>
            </w:pPr>
            <w:r w:rsidRPr="00CD0578">
              <w:t>measuringWaterQuantity</w:t>
            </w:r>
          </w:p>
        </w:tc>
      </w:tr>
    </w:tbl>
    <w:p w:rsidR="00F22B64" w:rsidRPr="00387BB4" w:rsidRDefault="00F22B64" w:rsidP="001B0334">
      <w:pPr>
        <w:pStyle w:val="10"/>
      </w:pPr>
      <w:bookmarkStart w:id="7" w:name="_Toc464550842"/>
      <w:r>
        <w:rPr>
          <w:rFonts w:hint="eastAsia"/>
        </w:rPr>
        <w:t>2.</w:t>
      </w:r>
      <w:r>
        <w:rPr>
          <w:rFonts w:hint="eastAsia"/>
        </w:rPr>
        <w:t>收益评价</w:t>
      </w:r>
      <w:bookmarkEnd w:id="7"/>
    </w:p>
    <w:p w:rsidR="00F22B64" w:rsidRPr="000E0466" w:rsidRDefault="00F22B64" w:rsidP="001B0334">
      <w:r w:rsidRPr="000E0466">
        <w:t>基于</w:t>
      </w:r>
      <w:r w:rsidRPr="000E0466">
        <w:rPr>
          <w:rFonts w:hint="eastAsia"/>
        </w:rPr>
        <w:t>上表的主要边界条件，测算</w:t>
      </w:r>
      <w:r w:rsidRPr="000E0466">
        <w:t>项目</w:t>
      </w:r>
      <w:r w:rsidRPr="000E0466">
        <w:rPr>
          <w:rFonts w:hint="eastAsia"/>
        </w:rPr>
        <w:t>在不同</w:t>
      </w:r>
      <w:r>
        <w:rPr>
          <w:rFonts w:hint="eastAsia"/>
        </w:rPr>
        <w:t>报价</w:t>
      </w:r>
      <w:r w:rsidRPr="000E0466">
        <w:rPr>
          <w:rFonts w:hint="eastAsia"/>
        </w:rPr>
        <w:t>情况下的收益状况</w:t>
      </w:r>
      <w:r w:rsidRPr="000E0466">
        <w:t>如下表所示</w:t>
      </w:r>
      <w:r w:rsidRPr="000E0466">
        <w:rPr>
          <w:rFonts w:hint="eastAsia"/>
        </w:rPr>
        <w:t>：</w:t>
      </w:r>
    </w:p>
    <w:p w:rsidR="00F22B64" w:rsidRPr="00D9367A" w:rsidRDefault="00F22B64" w:rsidP="001B0334">
      <w:bookmarkStart w:id="8" w:name="_Toc424826223"/>
      <w:r w:rsidRPr="00DB3BE3">
        <w:rPr>
          <w:rFonts w:hint="eastAsia"/>
        </w:rPr>
        <w:t>表</w:t>
      </w:r>
      <w:r w:rsidRPr="00DB3BE3">
        <w:rPr>
          <w:rFonts w:hint="eastAsia"/>
        </w:rPr>
        <w:t xml:space="preserve"> </w:t>
      </w:r>
      <w:r>
        <w:rPr>
          <w:rFonts w:hint="eastAsia"/>
        </w:rPr>
        <w:t>4</w:t>
      </w:r>
      <w:r>
        <w:rPr>
          <w:rFonts w:hint="eastAsia"/>
        </w:rPr>
        <w:t>——项目投资收益情况表</w:t>
      </w:r>
      <w:bookmarkEnd w:id="8"/>
    </w:p>
    <w:tbl>
      <w:tblPr>
        <w:tblW w:w="5149" w:type="pct"/>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1E0" w:firstRow="1" w:lastRow="1" w:firstColumn="1" w:lastColumn="1" w:noHBand="0" w:noVBand="0"/>
      </w:tblPr>
      <w:tblGrid>
        <w:gridCol w:w="2634"/>
        <w:gridCol w:w="2016"/>
        <w:gridCol w:w="2323"/>
        <w:gridCol w:w="2123"/>
      </w:tblGrid>
      <w:tr w:rsidR="00F22B64" w:rsidRPr="00184347" w:rsidTr="00C81F0C">
        <w:trPr>
          <w:trHeight w:val="251"/>
          <w:jc w:val="center"/>
        </w:trPr>
        <w:tc>
          <w:tcPr>
            <w:tcW w:w="2083" w:type="pct"/>
            <w:tcBorders>
              <w:top w:val="single" w:sz="12" w:space="0" w:color="auto"/>
              <w:left w:val="nil"/>
              <w:bottom w:val="single" w:sz="12" w:space="0" w:color="auto"/>
              <w:right w:val="single" w:sz="12" w:space="0" w:color="auto"/>
            </w:tcBorders>
            <w:shd w:val="clear" w:color="auto" w:fill="DBE5F1" w:themeFill="accent1" w:themeFillTint="33"/>
            <w:vAlign w:val="center"/>
          </w:tcPr>
          <w:p w:rsidR="00F22B64" w:rsidRPr="00184347" w:rsidRDefault="00F22B64" w:rsidP="001B0334">
            <w:pPr>
              <w:rPr>
                <w:rFonts w:hAnsi="Arial"/>
              </w:rPr>
            </w:pPr>
            <w:r>
              <w:rPr>
                <w:rFonts w:hint="eastAsia"/>
              </w:rPr>
              <w:t>标的假设：</w:t>
            </w:r>
            <w:r>
              <w:rPr>
                <w:rFonts w:hint="eastAsia"/>
              </w:rPr>
              <w:t>XXX</w:t>
            </w:r>
            <w:bookmarkStart w:id="9" w:name="Table_incomeEvaluation"/>
            <w:bookmarkEnd w:id="9"/>
          </w:p>
        </w:tc>
        <w:tc>
          <w:tcPr>
            <w:tcW w:w="795" w:type="pct"/>
            <w:tcBorders>
              <w:top w:val="single" w:sz="12" w:space="0" w:color="auto"/>
              <w:left w:val="single" w:sz="12" w:space="0" w:color="auto"/>
              <w:bottom w:val="single" w:sz="12" w:space="0" w:color="auto"/>
            </w:tcBorders>
            <w:shd w:val="clear" w:color="auto" w:fill="DBE5F1" w:themeFill="accent1" w:themeFillTint="33"/>
            <w:vAlign w:val="center"/>
          </w:tcPr>
          <w:p w:rsidR="00F22B64" w:rsidRPr="00184347" w:rsidRDefault="00F22B64" w:rsidP="001B0334">
            <w:pPr>
              <w:rPr>
                <w:rFonts w:hAnsi="Arial"/>
              </w:rPr>
            </w:pPr>
            <w:r>
              <w:rPr>
                <w:rFonts w:hint="eastAsia"/>
              </w:rPr>
              <w:t>全投资</w:t>
            </w:r>
            <w:r>
              <w:rPr>
                <w:rFonts w:hint="eastAsia"/>
              </w:rPr>
              <w:t>IRR</w:t>
            </w:r>
          </w:p>
        </w:tc>
        <w:tc>
          <w:tcPr>
            <w:tcW w:w="840" w:type="pct"/>
            <w:tcBorders>
              <w:top w:val="single" w:sz="12" w:space="0" w:color="auto"/>
              <w:bottom w:val="single" w:sz="12" w:space="0" w:color="auto"/>
              <w:right w:val="nil"/>
            </w:tcBorders>
            <w:shd w:val="clear" w:color="auto" w:fill="DBE5F1" w:themeFill="accent1" w:themeFillTint="33"/>
            <w:vAlign w:val="center"/>
          </w:tcPr>
          <w:p w:rsidR="00F22B64" w:rsidRPr="00184347" w:rsidRDefault="00F22B64" w:rsidP="001B0334">
            <w:pPr>
              <w:rPr>
                <w:rFonts w:hAnsi="Arial"/>
              </w:rPr>
            </w:pPr>
            <w:r>
              <w:rPr>
                <w:rFonts w:hint="eastAsia"/>
              </w:rPr>
              <w:t>自有资金</w:t>
            </w:r>
            <w:r>
              <w:rPr>
                <w:rFonts w:hint="eastAsia"/>
              </w:rPr>
              <w:t>IRR</w:t>
            </w:r>
          </w:p>
        </w:tc>
        <w:tc>
          <w:tcPr>
            <w:tcW w:w="1282" w:type="pct"/>
            <w:tcBorders>
              <w:top w:val="single" w:sz="12" w:space="0" w:color="auto"/>
              <w:bottom w:val="single" w:sz="12" w:space="0" w:color="auto"/>
              <w:right w:val="nil"/>
            </w:tcBorders>
            <w:shd w:val="clear" w:color="auto" w:fill="DBE5F1" w:themeFill="accent1" w:themeFillTint="33"/>
          </w:tcPr>
          <w:p w:rsidR="00F22B64" w:rsidRDefault="00F22B64" w:rsidP="001B0334">
            <w:r>
              <w:rPr>
                <w:rFonts w:hint="eastAsia"/>
              </w:rPr>
              <w:t>自有资金现金流情况</w:t>
            </w:r>
          </w:p>
        </w:tc>
      </w:tr>
      <w:tr w:rsidR="00F22B64" w:rsidRPr="004D59E9" w:rsidTr="00C81F0C">
        <w:trPr>
          <w:trHeight w:val="229"/>
          <w:jc w:val="center"/>
        </w:trPr>
        <w:tc>
          <w:tcPr>
            <w:tcW w:w="2083" w:type="pct"/>
            <w:tcBorders>
              <w:left w:val="nil"/>
              <w:bottom w:val="single" w:sz="12" w:space="0" w:color="auto"/>
              <w:right w:val="single" w:sz="12" w:space="0" w:color="auto"/>
            </w:tcBorders>
            <w:vAlign w:val="center"/>
          </w:tcPr>
          <w:p w:rsidR="00F22B64" w:rsidRPr="006E49A8" w:rsidRDefault="000A2C7E" w:rsidP="001B0334">
            <w:r w:rsidRPr="000A2C7E">
              <w:lastRenderedPageBreak/>
              <w:t>profitSubject</w:t>
            </w:r>
            <w:r w:rsidR="00F22B64">
              <w:rPr>
                <w:rFonts w:hint="eastAsia"/>
              </w:rPr>
              <w:t>元</w:t>
            </w:r>
            <w:r w:rsidR="00F22B64">
              <w:rPr>
                <w:rFonts w:hint="eastAsia"/>
              </w:rPr>
              <w:t>/</w:t>
            </w:r>
            <w:r w:rsidR="00F22B64">
              <w:rPr>
                <w:rFonts w:hint="eastAsia"/>
              </w:rPr>
              <w:t>吨</w:t>
            </w:r>
          </w:p>
        </w:tc>
        <w:tc>
          <w:tcPr>
            <w:tcW w:w="795" w:type="pct"/>
            <w:tcBorders>
              <w:left w:val="single" w:sz="12" w:space="0" w:color="auto"/>
              <w:bottom w:val="single" w:sz="12" w:space="0" w:color="auto"/>
            </w:tcBorders>
            <w:vAlign w:val="center"/>
          </w:tcPr>
          <w:p w:rsidR="00F22B64" w:rsidRPr="004D59E9" w:rsidRDefault="000A2C7E" w:rsidP="001B0334">
            <w:r w:rsidRPr="000A2C7E">
              <w:t>profitInvestment</w:t>
            </w:r>
            <w:r w:rsidR="00F22B64">
              <w:rPr>
                <w:rFonts w:hint="eastAsia"/>
              </w:rPr>
              <w:t>%</w:t>
            </w:r>
          </w:p>
        </w:tc>
        <w:tc>
          <w:tcPr>
            <w:tcW w:w="840" w:type="pct"/>
            <w:tcBorders>
              <w:bottom w:val="single" w:sz="12" w:space="0" w:color="auto"/>
              <w:right w:val="nil"/>
            </w:tcBorders>
          </w:tcPr>
          <w:p w:rsidR="00F22B64" w:rsidRDefault="000A2C7E" w:rsidP="001B0334">
            <w:r w:rsidRPr="000A2C7E">
              <w:t>profitPrivateCapital</w:t>
            </w:r>
            <w:r w:rsidR="00F22B64" w:rsidRPr="00594D7F">
              <w:rPr>
                <w:rFonts w:hint="eastAsia"/>
              </w:rPr>
              <w:t>%</w:t>
            </w:r>
          </w:p>
        </w:tc>
        <w:tc>
          <w:tcPr>
            <w:tcW w:w="1282" w:type="pct"/>
            <w:tcBorders>
              <w:bottom w:val="single" w:sz="12" w:space="0" w:color="auto"/>
              <w:right w:val="nil"/>
            </w:tcBorders>
          </w:tcPr>
          <w:p w:rsidR="00F22B64" w:rsidRPr="00594D7F" w:rsidRDefault="000A2C7E" w:rsidP="001B0334">
            <w:r w:rsidRPr="000A2C7E">
              <w:t>profitCashFlowInfo</w:t>
            </w:r>
          </w:p>
        </w:tc>
      </w:tr>
    </w:tbl>
    <w:p w:rsidR="003118FF" w:rsidRDefault="00F22B64" w:rsidP="001B0334">
      <w:pPr>
        <w:pStyle w:val="10"/>
        <w:rPr>
          <w:rFonts w:hint="eastAsia"/>
        </w:rPr>
      </w:pPr>
      <w:bookmarkStart w:id="10" w:name="_Toc464550843"/>
      <w:r>
        <w:rPr>
          <w:rFonts w:hint="eastAsia"/>
        </w:rPr>
        <w:t>3.</w:t>
      </w:r>
      <w:r>
        <w:rPr>
          <w:rFonts w:hint="eastAsia"/>
        </w:rPr>
        <w:t>项目关注要点及问题</w:t>
      </w:r>
      <w:bookmarkStart w:id="11" w:name="projectSummary"/>
      <w:bookmarkEnd w:id="10"/>
      <w:bookmarkEnd w:id="11"/>
    </w:p>
    <w:p w:rsidR="00F22B64" w:rsidRPr="00BE0B14" w:rsidRDefault="00F22B64" w:rsidP="001B0334">
      <w:r w:rsidRPr="00BE0B14">
        <w:rPr>
          <w:rFonts w:hint="eastAsia"/>
        </w:rPr>
        <w:t>表</w:t>
      </w:r>
      <w:r>
        <w:rPr>
          <w:rFonts w:hint="eastAsia"/>
        </w:rPr>
        <w:t>5</w:t>
      </w:r>
      <w:r w:rsidRPr="00BE0B14">
        <w:rPr>
          <w:rFonts w:hint="eastAsia"/>
        </w:rPr>
        <w:t>——项目</w:t>
      </w:r>
      <w:r>
        <w:rPr>
          <w:rFonts w:hint="eastAsia"/>
        </w:rPr>
        <w:t>关注要点</w:t>
      </w:r>
      <w:r w:rsidRPr="00BE0B14">
        <w:rPr>
          <w:rFonts w:hint="eastAsia"/>
        </w:rPr>
        <w:t>及问题总结分析表</w:t>
      </w:r>
    </w:p>
    <w:tbl>
      <w:tblPr>
        <w:tblW w:w="5537"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708"/>
        <w:gridCol w:w="5672"/>
        <w:gridCol w:w="1843"/>
      </w:tblGrid>
      <w:tr w:rsidR="00F22B64" w:rsidRPr="00BE0B14" w:rsidTr="00C81F0C">
        <w:trPr>
          <w:trHeight w:val="44"/>
        </w:trPr>
        <w:tc>
          <w:tcPr>
            <w:tcW w:w="797" w:type="pct"/>
            <w:tcBorders>
              <w:top w:val="single" w:sz="12" w:space="0" w:color="auto"/>
              <w:left w:val="nil"/>
            </w:tcBorders>
            <w:shd w:val="clear" w:color="auto" w:fill="C6D9F1" w:themeFill="text2" w:themeFillTint="33"/>
            <w:vAlign w:val="center"/>
          </w:tcPr>
          <w:p w:rsidR="00F22B64" w:rsidRPr="00BE0B14" w:rsidRDefault="00F22B64" w:rsidP="001B0334">
            <w:pPr>
              <w:rPr>
                <w:rFonts w:hAnsi="Arial"/>
              </w:rPr>
            </w:pPr>
            <w:r w:rsidRPr="00BE0B14">
              <w:t>分级</w:t>
            </w:r>
            <w:bookmarkStart w:id="12" w:name="Table_projectConcernsIssues"/>
            <w:bookmarkEnd w:id="12"/>
          </w:p>
        </w:tc>
        <w:tc>
          <w:tcPr>
            <w:tcW w:w="362" w:type="pct"/>
            <w:tcBorders>
              <w:top w:val="single" w:sz="12" w:space="0" w:color="auto"/>
            </w:tcBorders>
            <w:shd w:val="clear" w:color="auto" w:fill="C6D9F1" w:themeFill="text2" w:themeFillTint="33"/>
            <w:vAlign w:val="center"/>
          </w:tcPr>
          <w:p w:rsidR="00F22B64" w:rsidRPr="00BE0B14" w:rsidRDefault="00F22B64" w:rsidP="001B0334">
            <w:r w:rsidRPr="00BE0B14">
              <w:rPr>
                <w:rFonts w:hint="eastAsia"/>
              </w:rPr>
              <w:t>序号</w:t>
            </w:r>
          </w:p>
        </w:tc>
        <w:tc>
          <w:tcPr>
            <w:tcW w:w="2899" w:type="pct"/>
            <w:tcBorders>
              <w:top w:val="single" w:sz="12" w:space="0" w:color="auto"/>
            </w:tcBorders>
            <w:shd w:val="clear" w:color="auto" w:fill="C6D9F1" w:themeFill="text2" w:themeFillTint="33"/>
            <w:vAlign w:val="center"/>
            <w:hideMark/>
          </w:tcPr>
          <w:p w:rsidR="00F22B64" w:rsidRPr="00BE0B14" w:rsidRDefault="00F22B64" w:rsidP="001B0334">
            <w:pPr>
              <w:rPr>
                <w:rFonts w:hAnsi="Arial"/>
              </w:rPr>
            </w:pPr>
            <w:r w:rsidRPr="00BE0B14">
              <w:t>识别出的</w:t>
            </w:r>
            <w:r>
              <w:rPr>
                <w:rFonts w:hint="eastAsia"/>
              </w:rPr>
              <w:t>关注要点</w:t>
            </w:r>
            <w:r w:rsidRPr="00BE0B14">
              <w:t>及问题</w:t>
            </w:r>
          </w:p>
        </w:tc>
        <w:tc>
          <w:tcPr>
            <w:tcW w:w="942" w:type="pct"/>
            <w:tcBorders>
              <w:top w:val="single" w:sz="12" w:space="0" w:color="auto"/>
              <w:right w:val="nil"/>
            </w:tcBorders>
            <w:shd w:val="clear" w:color="auto" w:fill="C6D9F1" w:themeFill="text2" w:themeFillTint="33"/>
            <w:noWrap/>
            <w:vAlign w:val="center"/>
            <w:hideMark/>
          </w:tcPr>
          <w:p w:rsidR="00F22B64" w:rsidRPr="00BE0B14" w:rsidRDefault="00F22B64" w:rsidP="001B0334">
            <w:r w:rsidRPr="00BE0B14">
              <w:t>投资部门</w:t>
            </w:r>
          </w:p>
          <w:p w:rsidR="00F22B64" w:rsidRPr="00BE0B14" w:rsidRDefault="00F22B64" w:rsidP="001B0334">
            <w:pPr>
              <w:rPr>
                <w:rFonts w:hAnsi="Arial"/>
              </w:rPr>
            </w:pPr>
            <w:r w:rsidRPr="00BE0B14">
              <w:rPr>
                <w:rFonts w:hint="eastAsia"/>
              </w:rPr>
              <w:t>意见及承诺</w:t>
            </w:r>
          </w:p>
        </w:tc>
      </w:tr>
      <w:tr w:rsidR="00F22B64" w:rsidRPr="00BE0B14" w:rsidTr="00C81F0C">
        <w:trPr>
          <w:trHeight w:val="44"/>
        </w:trPr>
        <w:tc>
          <w:tcPr>
            <w:tcW w:w="797" w:type="pct"/>
            <w:vMerge w:val="restart"/>
            <w:tcBorders>
              <w:top w:val="single" w:sz="12" w:space="0" w:color="auto"/>
              <w:left w:val="nil"/>
            </w:tcBorders>
            <w:vAlign w:val="center"/>
          </w:tcPr>
          <w:p w:rsidR="00F22B64" w:rsidRPr="00BE0B14" w:rsidRDefault="00F22B64" w:rsidP="001B0334">
            <w:pPr>
              <w:rPr>
                <w:rFonts w:hAnsi="Arial"/>
              </w:rPr>
            </w:pPr>
            <w:r>
              <w:rPr>
                <w:rFonts w:hint="eastAsia"/>
              </w:rPr>
              <w:t>影响项目是否投标，需领导重点关注</w:t>
            </w:r>
          </w:p>
        </w:tc>
        <w:tc>
          <w:tcPr>
            <w:tcW w:w="362" w:type="pct"/>
            <w:tcBorders>
              <w:top w:val="single" w:sz="12" w:space="0" w:color="auto"/>
            </w:tcBorders>
            <w:vAlign w:val="center"/>
          </w:tcPr>
          <w:p w:rsidR="00F22B64" w:rsidRPr="00BE0B14" w:rsidRDefault="001011F7" w:rsidP="001B0334">
            <w:bookmarkStart w:id="13" w:name="rowIdAA"/>
            <w:r>
              <w:rPr>
                <w:rFonts w:hint="eastAsia"/>
              </w:rPr>
              <w:t>rowIdAA</w:t>
            </w:r>
            <w:bookmarkEnd w:id="13"/>
          </w:p>
        </w:tc>
        <w:tc>
          <w:tcPr>
            <w:tcW w:w="2899" w:type="pct"/>
            <w:tcBorders>
              <w:top w:val="single" w:sz="12" w:space="0" w:color="auto"/>
            </w:tcBorders>
            <w:shd w:val="clear" w:color="auto" w:fill="auto"/>
            <w:vAlign w:val="center"/>
            <w:hideMark/>
          </w:tcPr>
          <w:p w:rsidR="00F22B64" w:rsidRPr="00BE0B14" w:rsidRDefault="0076598E" w:rsidP="001B0334">
            <w:r>
              <w:rPr>
                <w:rFonts w:hint="eastAsia"/>
              </w:rPr>
              <w:t>pointsAndProblemsAA</w:t>
            </w:r>
          </w:p>
        </w:tc>
        <w:tc>
          <w:tcPr>
            <w:tcW w:w="942" w:type="pct"/>
            <w:tcBorders>
              <w:top w:val="single" w:sz="12" w:space="0" w:color="auto"/>
              <w:right w:val="nil"/>
            </w:tcBorders>
            <w:shd w:val="clear" w:color="auto" w:fill="auto"/>
            <w:vAlign w:val="center"/>
            <w:hideMark/>
          </w:tcPr>
          <w:p w:rsidR="00F22B64" w:rsidRPr="00BE0B14" w:rsidRDefault="0076598E" w:rsidP="001B0334">
            <w:r>
              <w:rPr>
                <w:rFonts w:hint="eastAsia"/>
              </w:rPr>
              <w:t>opinionAndCommitmentAA</w:t>
            </w:r>
          </w:p>
        </w:tc>
      </w:tr>
      <w:tr w:rsidR="00772E06" w:rsidRPr="00BE0B14" w:rsidTr="00C81F0C">
        <w:trPr>
          <w:trHeight w:val="203"/>
        </w:trPr>
        <w:tc>
          <w:tcPr>
            <w:tcW w:w="797" w:type="pct"/>
            <w:vMerge/>
            <w:tcBorders>
              <w:left w:val="nil"/>
            </w:tcBorders>
            <w:vAlign w:val="center"/>
          </w:tcPr>
          <w:p w:rsidR="00772E06" w:rsidRPr="00BE0B14" w:rsidRDefault="00772E06" w:rsidP="001B0334"/>
        </w:tc>
        <w:tc>
          <w:tcPr>
            <w:tcW w:w="362" w:type="pct"/>
            <w:vAlign w:val="center"/>
          </w:tcPr>
          <w:p w:rsidR="00772E06" w:rsidRPr="00BE0B14" w:rsidRDefault="00E972B4" w:rsidP="001B0334">
            <w:bookmarkStart w:id="14" w:name="rowIdAB"/>
            <w:r>
              <w:rPr>
                <w:rFonts w:hint="eastAsia"/>
              </w:rPr>
              <w:t>rowIdAB</w:t>
            </w:r>
            <w:bookmarkEnd w:id="14"/>
          </w:p>
        </w:tc>
        <w:tc>
          <w:tcPr>
            <w:tcW w:w="2899" w:type="pct"/>
            <w:shd w:val="clear" w:color="auto" w:fill="auto"/>
            <w:vAlign w:val="center"/>
            <w:hideMark/>
          </w:tcPr>
          <w:p w:rsidR="00772E06" w:rsidRPr="00BE0B14" w:rsidRDefault="00E972B4" w:rsidP="001B0334">
            <w:r>
              <w:rPr>
                <w:rFonts w:hint="eastAsia"/>
              </w:rPr>
              <w:t>pointsAndProblemsAB</w:t>
            </w:r>
          </w:p>
        </w:tc>
        <w:tc>
          <w:tcPr>
            <w:tcW w:w="942" w:type="pct"/>
            <w:tcBorders>
              <w:right w:val="nil"/>
            </w:tcBorders>
            <w:shd w:val="clear" w:color="auto" w:fill="auto"/>
            <w:vAlign w:val="center"/>
            <w:hideMark/>
          </w:tcPr>
          <w:p w:rsidR="00772E06" w:rsidRPr="00BE0B14" w:rsidRDefault="00E972B4" w:rsidP="001B0334">
            <w:r>
              <w:rPr>
                <w:rFonts w:hint="eastAsia"/>
              </w:rPr>
              <w:t>opinionAndCommitmentAB</w:t>
            </w:r>
          </w:p>
        </w:tc>
      </w:tr>
      <w:tr w:rsidR="00490C17" w:rsidRPr="00BE0B14" w:rsidTr="00C81F0C">
        <w:trPr>
          <w:trHeight w:val="181"/>
        </w:trPr>
        <w:tc>
          <w:tcPr>
            <w:tcW w:w="797" w:type="pct"/>
            <w:vMerge w:val="restart"/>
            <w:tcBorders>
              <w:top w:val="single" w:sz="12" w:space="0" w:color="auto"/>
              <w:left w:val="nil"/>
            </w:tcBorders>
            <w:vAlign w:val="center"/>
          </w:tcPr>
          <w:p w:rsidR="00490C17" w:rsidRDefault="00490C17" w:rsidP="001B0334">
            <w:r>
              <w:rPr>
                <w:rFonts w:hint="eastAsia"/>
              </w:rPr>
              <w:t>其他</w:t>
            </w:r>
          </w:p>
          <w:p w:rsidR="00490C17" w:rsidRPr="00BE0B14" w:rsidRDefault="00490C17" w:rsidP="001B0334">
            <w:pPr>
              <w:rPr>
                <w:rFonts w:hAnsi="Arial"/>
              </w:rPr>
            </w:pPr>
            <w:r>
              <w:rPr>
                <w:rFonts w:hint="eastAsia"/>
              </w:rPr>
              <w:t>重点关注事项</w:t>
            </w:r>
          </w:p>
        </w:tc>
        <w:tc>
          <w:tcPr>
            <w:tcW w:w="362" w:type="pct"/>
            <w:tcBorders>
              <w:top w:val="single" w:sz="12" w:space="0" w:color="auto"/>
            </w:tcBorders>
            <w:vAlign w:val="center"/>
          </w:tcPr>
          <w:p w:rsidR="00490C17" w:rsidRPr="00BE0B14" w:rsidRDefault="009C7B86" w:rsidP="001B0334">
            <w:bookmarkStart w:id="15" w:name="rowIdBA"/>
            <w:r>
              <w:rPr>
                <w:rFonts w:hint="eastAsia"/>
              </w:rPr>
              <w:t>rowIdBA</w:t>
            </w:r>
            <w:bookmarkEnd w:id="15"/>
          </w:p>
        </w:tc>
        <w:tc>
          <w:tcPr>
            <w:tcW w:w="2899" w:type="pct"/>
            <w:tcBorders>
              <w:top w:val="single" w:sz="12" w:space="0" w:color="auto"/>
            </w:tcBorders>
            <w:shd w:val="clear" w:color="auto" w:fill="auto"/>
            <w:vAlign w:val="center"/>
            <w:hideMark/>
          </w:tcPr>
          <w:p w:rsidR="00490C17" w:rsidRPr="00BE0B14" w:rsidRDefault="009C7B86" w:rsidP="001B0334">
            <w:r>
              <w:rPr>
                <w:rFonts w:hint="eastAsia"/>
              </w:rPr>
              <w:t>pointsAndProblemsBA</w:t>
            </w:r>
          </w:p>
        </w:tc>
        <w:tc>
          <w:tcPr>
            <w:tcW w:w="942" w:type="pct"/>
            <w:tcBorders>
              <w:top w:val="single" w:sz="12" w:space="0" w:color="auto"/>
              <w:right w:val="nil"/>
            </w:tcBorders>
            <w:shd w:val="clear" w:color="auto" w:fill="auto"/>
            <w:vAlign w:val="center"/>
            <w:hideMark/>
          </w:tcPr>
          <w:p w:rsidR="00490C17" w:rsidRPr="00BE0B14" w:rsidRDefault="00F12371" w:rsidP="001B0334">
            <w:r>
              <w:rPr>
                <w:rFonts w:hint="eastAsia"/>
              </w:rPr>
              <w:t>opinionAndCommitmentBA</w:t>
            </w:r>
          </w:p>
        </w:tc>
      </w:tr>
      <w:tr w:rsidR="00490C17" w:rsidRPr="00BE0B14" w:rsidTr="00C81F0C">
        <w:trPr>
          <w:trHeight w:val="81"/>
        </w:trPr>
        <w:tc>
          <w:tcPr>
            <w:tcW w:w="797" w:type="pct"/>
            <w:vMerge/>
            <w:tcBorders>
              <w:left w:val="nil"/>
            </w:tcBorders>
            <w:vAlign w:val="center"/>
          </w:tcPr>
          <w:p w:rsidR="00490C17" w:rsidRPr="00BE0B14" w:rsidRDefault="00490C17" w:rsidP="001B0334"/>
        </w:tc>
        <w:tc>
          <w:tcPr>
            <w:tcW w:w="362" w:type="pct"/>
            <w:vAlign w:val="center"/>
          </w:tcPr>
          <w:p w:rsidR="00490C17" w:rsidRPr="00BE0B14" w:rsidRDefault="009C7B86" w:rsidP="001B0334">
            <w:bookmarkStart w:id="16" w:name="rowIdBB"/>
            <w:r>
              <w:rPr>
                <w:rFonts w:hint="eastAsia"/>
              </w:rPr>
              <w:t>rowIdBB</w:t>
            </w:r>
            <w:bookmarkEnd w:id="16"/>
          </w:p>
        </w:tc>
        <w:tc>
          <w:tcPr>
            <w:tcW w:w="2899" w:type="pct"/>
            <w:shd w:val="clear" w:color="auto" w:fill="auto"/>
            <w:vAlign w:val="center"/>
            <w:hideMark/>
          </w:tcPr>
          <w:p w:rsidR="00490C17" w:rsidRPr="00BE0B14" w:rsidRDefault="009C7B86" w:rsidP="001B0334">
            <w:r>
              <w:rPr>
                <w:rFonts w:hint="eastAsia"/>
              </w:rPr>
              <w:t>pointsAndProblemsBB</w:t>
            </w:r>
          </w:p>
        </w:tc>
        <w:tc>
          <w:tcPr>
            <w:tcW w:w="942" w:type="pct"/>
            <w:tcBorders>
              <w:right w:val="nil"/>
            </w:tcBorders>
            <w:shd w:val="clear" w:color="auto" w:fill="auto"/>
            <w:vAlign w:val="center"/>
            <w:hideMark/>
          </w:tcPr>
          <w:p w:rsidR="00490C17" w:rsidRPr="00BE0B14" w:rsidRDefault="00F12371" w:rsidP="001B0334">
            <w:r>
              <w:rPr>
                <w:rFonts w:hint="eastAsia"/>
              </w:rPr>
              <w:t>opinionAndCommitmentBB</w:t>
            </w:r>
          </w:p>
        </w:tc>
      </w:tr>
      <w:tr w:rsidR="00490C17" w:rsidRPr="00BE0B14" w:rsidTr="00C81F0C">
        <w:trPr>
          <w:trHeight w:val="175"/>
        </w:trPr>
        <w:tc>
          <w:tcPr>
            <w:tcW w:w="797" w:type="pct"/>
            <w:vMerge w:val="restart"/>
            <w:tcBorders>
              <w:top w:val="single" w:sz="12" w:space="0" w:color="auto"/>
              <w:left w:val="nil"/>
            </w:tcBorders>
            <w:vAlign w:val="center"/>
          </w:tcPr>
          <w:p w:rsidR="00490C17" w:rsidRPr="00BE0B14" w:rsidRDefault="00490C17" w:rsidP="001B0334">
            <w:pPr>
              <w:rPr>
                <w:rFonts w:hAnsi="Arial"/>
              </w:rPr>
            </w:pPr>
            <w:r>
              <w:rPr>
                <w:rFonts w:hint="eastAsia"/>
              </w:rPr>
              <w:t>后续协议需落实要点</w:t>
            </w:r>
          </w:p>
        </w:tc>
        <w:tc>
          <w:tcPr>
            <w:tcW w:w="362" w:type="pct"/>
            <w:tcBorders>
              <w:top w:val="single" w:sz="12" w:space="0" w:color="auto"/>
            </w:tcBorders>
            <w:vAlign w:val="center"/>
          </w:tcPr>
          <w:p w:rsidR="00490C17" w:rsidRPr="00BE0B14" w:rsidRDefault="00490C17" w:rsidP="001B0334">
            <w:bookmarkStart w:id="17" w:name="rowIdCA"/>
            <w:r>
              <w:rPr>
                <w:rFonts w:hint="eastAsia"/>
              </w:rPr>
              <w:t>rowIdCA</w:t>
            </w:r>
            <w:bookmarkEnd w:id="17"/>
          </w:p>
        </w:tc>
        <w:tc>
          <w:tcPr>
            <w:tcW w:w="2899" w:type="pct"/>
            <w:tcBorders>
              <w:top w:val="single" w:sz="12" w:space="0" w:color="auto"/>
            </w:tcBorders>
            <w:shd w:val="clear" w:color="auto" w:fill="auto"/>
            <w:vAlign w:val="center"/>
            <w:hideMark/>
          </w:tcPr>
          <w:p w:rsidR="00490C17" w:rsidRPr="00BE0B14" w:rsidRDefault="00490C17" w:rsidP="001B0334">
            <w:r>
              <w:rPr>
                <w:rFonts w:hint="eastAsia"/>
              </w:rPr>
              <w:t>pointsAndProblemsCA</w:t>
            </w:r>
          </w:p>
        </w:tc>
        <w:tc>
          <w:tcPr>
            <w:tcW w:w="942" w:type="pct"/>
            <w:tcBorders>
              <w:top w:val="single" w:sz="12" w:space="0" w:color="auto"/>
              <w:right w:val="nil"/>
            </w:tcBorders>
            <w:shd w:val="clear" w:color="auto" w:fill="auto"/>
            <w:vAlign w:val="center"/>
            <w:hideMark/>
          </w:tcPr>
          <w:p w:rsidR="00490C17" w:rsidRPr="00BE0B14" w:rsidRDefault="00490C17" w:rsidP="001B0334">
            <w:r>
              <w:rPr>
                <w:rFonts w:hint="eastAsia"/>
              </w:rPr>
              <w:t>opinionAndCommitmentCA</w:t>
            </w:r>
          </w:p>
        </w:tc>
      </w:tr>
      <w:tr w:rsidR="00490C17" w:rsidRPr="00BE0B14" w:rsidTr="00C81F0C">
        <w:trPr>
          <w:trHeight w:val="214"/>
        </w:trPr>
        <w:tc>
          <w:tcPr>
            <w:tcW w:w="797" w:type="pct"/>
            <w:vMerge/>
            <w:tcBorders>
              <w:left w:val="nil"/>
              <w:bottom w:val="single" w:sz="12" w:space="0" w:color="auto"/>
            </w:tcBorders>
            <w:vAlign w:val="center"/>
          </w:tcPr>
          <w:p w:rsidR="00490C17" w:rsidRPr="00BE0B14" w:rsidRDefault="00490C17" w:rsidP="001B0334"/>
        </w:tc>
        <w:tc>
          <w:tcPr>
            <w:tcW w:w="362" w:type="pct"/>
            <w:tcBorders>
              <w:bottom w:val="single" w:sz="12" w:space="0" w:color="auto"/>
            </w:tcBorders>
            <w:vAlign w:val="center"/>
          </w:tcPr>
          <w:p w:rsidR="00490C17" w:rsidRPr="00BE0B14" w:rsidRDefault="00490C17" w:rsidP="001B0334">
            <w:bookmarkStart w:id="18" w:name="rowIdCB"/>
            <w:r>
              <w:rPr>
                <w:rFonts w:hint="eastAsia"/>
              </w:rPr>
              <w:t>rowIdCB</w:t>
            </w:r>
            <w:bookmarkEnd w:id="18"/>
          </w:p>
        </w:tc>
        <w:tc>
          <w:tcPr>
            <w:tcW w:w="2899" w:type="pct"/>
            <w:tcBorders>
              <w:bottom w:val="single" w:sz="12" w:space="0" w:color="auto"/>
            </w:tcBorders>
            <w:shd w:val="clear" w:color="auto" w:fill="auto"/>
            <w:vAlign w:val="center"/>
            <w:hideMark/>
          </w:tcPr>
          <w:p w:rsidR="00490C17" w:rsidRPr="00BE0B14" w:rsidRDefault="00490C17" w:rsidP="001B0334">
            <w:r>
              <w:rPr>
                <w:rFonts w:hint="eastAsia"/>
              </w:rPr>
              <w:t>pointsAndProblemsCB</w:t>
            </w:r>
          </w:p>
        </w:tc>
        <w:tc>
          <w:tcPr>
            <w:tcW w:w="942" w:type="pct"/>
            <w:tcBorders>
              <w:bottom w:val="single" w:sz="12" w:space="0" w:color="auto"/>
              <w:right w:val="nil"/>
            </w:tcBorders>
            <w:shd w:val="clear" w:color="auto" w:fill="auto"/>
            <w:vAlign w:val="center"/>
            <w:hideMark/>
          </w:tcPr>
          <w:p w:rsidR="00490C17" w:rsidRPr="00BE0B14" w:rsidRDefault="00490C17" w:rsidP="001B0334">
            <w:r>
              <w:rPr>
                <w:rFonts w:hint="eastAsia"/>
              </w:rPr>
              <w:t>opinionAndCommitmentCB</w:t>
            </w:r>
          </w:p>
        </w:tc>
      </w:tr>
    </w:tbl>
    <w:p w:rsidR="00F22B64" w:rsidRDefault="00F22B64" w:rsidP="001B0334"/>
    <w:p w:rsidR="00F22B64" w:rsidRPr="00387BB4" w:rsidRDefault="00F22B64" w:rsidP="001B0334">
      <w:pPr>
        <w:pStyle w:val="af"/>
        <w:ind w:firstLine="480"/>
        <w:sectPr w:rsidR="00F22B64" w:rsidRPr="00387BB4" w:rsidSect="00387BB4">
          <w:headerReference w:type="default" r:id="rId8"/>
          <w:pgSz w:w="11906" w:h="16838"/>
          <w:pgMar w:top="1440" w:right="1588" w:bottom="1440" w:left="1701" w:header="851" w:footer="992" w:gutter="0"/>
          <w:cols w:space="425"/>
          <w:docGrid w:type="lines" w:linePitch="312"/>
        </w:sectPr>
      </w:pPr>
    </w:p>
    <w:p w:rsidR="00F22B64" w:rsidRDefault="00F22B64" w:rsidP="001B0334">
      <w:pPr>
        <w:pStyle w:val="10"/>
      </w:pPr>
      <w:bookmarkStart w:id="19" w:name="_Toc464550844"/>
      <w:r>
        <w:rPr>
          <w:rFonts w:hint="eastAsia"/>
        </w:rPr>
        <w:lastRenderedPageBreak/>
        <w:t>附件</w:t>
      </w:r>
      <w:r>
        <w:rPr>
          <w:rFonts w:hint="eastAsia"/>
        </w:rPr>
        <w:t>1</w:t>
      </w:r>
      <w:r>
        <w:rPr>
          <w:rFonts w:hint="eastAsia"/>
        </w:rPr>
        <w:t>：成本及费用预估</w:t>
      </w:r>
      <w:bookmarkEnd w:id="19"/>
    </w:p>
    <w:p w:rsidR="00F22B64" w:rsidRDefault="00F22B64" w:rsidP="001B0334">
      <w:r>
        <w:rPr>
          <w:rFonts w:hint="eastAsia"/>
        </w:rPr>
        <w:t>附表</w:t>
      </w:r>
      <w:r>
        <w:rPr>
          <w:rFonts w:hint="eastAsia"/>
        </w:rPr>
        <w:t>1</w:t>
      </w:r>
      <w:r>
        <w:rPr>
          <w:rFonts w:hint="eastAsia"/>
        </w:rPr>
        <w:t>——</w:t>
      </w:r>
      <w:r w:rsidRPr="00C26405">
        <w:rPr>
          <w:rFonts w:hint="eastAsia"/>
        </w:rPr>
        <w:t>项目成本</w:t>
      </w:r>
      <w:r>
        <w:rPr>
          <w:rFonts w:hint="eastAsia"/>
        </w:rPr>
        <w:t>及费用</w:t>
      </w:r>
      <w:r w:rsidRPr="00C26405">
        <w:rPr>
          <w:rFonts w:hint="eastAsia"/>
        </w:rPr>
        <w:t>预估</w:t>
      </w:r>
    </w:p>
    <w:tbl>
      <w:tblPr>
        <w:tblW w:w="92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563"/>
        <w:gridCol w:w="3285"/>
        <w:gridCol w:w="3873"/>
        <w:gridCol w:w="3695"/>
        <w:gridCol w:w="3589"/>
      </w:tblGrid>
      <w:tr w:rsidR="00F22B64" w:rsidRPr="00FC6974" w:rsidTr="00801C24">
        <w:trPr>
          <w:trHeight w:val="179"/>
          <w:jc w:val="center"/>
        </w:trPr>
        <w:tc>
          <w:tcPr>
            <w:tcW w:w="691" w:type="dxa"/>
            <w:vMerge w:val="restart"/>
            <w:tcBorders>
              <w:top w:val="single" w:sz="12" w:space="0" w:color="auto"/>
              <w:left w:val="nil"/>
              <w:right w:val="single" w:sz="12" w:space="0" w:color="auto"/>
            </w:tcBorders>
            <w:shd w:val="clear" w:color="auto" w:fill="DBE5F1" w:themeFill="accent1" w:themeFillTint="33"/>
            <w:vAlign w:val="center"/>
            <w:hideMark/>
          </w:tcPr>
          <w:p w:rsidR="00F22B64" w:rsidRPr="009E3468" w:rsidRDefault="00F22B64" w:rsidP="001B0334">
            <w:r w:rsidRPr="009E3468">
              <w:t>序号</w:t>
            </w:r>
            <w:bookmarkStart w:id="20" w:name="Table_costEstimate"/>
            <w:bookmarkEnd w:id="20"/>
          </w:p>
        </w:tc>
        <w:tc>
          <w:tcPr>
            <w:tcW w:w="2005" w:type="dxa"/>
            <w:vMerge w:val="restart"/>
            <w:tcBorders>
              <w:top w:val="single" w:sz="12" w:space="0" w:color="auto"/>
              <w:left w:val="single" w:sz="12" w:space="0" w:color="auto"/>
              <w:right w:val="single" w:sz="12" w:space="0" w:color="auto"/>
            </w:tcBorders>
            <w:shd w:val="clear" w:color="auto" w:fill="DBE5F1" w:themeFill="accent1" w:themeFillTint="33"/>
            <w:vAlign w:val="center"/>
            <w:hideMark/>
          </w:tcPr>
          <w:p w:rsidR="00F22B64" w:rsidRPr="009E3468" w:rsidRDefault="00F22B64" w:rsidP="001B0334">
            <w:r>
              <w:rPr>
                <w:rFonts w:hint="eastAsia"/>
              </w:rPr>
              <w:t>成本</w:t>
            </w:r>
            <w:r w:rsidRPr="009E3468">
              <w:t>项目</w:t>
            </w:r>
          </w:p>
        </w:tc>
        <w:tc>
          <w:tcPr>
            <w:tcW w:w="5659" w:type="dxa"/>
            <w:gridSpan w:val="3"/>
            <w:tcBorders>
              <w:top w:val="single" w:sz="12" w:space="0" w:color="auto"/>
              <w:left w:val="single" w:sz="12" w:space="0" w:color="auto"/>
              <w:right w:val="single" w:sz="2" w:space="0" w:color="auto"/>
            </w:tcBorders>
            <w:shd w:val="clear" w:color="auto" w:fill="DBE5F1" w:themeFill="accent1" w:themeFillTint="33"/>
            <w:vAlign w:val="center"/>
            <w:hideMark/>
          </w:tcPr>
          <w:p w:rsidR="00F22B64" w:rsidRPr="009E3468" w:rsidRDefault="00F22B64" w:rsidP="001B0334">
            <w:r>
              <w:rPr>
                <w:rFonts w:hint="eastAsia"/>
              </w:rPr>
              <w:t>测算所用数值</w:t>
            </w:r>
          </w:p>
        </w:tc>
        <w:tc>
          <w:tcPr>
            <w:tcW w:w="879" w:type="dxa"/>
            <w:vMerge w:val="restart"/>
            <w:tcBorders>
              <w:top w:val="single" w:sz="12" w:space="0" w:color="auto"/>
              <w:left w:val="single" w:sz="2" w:space="0" w:color="auto"/>
              <w:bottom w:val="single" w:sz="12" w:space="0" w:color="auto"/>
              <w:right w:val="nil"/>
            </w:tcBorders>
            <w:shd w:val="clear" w:color="auto" w:fill="DBE5F1" w:themeFill="accent1" w:themeFillTint="33"/>
            <w:vAlign w:val="center"/>
          </w:tcPr>
          <w:p w:rsidR="00F22B64" w:rsidRPr="009E3468" w:rsidRDefault="00F22B64" w:rsidP="001B0334">
            <w:r w:rsidRPr="009E3468">
              <w:rPr>
                <w:rFonts w:hint="eastAsia"/>
              </w:rPr>
              <w:t>说明</w:t>
            </w:r>
          </w:p>
        </w:tc>
      </w:tr>
      <w:tr w:rsidR="00F22B64" w:rsidRPr="00FC6974" w:rsidTr="00801C24">
        <w:trPr>
          <w:trHeight w:val="44"/>
          <w:jc w:val="center"/>
        </w:trPr>
        <w:tc>
          <w:tcPr>
            <w:tcW w:w="691" w:type="dxa"/>
            <w:vMerge/>
            <w:tcBorders>
              <w:left w:val="nil"/>
              <w:bottom w:val="single" w:sz="12" w:space="0" w:color="auto"/>
              <w:right w:val="single" w:sz="12" w:space="0" w:color="auto"/>
            </w:tcBorders>
            <w:shd w:val="clear" w:color="auto" w:fill="DBE5F1" w:themeFill="accent1" w:themeFillTint="33"/>
            <w:vAlign w:val="center"/>
            <w:hideMark/>
          </w:tcPr>
          <w:p w:rsidR="00F22B64" w:rsidRPr="009E3468" w:rsidRDefault="00F22B64" w:rsidP="001B0334"/>
        </w:tc>
        <w:tc>
          <w:tcPr>
            <w:tcW w:w="2005" w:type="dxa"/>
            <w:vMerge/>
            <w:tcBorders>
              <w:left w:val="single" w:sz="12" w:space="0" w:color="auto"/>
              <w:bottom w:val="single" w:sz="12" w:space="0" w:color="auto"/>
              <w:right w:val="single" w:sz="12" w:space="0" w:color="auto"/>
            </w:tcBorders>
            <w:shd w:val="clear" w:color="auto" w:fill="DBE5F1" w:themeFill="accent1" w:themeFillTint="33"/>
            <w:vAlign w:val="center"/>
            <w:hideMark/>
          </w:tcPr>
          <w:p w:rsidR="00F22B64" w:rsidRPr="009E3468" w:rsidRDefault="00F22B64" w:rsidP="001B0334"/>
        </w:tc>
        <w:tc>
          <w:tcPr>
            <w:tcW w:w="2157" w:type="dxa"/>
            <w:tcBorders>
              <w:left w:val="single" w:sz="12" w:space="0" w:color="auto"/>
              <w:bottom w:val="single" w:sz="12" w:space="0" w:color="auto"/>
            </w:tcBorders>
            <w:shd w:val="clear" w:color="auto" w:fill="DBE5F1" w:themeFill="accent1" w:themeFillTint="33"/>
            <w:vAlign w:val="center"/>
            <w:hideMark/>
          </w:tcPr>
          <w:p w:rsidR="00F22B64" w:rsidRPr="009E3468" w:rsidRDefault="00F22B64" w:rsidP="001B0334">
            <w:r w:rsidRPr="009E3468">
              <w:t>万元</w:t>
            </w:r>
            <w:r w:rsidRPr="009E3468">
              <w:t>/</w:t>
            </w:r>
            <w:r w:rsidRPr="009E3468">
              <w:t>年</w:t>
            </w:r>
          </w:p>
        </w:tc>
        <w:tc>
          <w:tcPr>
            <w:tcW w:w="1393" w:type="dxa"/>
            <w:tcBorders>
              <w:bottom w:val="single" w:sz="12" w:space="0" w:color="auto"/>
            </w:tcBorders>
            <w:shd w:val="clear" w:color="auto" w:fill="DBE5F1" w:themeFill="accent1" w:themeFillTint="33"/>
            <w:vAlign w:val="center"/>
            <w:hideMark/>
          </w:tcPr>
          <w:p w:rsidR="00F22B64" w:rsidRPr="009E3468" w:rsidRDefault="00F22B64" w:rsidP="001B0334">
            <w:r w:rsidRPr="009E3468">
              <w:t>元</w:t>
            </w:r>
            <w:r w:rsidRPr="009E3468">
              <w:t>/</w:t>
            </w:r>
            <w:r w:rsidRPr="009E3468">
              <w:t>吨水</w:t>
            </w:r>
          </w:p>
        </w:tc>
        <w:tc>
          <w:tcPr>
            <w:tcW w:w="2109" w:type="dxa"/>
            <w:tcBorders>
              <w:bottom w:val="single" w:sz="12" w:space="0" w:color="auto"/>
              <w:right w:val="single" w:sz="2" w:space="0" w:color="auto"/>
            </w:tcBorders>
            <w:shd w:val="clear" w:color="auto" w:fill="DBE5F1" w:themeFill="accent1" w:themeFillTint="33"/>
          </w:tcPr>
          <w:p w:rsidR="00F22B64" w:rsidRPr="009E3468" w:rsidRDefault="00F22B64" w:rsidP="001B0334">
            <w:r w:rsidRPr="009E3468">
              <w:t>备注</w:t>
            </w:r>
          </w:p>
        </w:tc>
        <w:tc>
          <w:tcPr>
            <w:tcW w:w="879" w:type="dxa"/>
            <w:vMerge/>
            <w:tcBorders>
              <w:left w:val="single" w:sz="2" w:space="0" w:color="auto"/>
              <w:bottom w:val="single" w:sz="12" w:space="0" w:color="auto"/>
              <w:right w:val="nil"/>
            </w:tcBorders>
            <w:shd w:val="clear" w:color="auto" w:fill="DBE5F1" w:themeFill="accent1" w:themeFillTint="33"/>
            <w:vAlign w:val="center"/>
          </w:tcPr>
          <w:p w:rsidR="00F22B64" w:rsidRPr="00FC6974" w:rsidRDefault="00F22B64" w:rsidP="001B0334"/>
        </w:tc>
      </w:tr>
      <w:tr w:rsidR="00F22B64" w:rsidRPr="00FC6974" w:rsidTr="00BE4606">
        <w:trPr>
          <w:trHeight w:val="131"/>
          <w:jc w:val="center"/>
        </w:trPr>
        <w:tc>
          <w:tcPr>
            <w:tcW w:w="691" w:type="dxa"/>
            <w:tcBorders>
              <w:top w:val="single" w:sz="12" w:space="0" w:color="auto"/>
              <w:left w:val="nil"/>
              <w:right w:val="single" w:sz="12" w:space="0" w:color="auto"/>
            </w:tcBorders>
            <w:shd w:val="clear" w:color="auto" w:fill="auto"/>
            <w:vAlign w:val="center"/>
            <w:hideMark/>
          </w:tcPr>
          <w:p w:rsidR="00F22B64" w:rsidRPr="009E3468" w:rsidRDefault="00F22B64" w:rsidP="001B0334">
            <w:r w:rsidRPr="009E3468">
              <w:t>1</w:t>
            </w:r>
          </w:p>
        </w:tc>
        <w:tc>
          <w:tcPr>
            <w:tcW w:w="2005" w:type="dxa"/>
            <w:tcBorders>
              <w:top w:val="single" w:sz="12" w:space="0" w:color="auto"/>
              <w:left w:val="single" w:sz="12" w:space="0" w:color="auto"/>
              <w:right w:val="single" w:sz="12" w:space="0" w:color="auto"/>
            </w:tcBorders>
            <w:shd w:val="clear" w:color="auto" w:fill="auto"/>
            <w:vAlign w:val="center"/>
            <w:hideMark/>
          </w:tcPr>
          <w:p w:rsidR="00F22B64" w:rsidRPr="00E35C63" w:rsidRDefault="00F22B64" w:rsidP="001B0334">
            <w:r w:rsidRPr="00E35C63">
              <w:t>电度电费</w:t>
            </w:r>
          </w:p>
        </w:tc>
        <w:tc>
          <w:tcPr>
            <w:tcW w:w="2157" w:type="dxa"/>
            <w:tcBorders>
              <w:top w:val="single" w:sz="12" w:space="0" w:color="auto"/>
              <w:left w:val="single" w:sz="12" w:space="0" w:color="auto"/>
            </w:tcBorders>
            <w:shd w:val="clear" w:color="auto" w:fill="auto"/>
            <w:vAlign w:val="center"/>
            <w:hideMark/>
          </w:tcPr>
          <w:p w:rsidR="00F22B64" w:rsidRPr="00F035B3" w:rsidRDefault="00801C24" w:rsidP="00BE4606">
            <w:pPr>
              <w:jc w:val="both"/>
            </w:pPr>
            <w:r w:rsidRPr="00801C24">
              <w:t>electricityTariffYear</w:t>
            </w:r>
          </w:p>
        </w:tc>
        <w:tc>
          <w:tcPr>
            <w:tcW w:w="1393" w:type="dxa"/>
            <w:tcBorders>
              <w:top w:val="single" w:sz="12" w:space="0" w:color="auto"/>
            </w:tcBorders>
            <w:shd w:val="clear" w:color="auto" w:fill="auto"/>
            <w:vAlign w:val="center"/>
            <w:hideMark/>
          </w:tcPr>
          <w:p w:rsidR="00F22B64" w:rsidRPr="00F035B3" w:rsidRDefault="00987548" w:rsidP="00BE4606">
            <w:pPr>
              <w:jc w:val="both"/>
            </w:pPr>
            <w:r w:rsidRPr="00987548">
              <w:t>electricityTariffTonsWater</w:t>
            </w:r>
          </w:p>
        </w:tc>
        <w:tc>
          <w:tcPr>
            <w:tcW w:w="2109" w:type="dxa"/>
            <w:tcBorders>
              <w:top w:val="single" w:sz="12" w:space="0" w:color="auto"/>
              <w:bottom w:val="single" w:sz="2" w:space="0" w:color="auto"/>
              <w:right w:val="single" w:sz="2" w:space="0" w:color="auto"/>
            </w:tcBorders>
            <w:vAlign w:val="center"/>
          </w:tcPr>
          <w:p w:rsidR="00F22B64" w:rsidRPr="00F035B3" w:rsidRDefault="00987548" w:rsidP="00BE4606">
            <w:pPr>
              <w:jc w:val="both"/>
            </w:pPr>
            <w:r w:rsidRPr="00987548">
              <w:t>electricityTariffRemarks</w:t>
            </w:r>
          </w:p>
        </w:tc>
        <w:tc>
          <w:tcPr>
            <w:tcW w:w="879" w:type="dxa"/>
            <w:tcBorders>
              <w:top w:val="single" w:sz="12" w:space="0" w:color="auto"/>
              <w:left w:val="single" w:sz="2" w:space="0" w:color="auto"/>
              <w:right w:val="nil"/>
            </w:tcBorders>
            <w:vAlign w:val="center"/>
          </w:tcPr>
          <w:p w:rsidR="00F22B64" w:rsidRPr="00F035B3" w:rsidRDefault="00987548" w:rsidP="00BE4606">
            <w:pPr>
              <w:jc w:val="both"/>
            </w:pPr>
            <w:r w:rsidRPr="00987548">
              <w:t>electricityTariffExplain</w:t>
            </w:r>
          </w:p>
        </w:tc>
      </w:tr>
      <w:tr w:rsidR="00F22B64" w:rsidRPr="00FC6974" w:rsidTr="00BE4606">
        <w:trPr>
          <w:trHeight w:val="64"/>
          <w:jc w:val="center"/>
        </w:trPr>
        <w:tc>
          <w:tcPr>
            <w:tcW w:w="691" w:type="dxa"/>
            <w:tcBorders>
              <w:left w:val="nil"/>
              <w:right w:val="single" w:sz="12" w:space="0" w:color="auto"/>
            </w:tcBorders>
            <w:shd w:val="clear" w:color="auto" w:fill="auto"/>
            <w:vAlign w:val="center"/>
            <w:hideMark/>
          </w:tcPr>
          <w:p w:rsidR="00F22B64" w:rsidRPr="009E3468" w:rsidRDefault="00F22B64" w:rsidP="001B0334">
            <w:r w:rsidRPr="009E3468">
              <w:t>2</w:t>
            </w:r>
          </w:p>
        </w:tc>
        <w:tc>
          <w:tcPr>
            <w:tcW w:w="2005" w:type="dxa"/>
            <w:tcBorders>
              <w:left w:val="single" w:sz="12" w:space="0" w:color="auto"/>
              <w:right w:val="single" w:sz="12" w:space="0" w:color="auto"/>
            </w:tcBorders>
            <w:shd w:val="clear" w:color="auto" w:fill="auto"/>
            <w:vAlign w:val="center"/>
            <w:hideMark/>
          </w:tcPr>
          <w:p w:rsidR="00F22B64" w:rsidRPr="00E35C63" w:rsidRDefault="00F22B64" w:rsidP="001B0334">
            <w:r w:rsidRPr="00E35C63">
              <w:t>基本电费</w:t>
            </w:r>
          </w:p>
        </w:tc>
        <w:tc>
          <w:tcPr>
            <w:tcW w:w="2157" w:type="dxa"/>
            <w:tcBorders>
              <w:left w:val="single" w:sz="12" w:space="0" w:color="auto"/>
            </w:tcBorders>
            <w:shd w:val="clear" w:color="auto" w:fill="auto"/>
            <w:vAlign w:val="center"/>
            <w:hideMark/>
          </w:tcPr>
          <w:p w:rsidR="00F22B64" w:rsidRPr="00F035B3" w:rsidRDefault="00801C24" w:rsidP="00BE4606">
            <w:pPr>
              <w:jc w:val="both"/>
            </w:pPr>
            <w:r w:rsidRPr="00801C24">
              <w:t>basicElectricityYear</w:t>
            </w:r>
          </w:p>
        </w:tc>
        <w:tc>
          <w:tcPr>
            <w:tcW w:w="1393" w:type="dxa"/>
            <w:shd w:val="clear" w:color="auto" w:fill="auto"/>
            <w:vAlign w:val="center"/>
            <w:hideMark/>
          </w:tcPr>
          <w:p w:rsidR="00F22B64" w:rsidRPr="00F035B3" w:rsidRDefault="00987548" w:rsidP="00BE4606">
            <w:pPr>
              <w:jc w:val="both"/>
            </w:pPr>
            <w:r w:rsidRPr="00987548">
              <w:t>basicElectricityTonsWater</w:t>
            </w:r>
          </w:p>
        </w:tc>
        <w:tc>
          <w:tcPr>
            <w:tcW w:w="2109" w:type="dxa"/>
            <w:tcBorders>
              <w:top w:val="single" w:sz="2" w:space="0" w:color="auto"/>
              <w:right w:val="single" w:sz="2" w:space="0" w:color="auto"/>
            </w:tcBorders>
            <w:vAlign w:val="center"/>
          </w:tcPr>
          <w:p w:rsidR="00F22B64" w:rsidRPr="00F035B3" w:rsidRDefault="00987548" w:rsidP="00BE4606">
            <w:pPr>
              <w:jc w:val="both"/>
            </w:pPr>
            <w:r w:rsidRPr="00987548">
              <w:t>basicElectricityRemarks</w:t>
            </w:r>
          </w:p>
        </w:tc>
        <w:tc>
          <w:tcPr>
            <w:tcW w:w="879" w:type="dxa"/>
            <w:tcBorders>
              <w:left w:val="single" w:sz="2" w:space="0" w:color="auto"/>
              <w:right w:val="nil"/>
            </w:tcBorders>
            <w:vAlign w:val="center"/>
          </w:tcPr>
          <w:p w:rsidR="00F22B64" w:rsidRPr="00F035B3" w:rsidRDefault="00987548" w:rsidP="00BE4606">
            <w:pPr>
              <w:jc w:val="both"/>
            </w:pPr>
            <w:r w:rsidRPr="00987548">
              <w:t>basicElectricityExplain</w:t>
            </w:r>
          </w:p>
        </w:tc>
      </w:tr>
      <w:tr w:rsidR="00F22B64" w:rsidRPr="00FC6974" w:rsidTr="00BE4606">
        <w:trPr>
          <w:trHeight w:val="64"/>
          <w:jc w:val="center"/>
        </w:trPr>
        <w:tc>
          <w:tcPr>
            <w:tcW w:w="691" w:type="dxa"/>
            <w:tcBorders>
              <w:left w:val="nil"/>
              <w:right w:val="single" w:sz="12" w:space="0" w:color="auto"/>
            </w:tcBorders>
            <w:shd w:val="clear" w:color="auto" w:fill="auto"/>
            <w:vAlign w:val="center"/>
            <w:hideMark/>
          </w:tcPr>
          <w:p w:rsidR="00F22B64" w:rsidRPr="009E3468" w:rsidRDefault="00F22B64" w:rsidP="001B0334">
            <w:r w:rsidRPr="009E3468">
              <w:rPr>
                <w:rFonts w:hint="eastAsia"/>
              </w:rPr>
              <w:t>3</w:t>
            </w:r>
          </w:p>
        </w:tc>
        <w:tc>
          <w:tcPr>
            <w:tcW w:w="2005" w:type="dxa"/>
            <w:tcBorders>
              <w:left w:val="single" w:sz="12" w:space="0" w:color="auto"/>
              <w:right w:val="single" w:sz="12" w:space="0" w:color="auto"/>
            </w:tcBorders>
            <w:shd w:val="clear" w:color="auto" w:fill="auto"/>
            <w:vAlign w:val="center"/>
            <w:hideMark/>
          </w:tcPr>
          <w:p w:rsidR="00F22B64" w:rsidRPr="00E35C63" w:rsidRDefault="00F22B64" w:rsidP="001B0334">
            <w:r w:rsidRPr="00E35C63">
              <w:rPr>
                <w:rFonts w:hint="eastAsia"/>
              </w:rPr>
              <w:t>XX</w:t>
            </w:r>
            <w:r w:rsidRPr="00E35C63">
              <w:t>药剂费</w:t>
            </w:r>
          </w:p>
        </w:tc>
        <w:tc>
          <w:tcPr>
            <w:tcW w:w="2157" w:type="dxa"/>
            <w:tcBorders>
              <w:left w:val="single" w:sz="12" w:space="0" w:color="auto"/>
            </w:tcBorders>
            <w:shd w:val="clear" w:color="auto" w:fill="auto"/>
            <w:vAlign w:val="center"/>
            <w:hideMark/>
          </w:tcPr>
          <w:p w:rsidR="00F22B64" w:rsidRPr="00F035B3" w:rsidRDefault="00E05753" w:rsidP="00BE4606">
            <w:pPr>
              <w:jc w:val="both"/>
            </w:pPr>
            <w:r w:rsidRPr="00E05753">
              <w:t>reagentCostYear</w:t>
            </w:r>
          </w:p>
        </w:tc>
        <w:tc>
          <w:tcPr>
            <w:tcW w:w="1393" w:type="dxa"/>
            <w:shd w:val="clear" w:color="auto" w:fill="auto"/>
            <w:vAlign w:val="center"/>
            <w:hideMark/>
          </w:tcPr>
          <w:p w:rsidR="00F22B64" w:rsidRPr="00F035B3" w:rsidRDefault="00987548" w:rsidP="00BE4606">
            <w:pPr>
              <w:jc w:val="both"/>
            </w:pPr>
            <w:r w:rsidRPr="00987548">
              <w:t>reagentCostTonsWater</w:t>
            </w:r>
          </w:p>
        </w:tc>
        <w:tc>
          <w:tcPr>
            <w:tcW w:w="2109" w:type="dxa"/>
            <w:tcBorders>
              <w:top w:val="single" w:sz="2" w:space="0" w:color="auto"/>
              <w:right w:val="single" w:sz="2" w:space="0" w:color="auto"/>
            </w:tcBorders>
            <w:vAlign w:val="center"/>
          </w:tcPr>
          <w:p w:rsidR="00F22B64" w:rsidRPr="00F035B3" w:rsidRDefault="00987548" w:rsidP="00BE4606">
            <w:pPr>
              <w:jc w:val="both"/>
            </w:pPr>
            <w:r w:rsidRPr="00987548">
              <w:t>reagentCostRemarks</w:t>
            </w:r>
          </w:p>
        </w:tc>
        <w:tc>
          <w:tcPr>
            <w:tcW w:w="879" w:type="dxa"/>
            <w:tcBorders>
              <w:left w:val="single" w:sz="2" w:space="0" w:color="auto"/>
              <w:right w:val="nil"/>
            </w:tcBorders>
            <w:vAlign w:val="center"/>
          </w:tcPr>
          <w:p w:rsidR="00F22B64" w:rsidRPr="00F035B3" w:rsidRDefault="00A10063" w:rsidP="00BE4606">
            <w:pPr>
              <w:jc w:val="both"/>
            </w:pPr>
            <w:r w:rsidRPr="00A10063">
              <w:t>reagentCostExplain</w:t>
            </w:r>
          </w:p>
        </w:tc>
      </w:tr>
      <w:tr w:rsidR="00F22B64" w:rsidRPr="00FC6974" w:rsidTr="00BE4606">
        <w:trPr>
          <w:trHeight w:val="64"/>
          <w:jc w:val="center"/>
        </w:trPr>
        <w:tc>
          <w:tcPr>
            <w:tcW w:w="691" w:type="dxa"/>
            <w:tcBorders>
              <w:left w:val="nil"/>
              <w:right w:val="single" w:sz="12" w:space="0" w:color="auto"/>
            </w:tcBorders>
            <w:shd w:val="clear" w:color="auto" w:fill="auto"/>
            <w:vAlign w:val="center"/>
            <w:hideMark/>
          </w:tcPr>
          <w:p w:rsidR="00F22B64" w:rsidRPr="009E3468" w:rsidRDefault="00F22B64" w:rsidP="001B0334">
            <w:r w:rsidRPr="009E3468">
              <w:rPr>
                <w:rFonts w:hint="eastAsia"/>
              </w:rPr>
              <w:t>4</w:t>
            </w:r>
          </w:p>
        </w:tc>
        <w:tc>
          <w:tcPr>
            <w:tcW w:w="2005" w:type="dxa"/>
            <w:tcBorders>
              <w:left w:val="single" w:sz="12" w:space="0" w:color="auto"/>
              <w:right w:val="single" w:sz="12" w:space="0" w:color="auto"/>
            </w:tcBorders>
            <w:shd w:val="clear" w:color="auto" w:fill="auto"/>
            <w:vAlign w:val="center"/>
            <w:hideMark/>
          </w:tcPr>
          <w:p w:rsidR="00F22B64" w:rsidRPr="00E35C63" w:rsidRDefault="00F22B64" w:rsidP="001B0334">
            <w:r w:rsidRPr="00E35C63">
              <w:t>污泥运输</w:t>
            </w:r>
            <w:r w:rsidRPr="00E35C63">
              <w:rPr>
                <w:rFonts w:hint="eastAsia"/>
              </w:rPr>
              <w:t>/</w:t>
            </w:r>
            <w:r w:rsidRPr="00E35C63">
              <w:rPr>
                <w:rFonts w:hint="eastAsia"/>
              </w:rPr>
              <w:t>处置</w:t>
            </w:r>
            <w:r w:rsidRPr="00E35C63">
              <w:t>费</w:t>
            </w:r>
          </w:p>
        </w:tc>
        <w:tc>
          <w:tcPr>
            <w:tcW w:w="2157" w:type="dxa"/>
            <w:tcBorders>
              <w:left w:val="single" w:sz="12" w:space="0" w:color="auto"/>
            </w:tcBorders>
            <w:shd w:val="clear" w:color="auto" w:fill="auto"/>
            <w:vAlign w:val="center"/>
            <w:hideMark/>
          </w:tcPr>
          <w:p w:rsidR="00F22B64" w:rsidRPr="00F035B3" w:rsidRDefault="00E05753" w:rsidP="00BE4606">
            <w:pPr>
              <w:jc w:val="both"/>
            </w:pPr>
            <w:r w:rsidRPr="00E05753">
              <w:t>disposalFeeYear</w:t>
            </w:r>
          </w:p>
        </w:tc>
        <w:tc>
          <w:tcPr>
            <w:tcW w:w="1393" w:type="dxa"/>
            <w:shd w:val="clear" w:color="auto" w:fill="auto"/>
            <w:vAlign w:val="center"/>
            <w:hideMark/>
          </w:tcPr>
          <w:p w:rsidR="00F22B64" w:rsidRPr="00F035B3" w:rsidRDefault="00987548" w:rsidP="00BE4606">
            <w:pPr>
              <w:jc w:val="both"/>
            </w:pPr>
            <w:r w:rsidRPr="00987548">
              <w:t>disposalFeeTonsWater</w:t>
            </w:r>
          </w:p>
        </w:tc>
        <w:tc>
          <w:tcPr>
            <w:tcW w:w="2109" w:type="dxa"/>
            <w:tcBorders>
              <w:right w:val="single" w:sz="2" w:space="0" w:color="auto"/>
            </w:tcBorders>
            <w:vAlign w:val="center"/>
          </w:tcPr>
          <w:p w:rsidR="00F22B64" w:rsidRPr="00F035B3" w:rsidRDefault="00987548" w:rsidP="00BE4606">
            <w:pPr>
              <w:jc w:val="both"/>
            </w:pPr>
            <w:r w:rsidRPr="00987548">
              <w:t>disposalFeeRemarks</w:t>
            </w:r>
          </w:p>
        </w:tc>
        <w:tc>
          <w:tcPr>
            <w:tcW w:w="879" w:type="dxa"/>
            <w:tcBorders>
              <w:left w:val="single" w:sz="2" w:space="0" w:color="auto"/>
              <w:right w:val="nil"/>
            </w:tcBorders>
            <w:vAlign w:val="center"/>
          </w:tcPr>
          <w:p w:rsidR="00F22B64" w:rsidRPr="00F035B3" w:rsidRDefault="00A10063" w:rsidP="00BE4606">
            <w:pPr>
              <w:jc w:val="both"/>
            </w:pPr>
            <w:r w:rsidRPr="00A10063">
              <w:t>disposalFeeExplain</w:t>
            </w:r>
          </w:p>
        </w:tc>
      </w:tr>
      <w:tr w:rsidR="00F22B64" w:rsidRPr="00FC6974" w:rsidTr="00BE4606">
        <w:trPr>
          <w:trHeight w:val="64"/>
          <w:jc w:val="center"/>
        </w:trPr>
        <w:tc>
          <w:tcPr>
            <w:tcW w:w="691" w:type="dxa"/>
            <w:tcBorders>
              <w:left w:val="nil"/>
              <w:right w:val="single" w:sz="12" w:space="0" w:color="auto"/>
            </w:tcBorders>
            <w:shd w:val="clear" w:color="auto" w:fill="auto"/>
            <w:vAlign w:val="center"/>
            <w:hideMark/>
          </w:tcPr>
          <w:p w:rsidR="00F22B64" w:rsidRPr="009E3468" w:rsidRDefault="00F22B64" w:rsidP="001B0334">
            <w:r w:rsidRPr="009E3468">
              <w:rPr>
                <w:rFonts w:hint="eastAsia"/>
              </w:rPr>
              <w:t>5</w:t>
            </w:r>
          </w:p>
        </w:tc>
        <w:tc>
          <w:tcPr>
            <w:tcW w:w="2005" w:type="dxa"/>
            <w:tcBorders>
              <w:left w:val="single" w:sz="12" w:space="0" w:color="auto"/>
              <w:right w:val="single" w:sz="12" w:space="0" w:color="auto"/>
            </w:tcBorders>
            <w:shd w:val="clear" w:color="auto" w:fill="auto"/>
            <w:vAlign w:val="center"/>
            <w:hideMark/>
          </w:tcPr>
          <w:p w:rsidR="00F22B64" w:rsidRPr="00E35C63" w:rsidRDefault="00F22B64" w:rsidP="001B0334">
            <w:r w:rsidRPr="00E35C63">
              <w:t>自来水</w:t>
            </w:r>
            <w:r w:rsidRPr="00E35C63">
              <w:lastRenderedPageBreak/>
              <w:t>费</w:t>
            </w:r>
          </w:p>
        </w:tc>
        <w:tc>
          <w:tcPr>
            <w:tcW w:w="2157" w:type="dxa"/>
            <w:tcBorders>
              <w:left w:val="single" w:sz="12" w:space="0" w:color="auto"/>
            </w:tcBorders>
            <w:shd w:val="clear" w:color="auto" w:fill="auto"/>
            <w:vAlign w:val="center"/>
            <w:hideMark/>
          </w:tcPr>
          <w:p w:rsidR="00F22B64" w:rsidRPr="00F035B3" w:rsidRDefault="00E05753" w:rsidP="00BE4606">
            <w:pPr>
              <w:jc w:val="both"/>
            </w:pPr>
            <w:r w:rsidRPr="00E05753">
              <w:lastRenderedPageBreak/>
              <w:t>waterRatesYear</w:t>
            </w:r>
          </w:p>
        </w:tc>
        <w:tc>
          <w:tcPr>
            <w:tcW w:w="1393" w:type="dxa"/>
            <w:shd w:val="clear" w:color="auto" w:fill="auto"/>
            <w:vAlign w:val="center"/>
            <w:hideMark/>
          </w:tcPr>
          <w:p w:rsidR="00F22B64" w:rsidRPr="00F035B3" w:rsidRDefault="00987548" w:rsidP="00BE4606">
            <w:pPr>
              <w:jc w:val="both"/>
            </w:pPr>
            <w:r w:rsidRPr="00987548">
              <w:t>waterRatesTonsWater</w:t>
            </w:r>
          </w:p>
        </w:tc>
        <w:tc>
          <w:tcPr>
            <w:tcW w:w="2109" w:type="dxa"/>
            <w:tcBorders>
              <w:right w:val="single" w:sz="2" w:space="0" w:color="auto"/>
            </w:tcBorders>
            <w:vAlign w:val="center"/>
          </w:tcPr>
          <w:p w:rsidR="00F22B64" w:rsidRPr="00F035B3" w:rsidRDefault="00987548" w:rsidP="00BE4606">
            <w:pPr>
              <w:jc w:val="both"/>
            </w:pPr>
            <w:r w:rsidRPr="00987548">
              <w:t>waterRatesRemarks</w:t>
            </w:r>
          </w:p>
        </w:tc>
        <w:tc>
          <w:tcPr>
            <w:tcW w:w="879" w:type="dxa"/>
            <w:tcBorders>
              <w:left w:val="single" w:sz="2" w:space="0" w:color="auto"/>
              <w:right w:val="nil"/>
            </w:tcBorders>
            <w:vAlign w:val="center"/>
          </w:tcPr>
          <w:p w:rsidR="00F22B64" w:rsidRPr="00F035B3" w:rsidRDefault="00A10063" w:rsidP="00BE4606">
            <w:pPr>
              <w:jc w:val="both"/>
            </w:pPr>
            <w:r w:rsidRPr="00A10063">
              <w:t>waterRatesExplain</w:t>
            </w:r>
          </w:p>
        </w:tc>
      </w:tr>
      <w:tr w:rsidR="00F22B64" w:rsidRPr="00FC6974" w:rsidTr="00BE4606">
        <w:trPr>
          <w:trHeight w:val="189"/>
          <w:jc w:val="center"/>
        </w:trPr>
        <w:tc>
          <w:tcPr>
            <w:tcW w:w="691" w:type="dxa"/>
            <w:tcBorders>
              <w:left w:val="nil"/>
              <w:right w:val="single" w:sz="12" w:space="0" w:color="auto"/>
            </w:tcBorders>
            <w:shd w:val="clear" w:color="auto" w:fill="auto"/>
            <w:vAlign w:val="center"/>
            <w:hideMark/>
          </w:tcPr>
          <w:p w:rsidR="00F22B64" w:rsidRPr="009E3468" w:rsidRDefault="00F22B64" w:rsidP="001B0334">
            <w:r w:rsidRPr="009E3468">
              <w:rPr>
                <w:rFonts w:hint="eastAsia"/>
              </w:rPr>
              <w:lastRenderedPageBreak/>
              <w:t>6</w:t>
            </w:r>
          </w:p>
        </w:tc>
        <w:tc>
          <w:tcPr>
            <w:tcW w:w="2005" w:type="dxa"/>
            <w:tcBorders>
              <w:left w:val="single" w:sz="12" w:space="0" w:color="auto"/>
              <w:right w:val="single" w:sz="12" w:space="0" w:color="auto"/>
            </w:tcBorders>
            <w:shd w:val="clear" w:color="auto" w:fill="auto"/>
            <w:vAlign w:val="center"/>
            <w:hideMark/>
          </w:tcPr>
          <w:p w:rsidR="00F22B64" w:rsidRPr="00E35C63" w:rsidRDefault="00F22B64" w:rsidP="001B0334">
            <w:r w:rsidRPr="00E35C63">
              <w:t>人工</w:t>
            </w:r>
            <w:r w:rsidRPr="00E35C63">
              <w:rPr>
                <w:rFonts w:hint="eastAsia"/>
              </w:rPr>
              <w:t>成本</w:t>
            </w:r>
          </w:p>
        </w:tc>
        <w:tc>
          <w:tcPr>
            <w:tcW w:w="2157" w:type="dxa"/>
            <w:tcBorders>
              <w:left w:val="single" w:sz="12" w:space="0" w:color="auto"/>
            </w:tcBorders>
            <w:shd w:val="clear" w:color="auto" w:fill="auto"/>
            <w:vAlign w:val="center"/>
            <w:hideMark/>
          </w:tcPr>
          <w:p w:rsidR="00F22B64" w:rsidRPr="00F035B3" w:rsidRDefault="00E05753" w:rsidP="00BE4606">
            <w:pPr>
              <w:jc w:val="both"/>
            </w:pPr>
            <w:r w:rsidRPr="00E05753">
              <w:t>laborCostYear</w:t>
            </w:r>
          </w:p>
        </w:tc>
        <w:tc>
          <w:tcPr>
            <w:tcW w:w="1393" w:type="dxa"/>
            <w:shd w:val="clear" w:color="auto" w:fill="auto"/>
            <w:vAlign w:val="center"/>
            <w:hideMark/>
          </w:tcPr>
          <w:p w:rsidR="00F22B64" w:rsidRPr="00F035B3" w:rsidRDefault="00987548" w:rsidP="00BE4606">
            <w:pPr>
              <w:jc w:val="both"/>
            </w:pPr>
            <w:r w:rsidRPr="00987548">
              <w:t>laborCostTonsWater</w:t>
            </w:r>
          </w:p>
        </w:tc>
        <w:tc>
          <w:tcPr>
            <w:tcW w:w="2109" w:type="dxa"/>
            <w:tcBorders>
              <w:right w:val="single" w:sz="2" w:space="0" w:color="auto"/>
            </w:tcBorders>
            <w:vAlign w:val="center"/>
          </w:tcPr>
          <w:p w:rsidR="00F22B64" w:rsidRPr="00F035B3" w:rsidRDefault="00987548" w:rsidP="00BE4606">
            <w:pPr>
              <w:jc w:val="both"/>
            </w:pPr>
            <w:r w:rsidRPr="00987548">
              <w:t>laborCostRemarks</w:t>
            </w:r>
          </w:p>
        </w:tc>
        <w:tc>
          <w:tcPr>
            <w:tcW w:w="879" w:type="dxa"/>
            <w:tcBorders>
              <w:left w:val="single" w:sz="2" w:space="0" w:color="auto"/>
              <w:right w:val="nil"/>
            </w:tcBorders>
            <w:vAlign w:val="center"/>
          </w:tcPr>
          <w:p w:rsidR="00F22B64" w:rsidRPr="00F035B3" w:rsidRDefault="00A10063" w:rsidP="00BE4606">
            <w:pPr>
              <w:jc w:val="both"/>
            </w:pPr>
            <w:r w:rsidRPr="00A10063">
              <w:t>laborCostExplain</w:t>
            </w:r>
          </w:p>
        </w:tc>
      </w:tr>
      <w:tr w:rsidR="00F22B64" w:rsidRPr="00FC6974" w:rsidTr="00BE4606">
        <w:trPr>
          <w:trHeight w:val="189"/>
          <w:jc w:val="center"/>
        </w:trPr>
        <w:tc>
          <w:tcPr>
            <w:tcW w:w="691" w:type="dxa"/>
            <w:tcBorders>
              <w:left w:val="nil"/>
              <w:right w:val="single" w:sz="12" w:space="0" w:color="auto"/>
            </w:tcBorders>
            <w:shd w:val="clear" w:color="auto" w:fill="auto"/>
            <w:vAlign w:val="center"/>
            <w:hideMark/>
          </w:tcPr>
          <w:p w:rsidR="00F22B64" w:rsidRPr="009E3468" w:rsidRDefault="00F22B64" w:rsidP="001B0334">
            <w:r w:rsidRPr="009E3468">
              <w:rPr>
                <w:rFonts w:hint="eastAsia"/>
              </w:rPr>
              <w:t>7</w:t>
            </w:r>
          </w:p>
        </w:tc>
        <w:tc>
          <w:tcPr>
            <w:tcW w:w="2005" w:type="dxa"/>
            <w:tcBorders>
              <w:left w:val="single" w:sz="12" w:space="0" w:color="auto"/>
              <w:right w:val="single" w:sz="12" w:space="0" w:color="auto"/>
            </w:tcBorders>
            <w:shd w:val="clear" w:color="auto" w:fill="auto"/>
            <w:vAlign w:val="center"/>
            <w:hideMark/>
          </w:tcPr>
          <w:p w:rsidR="00F22B64" w:rsidRPr="00E35C63" w:rsidRDefault="00F22B64" w:rsidP="001B0334">
            <w:r w:rsidRPr="00E35C63">
              <w:t>维修</w:t>
            </w:r>
            <w:r w:rsidRPr="00E35C63">
              <w:rPr>
                <w:rFonts w:hint="eastAsia"/>
              </w:rPr>
              <w:t>及</w:t>
            </w:r>
            <w:r w:rsidRPr="00E35C63">
              <w:t>大修费</w:t>
            </w:r>
          </w:p>
        </w:tc>
        <w:tc>
          <w:tcPr>
            <w:tcW w:w="2157" w:type="dxa"/>
            <w:tcBorders>
              <w:left w:val="single" w:sz="12" w:space="0" w:color="auto"/>
            </w:tcBorders>
            <w:shd w:val="clear" w:color="auto" w:fill="auto"/>
            <w:vAlign w:val="center"/>
            <w:hideMark/>
          </w:tcPr>
          <w:p w:rsidR="00F22B64" w:rsidRPr="00F035B3" w:rsidRDefault="00E05753" w:rsidP="00BE4606">
            <w:pPr>
              <w:jc w:val="both"/>
            </w:pPr>
            <w:r w:rsidRPr="00E05753">
              <w:t>maintenanceCostYear</w:t>
            </w:r>
          </w:p>
        </w:tc>
        <w:tc>
          <w:tcPr>
            <w:tcW w:w="1393" w:type="dxa"/>
            <w:shd w:val="clear" w:color="auto" w:fill="auto"/>
            <w:vAlign w:val="center"/>
            <w:hideMark/>
          </w:tcPr>
          <w:p w:rsidR="00F22B64" w:rsidRPr="00F035B3" w:rsidRDefault="00987548" w:rsidP="00BE4606">
            <w:pPr>
              <w:jc w:val="both"/>
            </w:pPr>
            <w:r w:rsidRPr="00987548">
              <w:t>maintenanceCostTonsWater</w:t>
            </w:r>
          </w:p>
        </w:tc>
        <w:tc>
          <w:tcPr>
            <w:tcW w:w="2109" w:type="dxa"/>
            <w:tcBorders>
              <w:right w:val="single" w:sz="2" w:space="0" w:color="auto"/>
            </w:tcBorders>
            <w:vAlign w:val="center"/>
          </w:tcPr>
          <w:p w:rsidR="00F22B64" w:rsidRPr="00F035B3" w:rsidRDefault="00987548" w:rsidP="00BE4606">
            <w:pPr>
              <w:jc w:val="both"/>
            </w:pPr>
            <w:r w:rsidRPr="00987548">
              <w:t>maintenanceCostRemarks</w:t>
            </w:r>
          </w:p>
        </w:tc>
        <w:tc>
          <w:tcPr>
            <w:tcW w:w="879" w:type="dxa"/>
            <w:tcBorders>
              <w:left w:val="single" w:sz="2" w:space="0" w:color="auto"/>
              <w:right w:val="nil"/>
            </w:tcBorders>
            <w:vAlign w:val="center"/>
          </w:tcPr>
          <w:p w:rsidR="00F22B64" w:rsidRPr="00F035B3" w:rsidRDefault="00A10063" w:rsidP="00BE4606">
            <w:pPr>
              <w:jc w:val="both"/>
            </w:pPr>
            <w:r w:rsidRPr="00A10063">
              <w:t>maintenanceCostExplain</w:t>
            </w:r>
          </w:p>
        </w:tc>
      </w:tr>
      <w:tr w:rsidR="00F22B64" w:rsidRPr="00FC6974" w:rsidTr="00BE4606">
        <w:trPr>
          <w:trHeight w:val="285"/>
          <w:jc w:val="center"/>
        </w:trPr>
        <w:tc>
          <w:tcPr>
            <w:tcW w:w="691" w:type="dxa"/>
            <w:tcBorders>
              <w:left w:val="nil"/>
              <w:right w:val="single" w:sz="12" w:space="0" w:color="auto"/>
            </w:tcBorders>
            <w:shd w:val="clear" w:color="auto" w:fill="auto"/>
            <w:vAlign w:val="center"/>
            <w:hideMark/>
          </w:tcPr>
          <w:p w:rsidR="00F22B64" w:rsidRPr="009E3468" w:rsidRDefault="00F22B64" w:rsidP="001B0334">
            <w:r w:rsidRPr="009E3468">
              <w:rPr>
                <w:rFonts w:hint="eastAsia"/>
              </w:rPr>
              <w:t>8</w:t>
            </w:r>
          </w:p>
        </w:tc>
        <w:tc>
          <w:tcPr>
            <w:tcW w:w="2005" w:type="dxa"/>
            <w:tcBorders>
              <w:left w:val="single" w:sz="12" w:space="0" w:color="auto"/>
              <w:right w:val="single" w:sz="12" w:space="0" w:color="auto"/>
            </w:tcBorders>
            <w:shd w:val="clear" w:color="auto" w:fill="auto"/>
            <w:vAlign w:val="center"/>
            <w:hideMark/>
          </w:tcPr>
          <w:p w:rsidR="00F22B64" w:rsidRPr="00E35C63" w:rsidRDefault="00F22B64" w:rsidP="001B0334">
            <w:r w:rsidRPr="00E35C63">
              <w:t>化验检测费</w:t>
            </w:r>
          </w:p>
        </w:tc>
        <w:tc>
          <w:tcPr>
            <w:tcW w:w="2157" w:type="dxa"/>
            <w:tcBorders>
              <w:left w:val="single" w:sz="12" w:space="0" w:color="auto"/>
            </w:tcBorders>
            <w:shd w:val="clear" w:color="auto" w:fill="auto"/>
            <w:vAlign w:val="center"/>
            <w:hideMark/>
          </w:tcPr>
          <w:p w:rsidR="00F22B64" w:rsidRPr="00F035B3" w:rsidRDefault="00E05753" w:rsidP="00BE4606">
            <w:pPr>
              <w:jc w:val="both"/>
            </w:pPr>
            <w:r w:rsidRPr="00E05753">
              <w:t>laboratoryTestingFeeYear</w:t>
            </w:r>
          </w:p>
        </w:tc>
        <w:tc>
          <w:tcPr>
            <w:tcW w:w="1393" w:type="dxa"/>
            <w:shd w:val="clear" w:color="auto" w:fill="auto"/>
            <w:vAlign w:val="center"/>
            <w:hideMark/>
          </w:tcPr>
          <w:p w:rsidR="00F22B64" w:rsidRPr="00F035B3" w:rsidRDefault="00987548" w:rsidP="00BE4606">
            <w:pPr>
              <w:jc w:val="both"/>
            </w:pPr>
            <w:r w:rsidRPr="00987548">
              <w:t>laboratoryTestingFeeTonsWater</w:t>
            </w:r>
          </w:p>
        </w:tc>
        <w:tc>
          <w:tcPr>
            <w:tcW w:w="2109" w:type="dxa"/>
            <w:tcBorders>
              <w:right w:val="single" w:sz="2" w:space="0" w:color="auto"/>
            </w:tcBorders>
            <w:vAlign w:val="center"/>
          </w:tcPr>
          <w:p w:rsidR="00F22B64" w:rsidRPr="00F035B3" w:rsidRDefault="00987548" w:rsidP="00BE4606">
            <w:pPr>
              <w:jc w:val="both"/>
            </w:pPr>
            <w:r w:rsidRPr="00987548">
              <w:t>laboratoryTestingFeeRemarks</w:t>
            </w:r>
          </w:p>
        </w:tc>
        <w:tc>
          <w:tcPr>
            <w:tcW w:w="879" w:type="dxa"/>
            <w:tcBorders>
              <w:left w:val="single" w:sz="2" w:space="0" w:color="auto"/>
              <w:right w:val="nil"/>
            </w:tcBorders>
            <w:vAlign w:val="center"/>
          </w:tcPr>
          <w:p w:rsidR="00F22B64" w:rsidRPr="00F035B3" w:rsidRDefault="00A10063" w:rsidP="00BE4606">
            <w:pPr>
              <w:jc w:val="both"/>
            </w:pPr>
            <w:r w:rsidRPr="00A10063">
              <w:t>laboratoryTestingFeeExplain</w:t>
            </w:r>
          </w:p>
        </w:tc>
      </w:tr>
      <w:tr w:rsidR="00F22B64" w:rsidRPr="00FC6974" w:rsidTr="00BE4606">
        <w:trPr>
          <w:trHeight w:val="300"/>
          <w:jc w:val="center"/>
        </w:trPr>
        <w:tc>
          <w:tcPr>
            <w:tcW w:w="691" w:type="dxa"/>
            <w:tcBorders>
              <w:left w:val="nil"/>
              <w:right w:val="single" w:sz="12" w:space="0" w:color="auto"/>
            </w:tcBorders>
            <w:shd w:val="clear" w:color="auto" w:fill="auto"/>
            <w:vAlign w:val="center"/>
            <w:hideMark/>
          </w:tcPr>
          <w:p w:rsidR="00F22B64" w:rsidRPr="009E3468" w:rsidRDefault="00F22B64" w:rsidP="001B0334">
            <w:r w:rsidRPr="009E3468">
              <w:rPr>
                <w:rFonts w:hint="eastAsia"/>
              </w:rPr>
              <w:t>9</w:t>
            </w:r>
          </w:p>
        </w:tc>
        <w:tc>
          <w:tcPr>
            <w:tcW w:w="2005" w:type="dxa"/>
            <w:tcBorders>
              <w:left w:val="single" w:sz="12" w:space="0" w:color="auto"/>
              <w:right w:val="single" w:sz="12" w:space="0" w:color="auto"/>
            </w:tcBorders>
            <w:shd w:val="clear" w:color="auto" w:fill="auto"/>
            <w:vAlign w:val="center"/>
            <w:hideMark/>
          </w:tcPr>
          <w:p w:rsidR="00F22B64" w:rsidRPr="00E35C63" w:rsidRDefault="00F22B64" w:rsidP="001B0334">
            <w:r w:rsidRPr="00E35C63">
              <w:t>财产保险费</w:t>
            </w:r>
          </w:p>
        </w:tc>
        <w:tc>
          <w:tcPr>
            <w:tcW w:w="2157" w:type="dxa"/>
            <w:tcBorders>
              <w:left w:val="single" w:sz="12" w:space="0" w:color="auto"/>
            </w:tcBorders>
            <w:shd w:val="clear" w:color="auto" w:fill="auto"/>
            <w:vAlign w:val="center"/>
            <w:hideMark/>
          </w:tcPr>
          <w:p w:rsidR="00F22B64" w:rsidRPr="00F035B3" w:rsidRDefault="00E05753" w:rsidP="00BE4606">
            <w:pPr>
              <w:jc w:val="both"/>
            </w:pPr>
            <w:r w:rsidRPr="00E05753">
              <w:t>propertyInsurancePremiumYear</w:t>
            </w:r>
          </w:p>
        </w:tc>
        <w:tc>
          <w:tcPr>
            <w:tcW w:w="1393" w:type="dxa"/>
            <w:shd w:val="clear" w:color="auto" w:fill="auto"/>
            <w:vAlign w:val="center"/>
            <w:hideMark/>
          </w:tcPr>
          <w:p w:rsidR="00F22B64" w:rsidRPr="00F035B3" w:rsidRDefault="00987548" w:rsidP="00BE4606">
            <w:pPr>
              <w:jc w:val="both"/>
            </w:pPr>
            <w:r w:rsidRPr="00987548">
              <w:t>propertyInsurancePremiumTonsWater</w:t>
            </w:r>
          </w:p>
        </w:tc>
        <w:tc>
          <w:tcPr>
            <w:tcW w:w="2109" w:type="dxa"/>
            <w:tcBorders>
              <w:right w:val="single" w:sz="2" w:space="0" w:color="auto"/>
            </w:tcBorders>
            <w:vAlign w:val="center"/>
          </w:tcPr>
          <w:p w:rsidR="00F22B64" w:rsidRPr="00F035B3" w:rsidRDefault="00987548" w:rsidP="00BE4606">
            <w:pPr>
              <w:jc w:val="both"/>
            </w:pPr>
            <w:r w:rsidRPr="00987548">
              <w:t>propertyInsurancePremiumRemarks</w:t>
            </w:r>
          </w:p>
        </w:tc>
        <w:tc>
          <w:tcPr>
            <w:tcW w:w="879" w:type="dxa"/>
            <w:tcBorders>
              <w:left w:val="single" w:sz="2" w:space="0" w:color="auto"/>
              <w:right w:val="nil"/>
            </w:tcBorders>
            <w:vAlign w:val="center"/>
          </w:tcPr>
          <w:p w:rsidR="00F22B64" w:rsidRPr="00F035B3" w:rsidRDefault="00A10063" w:rsidP="00BE4606">
            <w:pPr>
              <w:jc w:val="both"/>
            </w:pPr>
            <w:r w:rsidRPr="00A10063">
              <w:t>propertyInsurancePremiumExplain</w:t>
            </w:r>
          </w:p>
        </w:tc>
      </w:tr>
      <w:tr w:rsidR="00F22B64" w:rsidRPr="00FC6974" w:rsidTr="00BE4606">
        <w:trPr>
          <w:trHeight w:val="300"/>
          <w:jc w:val="center"/>
        </w:trPr>
        <w:tc>
          <w:tcPr>
            <w:tcW w:w="691" w:type="dxa"/>
            <w:tcBorders>
              <w:left w:val="nil"/>
              <w:right w:val="single" w:sz="12" w:space="0" w:color="auto"/>
            </w:tcBorders>
            <w:shd w:val="clear" w:color="auto" w:fill="auto"/>
            <w:vAlign w:val="center"/>
            <w:hideMark/>
          </w:tcPr>
          <w:p w:rsidR="00F22B64" w:rsidRPr="009E3468" w:rsidRDefault="00F22B64" w:rsidP="001B0334">
            <w:r w:rsidRPr="009E3468">
              <w:rPr>
                <w:rFonts w:hint="eastAsia"/>
              </w:rPr>
              <w:t>10</w:t>
            </w:r>
          </w:p>
        </w:tc>
        <w:tc>
          <w:tcPr>
            <w:tcW w:w="2005" w:type="dxa"/>
            <w:tcBorders>
              <w:left w:val="single" w:sz="12" w:space="0" w:color="auto"/>
              <w:right w:val="single" w:sz="12" w:space="0" w:color="auto"/>
            </w:tcBorders>
            <w:shd w:val="clear" w:color="auto" w:fill="auto"/>
            <w:vAlign w:val="center"/>
            <w:hideMark/>
          </w:tcPr>
          <w:p w:rsidR="00F22B64" w:rsidRPr="00E35C63" w:rsidRDefault="00F22B64" w:rsidP="001B0334">
            <w:r w:rsidRPr="00E35C63">
              <w:t>土地使用税与房产</w:t>
            </w:r>
            <w:r w:rsidRPr="00E35C63">
              <w:lastRenderedPageBreak/>
              <w:t>税</w:t>
            </w:r>
          </w:p>
        </w:tc>
        <w:tc>
          <w:tcPr>
            <w:tcW w:w="2157" w:type="dxa"/>
            <w:tcBorders>
              <w:left w:val="single" w:sz="12" w:space="0" w:color="auto"/>
            </w:tcBorders>
            <w:shd w:val="clear" w:color="auto" w:fill="auto"/>
            <w:vAlign w:val="center"/>
            <w:hideMark/>
          </w:tcPr>
          <w:p w:rsidR="00F22B64" w:rsidRPr="00F035B3" w:rsidRDefault="00E05753" w:rsidP="00BE4606">
            <w:pPr>
              <w:jc w:val="both"/>
            </w:pPr>
            <w:r w:rsidRPr="00E05753">
              <w:lastRenderedPageBreak/>
              <w:t>taxationYear</w:t>
            </w:r>
          </w:p>
        </w:tc>
        <w:tc>
          <w:tcPr>
            <w:tcW w:w="1393" w:type="dxa"/>
            <w:shd w:val="clear" w:color="auto" w:fill="auto"/>
            <w:vAlign w:val="center"/>
            <w:hideMark/>
          </w:tcPr>
          <w:p w:rsidR="00F22B64" w:rsidRPr="00F035B3" w:rsidRDefault="00987548" w:rsidP="00BE4606">
            <w:pPr>
              <w:jc w:val="both"/>
            </w:pPr>
            <w:r w:rsidRPr="00987548">
              <w:t>taxationTonsWater</w:t>
            </w:r>
          </w:p>
        </w:tc>
        <w:tc>
          <w:tcPr>
            <w:tcW w:w="2109" w:type="dxa"/>
            <w:tcBorders>
              <w:right w:val="single" w:sz="2" w:space="0" w:color="auto"/>
            </w:tcBorders>
            <w:vAlign w:val="center"/>
          </w:tcPr>
          <w:p w:rsidR="00F22B64" w:rsidRPr="00F035B3" w:rsidRDefault="00987548" w:rsidP="00BE4606">
            <w:pPr>
              <w:jc w:val="both"/>
            </w:pPr>
            <w:r w:rsidRPr="00987548">
              <w:t>taxationRemarks</w:t>
            </w:r>
          </w:p>
        </w:tc>
        <w:tc>
          <w:tcPr>
            <w:tcW w:w="879" w:type="dxa"/>
            <w:tcBorders>
              <w:left w:val="single" w:sz="2" w:space="0" w:color="auto"/>
              <w:right w:val="nil"/>
            </w:tcBorders>
            <w:vAlign w:val="center"/>
          </w:tcPr>
          <w:p w:rsidR="00F22B64" w:rsidRPr="00F035B3" w:rsidRDefault="00A10063" w:rsidP="00BE4606">
            <w:pPr>
              <w:jc w:val="both"/>
            </w:pPr>
            <w:r w:rsidRPr="00A10063">
              <w:t>taxationExplain</w:t>
            </w:r>
          </w:p>
        </w:tc>
      </w:tr>
      <w:tr w:rsidR="00F22B64" w:rsidRPr="00FC6974" w:rsidTr="00BE4606">
        <w:trPr>
          <w:trHeight w:val="300"/>
          <w:jc w:val="center"/>
        </w:trPr>
        <w:tc>
          <w:tcPr>
            <w:tcW w:w="691" w:type="dxa"/>
            <w:tcBorders>
              <w:left w:val="nil"/>
              <w:right w:val="single" w:sz="12" w:space="0" w:color="auto"/>
            </w:tcBorders>
            <w:shd w:val="clear" w:color="auto" w:fill="auto"/>
            <w:vAlign w:val="center"/>
            <w:hideMark/>
          </w:tcPr>
          <w:p w:rsidR="00F22B64" w:rsidRPr="009E3468" w:rsidRDefault="00F22B64" w:rsidP="001B0334">
            <w:r w:rsidRPr="009E3468">
              <w:rPr>
                <w:rFonts w:hint="eastAsia"/>
              </w:rPr>
              <w:lastRenderedPageBreak/>
              <w:t>11</w:t>
            </w:r>
          </w:p>
        </w:tc>
        <w:tc>
          <w:tcPr>
            <w:tcW w:w="2005" w:type="dxa"/>
            <w:tcBorders>
              <w:left w:val="single" w:sz="12" w:space="0" w:color="auto"/>
              <w:right w:val="single" w:sz="12" w:space="0" w:color="auto"/>
            </w:tcBorders>
            <w:shd w:val="clear" w:color="auto" w:fill="auto"/>
            <w:vAlign w:val="center"/>
            <w:hideMark/>
          </w:tcPr>
          <w:p w:rsidR="00F22B64" w:rsidRPr="00E35C63" w:rsidRDefault="00F22B64" w:rsidP="001B0334">
            <w:pPr>
              <w:rPr>
                <w:rFonts w:hAnsi="Arial"/>
              </w:rPr>
            </w:pPr>
            <w:r w:rsidRPr="00E35C63">
              <w:rPr>
                <w:rFonts w:hint="eastAsia"/>
              </w:rPr>
              <w:t>取暖费</w:t>
            </w:r>
          </w:p>
        </w:tc>
        <w:tc>
          <w:tcPr>
            <w:tcW w:w="2157" w:type="dxa"/>
            <w:tcBorders>
              <w:left w:val="single" w:sz="12" w:space="0" w:color="auto"/>
            </w:tcBorders>
            <w:shd w:val="clear" w:color="auto" w:fill="auto"/>
            <w:vAlign w:val="center"/>
            <w:hideMark/>
          </w:tcPr>
          <w:p w:rsidR="00F22B64" w:rsidRPr="00F035B3" w:rsidRDefault="00E05753" w:rsidP="00BE4606">
            <w:pPr>
              <w:jc w:val="both"/>
            </w:pPr>
            <w:r w:rsidRPr="00E05753">
              <w:t>heatingFeeYear</w:t>
            </w:r>
          </w:p>
        </w:tc>
        <w:tc>
          <w:tcPr>
            <w:tcW w:w="1393" w:type="dxa"/>
            <w:shd w:val="clear" w:color="auto" w:fill="auto"/>
            <w:vAlign w:val="center"/>
            <w:hideMark/>
          </w:tcPr>
          <w:p w:rsidR="00F22B64" w:rsidRPr="00F035B3" w:rsidRDefault="00987548" w:rsidP="00BE4606">
            <w:pPr>
              <w:jc w:val="both"/>
            </w:pPr>
            <w:r w:rsidRPr="00987548">
              <w:t>heatingFeeTonsWater</w:t>
            </w:r>
          </w:p>
        </w:tc>
        <w:tc>
          <w:tcPr>
            <w:tcW w:w="2109" w:type="dxa"/>
            <w:tcBorders>
              <w:right w:val="single" w:sz="2" w:space="0" w:color="auto"/>
            </w:tcBorders>
            <w:vAlign w:val="center"/>
          </w:tcPr>
          <w:p w:rsidR="00F22B64" w:rsidRPr="00F035B3" w:rsidRDefault="00987548" w:rsidP="00BE4606">
            <w:pPr>
              <w:jc w:val="both"/>
            </w:pPr>
            <w:r w:rsidRPr="00987548">
              <w:t>heatingFeeRemarks</w:t>
            </w:r>
          </w:p>
        </w:tc>
        <w:tc>
          <w:tcPr>
            <w:tcW w:w="879" w:type="dxa"/>
            <w:tcBorders>
              <w:left w:val="single" w:sz="2" w:space="0" w:color="auto"/>
              <w:right w:val="nil"/>
            </w:tcBorders>
            <w:vAlign w:val="center"/>
          </w:tcPr>
          <w:p w:rsidR="00F22B64" w:rsidRPr="00F035B3" w:rsidRDefault="00A10063" w:rsidP="00BE4606">
            <w:pPr>
              <w:jc w:val="both"/>
            </w:pPr>
            <w:r w:rsidRPr="00A10063">
              <w:t>heatingFeeExplain</w:t>
            </w:r>
          </w:p>
        </w:tc>
      </w:tr>
      <w:tr w:rsidR="00F22B64" w:rsidRPr="00FC6974" w:rsidTr="00BE4606">
        <w:trPr>
          <w:trHeight w:val="300"/>
          <w:jc w:val="center"/>
        </w:trPr>
        <w:tc>
          <w:tcPr>
            <w:tcW w:w="691" w:type="dxa"/>
            <w:tcBorders>
              <w:left w:val="nil"/>
              <w:right w:val="single" w:sz="12" w:space="0" w:color="auto"/>
            </w:tcBorders>
            <w:shd w:val="clear" w:color="auto" w:fill="auto"/>
            <w:vAlign w:val="center"/>
            <w:hideMark/>
          </w:tcPr>
          <w:p w:rsidR="00F22B64" w:rsidRPr="009E3468" w:rsidRDefault="00F22B64" w:rsidP="001B0334">
            <w:r w:rsidRPr="009E3468">
              <w:rPr>
                <w:rFonts w:hint="eastAsia"/>
              </w:rPr>
              <w:t>12</w:t>
            </w:r>
          </w:p>
        </w:tc>
        <w:tc>
          <w:tcPr>
            <w:tcW w:w="2005" w:type="dxa"/>
            <w:tcBorders>
              <w:left w:val="single" w:sz="12" w:space="0" w:color="auto"/>
              <w:right w:val="single" w:sz="12" w:space="0" w:color="auto"/>
            </w:tcBorders>
            <w:shd w:val="clear" w:color="auto" w:fill="auto"/>
            <w:vAlign w:val="center"/>
            <w:hideMark/>
          </w:tcPr>
          <w:p w:rsidR="00F22B64" w:rsidRPr="00E35C63" w:rsidRDefault="00F22B64" w:rsidP="001B0334">
            <w:r w:rsidRPr="00E35C63">
              <w:t>管理费</w:t>
            </w:r>
          </w:p>
        </w:tc>
        <w:tc>
          <w:tcPr>
            <w:tcW w:w="2157" w:type="dxa"/>
            <w:tcBorders>
              <w:left w:val="single" w:sz="12" w:space="0" w:color="auto"/>
            </w:tcBorders>
            <w:shd w:val="clear" w:color="auto" w:fill="auto"/>
            <w:vAlign w:val="center"/>
            <w:hideMark/>
          </w:tcPr>
          <w:p w:rsidR="00F22B64" w:rsidRPr="00F035B3" w:rsidRDefault="00E05753" w:rsidP="00BE4606">
            <w:pPr>
              <w:jc w:val="both"/>
            </w:pPr>
            <w:r w:rsidRPr="00E05753">
              <w:t>managementExpenseYear</w:t>
            </w:r>
          </w:p>
        </w:tc>
        <w:tc>
          <w:tcPr>
            <w:tcW w:w="1393" w:type="dxa"/>
            <w:shd w:val="clear" w:color="auto" w:fill="auto"/>
            <w:vAlign w:val="center"/>
            <w:hideMark/>
          </w:tcPr>
          <w:p w:rsidR="00F22B64" w:rsidRPr="00F035B3" w:rsidRDefault="00987548" w:rsidP="00BE4606">
            <w:pPr>
              <w:jc w:val="both"/>
            </w:pPr>
            <w:r w:rsidRPr="00987548">
              <w:t>managementExpenseTonsWater</w:t>
            </w:r>
          </w:p>
        </w:tc>
        <w:tc>
          <w:tcPr>
            <w:tcW w:w="2109" w:type="dxa"/>
            <w:tcBorders>
              <w:right w:val="single" w:sz="2" w:space="0" w:color="auto"/>
            </w:tcBorders>
            <w:vAlign w:val="center"/>
          </w:tcPr>
          <w:p w:rsidR="00F22B64" w:rsidRPr="00F035B3" w:rsidRDefault="00987548" w:rsidP="00BE4606">
            <w:pPr>
              <w:jc w:val="both"/>
            </w:pPr>
            <w:r w:rsidRPr="00987548">
              <w:t>managementExpenseRemarks</w:t>
            </w:r>
          </w:p>
        </w:tc>
        <w:tc>
          <w:tcPr>
            <w:tcW w:w="879" w:type="dxa"/>
            <w:tcBorders>
              <w:left w:val="single" w:sz="2" w:space="0" w:color="auto"/>
              <w:right w:val="nil"/>
            </w:tcBorders>
            <w:vAlign w:val="center"/>
          </w:tcPr>
          <w:p w:rsidR="00F22B64" w:rsidRPr="00F035B3" w:rsidRDefault="00987548" w:rsidP="00BE4606">
            <w:pPr>
              <w:jc w:val="both"/>
            </w:pPr>
            <w:r w:rsidRPr="00987548">
              <w:t>managementExpenseExplain</w:t>
            </w:r>
          </w:p>
        </w:tc>
      </w:tr>
      <w:tr w:rsidR="00F22B64" w:rsidRPr="00FC6974" w:rsidTr="00BE4606">
        <w:trPr>
          <w:trHeight w:val="300"/>
          <w:jc w:val="center"/>
        </w:trPr>
        <w:tc>
          <w:tcPr>
            <w:tcW w:w="691" w:type="dxa"/>
            <w:tcBorders>
              <w:left w:val="nil"/>
              <w:right w:val="single" w:sz="12" w:space="0" w:color="auto"/>
            </w:tcBorders>
            <w:shd w:val="clear" w:color="auto" w:fill="auto"/>
            <w:vAlign w:val="center"/>
            <w:hideMark/>
          </w:tcPr>
          <w:p w:rsidR="00F22B64" w:rsidRPr="009E3468" w:rsidRDefault="00F22B64" w:rsidP="001B0334">
            <w:r>
              <w:rPr>
                <w:rFonts w:hint="eastAsia"/>
              </w:rPr>
              <w:t>13</w:t>
            </w:r>
          </w:p>
        </w:tc>
        <w:tc>
          <w:tcPr>
            <w:tcW w:w="2005" w:type="dxa"/>
            <w:tcBorders>
              <w:left w:val="single" w:sz="12" w:space="0" w:color="auto"/>
              <w:right w:val="single" w:sz="12" w:space="0" w:color="auto"/>
            </w:tcBorders>
            <w:shd w:val="clear" w:color="auto" w:fill="auto"/>
            <w:vAlign w:val="center"/>
            <w:hideMark/>
          </w:tcPr>
          <w:p w:rsidR="00F22B64" w:rsidRPr="00E35C63" w:rsidRDefault="00F22B64" w:rsidP="001B0334">
            <w:r>
              <w:rPr>
                <w:rFonts w:hint="eastAsia"/>
              </w:rPr>
              <w:t>增值税</w:t>
            </w:r>
          </w:p>
        </w:tc>
        <w:tc>
          <w:tcPr>
            <w:tcW w:w="2157" w:type="dxa"/>
            <w:tcBorders>
              <w:left w:val="single" w:sz="12" w:space="0" w:color="auto"/>
            </w:tcBorders>
            <w:shd w:val="clear" w:color="auto" w:fill="auto"/>
            <w:vAlign w:val="center"/>
            <w:hideMark/>
          </w:tcPr>
          <w:p w:rsidR="00F22B64" w:rsidRPr="00F035B3" w:rsidRDefault="00E05753" w:rsidP="00BE4606">
            <w:pPr>
              <w:jc w:val="both"/>
            </w:pPr>
            <w:r w:rsidRPr="00E05753">
              <w:t>valueAddedTaxYear</w:t>
            </w:r>
          </w:p>
        </w:tc>
        <w:tc>
          <w:tcPr>
            <w:tcW w:w="1393" w:type="dxa"/>
            <w:shd w:val="clear" w:color="auto" w:fill="auto"/>
            <w:vAlign w:val="center"/>
            <w:hideMark/>
          </w:tcPr>
          <w:p w:rsidR="00F22B64" w:rsidRPr="00F035B3" w:rsidRDefault="00987548" w:rsidP="00BE4606">
            <w:pPr>
              <w:jc w:val="both"/>
            </w:pPr>
            <w:r w:rsidRPr="00987548">
              <w:t>valueAddedTaxTonsWater</w:t>
            </w:r>
          </w:p>
        </w:tc>
        <w:tc>
          <w:tcPr>
            <w:tcW w:w="2109" w:type="dxa"/>
            <w:tcBorders>
              <w:right w:val="single" w:sz="2" w:space="0" w:color="auto"/>
            </w:tcBorders>
            <w:vAlign w:val="center"/>
          </w:tcPr>
          <w:p w:rsidR="00F22B64" w:rsidRPr="00F035B3" w:rsidRDefault="00987548" w:rsidP="00BE4606">
            <w:pPr>
              <w:jc w:val="both"/>
            </w:pPr>
            <w:r w:rsidRPr="00987548">
              <w:t>valueAddedTaxRemarks</w:t>
            </w:r>
          </w:p>
        </w:tc>
        <w:tc>
          <w:tcPr>
            <w:tcW w:w="879" w:type="dxa"/>
            <w:tcBorders>
              <w:left w:val="single" w:sz="2" w:space="0" w:color="auto"/>
              <w:right w:val="nil"/>
            </w:tcBorders>
            <w:vAlign w:val="center"/>
          </w:tcPr>
          <w:p w:rsidR="00F22B64" w:rsidRPr="00F035B3" w:rsidRDefault="00987548" w:rsidP="00BE4606">
            <w:pPr>
              <w:jc w:val="both"/>
            </w:pPr>
            <w:r w:rsidRPr="00987548">
              <w:t>valueAddedTaxExplain</w:t>
            </w:r>
          </w:p>
        </w:tc>
      </w:tr>
      <w:tr w:rsidR="00F22B64" w:rsidRPr="00FC6974" w:rsidTr="00BE4606">
        <w:trPr>
          <w:trHeight w:val="300"/>
          <w:jc w:val="center"/>
        </w:trPr>
        <w:tc>
          <w:tcPr>
            <w:tcW w:w="691" w:type="dxa"/>
            <w:tcBorders>
              <w:left w:val="nil"/>
              <w:bottom w:val="single" w:sz="12" w:space="0" w:color="auto"/>
              <w:right w:val="single" w:sz="12" w:space="0" w:color="auto"/>
            </w:tcBorders>
            <w:shd w:val="clear" w:color="auto" w:fill="auto"/>
            <w:vAlign w:val="center"/>
            <w:hideMark/>
          </w:tcPr>
          <w:p w:rsidR="00F22B64" w:rsidRDefault="00F22B64" w:rsidP="001B0334">
            <w:r>
              <w:rPr>
                <w:rFonts w:hint="eastAsia"/>
              </w:rPr>
              <w:t>14</w:t>
            </w:r>
          </w:p>
        </w:tc>
        <w:tc>
          <w:tcPr>
            <w:tcW w:w="2005" w:type="dxa"/>
            <w:tcBorders>
              <w:left w:val="single" w:sz="12" w:space="0" w:color="auto"/>
              <w:bottom w:val="single" w:sz="12" w:space="0" w:color="auto"/>
              <w:right w:val="single" w:sz="12" w:space="0" w:color="auto"/>
            </w:tcBorders>
            <w:shd w:val="clear" w:color="auto" w:fill="auto"/>
            <w:vAlign w:val="center"/>
            <w:hideMark/>
          </w:tcPr>
          <w:p w:rsidR="00F22B64" w:rsidRDefault="00F22B64" w:rsidP="001B0334">
            <w:r>
              <w:rPr>
                <w:rFonts w:hint="eastAsia"/>
              </w:rPr>
              <w:t>所得税</w:t>
            </w:r>
          </w:p>
        </w:tc>
        <w:tc>
          <w:tcPr>
            <w:tcW w:w="2157" w:type="dxa"/>
            <w:tcBorders>
              <w:left w:val="single" w:sz="12" w:space="0" w:color="auto"/>
              <w:bottom w:val="single" w:sz="12" w:space="0" w:color="auto"/>
            </w:tcBorders>
            <w:shd w:val="clear" w:color="auto" w:fill="auto"/>
            <w:vAlign w:val="center"/>
            <w:hideMark/>
          </w:tcPr>
          <w:p w:rsidR="00F22B64" w:rsidRPr="00F035B3" w:rsidRDefault="00E05753" w:rsidP="00BE4606">
            <w:pPr>
              <w:jc w:val="both"/>
            </w:pPr>
            <w:r w:rsidRPr="00E05753">
              <w:t>incomeTaxYear</w:t>
            </w:r>
          </w:p>
        </w:tc>
        <w:tc>
          <w:tcPr>
            <w:tcW w:w="1393" w:type="dxa"/>
            <w:tcBorders>
              <w:bottom w:val="single" w:sz="12" w:space="0" w:color="auto"/>
            </w:tcBorders>
            <w:shd w:val="clear" w:color="auto" w:fill="auto"/>
            <w:vAlign w:val="center"/>
            <w:hideMark/>
          </w:tcPr>
          <w:p w:rsidR="00F22B64" w:rsidRPr="00F035B3" w:rsidRDefault="00987548" w:rsidP="00BE4606">
            <w:pPr>
              <w:jc w:val="both"/>
            </w:pPr>
            <w:r w:rsidRPr="00987548">
              <w:t>incomeTaxTonsWater</w:t>
            </w:r>
          </w:p>
        </w:tc>
        <w:tc>
          <w:tcPr>
            <w:tcW w:w="2109" w:type="dxa"/>
            <w:tcBorders>
              <w:bottom w:val="single" w:sz="12" w:space="0" w:color="auto"/>
              <w:right w:val="single" w:sz="2" w:space="0" w:color="auto"/>
            </w:tcBorders>
            <w:vAlign w:val="center"/>
          </w:tcPr>
          <w:p w:rsidR="00F22B64" w:rsidRPr="00F035B3" w:rsidRDefault="00987548" w:rsidP="00BE4606">
            <w:pPr>
              <w:jc w:val="both"/>
            </w:pPr>
            <w:r w:rsidRPr="00987548">
              <w:t>incomeTaxRemarks</w:t>
            </w:r>
          </w:p>
        </w:tc>
        <w:tc>
          <w:tcPr>
            <w:tcW w:w="879" w:type="dxa"/>
            <w:tcBorders>
              <w:left w:val="single" w:sz="2" w:space="0" w:color="auto"/>
              <w:bottom w:val="single" w:sz="12" w:space="0" w:color="auto"/>
              <w:right w:val="nil"/>
            </w:tcBorders>
            <w:vAlign w:val="center"/>
          </w:tcPr>
          <w:p w:rsidR="00F22B64" w:rsidRPr="00F035B3" w:rsidRDefault="00987548" w:rsidP="00BE4606">
            <w:pPr>
              <w:jc w:val="both"/>
            </w:pPr>
            <w:r w:rsidRPr="00987548">
              <w:t>incomeTaxExplain</w:t>
            </w:r>
          </w:p>
        </w:tc>
      </w:tr>
    </w:tbl>
    <w:p w:rsidR="00565759" w:rsidRPr="00F22B64" w:rsidRDefault="00565759" w:rsidP="001B0334"/>
    <w:sectPr w:rsidR="00565759" w:rsidRPr="00F22B64" w:rsidSect="00D30DA0">
      <w:headerReference w:type="default" r:id="rId9"/>
      <w:footerReference w:type="even" r:id="rId10"/>
      <w:footerReference w:type="default" r:id="rId11"/>
      <w:pgSz w:w="11906" w:h="16838"/>
      <w:pgMar w:top="1440" w:right="1588" w:bottom="1440"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0B6" w:rsidRDefault="005900B6" w:rsidP="001B0334">
      <w:r>
        <w:separator/>
      </w:r>
    </w:p>
    <w:p w:rsidR="005900B6" w:rsidRDefault="005900B6" w:rsidP="001B0334"/>
    <w:p w:rsidR="005900B6" w:rsidRDefault="005900B6" w:rsidP="001B0334"/>
    <w:p w:rsidR="005900B6" w:rsidRDefault="005900B6" w:rsidP="001B0334"/>
    <w:p w:rsidR="005900B6" w:rsidRDefault="005900B6" w:rsidP="001B0334"/>
    <w:p w:rsidR="005900B6" w:rsidRDefault="005900B6" w:rsidP="001B0334"/>
  </w:endnote>
  <w:endnote w:type="continuationSeparator" w:id="0">
    <w:p w:rsidR="005900B6" w:rsidRDefault="005900B6" w:rsidP="001B0334">
      <w:r>
        <w:continuationSeparator/>
      </w:r>
    </w:p>
    <w:p w:rsidR="005900B6" w:rsidRDefault="005900B6" w:rsidP="001B0334"/>
    <w:p w:rsidR="005900B6" w:rsidRDefault="005900B6" w:rsidP="001B0334"/>
    <w:p w:rsidR="005900B6" w:rsidRDefault="005900B6" w:rsidP="001B0334"/>
    <w:p w:rsidR="005900B6" w:rsidRDefault="005900B6" w:rsidP="001B0334"/>
    <w:p w:rsidR="005900B6" w:rsidRDefault="005900B6" w:rsidP="001B03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4C0" w:rsidRDefault="003468E7" w:rsidP="001B0334">
    <w:pPr>
      <w:pStyle w:val="a9"/>
      <w:rPr>
        <w:rStyle w:val="af6"/>
      </w:rPr>
    </w:pPr>
    <w:r>
      <w:rPr>
        <w:rStyle w:val="af6"/>
      </w:rPr>
      <w:fldChar w:fldCharType="begin"/>
    </w:r>
    <w:r w:rsidR="004904C0">
      <w:rPr>
        <w:rStyle w:val="af6"/>
      </w:rPr>
      <w:instrText xml:space="preserve">PAGE  </w:instrText>
    </w:r>
    <w:r>
      <w:rPr>
        <w:rStyle w:val="af6"/>
      </w:rPr>
      <w:fldChar w:fldCharType="end"/>
    </w:r>
  </w:p>
  <w:p w:rsidR="004904C0" w:rsidRDefault="004904C0" w:rsidP="001B0334">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4C0" w:rsidRDefault="004904C0" w:rsidP="001B0334">
    <w:pPr>
      <w:pStyle w:val="a9"/>
    </w:pPr>
    <w:r>
      <w:rPr>
        <w:rFonts w:hint="eastAsia"/>
      </w:rPr>
      <w:t>第</w:t>
    </w:r>
    <w:r>
      <w:rPr>
        <w:rFonts w:hint="eastAsia"/>
      </w:rPr>
      <w:t xml:space="preserve"> </w:t>
    </w:r>
    <w:r w:rsidR="003468E7">
      <w:fldChar w:fldCharType="begin"/>
    </w:r>
    <w:r>
      <w:instrText xml:space="preserve"> PAGE </w:instrText>
    </w:r>
    <w:r w:rsidR="003468E7">
      <w:fldChar w:fldCharType="separate"/>
    </w:r>
    <w:r w:rsidR="00D32982">
      <w:rPr>
        <w:noProof/>
      </w:rPr>
      <w:t>7</w:t>
    </w:r>
    <w:r w:rsidR="003468E7">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5900B6">
      <w:fldChar w:fldCharType="begin"/>
    </w:r>
    <w:r w:rsidR="005900B6">
      <w:instrText xml:space="preserve"> NUMPAGES </w:instrText>
    </w:r>
    <w:r w:rsidR="005900B6">
      <w:fldChar w:fldCharType="separate"/>
    </w:r>
    <w:r w:rsidR="00D32982">
      <w:rPr>
        <w:noProof/>
      </w:rPr>
      <w:t>7</w:t>
    </w:r>
    <w:r w:rsidR="005900B6">
      <w:rPr>
        <w:noProof/>
      </w:rPr>
      <w:fldChar w:fldCharType="end"/>
    </w:r>
    <w:r>
      <w:rPr>
        <w:rFonts w:hint="eastAsia"/>
      </w:rPr>
      <w:t xml:space="preserve"> </w:t>
    </w:r>
    <w:r>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0B6" w:rsidRDefault="005900B6" w:rsidP="001B0334">
      <w:r>
        <w:separator/>
      </w:r>
    </w:p>
    <w:p w:rsidR="005900B6" w:rsidRDefault="005900B6" w:rsidP="001B0334"/>
    <w:p w:rsidR="005900B6" w:rsidRDefault="005900B6" w:rsidP="001B0334"/>
    <w:p w:rsidR="005900B6" w:rsidRDefault="005900B6" w:rsidP="001B0334"/>
    <w:p w:rsidR="005900B6" w:rsidRDefault="005900B6" w:rsidP="001B0334"/>
    <w:p w:rsidR="005900B6" w:rsidRDefault="005900B6" w:rsidP="001B0334"/>
  </w:footnote>
  <w:footnote w:type="continuationSeparator" w:id="0">
    <w:p w:rsidR="005900B6" w:rsidRDefault="005900B6" w:rsidP="001B0334">
      <w:r>
        <w:continuationSeparator/>
      </w:r>
    </w:p>
    <w:p w:rsidR="005900B6" w:rsidRDefault="005900B6" w:rsidP="001B0334"/>
    <w:p w:rsidR="005900B6" w:rsidRDefault="005900B6" w:rsidP="001B0334"/>
    <w:p w:rsidR="005900B6" w:rsidRDefault="005900B6" w:rsidP="001B0334"/>
    <w:p w:rsidR="005900B6" w:rsidRDefault="005900B6" w:rsidP="001B0334"/>
    <w:p w:rsidR="005900B6" w:rsidRDefault="005900B6" w:rsidP="001B033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64" w:rsidRPr="00291C69" w:rsidRDefault="00F22B64" w:rsidP="00301878">
    <w:pPr>
      <w:pStyle w:val="a8"/>
      <w:jc w:val="right"/>
    </w:pPr>
    <w:r w:rsidRPr="00BF54D5">
      <w:rPr>
        <w:noProof/>
      </w:rPr>
      <w:drawing>
        <wp:anchor distT="0" distB="0" distL="114300" distR="114300" simplePos="0" relativeHeight="251692032" behindDoc="0" locked="0" layoutInCell="1" allowOverlap="1">
          <wp:simplePos x="0" y="0"/>
          <wp:positionH relativeFrom="column">
            <wp:posOffset>-36</wp:posOffset>
          </wp:positionH>
          <wp:positionV relativeFrom="paragraph">
            <wp:posOffset>-152196</wp:posOffset>
          </wp:positionV>
          <wp:extent cx="1223154" cy="431320"/>
          <wp:effectExtent l="19050" t="0" r="0" b="0"/>
          <wp:wrapSquare wrapText="bothSides"/>
          <wp:docPr id="3" name="图片 1" descr="C:\Users\bewg\Desktop\北控水务 LOGO 2015中英简横.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wg\Desktop\北控水务 LOGO 2015中英简横.jpg"/>
                  <pic:cNvPicPr>
                    <a:picLocks noChangeAspect="1" noChangeArrowheads="1"/>
                  </pic:cNvPicPr>
                </pic:nvPicPr>
                <pic:blipFill>
                  <a:blip r:embed="rId1"/>
                  <a:srcRect/>
                  <a:stretch>
                    <a:fillRect/>
                  </a:stretch>
                </pic:blipFill>
                <pic:spPr bwMode="auto">
                  <a:xfrm>
                    <a:off x="0" y="0"/>
                    <a:ext cx="1223010" cy="431165"/>
                  </a:xfrm>
                  <a:prstGeom prst="rect">
                    <a:avLst/>
                  </a:prstGeom>
                  <a:noFill/>
                  <a:ln w="9525">
                    <a:noFill/>
                    <a:miter lim="800000"/>
                    <a:headEnd/>
                    <a:tailEnd/>
                  </a:ln>
                </pic:spPr>
              </pic:pic>
            </a:graphicData>
          </a:graphic>
        </wp:anchor>
      </w:drawing>
    </w:r>
    <w:r>
      <w:rPr>
        <w:rFonts w:hint="eastAsia"/>
      </w:rPr>
      <w:t xml:space="preserve">                                          </w:t>
    </w:r>
    <w:r w:rsidR="00D776BC">
      <w:rPr>
        <w:rFonts w:hint="eastAsia"/>
      </w:rPr>
      <w:t>projectName</w:t>
    </w:r>
    <w:r w:rsidRPr="00291C69">
      <w:t>——</w:t>
    </w:r>
    <w:r w:rsidRPr="00291C69">
      <w:t>投资</w:t>
    </w:r>
    <w:r>
      <w:rPr>
        <w:rFonts w:hint="eastAsia"/>
      </w:rPr>
      <w:t>预</w:t>
    </w:r>
    <w:r w:rsidRPr="00291C69">
      <w:t>评审意见</w:t>
    </w:r>
  </w:p>
  <w:p w:rsidR="00F22B64" w:rsidRPr="00291C69" w:rsidRDefault="00F22B64" w:rsidP="00301878">
    <w:pPr>
      <w:pStyle w:val="a8"/>
      <w:jc w:val="right"/>
      <w:rPr>
        <w:rFonts w:hAnsi="Arial"/>
      </w:rPr>
    </w:pPr>
    <w:r>
      <w:rPr>
        <w:rFonts w:hint="eastAsia"/>
      </w:rPr>
      <w:t xml:space="preserve">                                                             </w:t>
    </w:r>
    <w:r w:rsidR="00D776BC">
      <w:rPr>
        <w:rFonts w:hint="eastAsia"/>
      </w:rPr>
      <w:t>createDate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25D" w:rsidRPr="00291C69" w:rsidRDefault="004904C0" w:rsidP="001B0334">
    <w:pPr>
      <w:pStyle w:val="a8"/>
    </w:pPr>
    <w:r w:rsidRPr="004D6FD5">
      <w:rPr>
        <w:noProof/>
      </w:rPr>
      <w:drawing>
        <wp:anchor distT="0" distB="0" distL="114300" distR="114300" simplePos="0" relativeHeight="251689984" behindDoc="0" locked="0" layoutInCell="1" allowOverlap="1">
          <wp:simplePos x="0" y="0"/>
          <wp:positionH relativeFrom="column">
            <wp:posOffset>-635</wp:posOffset>
          </wp:positionH>
          <wp:positionV relativeFrom="paragraph">
            <wp:posOffset>-152400</wp:posOffset>
          </wp:positionV>
          <wp:extent cx="1223010" cy="431165"/>
          <wp:effectExtent l="19050" t="0" r="0" b="0"/>
          <wp:wrapSquare wrapText="bothSides"/>
          <wp:docPr id="41" name="图片 41" descr="C:\Users\bewg\Desktop\北控水务 LOGO 2015中英简横.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wg\Desktop\北控水务 LOGO 2015中英简横.jpg"/>
                  <pic:cNvPicPr>
                    <a:picLocks noChangeAspect="1" noChangeArrowheads="1"/>
                  </pic:cNvPicPr>
                </pic:nvPicPr>
                <pic:blipFill>
                  <a:blip r:embed="rId1"/>
                  <a:srcRect/>
                  <a:stretch>
                    <a:fillRect/>
                  </a:stretch>
                </pic:blipFill>
                <pic:spPr bwMode="auto">
                  <a:xfrm>
                    <a:off x="0" y="0"/>
                    <a:ext cx="1223010" cy="431165"/>
                  </a:xfrm>
                  <a:prstGeom prst="rect">
                    <a:avLst/>
                  </a:prstGeom>
                  <a:noFill/>
                  <a:ln w="9525">
                    <a:noFill/>
                    <a:miter lim="800000"/>
                    <a:headEnd/>
                    <a:tailEnd/>
                  </a:ln>
                </pic:spPr>
              </pic:pic>
            </a:graphicData>
          </a:graphic>
        </wp:anchor>
      </w:drawing>
    </w:r>
    <w:r w:rsidR="0097025D">
      <w:rPr>
        <w:rFonts w:hint="eastAsia"/>
      </w:rPr>
      <w:t xml:space="preserve">                                   projectName</w:t>
    </w:r>
    <w:r w:rsidR="0097025D" w:rsidRPr="00291C69">
      <w:t>——</w:t>
    </w:r>
    <w:r w:rsidR="0097025D" w:rsidRPr="00291C69">
      <w:t>投资</w:t>
    </w:r>
    <w:r w:rsidR="0097025D">
      <w:rPr>
        <w:rFonts w:hint="eastAsia"/>
      </w:rPr>
      <w:t>预</w:t>
    </w:r>
    <w:r w:rsidR="0097025D" w:rsidRPr="00291C69">
      <w:t>评审意见</w:t>
    </w:r>
  </w:p>
  <w:p w:rsidR="0097025D" w:rsidRPr="00291C69" w:rsidRDefault="0097025D" w:rsidP="001B0334">
    <w:pPr>
      <w:pStyle w:val="a8"/>
      <w:rPr>
        <w:rFonts w:hAnsi="Arial"/>
      </w:rPr>
    </w:pPr>
    <w:r>
      <w:rPr>
        <w:rFonts w:hint="eastAsia"/>
      </w:rPr>
      <w:t xml:space="preserve">                                                       createDate</w:t>
    </w:r>
  </w:p>
  <w:p w:rsidR="004904C0" w:rsidRPr="00291C69" w:rsidRDefault="004904C0" w:rsidP="001B0334">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75B0E"/>
    <w:multiLevelType w:val="hybridMultilevel"/>
    <w:tmpl w:val="084C8DD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0A8B3879"/>
    <w:multiLevelType w:val="hybridMultilevel"/>
    <w:tmpl w:val="91E6A608"/>
    <w:lvl w:ilvl="0" w:tplc="0409000F">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BCA68E3"/>
    <w:multiLevelType w:val="hybridMultilevel"/>
    <w:tmpl w:val="1112300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0E795B59"/>
    <w:multiLevelType w:val="hybridMultilevel"/>
    <w:tmpl w:val="7F86CE8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11797C8A"/>
    <w:multiLevelType w:val="hybridMultilevel"/>
    <w:tmpl w:val="297CD44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15451C6B"/>
    <w:multiLevelType w:val="multilevel"/>
    <w:tmpl w:val="7758002E"/>
    <w:lvl w:ilvl="0">
      <w:start w:val="1"/>
      <w:numFmt w:val="decimal"/>
      <w:pStyle w:val="Heading1Numbered"/>
      <w:lvlText w:val="%1"/>
      <w:lvlJc w:val="left"/>
      <w:pPr>
        <w:ind w:left="936" w:hanging="936"/>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Heading2Numbered"/>
      <w:lvlText w:val="%1.%2"/>
      <w:lvlJc w:val="left"/>
      <w:pPr>
        <w:ind w:left="936" w:hanging="936"/>
      </w:pPr>
      <w:rPr>
        <w:rFonts w:ascii="微软雅黑" w:eastAsia="微软雅黑" w:hAnsi="微软雅黑" w:hint="default"/>
        <w:sz w:val="28"/>
        <w:szCs w:val="28"/>
        <w:lang w:val="en-US"/>
      </w:rPr>
    </w:lvl>
    <w:lvl w:ilvl="2">
      <w:start w:val="1"/>
      <w:numFmt w:val="decimal"/>
      <w:pStyle w:val="Heading3Numbered"/>
      <w:lvlText w:val="%1.%2.%3"/>
      <w:lvlJc w:val="left"/>
      <w:pPr>
        <w:ind w:left="936" w:hanging="936"/>
      </w:pPr>
      <w:rPr>
        <w:rFonts w:ascii="微软雅黑" w:eastAsia="微软雅黑" w:hAnsi="微软雅黑" w:hint="default"/>
        <w:sz w:val="28"/>
        <w:szCs w:val="28"/>
      </w:rPr>
    </w:lvl>
    <w:lvl w:ilvl="3">
      <w:start w:val="1"/>
      <w:numFmt w:val="decimal"/>
      <w:pStyle w:val="Heading4Numbered"/>
      <w:lvlText w:val="%1.%2.%3.%4"/>
      <w:lvlJc w:val="left"/>
      <w:pPr>
        <w:ind w:left="936" w:hanging="936"/>
      </w:pPr>
      <w:rPr>
        <w:rFonts w:ascii="微软雅黑" w:eastAsia="微软雅黑" w:hAnsi="微软雅黑"/>
        <w:b w:val="0"/>
        <w:bCs w:val="0"/>
        <w:i w:val="0"/>
        <w:iCs w:val="0"/>
        <w:caps w:val="0"/>
        <w:smallCaps w:val="0"/>
        <w:strike w:val="0"/>
        <w:dstrike w:val="0"/>
        <w:noProof w:val="0"/>
        <w:vanish w:val="0"/>
        <w:color w:val="00B0F0"/>
        <w:spacing w:val="0"/>
        <w:kern w:val="0"/>
        <w:position w:val="0"/>
        <w:sz w:val="24"/>
        <w:szCs w:val="24"/>
        <w:u w:val="none"/>
        <w:effect w:val="none"/>
        <w:vertAlign w:val="baseline"/>
        <w:em w:val="none"/>
        <w:specVanish w:val="0"/>
      </w:rPr>
    </w:lvl>
    <w:lvl w:ilvl="4">
      <w:start w:val="1"/>
      <w:numFmt w:val="decimal"/>
      <w:pStyle w:val="Heading5Numbered"/>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8116B76"/>
    <w:multiLevelType w:val="hybridMultilevel"/>
    <w:tmpl w:val="AF4EAE9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1BA82C1A"/>
    <w:multiLevelType w:val="hybridMultilevel"/>
    <w:tmpl w:val="37C85948"/>
    <w:lvl w:ilvl="0" w:tplc="492EC2F2">
      <w:start w:val="1"/>
      <w:numFmt w:val="decimal"/>
      <w:pStyle w:val="1"/>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E474F81"/>
    <w:multiLevelType w:val="hybridMultilevel"/>
    <w:tmpl w:val="B4E0834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1F8D2243"/>
    <w:multiLevelType w:val="hybridMultilevel"/>
    <w:tmpl w:val="5128D31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2ECD3C6C"/>
    <w:multiLevelType w:val="hybridMultilevel"/>
    <w:tmpl w:val="60AAECF2"/>
    <w:lvl w:ilvl="0" w:tplc="21B69BA4">
      <w:start w:val="1"/>
      <w:numFmt w:val="decimal"/>
      <w:pStyle w:val="2"/>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330A523E"/>
    <w:multiLevelType w:val="hybridMultilevel"/>
    <w:tmpl w:val="6AE4257E"/>
    <w:lvl w:ilvl="0" w:tplc="BF40894E">
      <w:start w:val="1"/>
      <w:numFmt w:val="bullet"/>
      <w:pStyle w:val="3"/>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353021C8"/>
    <w:multiLevelType w:val="multilevel"/>
    <w:tmpl w:val="35DED38C"/>
    <w:lvl w:ilvl="0">
      <w:start w:val="1"/>
      <w:numFmt w:val="chineseCountingThousand"/>
      <w:lvlText w:val="第%1部分"/>
      <w:lvlJc w:val="left"/>
      <w:pPr>
        <w:tabs>
          <w:tab w:val="num" w:pos="567"/>
        </w:tabs>
        <w:ind w:left="567" w:hanging="567"/>
      </w:pPr>
      <w:rPr>
        <w:rFonts w:ascii="Arial" w:eastAsia="宋体" w:hAnsi="Arial" w:hint="default"/>
        <w:b/>
        <w:i w:val="0"/>
        <w:sz w:val="22"/>
      </w:rPr>
    </w:lvl>
    <w:lvl w:ilvl="1">
      <w:start w:val="1"/>
      <w:numFmt w:val="decimal"/>
      <w:lvlText w:val="%2."/>
      <w:lvlJc w:val="left"/>
      <w:pPr>
        <w:tabs>
          <w:tab w:val="num" w:pos="567"/>
        </w:tabs>
        <w:ind w:left="360" w:hanging="360"/>
      </w:pPr>
      <w:rPr>
        <w:rFonts w:ascii="Arial" w:eastAsia="宋体" w:hAnsi="Arial" w:hint="default"/>
        <w:b/>
        <w:i w:val="0"/>
        <w:sz w:val="22"/>
      </w:rPr>
    </w:lvl>
    <w:lvl w:ilvl="2">
      <w:start w:val="1"/>
      <w:numFmt w:val="decimal"/>
      <w:pStyle w:val="1Arial111116"/>
      <w:lvlText w:val="%2.%3"/>
      <w:lvlJc w:val="left"/>
      <w:pPr>
        <w:tabs>
          <w:tab w:val="num" w:pos="567"/>
        </w:tabs>
        <w:ind w:left="567" w:hanging="567"/>
      </w:pPr>
      <w:rPr>
        <w:rFonts w:ascii="Arial" w:eastAsia="宋体" w:hAnsi="Arial" w:hint="default"/>
        <w:b w:val="0"/>
        <w:i w:val="0"/>
        <w:sz w:val="22"/>
      </w:rPr>
    </w:lvl>
    <w:lvl w:ilvl="3">
      <w:start w:val="1"/>
      <w:numFmt w:val="lowerLetter"/>
      <w:lvlText w:val="%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440"/>
        </w:tabs>
        <w:ind w:left="1440" w:hanging="1440"/>
      </w:pPr>
      <w:rPr>
        <w:rFonts w:hint="eastAsia"/>
      </w:rPr>
    </w:lvl>
  </w:abstractNum>
  <w:abstractNum w:abstractNumId="13">
    <w:nsid w:val="45A479BD"/>
    <w:multiLevelType w:val="hybridMultilevel"/>
    <w:tmpl w:val="19DA343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46317A76"/>
    <w:multiLevelType w:val="hybridMultilevel"/>
    <w:tmpl w:val="BDB6809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49493FF1"/>
    <w:multiLevelType w:val="hybridMultilevel"/>
    <w:tmpl w:val="88965CA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49EA5FA4"/>
    <w:multiLevelType w:val="hybridMultilevel"/>
    <w:tmpl w:val="C818C1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EFD16AA"/>
    <w:multiLevelType w:val="hybridMultilevel"/>
    <w:tmpl w:val="448E78F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50A053EA"/>
    <w:multiLevelType w:val="hybridMultilevel"/>
    <w:tmpl w:val="22B251F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5BF5017A"/>
    <w:multiLevelType w:val="hybridMultilevel"/>
    <w:tmpl w:val="BD90DBA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nsid w:val="5CAB5FAE"/>
    <w:multiLevelType w:val="hybridMultilevel"/>
    <w:tmpl w:val="C456B9D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62D67E58"/>
    <w:multiLevelType w:val="hybridMultilevel"/>
    <w:tmpl w:val="546AD518"/>
    <w:lvl w:ilvl="0" w:tplc="81CE4DCC">
      <w:start w:val="1"/>
      <w:numFmt w:val="bullet"/>
      <w:pStyle w:val="4"/>
      <w:lvlText w:val=""/>
      <w:lvlJc w:val="left"/>
      <w:pPr>
        <w:tabs>
          <w:tab w:val="num" w:pos="1223"/>
        </w:tabs>
        <w:ind w:left="1223" w:hanging="420"/>
      </w:pPr>
      <w:rPr>
        <w:rFonts w:ascii="Wingdings" w:hAnsi="Wingdings" w:hint="default"/>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22">
    <w:nsid w:val="63992F02"/>
    <w:multiLevelType w:val="hybridMultilevel"/>
    <w:tmpl w:val="4EF2EB4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nsid w:val="64B66F50"/>
    <w:multiLevelType w:val="hybridMultilevel"/>
    <w:tmpl w:val="3C42F96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nsid w:val="69605149"/>
    <w:multiLevelType w:val="hybridMultilevel"/>
    <w:tmpl w:val="2F1CBCF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nsid w:val="6A9C268C"/>
    <w:multiLevelType w:val="multilevel"/>
    <w:tmpl w:val="AAFADF4C"/>
    <w:lvl w:ilvl="0">
      <w:start w:val="1"/>
      <w:numFmt w:val="decimal"/>
      <w:pStyle w:val="10"/>
      <w:lvlText w:val="%1"/>
      <w:lvlJc w:val="left"/>
      <w:pPr>
        <w:tabs>
          <w:tab w:val="num" w:pos="432"/>
        </w:tabs>
        <w:ind w:left="432" w:hanging="432"/>
      </w:pPr>
      <w:rPr>
        <w:rFonts w:hint="eastAsia"/>
      </w:rPr>
    </w:lvl>
    <w:lvl w:ilvl="1">
      <w:start w:val="1"/>
      <w:numFmt w:val="decimal"/>
      <w:pStyle w:val="20"/>
      <w:lvlText w:val="%1.%2"/>
      <w:lvlJc w:val="left"/>
      <w:pPr>
        <w:tabs>
          <w:tab w:val="num" w:pos="576"/>
        </w:tabs>
        <w:ind w:left="576" w:hanging="576"/>
      </w:pPr>
      <w:rPr>
        <w:rFonts w:hint="eastAsia"/>
      </w:rPr>
    </w:lvl>
    <w:lvl w:ilvl="2">
      <w:start w:val="1"/>
      <w:numFmt w:val="decimal"/>
      <w:pStyle w:val="30"/>
      <w:lvlText w:val="%1.%2.%3"/>
      <w:lvlJc w:val="left"/>
      <w:pPr>
        <w:tabs>
          <w:tab w:val="num" w:pos="720"/>
        </w:tabs>
        <w:ind w:left="720" w:hanging="720"/>
      </w:pPr>
      <w:rPr>
        <w:rFonts w:hint="eastAsia"/>
      </w:rPr>
    </w:lvl>
    <w:lvl w:ilvl="3">
      <w:start w:val="1"/>
      <w:numFmt w:val="decimal"/>
      <w:pStyle w:val="40"/>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6">
    <w:nsid w:val="6FB83EF5"/>
    <w:multiLevelType w:val="hybridMultilevel"/>
    <w:tmpl w:val="D6762088"/>
    <w:lvl w:ilvl="0" w:tplc="0409000B">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780"/>
        </w:tabs>
        <w:ind w:left="780" w:hanging="36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723F1E59"/>
    <w:multiLevelType w:val="hybridMultilevel"/>
    <w:tmpl w:val="C6ECD9E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nsid w:val="72655345"/>
    <w:multiLevelType w:val="hybridMultilevel"/>
    <w:tmpl w:val="811EE44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nsid w:val="734573D7"/>
    <w:multiLevelType w:val="hybridMultilevel"/>
    <w:tmpl w:val="C422D80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nsid w:val="781E79D7"/>
    <w:multiLevelType w:val="hybridMultilevel"/>
    <w:tmpl w:val="08ECA68E"/>
    <w:lvl w:ilvl="0" w:tplc="B6661A9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9324D16"/>
    <w:multiLevelType w:val="hybridMultilevel"/>
    <w:tmpl w:val="00A057D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nsid w:val="7DC25906"/>
    <w:multiLevelType w:val="hybridMultilevel"/>
    <w:tmpl w:val="F404042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5"/>
  </w:num>
  <w:num w:numId="2">
    <w:abstractNumId w:val="7"/>
  </w:num>
  <w:num w:numId="3">
    <w:abstractNumId w:val="10"/>
  </w:num>
  <w:num w:numId="4">
    <w:abstractNumId w:val="11"/>
  </w:num>
  <w:num w:numId="5">
    <w:abstractNumId w:val="21"/>
  </w:num>
  <w:num w:numId="6">
    <w:abstractNumId w:val="25"/>
  </w:num>
  <w:num w:numId="7">
    <w:abstractNumId w:val="12"/>
  </w:num>
  <w:num w:numId="8">
    <w:abstractNumId w:val="28"/>
  </w:num>
  <w:num w:numId="9">
    <w:abstractNumId w:val="20"/>
  </w:num>
  <w:num w:numId="10">
    <w:abstractNumId w:val="29"/>
  </w:num>
  <w:num w:numId="11">
    <w:abstractNumId w:val="23"/>
  </w:num>
  <w:num w:numId="12">
    <w:abstractNumId w:val="4"/>
  </w:num>
  <w:num w:numId="13">
    <w:abstractNumId w:val="8"/>
  </w:num>
  <w:num w:numId="14">
    <w:abstractNumId w:val="15"/>
  </w:num>
  <w:num w:numId="15">
    <w:abstractNumId w:val="17"/>
  </w:num>
  <w:num w:numId="16">
    <w:abstractNumId w:val="9"/>
  </w:num>
  <w:num w:numId="17">
    <w:abstractNumId w:val="6"/>
  </w:num>
  <w:num w:numId="18">
    <w:abstractNumId w:val="0"/>
  </w:num>
  <w:num w:numId="19">
    <w:abstractNumId w:val="27"/>
  </w:num>
  <w:num w:numId="20">
    <w:abstractNumId w:val="32"/>
  </w:num>
  <w:num w:numId="21">
    <w:abstractNumId w:val="14"/>
  </w:num>
  <w:num w:numId="22">
    <w:abstractNumId w:val="24"/>
  </w:num>
  <w:num w:numId="23">
    <w:abstractNumId w:val="31"/>
  </w:num>
  <w:num w:numId="24">
    <w:abstractNumId w:val="2"/>
  </w:num>
  <w:num w:numId="25">
    <w:abstractNumId w:val="22"/>
  </w:num>
  <w:num w:numId="26">
    <w:abstractNumId w:val="13"/>
  </w:num>
  <w:num w:numId="27">
    <w:abstractNumId w:val="18"/>
  </w:num>
  <w:num w:numId="28">
    <w:abstractNumId w:val="3"/>
  </w:num>
  <w:num w:numId="29">
    <w:abstractNumId w:val="26"/>
  </w:num>
  <w:num w:numId="30">
    <w:abstractNumId w:val="1"/>
  </w:num>
  <w:num w:numId="31">
    <w:abstractNumId w:val="16"/>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num>
  <w:num w:numId="34">
    <w:abstractNumId w:val="3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attachedTemplate r:id="rId1"/>
  <w:linkStyl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24616"/>
    <w:rsid w:val="0000196F"/>
    <w:rsid w:val="00002B0A"/>
    <w:rsid w:val="00005B63"/>
    <w:rsid w:val="00006291"/>
    <w:rsid w:val="0000631C"/>
    <w:rsid w:val="00021CBC"/>
    <w:rsid w:val="00023247"/>
    <w:rsid w:val="00040EFA"/>
    <w:rsid w:val="00073710"/>
    <w:rsid w:val="00073A7E"/>
    <w:rsid w:val="000748B2"/>
    <w:rsid w:val="00077AB5"/>
    <w:rsid w:val="000824CC"/>
    <w:rsid w:val="000910C1"/>
    <w:rsid w:val="00091243"/>
    <w:rsid w:val="00091F43"/>
    <w:rsid w:val="00096853"/>
    <w:rsid w:val="000A2009"/>
    <w:rsid w:val="000A2489"/>
    <w:rsid w:val="000A2C7E"/>
    <w:rsid w:val="000A3592"/>
    <w:rsid w:val="000A5723"/>
    <w:rsid w:val="000A7778"/>
    <w:rsid w:val="000B4991"/>
    <w:rsid w:val="000B5088"/>
    <w:rsid w:val="000C1441"/>
    <w:rsid w:val="000C41AF"/>
    <w:rsid w:val="000D644E"/>
    <w:rsid w:val="000E442F"/>
    <w:rsid w:val="000E73F1"/>
    <w:rsid w:val="000F2DDC"/>
    <w:rsid w:val="000F59F5"/>
    <w:rsid w:val="000F7E43"/>
    <w:rsid w:val="001011F7"/>
    <w:rsid w:val="00114313"/>
    <w:rsid w:val="00116241"/>
    <w:rsid w:val="00117CC0"/>
    <w:rsid w:val="00127112"/>
    <w:rsid w:val="00131D9E"/>
    <w:rsid w:val="001323F3"/>
    <w:rsid w:val="0013701A"/>
    <w:rsid w:val="00141BE5"/>
    <w:rsid w:val="0014263B"/>
    <w:rsid w:val="00151445"/>
    <w:rsid w:val="00151CB6"/>
    <w:rsid w:val="0015702B"/>
    <w:rsid w:val="0016286D"/>
    <w:rsid w:val="00171B00"/>
    <w:rsid w:val="00174115"/>
    <w:rsid w:val="001747E6"/>
    <w:rsid w:val="00182FC1"/>
    <w:rsid w:val="001836A3"/>
    <w:rsid w:val="00184E9E"/>
    <w:rsid w:val="00186963"/>
    <w:rsid w:val="00192EA1"/>
    <w:rsid w:val="00193031"/>
    <w:rsid w:val="00193613"/>
    <w:rsid w:val="001A59E9"/>
    <w:rsid w:val="001A7D24"/>
    <w:rsid w:val="001B0334"/>
    <w:rsid w:val="001B2940"/>
    <w:rsid w:val="001B66DA"/>
    <w:rsid w:val="001C3943"/>
    <w:rsid w:val="001C44F9"/>
    <w:rsid w:val="001C4B7E"/>
    <w:rsid w:val="001C4F85"/>
    <w:rsid w:val="001E1CF5"/>
    <w:rsid w:val="001E5310"/>
    <w:rsid w:val="001E6A47"/>
    <w:rsid w:val="001E7AA5"/>
    <w:rsid w:val="001F0832"/>
    <w:rsid w:val="001F39CA"/>
    <w:rsid w:val="001F55F5"/>
    <w:rsid w:val="001F5C2F"/>
    <w:rsid w:val="001F5ECB"/>
    <w:rsid w:val="002017F7"/>
    <w:rsid w:val="002021B6"/>
    <w:rsid w:val="00203246"/>
    <w:rsid w:val="00204DE3"/>
    <w:rsid w:val="00213382"/>
    <w:rsid w:val="00213CEF"/>
    <w:rsid w:val="002162E4"/>
    <w:rsid w:val="00220258"/>
    <w:rsid w:val="002258BC"/>
    <w:rsid w:val="00233485"/>
    <w:rsid w:val="002346D2"/>
    <w:rsid w:val="00234DAD"/>
    <w:rsid w:val="0024159E"/>
    <w:rsid w:val="0024212D"/>
    <w:rsid w:val="00243510"/>
    <w:rsid w:val="00243FA9"/>
    <w:rsid w:val="00257231"/>
    <w:rsid w:val="00260E25"/>
    <w:rsid w:val="00261F81"/>
    <w:rsid w:val="002634E0"/>
    <w:rsid w:val="0026663D"/>
    <w:rsid w:val="00266C27"/>
    <w:rsid w:val="00272150"/>
    <w:rsid w:val="00273337"/>
    <w:rsid w:val="002737A9"/>
    <w:rsid w:val="00276E7B"/>
    <w:rsid w:val="00283AFF"/>
    <w:rsid w:val="002A21AB"/>
    <w:rsid w:val="002B4BC2"/>
    <w:rsid w:val="002C20CC"/>
    <w:rsid w:val="002D26C6"/>
    <w:rsid w:val="002D2974"/>
    <w:rsid w:val="002E1E42"/>
    <w:rsid w:val="002E2AC4"/>
    <w:rsid w:val="002E5589"/>
    <w:rsid w:val="002F14E6"/>
    <w:rsid w:val="002F78DC"/>
    <w:rsid w:val="00301878"/>
    <w:rsid w:val="003033D0"/>
    <w:rsid w:val="00306F3A"/>
    <w:rsid w:val="00311156"/>
    <w:rsid w:val="003118FF"/>
    <w:rsid w:val="00315463"/>
    <w:rsid w:val="00315564"/>
    <w:rsid w:val="00321CAB"/>
    <w:rsid w:val="003235F6"/>
    <w:rsid w:val="0032567F"/>
    <w:rsid w:val="00334EC3"/>
    <w:rsid w:val="00335501"/>
    <w:rsid w:val="00335737"/>
    <w:rsid w:val="00341C34"/>
    <w:rsid w:val="003468E7"/>
    <w:rsid w:val="003501A4"/>
    <w:rsid w:val="00353933"/>
    <w:rsid w:val="00353A8B"/>
    <w:rsid w:val="003579F5"/>
    <w:rsid w:val="00360ECE"/>
    <w:rsid w:val="00362602"/>
    <w:rsid w:val="00373CB3"/>
    <w:rsid w:val="003763FD"/>
    <w:rsid w:val="0037796A"/>
    <w:rsid w:val="00381C92"/>
    <w:rsid w:val="003848F4"/>
    <w:rsid w:val="00385C9D"/>
    <w:rsid w:val="00387BB4"/>
    <w:rsid w:val="0039037A"/>
    <w:rsid w:val="0039717D"/>
    <w:rsid w:val="003A13A5"/>
    <w:rsid w:val="003D0733"/>
    <w:rsid w:val="003D1262"/>
    <w:rsid w:val="003E2CFE"/>
    <w:rsid w:val="003E484E"/>
    <w:rsid w:val="003E4BE9"/>
    <w:rsid w:val="003F3306"/>
    <w:rsid w:val="003F3CAA"/>
    <w:rsid w:val="003F59C9"/>
    <w:rsid w:val="0040112F"/>
    <w:rsid w:val="0040479E"/>
    <w:rsid w:val="00405F60"/>
    <w:rsid w:val="00406E44"/>
    <w:rsid w:val="004074A0"/>
    <w:rsid w:val="00410EFD"/>
    <w:rsid w:val="004152F8"/>
    <w:rsid w:val="00417056"/>
    <w:rsid w:val="004179AE"/>
    <w:rsid w:val="004303E3"/>
    <w:rsid w:val="00430AC0"/>
    <w:rsid w:val="00436651"/>
    <w:rsid w:val="00444951"/>
    <w:rsid w:val="00447A3D"/>
    <w:rsid w:val="00453EA1"/>
    <w:rsid w:val="00453F50"/>
    <w:rsid w:val="00453F9A"/>
    <w:rsid w:val="00454F48"/>
    <w:rsid w:val="0046134C"/>
    <w:rsid w:val="00463942"/>
    <w:rsid w:val="00464566"/>
    <w:rsid w:val="00474ABE"/>
    <w:rsid w:val="004776DD"/>
    <w:rsid w:val="00485FC0"/>
    <w:rsid w:val="004904C0"/>
    <w:rsid w:val="00490C17"/>
    <w:rsid w:val="0049302B"/>
    <w:rsid w:val="00494289"/>
    <w:rsid w:val="0049660E"/>
    <w:rsid w:val="004A062D"/>
    <w:rsid w:val="004A3C8D"/>
    <w:rsid w:val="004A3CDF"/>
    <w:rsid w:val="004A490E"/>
    <w:rsid w:val="004B0724"/>
    <w:rsid w:val="004B1BEE"/>
    <w:rsid w:val="004B2FAA"/>
    <w:rsid w:val="004B4B9B"/>
    <w:rsid w:val="004D0D0B"/>
    <w:rsid w:val="004D1B81"/>
    <w:rsid w:val="004D5EF6"/>
    <w:rsid w:val="004D5FA3"/>
    <w:rsid w:val="004E33CD"/>
    <w:rsid w:val="004E4BC4"/>
    <w:rsid w:val="004F084B"/>
    <w:rsid w:val="004F3C4B"/>
    <w:rsid w:val="004F62CB"/>
    <w:rsid w:val="004F6311"/>
    <w:rsid w:val="00505FB8"/>
    <w:rsid w:val="0050708E"/>
    <w:rsid w:val="005138EF"/>
    <w:rsid w:val="0051628D"/>
    <w:rsid w:val="005170CE"/>
    <w:rsid w:val="0052103A"/>
    <w:rsid w:val="00522757"/>
    <w:rsid w:val="00523C69"/>
    <w:rsid w:val="00524B86"/>
    <w:rsid w:val="00525220"/>
    <w:rsid w:val="00533213"/>
    <w:rsid w:val="00533265"/>
    <w:rsid w:val="00537B5B"/>
    <w:rsid w:val="00541D81"/>
    <w:rsid w:val="00550592"/>
    <w:rsid w:val="00553AD0"/>
    <w:rsid w:val="00556A9D"/>
    <w:rsid w:val="00556DAB"/>
    <w:rsid w:val="005611C6"/>
    <w:rsid w:val="005614B2"/>
    <w:rsid w:val="0056541A"/>
    <w:rsid w:val="00565759"/>
    <w:rsid w:val="005712AF"/>
    <w:rsid w:val="00574657"/>
    <w:rsid w:val="00574C46"/>
    <w:rsid w:val="00585AD8"/>
    <w:rsid w:val="005900B6"/>
    <w:rsid w:val="0059035F"/>
    <w:rsid w:val="00591025"/>
    <w:rsid w:val="005967A6"/>
    <w:rsid w:val="005A117D"/>
    <w:rsid w:val="005A2426"/>
    <w:rsid w:val="005A3E70"/>
    <w:rsid w:val="005A423B"/>
    <w:rsid w:val="005B0196"/>
    <w:rsid w:val="005B2E9F"/>
    <w:rsid w:val="005C05B8"/>
    <w:rsid w:val="005D5AC1"/>
    <w:rsid w:val="005D64D6"/>
    <w:rsid w:val="005E35B2"/>
    <w:rsid w:val="005E36D8"/>
    <w:rsid w:val="005E4B5C"/>
    <w:rsid w:val="005E6B79"/>
    <w:rsid w:val="005F1C1E"/>
    <w:rsid w:val="005F3596"/>
    <w:rsid w:val="005F457C"/>
    <w:rsid w:val="00600BE9"/>
    <w:rsid w:val="00602758"/>
    <w:rsid w:val="00612774"/>
    <w:rsid w:val="0061485D"/>
    <w:rsid w:val="00630DDF"/>
    <w:rsid w:val="006326E7"/>
    <w:rsid w:val="006348EF"/>
    <w:rsid w:val="00635540"/>
    <w:rsid w:val="0064427C"/>
    <w:rsid w:val="00645508"/>
    <w:rsid w:val="00647838"/>
    <w:rsid w:val="006508F7"/>
    <w:rsid w:val="00652559"/>
    <w:rsid w:val="00654F89"/>
    <w:rsid w:val="00655E43"/>
    <w:rsid w:val="006576F1"/>
    <w:rsid w:val="006651B7"/>
    <w:rsid w:val="0066632A"/>
    <w:rsid w:val="00667AF5"/>
    <w:rsid w:val="00680F84"/>
    <w:rsid w:val="006817CB"/>
    <w:rsid w:val="006820F3"/>
    <w:rsid w:val="00685C28"/>
    <w:rsid w:val="0069226B"/>
    <w:rsid w:val="00695459"/>
    <w:rsid w:val="006A3477"/>
    <w:rsid w:val="006A41AA"/>
    <w:rsid w:val="006A4A70"/>
    <w:rsid w:val="006B4963"/>
    <w:rsid w:val="006B7997"/>
    <w:rsid w:val="006B7F93"/>
    <w:rsid w:val="006C2F15"/>
    <w:rsid w:val="006C3989"/>
    <w:rsid w:val="006C3D38"/>
    <w:rsid w:val="006C3F9D"/>
    <w:rsid w:val="006C58D2"/>
    <w:rsid w:val="006C734E"/>
    <w:rsid w:val="006D3899"/>
    <w:rsid w:val="006D69D7"/>
    <w:rsid w:val="006E0953"/>
    <w:rsid w:val="006F0FA1"/>
    <w:rsid w:val="006F254A"/>
    <w:rsid w:val="006F4BFB"/>
    <w:rsid w:val="00703C47"/>
    <w:rsid w:val="00707DB9"/>
    <w:rsid w:val="00717B03"/>
    <w:rsid w:val="00723373"/>
    <w:rsid w:val="007254CE"/>
    <w:rsid w:val="007271AC"/>
    <w:rsid w:val="0074412E"/>
    <w:rsid w:val="00753195"/>
    <w:rsid w:val="00756CAB"/>
    <w:rsid w:val="00764831"/>
    <w:rsid w:val="0076598E"/>
    <w:rsid w:val="00770ACF"/>
    <w:rsid w:val="0077189E"/>
    <w:rsid w:val="007719EA"/>
    <w:rsid w:val="00772E06"/>
    <w:rsid w:val="00774200"/>
    <w:rsid w:val="00774A43"/>
    <w:rsid w:val="007767FA"/>
    <w:rsid w:val="007862A0"/>
    <w:rsid w:val="00787B3C"/>
    <w:rsid w:val="00787FFB"/>
    <w:rsid w:val="00790FD0"/>
    <w:rsid w:val="007A055C"/>
    <w:rsid w:val="007A14D5"/>
    <w:rsid w:val="007A1967"/>
    <w:rsid w:val="007A4006"/>
    <w:rsid w:val="007B6E4C"/>
    <w:rsid w:val="007C0962"/>
    <w:rsid w:val="007C1509"/>
    <w:rsid w:val="007C1BFB"/>
    <w:rsid w:val="007C3B5A"/>
    <w:rsid w:val="007C3CAA"/>
    <w:rsid w:val="007D377D"/>
    <w:rsid w:val="007D7E99"/>
    <w:rsid w:val="007E14C9"/>
    <w:rsid w:val="007E1A17"/>
    <w:rsid w:val="007E3F75"/>
    <w:rsid w:val="007E480D"/>
    <w:rsid w:val="007F69FF"/>
    <w:rsid w:val="008013AA"/>
    <w:rsid w:val="00801C24"/>
    <w:rsid w:val="00804487"/>
    <w:rsid w:val="00804A4A"/>
    <w:rsid w:val="0080719F"/>
    <w:rsid w:val="008075E3"/>
    <w:rsid w:val="008076B9"/>
    <w:rsid w:val="00815FAB"/>
    <w:rsid w:val="008203DB"/>
    <w:rsid w:val="008333A8"/>
    <w:rsid w:val="00833CBF"/>
    <w:rsid w:val="008362A4"/>
    <w:rsid w:val="00845C75"/>
    <w:rsid w:val="008525FD"/>
    <w:rsid w:val="008537AF"/>
    <w:rsid w:val="00860ABA"/>
    <w:rsid w:val="00874273"/>
    <w:rsid w:val="0087588D"/>
    <w:rsid w:val="00880DBF"/>
    <w:rsid w:val="00882AE7"/>
    <w:rsid w:val="00886714"/>
    <w:rsid w:val="00896A97"/>
    <w:rsid w:val="00897D86"/>
    <w:rsid w:val="008A41F1"/>
    <w:rsid w:val="008A7A8D"/>
    <w:rsid w:val="008B07AC"/>
    <w:rsid w:val="008B136C"/>
    <w:rsid w:val="008B170A"/>
    <w:rsid w:val="008B33CD"/>
    <w:rsid w:val="008C1613"/>
    <w:rsid w:val="008D32DF"/>
    <w:rsid w:val="008D3588"/>
    <w:rsid w:val="008D3F13"/>
    <w:rsid w:val="008D47B5"/>
    <w:rsid w:val="008D7660"/>
    <w:rsid w:val="008E04F6"/>
    <w:rsid w:val="008E4609"/>
    <w:rsid w:val="008E6640"/>
    <w:rsid w:val="008F299B"/>
    <w:rsid w:val="008F456B"/>
    <w:rsid w:val="008F567C"/>
    <w:rsid w:val="008F623A"/>
    <w:rsid w:val="0090141A"/>
    <w:rsid w:val="00902562"/>
    <w:rsid w:val="00903988"/>
    <w:rsid w:val="00903FD7"/>
    <w:rsid w:val="00905476"/>
    <w:rsid w:val="00906C9E"/>
    <w:rsid w:val="009126C2"/>
    <w:rsid w:val="00922DB5"/>
    <w:rsid w:val="0092572A"/>
    <w:rsid w:val="00935903"/>
    <w:rsid w:val="0094011D"/>
    <w:rsid w:val="00942253"/>
    <w:rsid w:val="00943CCD"/>
    <w:rsid w:val="009442FC"/>
    <w:rsid w:val="0094634F"/>
    <w:rsid w:val="00951A6D"/>
    <w:rsid w:val="00951E63"/>
    <w:rsid w:val="00956D60"/>
    <w:rsid w:val="00960D98"/>
    <w:rsid w:val="00964FA2"/>
    <w:rsid w:val="00965B2A"/>
    <w:rsid w:val="0096789D"/>
    <w:rsid w:val="0097025D"/>
    <w:rsid w:val="00971560"/>
    <w:rsid w:val="009719FE"/>
    <w:rsid w:val="009734D1"/>
    <w:rsid w:val="00973BA5"/>
    <w:rsid w:val="0098076A"/>
    <w:rsid w:val="00987548"/>
    <w:rsid w:val="00987C46"/>
    <w:rsid w:val="0099157B"/>
    <w:rsid w:val="00991722"/>
    <w:rsid w:val="00992C9E"/>
    <w:rsid w:val="00993462"/>
    <w:rsid w:val="009943E3"/>
    <w:rsid w:val="00995B77"/>
    <w:rsid w:val="009A284E"/>
    <w:rsid w:val="009A5FF5"/>
    <w:rsid w:val="009B2984"/>
    <w:rsid w:val="009B51B1"/>
    <w:rsid w:val="009C09C6"/>
    <w:rsid w:val="009C7B86"/>
    <w:rsid w:val="009D0F27"/>
    <w:rsid w:val="009D7ADC"/>
    <w:rsid w:val="009E03B3"/>
    <w:rsid w:val="009E0F5F"/>
    <w:rsid w:val="009E270A"/>
    <w:rsid w:val="009E3890"/>
    <w:rsid w:val="009F0AC5"/>
    <w:rsid w:val="009F41C5"/>
    <w:rsid w:val="009F49BB"/>
    <w:rsid w:val="00A04781"/>
    <w:rsid w:val="00A07B0E"/>
    <w:rsid w:val="00A10063"/>
    <w:rsid w:val="00A1280C"/>
    <w:rsid w:val="00A14714"/>
    <w:rsid w:val="00A1680C"/>
    <w:rsid w:val="00A174C7"/>
    <w:rsid w:val="00A26D6C"/>
    <w:rsid w:val="00A301E2"/>
    <w:rsid w:val="00A31129"/>
    <w:rsid w:val="00A334F4"/>
    <w:rsid w:val="00A351DF"/>
    <w:rsid w:val="00A40F67"/>
    <w:rsid w:val="00A4300D"/>
    <w:rsid w:val="00A436EB"/>
    <w:rsid w:val="00A466B0"/>
    <w:rsid w:val="00A50290"/>
    <w:rsid w:val="00A512B4"/>
    <w:rsid w:val="00A615A9"/>
    <w:rsid w:val="00A617B4"/>
    <w:rsid w:val="00A6263F"/>
    <w:rsid w:val="00A63AC3"/>
    <w:rsid w:val="00A64222"/>
    <w:rsid w:val="00A7015F"/>
    <w:rsid w:val="00A70241"/>
    <w:rsid w:val="00A7566C"/>
    <w:rsid w:val="00A84216"/>
    <w:rsid w:val="00A944BE"/>
    <w:rsid w:val="00A978FA"/>
    <w:rsid w:val="00AA1456"/>
    <w:rsid w:val="00AA58C1"/>
    <w:rsid w:val="00AB08E3"/>
    <w:rsid w:val="00AB7885"/>
    <w:rsid w:val="00AC1611"/>
    <w:rsid w:val="00AC4EFE"/>
    <w:rsid w:val="00AC5D0D"/>
    <w:rsid w:val="00AC5E8D"/>
    <w:rsid w:val="00AE001E"/>
    <w:rsid w:val="00AE1B97"/>
    <w:rsid w:val="00AE1C83"/>
    <w:rsid w:val="00AE2667"/>
    <w:rsid w:val="00AF0FD3"/>
    <w:rsid w:val="00AF2239"/>
    <w:rsid w:val="00AF63E2"/>
    <w:rsid w:val="00B06D2F"/>
    <w:rsid w:val="00B074E3"/>
    <w:rsid w:val="00B12437"/>
    <w:rsid w:val="00B12A35"/>
    <w:rsid w:val="00B13104"/>
    <w:rsid w:val="00B2595F"/>
    <w:rsid w:val="00B26C51"/>
    <w:rsid w:val="00B27DF5"/>
    <w:rsid w:val="00B30AE0"/>
    <w:rsid w:val="00B3251A"/>
    <w:rsid w:val="00B3409F"/>
    <w:rsid w:val="00B34DA5"/>
    <w:rsid w:val="00B35209"/>
    <w:rsid w:val="00B378D6"/>
    <w:rsid w:val="00B428A6"/>
    <w:rsid w:val="00B45A4D"/>
    <w:rsid w:val="00B5118A"/>
    <w:rsid w:val="00B51FCE"/>
    <w:rsid w:val="00B533D8"/>
    <w:rsid w:val="00B6308F"/>
    <w:rsid w:val="00B638A7"/>
    <w:rsid w:val="00B67FB1"/>
    <w:rsid w:val="00B71FCB"/>
    <w:rsid w:val="00B733D6"/>
    <w:rsid w:val="00B8219B"/>
    <w:rsid w:val="00B86706"/>
    <w:rsid w:val="00B9271D"/>
    <w:rsid w:val="00BA103D"/>
    <w:rsid w:val="00BA310D"/>
    <w:rsid w:val="00BB19B4"/>
    <w:rsid w:val="00BB594D"/>
    <w:rsid w:val="00BB642B"/>
    <w:rsid w:val="00BC0C8B"/>
    <w:rsid w:val="00BD10FA"/>
    <w:rsid w:val="00BD1382"/>
    <w:rsid w:val="00BD65AF"/>
    <w:rsid w:val="00BE1F2C"/>
    <w:rsid w:val="00BE270F"/>
    <w:rsid w:val="00BE2DB8"/>
    <w:rsid w:val="00BE4606"/>
    <w:rsid w:val="00BE5F86"/>
    <w:rsid w:val="00BF0F25"/>
    <w:rsid w:val="00BF15B8"/>
    <w:rsid w:val="00BF176B"/>
    <w:rsid w:val="00BF1DE3"/>
    <w:rsid w:val="00BF23BF"/>
    <w:rsid w:val="00C00F76"/>
    <w:rsid w:val="00C01DAA"/>
    <w:rsid w:val="00C045D1"/>
    <w:rsid w:val="00C05F1D"/>
    <w:rsid w:val="00C1165A"/>
    <w:rsid w:val="00C11D25"/>
    <w:rsid w:val="00C13F07"/>
    <w:rsid w:val="00C14B6F"/>
    <w:rsid w:val="00C17E83"/>
    <w:rsid w:val="00C20982"/>
    <w:rsid w:val="00C20FC1"/>
    <w:rsid w:val="00C218FA"/>
    <w:rsid w:val="00C22086"/>
    <w:rsid w:val="00C258CF"/>
    <w:rsid w:val="00C2590E"/>
    <w:rsid w:val="00C263A5"/>
    <w:rsid w:val="00C27E9F"/>
    <w:rsid w:val="00C35EF9"/>
    <w:rsid w:val="00C37CC7"/>
    <w:rsid w:val="00C43EC6"/>
    <w:rsid w:val="00C5500E"/>
    <w:rsid w:val="00C6080C"/>
    <w:rsid w:val="00C63018"/>
    <w:rsid w:val="00C67C19"/>
    <w:rsid w:val="00C7218B"/>
    <w:rsid w:val="00C73E1F"/>
    <w:rsid w:val="00C77BDF"/>
    <w:rsid w:val="00C77C19"/>
    <w:rsid w:val="00C8206A"/>
    <w:rsid w:val="00C85CC9"/>
    <w:rsid w:val="00C87654"/>
    <w:rsid w:val="00C877CC"/>
    <w:rsid w:val="00C946C8"/>
    <w:rsid w:val="00CA4FD5"/>
    <w:rsid w:val="00CA6AA9"/>
    <w:rsid w:val="00CA754B"/>
    <w:rsid w:val="00CB0A37"/>
    <w:rsid w:val="00CB18B9"/>
    <w:rsid w:val="00CB5435"/>
    <w:rsid w:val="00CB5DD7"/>
    <w:rsid w:val="00CC6D14"/>
    <w:rsid w:val="00CD0578"/>
    <w:rsid w:val="00CD1BF6"/>
    <w:rsid w:val="00CD6EB1"/>
    <w:rsid w:val="00CE07F3"/>
    <w:rsid w:val="00CE1703"/>
    <w:rsid w:val="00CE366B"/>
    <w:rsid w:val="00CE615C"/>
    <w:rsid w:val="00CF171C"/>
    <w:rsid w:val="00CF3BB0"/>
    <w:rsid w:val="00CF7213"/>
    <w:rsid w:val="00D0545D"/>
    <w:rsid w:val="00D07D4A"/>
    <w:rsid w:val="00D12545"/>
    <w:rsid w:val="00D15A23"/>
    <w:rsid w:val="00D174F2"/>
    <w:rsid w:val="00D17718"/>
    <w:rsid w:val="00D2267A"/>
    <w:rsid w:val="00D30DA0"/>
    <w:rsid w:val="00D3295C"/>
    <w:rsid w:val="00D32982"/>
    <w:rsid w:val="00D33E2F"/>
    <w:rsid w:val="00D365A4"/>
    <w:rsid w:val="00D41EE2"/>
    <w:rsid w:val="00D42C73"/>
    <w:rsid w:val="00D43AE7"/>
    <w:rsid w:val="00D43CDD"/>
    <w:rsid w:val="00D46E46"/>
    <w:rsid w:val="00D61AF5"/>
    <w:rsid w:val="00D751E8"/>
    <w:rsid w:val="00D77689"/>
    <w:rsid w:val="00D776BC"/>
    <w:rsid w:val="00D80A74"/>
    <w:rsid w:val="00D810C9"/>
    <w:rsid w:val="00D85030"/>
    <w:rsid w:val="00D90FF5"/>
    <w:rsid w:val="00D92393"/>
    <w:rsid w:val="00DA15E6"/>
    <w:rsid w:val="00DA25E0"/>
    <w:rsid w:val="00DA49A1"/>
    <w:rsid w:val="00DA704B"/>
    <w:rsid w:val="00DB417C"/>
    <w:rsid w:val="00DB5107"/>
    <w:rsid w:val="00DB652C"/>
    <w:rsid w:val="00DC1FC4"/>
    <w:rsid w:val="00DC3E91"/>
    <w:rsid w:val="00DC4ABD"/>
    <w:rsid w:val="00DC62FE"/>
    <w:rsid w:val="00DC6644"/>
    <w:rsid w:val="00DD193F"/>
    <w:rsid w:val="00DD1B3C"/>
    <w:rsid w:val="00DE33F7"/>
    <w:rsid w:val="00DE379D"/>
    <w:rsid w:val="00DE5D7D"/>
    <w:rsid w:val="00DE6716"/>
    <w:rsid w:val="00DF0226"/>
    <w:rsid w:val="00DF33B7"/>
    <w:rsid w:val="00DF3CAE"/>
    <w:rsid w:val="00DF4715"/>
    <w:rsid w:val="00DF6BC8"/>
    <w:rsid w:val="00E0179C"/>
    <w:rsid w:val="00E05753"/>
    <w:rsid w:val="00E108B1"/>
    <w:rsid w:val="00E11CFF"/>
    <w:rsid w:val="00E14A86"/>
    <w:rsid w:val="00E215E8"/>
    <w:rsid w:val="00E21B29"/>
    <w:rsid w:val="00E3764F"/>
    <w:rsid w:val="00E46E17"/>
    <w:rsid w:val="00E507D6"/>
    <w:rsid w:val="00E50CD0"/>
    <w:rsid w:val="00E5631D"/>
    <w:rsid w:val="00E5786B"/>
    <w:rsid w:val="00E652DE"/>
    <w:rsid w:val="00E661DA"/>
    <w:rsid w:val="00E67D35"/>
    <w:rsid w:val="00E72059"/>
    <w:rsid w:val="00E73A94"/>
    <w:rsid w:val="00E87CCD"/>
    <w:rsid w:val="00E92B57"/>
    <w:rsid w:val="00E93287"/>
    <w:rsid w:val="00E9690B"/>
    <w:rsid w:val="00E972B4"/>
    <w:rsid w:val="00E97AB4"/>
    <w:rsid w:val="00EA0CA7"/>
    <w:rsid w:val="00EA336D"/>
    <w:rsid w:val="00EA55D1"/>
    <w:rsid w:val="00EB01E4"/>
    <w:rsid w:val="00EB1944"/>
    <w:rsid w:val="00EB3077"/>
    <w:rsid w:val="00EB4C51"/>
    <w:rsid w:val="00EB70EE"/>
    <w:rsid w:val="00EC39E6"/>
    <w:rsid w:val="00EC3C16"/>
    <w:rsid w:val="00EC3E6E"/>
    <w:rsid w:val="00EC4502"/>
    <w:rsid w:val="00EC737A"/>
    <w:rsid w:val="00ED539E"/>
    <w:rsid w:val="00ED66DF"/>
    <w:rsid w:val="00ED6904"/>
    <w:rsid w:val="00EE2CAD"/>
    <w:rsid w:val="00EE3479"/>
    <w:rsid w:val="00EE5C34"/>
    <w:rsid w:val="00EF6D62"/>
    <w:rsid w:val="00EF770D"/>
    <w:rsid w:val="00F03DAB"/>
    <w:rsid w:val="00F0797D"/>
    <w:rsid w:val="00F12371"/>
    <w:rsid w:val="00F16EFA"/>
    <w:rsid w:val="00F20D1B"/>
    <w:rsid w:val="00F217C5"/>
    <w:rsid w:val="00F22B64"/>
    <w:rsid w:val="00F22B65"/>
    <w:rsid w:val="00F24616"/>
    <w:rsid w:val="00F3356C"/>
    <w:rsid w:val="00F33859"/>
    <w:rsid w:val="00F34302"/>
    <w:rsid w:val="00F34C82"/>
    <w:rsid w:val="00F34F14"/>
    <w:rsid w:val="00F369D5"/>
    <w:rsid w:val="00F4504C"/>
    <w:rsid w:val="00F46A60"/>
    <w:rsid w:val="00F523A7"/>
    <w:rsid w:val="00F52949"/>
    <w:rsid w:val="00F53A78"/>
    <w:rsid w:val="00F5653F"/>
    <w:rsid w:val="00F660AB"/>
    <w:rsid w:val="00F67463"/>
    <w:rsid w:val="00F71304"/>
    <w:rsid w:val="00F72A26"/>
    <w:rsid w:val="00F73BE1"/>
    <w:rsid w:val="00F746BA"/>
    <w:rsid w:val="00F76025"/>
    <w:rsid w:val="00F85603"/>
    <w:rsid w:val="00F909BB"/>
    <w:rsid w:val="00F920DE"/>
    <w:rsid w:val="00F97256"/>
    <w:rsid w:val="00FA0C84"/>
    <w:rsid w:val="00FA1912"/>
    <w:rsid w:val="00FA2228"/>
    <w:rsid w:val="00FA28C7"/>
    <w:rsid w:val="00FB0C34"/>
    <w:rsid w:val="00FB2B01"/>
    <w:rsid w:val="00FB5854"/>
    <w:rsid w:val="00FC0F2F"/>
    <w:rsid w:val="00FC1D6F"/>
    <w:rsid w:val="00FC218A"/>
    <w:rsid w:val="00FC52C3"/>
    <w:rsid w:val="00FD3042"/>
    <w:rsid w:val="00FD63E4"/>
    <w:rsid w:val="00FF147F"/>
    <w:rsid w:val="00FF2071"/>
    <w:rsid w:val="00FF5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90E4E1-D428-43BE-938A-9B1C59B8D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utoRedefine/>
    <w:qFormat/>
    <w:rsid w:val="001B0334"/>
    <w:pPr>
      <w:widowControl w:val="0"/>
      <w:spacing w:line="360" w:lineRule="auto"/>
    </w:pPr>
    <w:rPr>
      <w:rFonts w:ascii="Times New Roman" w:eastAsia="宋体" w:hAnsi="Times New Roman" w:cs="Times New Roman"/>
      <w:sz w:val="24"/>
      <w:szCs w:val="24"/>
    </w:rPr>
  </w:style>
  <w:style w:type="paragraph" w:styleId="10">
    <w:name w:val="heading 1"/>
    <w:aliases w:val="H1,PIM 1,Huvudrubrik,h1,Appendix,H11,H12,H13,H14,H15,H16,H17,H18,H19,H110,H111,H112,H121,H131,H141,H151,H161,H171,H181,H191,H1101,H1111,H113,H122,H132,H142,H152,H162,H172,H182,H192,H1102,H1112,H1121,H1211,H1311,H1411,H1511,H1611,H1711,H1811,H1911,h"/>
    <w:basedOn w:val="a"/>
    <w:next w:val="a"/>
    <w:link w:val="1Char"/>
    <w:autoRedefine/>
    <w:qFormat/>
    <w:rsid w:val="00CC6D14"/>
    <w:pPr>
      <w:keepNext/>
      <w:keepLines/>
      <w:numPr>
        <w:numId w:val="6"/>
      </w:numPr>
      <w:adjustRightInd w:val="0"/>
      <w:snapToGrid w:val="0"/>
      <w:spacing w:after="330"/>
      <w:textAlignment w:val="bottom"/>
      <w:outlineLvl w:val="0"/>
    </w:pPr>
    <w:rPr>
      <w:rFonts w:eastAsia="黑体"/>
      <w:b/>
      <w:bCs/>
      <w:kern w:val="44"/>
      <w:sz w:val="28"/>
      <w:szCs w:val="44"/>
    </w:rPr>
  </w:style>
  <w:style w:type="paragraph" w:styleId="20">
    <w:name w:val="heading 2"/>
    <w:aliases w:val="1.1Heading 2,1.1 Heading 2,第一章 标题 2,Heading 2 Hidden,Heading 2 CCBS,heading 2,H2,h2,PIM2,Titre3,HD2,sect 1.2,H21,sect 1.21,H22,sect 1.22,H211,sect 1.211,H23,sect 1.23,H212,sect 1.212,1.1  heading 2,DO,Reset numbering,H24,H25,H26,H27,H28,H29,H210,2"/>
    <w:basedOn w:val="10"/>
    <w:next w:val="a"/>
    <w:link w:val="2Char"/>
    <w:autoRedefine/>
    <w:qFormat/>
    <w:rsid w:val="00CC6D14"/>
    <w:pPr>
      <w:numPr>
        <w:ilvl w:val="1"/>
      </w:numPr>
      <w:spacing w:before="260" w:after="260"/>
      <w:outlineLvl w:val="1"/>
    </w:pPr>
    <w:rPr>
      <w:rFonts w:ascii="Arial" w:hAnsi="Arial"/>
      <w:bCs w:val="0"/>
      <w:sz w:val="24"/>
      <w:szCs w:val="32"/>
    </w:rPr>
  </w:style>
  <w:style w:type="paragraph" w:styleId="30">
    <w:name w:val="heading 3"/>
    <w:aliases w:val="h3,H3,level_3,PIM 3,Level 3 Head,Heading 3 - old,sect1.2.3,sect1.2.31,sect1.2.32,sect1.2.311,sect1.2.33,sect1.2.312,Bold Head,bh,3rd level,Underrubrik2,heading 3,BOD 0,heading 3TOC,Level 1 - 1,l3,CT,Level 3 Topic Heading,ISO2,L3,bh1,bh2,H31,l,Min,3"/>
    <w:basedOn w:val="20"/>
    <w:next w:val="a"/>
    <w:link w:val="3Char"/>
    <w:autoRedefine/>
    <w:qFormat/>
    <w:rsid w:val="00CC6D14"/>
    <w:pPr>
      <w:numPr>
        <w:ilvl w:val="2"/>
      </w:numPr>
      <w:outlineLvl w:val="2"/>
    </w:pPr>
    <w:rPr>
      <w:bCs/>
    </w:rPr>
  </w:style>
  <w:style w:type="paragraph" w:styleId="40">
    <w:name w:val="heading 4"/>
    <w:aliases w:val="1.1.1.1,H4,Ref Heading 1,rh1,Heading sql,sect 1.2.3.4,h4,4,4heading,PIM 4,heading 4,1.1.1.1 Heading 4,Paragraph Title,E4,h:4,Head4,Level 2 - a,a.,h41,a.1,H41,41,Map Title,h42,a.2,H42,42,h43,a.3,H43,43,h44,a.4,H44,44,h45,a.5,H45,45,h46,a.6,H46,bl,bb"/>
    <w:basedOn w:val="30"/>
    <w:next w:val="a"/>
    <w:link w:val="4Char"/>
    <w:autoRedefine/>
    <w:qFormat/>
    <w:rsid w:val="00CC6D14"/>
    <w:pPr>
      <w:numPr>
        <w:ilvl w:val="3"/>
      </w:numPr>
      <w:spacing w:before="280" w:after="290"/>
      <w:outlineLvl w:val="3"/>
    </w:pPr>
    <w:rPr>
      <w:bCs w:val="0"/>
      <w:szCs w:val="28"/>
    </w:rPr>
  </w:style>
  <w:style w:type="paragraph" w:styleId="5">
    <w:name w:val="heading 5"/>
    <w:aliases w:val="H5,dash,ds,dd,h5,heading 5,PIM 5,H51,dash1,ds1,dd1,h51,heading 51,PIM 51,H52,dash2,ds2,dd2,h52,heading 52,PIM 52,H53,dash3,ds3,dd3,h53,heading 53,PIM 53,H54,dash4,ds4,dd4,h54,heading 54,PIM 54,H55,dash5,ds5,dd5,h55,heading 55,PIM 55,H56,dash6,5,口"/>
    <w:basedOn w:val="40"/>
    <w:next w:val="a"/>
    <w:link w:val="5Char"/>
    <w:autoRedefine/>
    <w:qFormat/>
    <w:rsid w:val="00CC6D14"/>
    <w:pPr>
      <w:numPr>
        <w:ilvl w:val="4"/>
      </w:numPr>
      <w:outlineLvl w:val="4"/>
    </w:pPr>
    <w:rPr>
      <w:bCs/>
    </w:rPr>
  </w:style>
  <w:style w:type="paragraph" w:styleId="6">
    <w:name w:val="heading 6"/>
    <w:aliases w:val="Bullet list,H6,PIM 6,BOD 4,Legal Level 1.,h6,Third Subheading,正文六级标题,Bullet (Single Lines),标题 6(ALT+6),L6,第五层条,h61,heading 61,原始内容,heading 6,Heading6,h62,Alpha List,l6,hsm,submodule heading,1.1.1.1.1.1,标题七3,6,DO NOT USE_h6,Figure label,cnp,sd,T1"/>
    <w:basedOn w:val="5"/>
    <w:next w:val="a"/>
    <w:link w:val="6Char"/>
    <w:autoRedefine/>
    <w:qFormat/>
    <w:rsid w:val="00CC6D14"/>
    <w:pPr>
      <w:numPr>
        <w:ilvl w:val="5"/>
      </w:numPr>
      <w:spacing w:before="240" w:after="64"/>
      <w:outlineLvl w:val="5"/>
    </w:pPr>
    <w:rPr>
      <w:bCs w:val="0"/>
    </w:rPr>
  </w:style>
  <w:style w:type="paragraph" w:styleId="7">
    <w:name w:val="heading 7"/>
    <w:aliases w:val="letter list,不用,PIM 7,Legal Level 1.1.,sdf,L7,H7,（1）,7,ExhibitTitle,st,heading7,req3,heading 7,正文七级标题,H TIMES1,1.1.1.1.1.1.1标题 7,L1 Heading 7,h7,SDL title,ITT t7,PA Appendix Major,lettered list,letter list1,lettered list1,letter list2,•H7,1.标题"/>
    <w:basedOn w:val="6"/>
    <w:next w:val="a"/>
    <w:link w:val="7Char"/>
    <w:autoRedefine/>
    <w:qFormat/>
    <w:rsid w:val="00CC6D14"/>
    <w:pPr>
      <w:numPr>
        <w:ilvl w:val="6"/>
      </w:numPr>
      <w:outlineLvl w:val="6"/>
    </w:pPr>
    <w:rPr>
      <w:bCs/>
    </w:rPr>
  </w:style>
  <w:style w:type="paragraph" w:styleId="8">
    <w:name w:val="heading 8"/>
    <w:aliases w:val="不用8,注意框体,Legal Level 1.1.1.,标题6,H8,附录,8,FigureTitle,Condition,requirement,req2,req,heading 8,正文八级标题,L1 Heading 8,Annex,ft,figure title,Center Bold,ITT t8,PA Appendix Minor,action,r,Reference List,action1,action2,action11,action3,action4,hd8,h8,tt1"/>
    <w:basedOn w:val="7"/>
    <w:next w:val="a"/>
    <w:link w:val="8Char"/>
    <w:autoRedefine/>
    <w:qFormat/>
    <w:rsid w:val="00CC6D14"/>
    <w:pPr>
      <w:numPr>
        <w:ilvl w:val="7"/>
      </w:numPr>
      <w:outlineLvl w:val="7"/>
    </w:pPr>
  </w:style>
  <w:style w:type="paragraph" w:styleId="9">
    <w:name w:val="heading 9"/>
    <w:aliases w:val="PIM 9,不用9,三级标题,Legal Level 1.1.1.1.,huh,tt,table title,标题 45,Figure Heading,FH,Titre 10,9,TableTitle,Cond'l Reqt.,rb,req bullet,req1,heading 9,正文九级标题,Figure,H9,ITT t9,progress,App Heading,progress1,progress2,progress11,progress3,图的编号,ft1,t"/>
    <w:basedOn w:val="a"/>
    <w:next w:val="a"/>
    <w:link w:val="9Char"/>
    <w:autoRedefine/>
    <w:qFormat/>
    <w:rsid w:val="00CC6D14"/>
    <w:pPr>
      <w:keepNext/>
      <w:keepLines/>
      <w:numPr>
        <w:ilvl w:val="8"/>
        <w:numId w:val="6"/>
      </w:numPr>
      <w:spacing w:before="240" w:after="64"/>
      <w:outlineLvl w:val="8"/>
    </w:pPr>
    <w:rPr>
      <w:rFonts w:ascii="Arial" w:hAnsi="Arial"/>
      <w:b/>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CC6D14"/>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aliases w:val="H1 Char,PIM 1 Char,Huvudrubrik Char,h1 Char,Appendix Char,H11 Char,H12 Char,H13 Char,H14 Char,H15 Char,H16 Char,H17 Char,H18 Char,H19 Char,H110 Char,H111 Char,H112 Char,H121 Char,H131 Char,H141 Char,H151 Char,H161 Char,H171 Char,H181 Char"/>
    <w:basedOn w:val="a0"/>
    <w:link w:val="10"/>
    <w:rsid w:val="0039717D"/>
    <w:rPr>
      <w:rFonts w:ascii="Times New Roman" w:eastAsia="黑体" w:hAnsi="Times New Roman" w:cs="Times New Roman"/>
      <w:b/>
      <w:bCs/>
      <w:kern w:val="44"/>
      <w:sz w:val="28"/>
      <w:szCs w:val="44"/>
    </w:rPr>
  </w:style>
  <w:style w:type="paragraph" w:styleId="a4">
    <w:name w:val="Document Map"/>
    <w:basedOn w:val="a"/>
    <w:link w:val="Char"/>
    <w:semiHidden/>
    <w:rsid w:val="00CC6D14"/>
    <w:pPr>
      <w:shd w:val="clear" w:color="auto" w:fill="000080"/>
    </w:pPr>
  </w:style>
  <w:style w:type="character" w:customStyle="1" w:styleId="Char">
    <w:name w:val="文档结构图 Char"/>
    <w:basedOn w:val="a0"/>
    <w:link w:val="a4"/>
    <w:semiHidden/>
    <w:rsid w:val="00F24616"/>
    <w:rPr>
      <w:rFonts w:ascii="Times New Roman" w:eastAsia="宋体" w:hAnsi="Times New Roman" w:cs="Times New Roman"/>
      <w:sz w:val="24"/>
      <w:szCs w:val="24"/>
      <w:shd w:val="clear" w:color="auto" w:fill="000080"/>
    </w:rPr>
  </w:style>
  <w:style w:type="character" w:customStyle="1" w:styleId="2Char">
    <w:name w:val="标题 2 Char"/>
    <w:aliases w:val="1.1Heading 2 Char,1.1 Heading 2 Char,第一章 标题 2 Char,Heading 2 Hidden Char,Heading 2 CCBS Char,heading 2 Char,H2 Char,h2 Char,PIM2 Char,Titre3 Char,HD2 Char,sect 1.2 Char,H21 Char,sect 1.21 Char,H22 Char,sect 1.22 Char,H211 Char,sect 1.211 Char"/>
    <w:basedOn w:val="a0"/>
    <w:link w:val="20"/>
    <w:rsid w:val="0039717D"/>
    <w:rPr>
      <w:rFonts w:ascii="Arial" w:eastAsia="黑体" w:hAnsi="Arial" w:cs="Times New Roman"/>
      <w:b/>
      <w:kern w:val="44"/>
      <w:sz w:val="24"/>
      <w:szCs w:val="32"/>
    </w:rPr>
  </w:style>
  <w:style w:type="paragraph" w:styleId="a5">
    <w:name w:val="Title"/>
    <w:basedOn w:val="a"/>
    <w:next w:val="a"/>
    <w:link w:val="Char0"/>
    <w:qFormat/>
    <w:rsid w:val="007862A0"/>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5"/>
    <w:rsid w:val="007862A0"/>
    <w:rPr>
      <w:rFonts w:asciiTheme="majorHAnsi" w:eastAsia="宋体" w:hAnsiTheme="majorHAnsi" w:cstheme="majorBidi"/>
      <w:b/>
      <w:bCs/>
      <w:sz w:val="32"/>
      <w:szCs w:val="32"/>
    </w:rPr>
  </w:style>
  <w:style w:type="character" w:customStyle="1" w:styleId="3Char">
    <w:name w:val="标题 3 Char"/>
    <w:aliases w:val="h3 Char,H3 Char,level_3 Char,PIM 3 Char,Level 3 Head Char,Heading 3 - old Char,sect1.2.3 Char,sect1.2.31 Char,sect1.2.32 Char,sect1.2.311 Char,sect1.2.33 Char,sect1.2.312 Char,Bold Head Char,bh Char,3rd level Char,Underrubrik2 Char,BOD 0 Char"/>
    <w:basedOn w:val="a0"/>
    <w:link w:val="30"/>
    <w:rsid w:val="00C20FC1"/>
    <w:rPr>
      <w:rFonts w:ascii="Arial" w:eastAsia="黑体" w:hAnsi="Arial" w:cs="Times New Roman"/>
      <w:b/>
      <w:bCs/>
      <w:kern w:val="44"/>
      <w:sz w:val="24"/>
      <w:szCs w:val="32"/>
    </w:rPr>
  </w:style>
  <w:style w:type="paragraph" w:styleId="a6">
    <w:name w:val="List Paragraph"/>
    <w:aliases w:val="List,Num Bullet 1,Bullet Number,lp1,List Paragraph1,List Paragraph11,Liste à puce - Normal,Use Case List Paragraph,lp11,Bulletted,Table Number Paragraph,Bullet List,FooterText,numbered,Paragraphe de liste1,Bulletr List Paragraph,列出段落1"/>
    <w:basedOn w:val="a"/>
    <w:link w:val="Char1"/>
    <w:uiPriority w:val="34"/>
    <w:qFormat/>
    <w:rsid w:val="006576F1"/>
    <w:pPr>
      <w:ind w:firstLineChars="200" w:firstLine="420"/>
    </w:pPr>
  </w:style>
  <w:style w:type="paragraph" w:styleId="a7">
    <w:name w:val="Balloon Text"/>
    <w:basedOn w:val="a"/>
    <w:link w:val="Char2"/>
    <w:semiHidden/>
    <w:unhideWhenUsed/>
    <w:rsid w:val="00BB19B4"/>
    <w:rPr>
      <w:sz w:val="18"/>
      <w:szCs w:val="18"/>
    </w:rPr>
  </w:style>
  <w:style w:type="character" w:customStyle="1" w:styleId="Char2">
    <w:name w:val="批注框文本 Char"/>
    <w:basedOn w:val="a0"/>
    <w:link w:val="a7"/>
    <w:semiHidden/>
    <w:rsid w:val="00BB19B4"/>
    <w:rPr>
      <w:sz w:val="18"/>
      <w:szCs w:val="18"/>
    </w:rPr>
  </w:style>
  <w:style w:type="paragraph" w:styleId="a8">
    <w:name w:val="header"/>
    <w:basedOn w:val="a"/>
    <w:link w:val="Char3"/>
    <w:rsid w:val="00CC6D1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link w:val="a8"/>
    <w:rsid w:val="00CC6D14"/>
    <w:rPr>
      <w:rFonts w:ascii="Times New Roman" w:eastAsia="宋体" w:hAnsi="Times New Roman" w:cs="Times New Roman"/>
      <w:sz w:val="18"/>
      <w:szCs w:val="18"/>
    </w:rPr>
  </w:style>
  <w:style w:type="paragraph" w:styleId="a9">
    <w:name w:val="footer"/>
    <w:basedOn w:val="a"/>
    <w:link w:val="Char4"/>
    <w:rsid w:val="00CC6D14"/>
    <w:pPr>
      <w:tabs>
        <w:tab w:val="center" w:pos="4153"/>
        <w:tab w:val="right" w:pos="8306"/>
      </w:tabs>
      <w:snapToGrid w:val="0"/>
      <w:spacing w:line="240" w:lineRule="auto"/>
    </w:pPr>
    <w:rPr>
      <w:sz w:val="18"/>
      <w:szCs w:val="18"/>
    </w:rPr>
  </w:style>
  <w:style w:type="character" w:customStyle="1" w:styleId="Char4">
    <w:name w:val="页脚 Char"/>
    <w:link w:val="a9"/>
    <w:rsid w:val="00CC6D14"/>
    <w:rPr>
      <w:rFonts w:ascii="Times New Roman" w:eastAsia="宋体" w:hAnsi="Times New Roman" w:cs="Times New Roman"/>
      <w:sz w:val="18"/>
      <w:szCs w:val="18"/>
    </w:rPr>
  </w:style>
  <w:style w:type="character" w:styleId="aa">
    <w:name w:val="annotation reference"/>
    <w:basedOn w:val="a0"/>
    <w:uiPriority w:val="99"/>
    <w:unhideWhenUsed/>
    <w:rsid w:val="005A117D"/>
    <w:rPr>
      <w:sz w:val="21"/>
      <w:szCs w:val="21"/>
    </w:rPr>
  </w:style>
  <w:style w:type="paragraph" w:styleId="ab">
    <w:name w:val="annotation text"/>
    <w:basedOn w:val="a"/>
    <w:link w:val="Char5"/>
    <w:uiPriority w:val="99"/>
    <w:unhideWhenUsed/>
    <w:rsid w:val="005A117D"/>
  </w:style>
  <w:style w:type="character" w:customStyle="1" w:styleId="Char5">
    <w:name w:val="批注文字 Char"/>
    <w:basedOn w:val="a0"/>
    <w:link w:val="ab"/>
    <w:uiPriority w:val="99"/>
    <w:rsid w:val="005A117D"/>
  </w:style>
  <w:style w:type="paragraph" w:styleId="ac">
    <w:name w:val="annotation subject"/>
    <w:basedOn w:val="ab"/>
    <w:next w:val="ab"/>
    <w:link w:val="Char6"/>
    <w:semiHidden/>
    <w:unhideWhenUsed/>
    <w:rsid w:val="005A117D"/>
    <w:rPr>
      <w:b/>
      <w:bCs/>
    </w:rPr>
  </w:style>
  <w:style w:type="character" w:customStyle="1" w:styleId="Char6">
    <w:name w:val="批注主题 Char"/>
    <w:basedOn w:val="Char5"/>
    <w:link w:val="ac"/>
    <w:semiHidden/>
    <w:rsid w:val="005A117D"/>
    <w:rPr>
      <w:b/>
      <w:bCs/>
    </w:rPr>
  </w:style>
  <w:style w:type="paragraph" w:styleId="TOC">
    <w:name w:val="TOC Heading"/>
    <w:basedOn w:val="10"/>
    <w:next w:val="a"/>
    <w:uiPriority w:val="39"/>
    <w:unhideWhenUsed/>
    <w:qFormat/>
    <w:rsid w:val="0094634F"/>
    <w:pPr>
      <w:widowControl/>
      <w:spacing w:before="480" w:after="0" w:line="276" w:lineRule="auto"/>
      <w:outlineLvl w:val="9"/>
    </w:pPr>
    <w:rPr>
      <w:rFonts w:asciiTheme="majorHAnsi" w:eastAsiaTheme="majorEastAsia" w:hAnsiTheme="majorHAnsi" w:cstheme="majorBidi"/>
      <w:color w:val="365F91" w:themeColor="accent1" w:themeShade="BF"/>
      <w:kern w:val="0"/>
      <w:szCs w:val="28"/>
    </w:rPr>
  </w:style>
  <w:style w:type="paragraph" w:styleId="21">
    <w:name w:val="toc 2"/>
    <w:basedOn w:val="a"/>
    <w:next w:val="a"/>
    <w:autoRedefine/>
    <w:uiPriority w:val="39"/>
    <w:unhideWhenUsed/>
    <w:qFormat/>
    <w:rsid w:val="0094634F"/>
    <w:pPr>
      <w:ind w:left="240"/>
    </w:pPr>
    <w:rPr>
      <w:rFonts w:asciiTheme="minorHAnsi" w:hAnsiTheme="minorHAnsi"/>
      <w:smallCaps/>
      <w:sz w:val="20"/>
      <w:szCs w:val="20"/>
    </w:rPr>
  </w:style>
  <w:style w:type="paragraph" w:styleId="11">
    <w:name w:val="toc 1"/>
    <w:basedOn w:val="a"/>
    <w:next w:val="a"/>
    <w:autoRedefine/>
    <w:uiPriority w:val="39"/>
    <w:unhideWhenUsed/>
    <w:qFormat/>
    <w:rsid w:val="0094634F"/>
    <w:pPr>
      <w:spacing w:before="120" w:after="120"/>
    </w:pPr>
    <w:rPr>
      <w:rFonts w:asciiTheme="minorHAnsi" w:hAnsiTheme="minorHAnsi"/>
      <w:b/>
      <w:bCs/>
      <w:caps/>
      <w:sz w:val="20"/>
      <w:szCs w:val="20"/>
    </w:rPr>
  </w:style>
  <w:style w:type="paragraph" w:styleId="31">
    <w:name w:val="toc 3"/>
    <w:basedOn w:val="a"/>
    <w:next w:val="a"/>
    <w:autoRedefine/>
    <w:uiPriority w:val="39"/>
    <w:unhideWhenUsed/>
    <w:qFormat/>
    <w:rsid w:val="0094634F"/>
    <w:pPr>
      <w:ind w:left="480"/>
    </w:pPr>
    <w:rPr>
      <w:rFonts w:asciiTheme="minorHAnsi" w:hAnsiTheme="minorHAnsi"/>
      <w:i/>
      <w:iCs/>
      <w:sz w:val="20"/>
      <w:szCs w:val="20"/>
    </w:rPr>
  </w:style>
  <w:style w:type="character" w:styleId="ad">
    <w:name w:val="Hyperlink"/>
    <w:basedOn w:val="a0"/>
    <w:uiPriority w:val="99"/>
    <w:unhideWhenUsed/>
    <w:rsid w:val="0094634F"/>
    <w:rPr>
      <w:color w:val="0000FF" w:themeColor="hyperlink"/>
      <w:u w:val="single"/>
    </w:rPr>
  </w:style>
  <w:style w:type="character" w:customStyle="1" w:styleId="4Char">
    <w:name w:val="标题 4 Char"/>
    <w:aliases w:val="1.1.1.1 Char,H4 Char,Ref Heading 1 Char,rh1 Char,Heading sql Char,sect 1.2.3.4 Char,h4 Char,4 Char,4heading Char,PIM 4 Char,heading 4 Char,1.1.1.1 Heading 4 Char,Paragraph Title Char,E4 Char,h:4 Char,Head4 Char,Level 2 - a Char,a. Char,41 Char"/>
    <w:basedOn w:val="a0"/>
    <w:link w:val="40"/>
    <w:rsid w:val="00021CBC"/>
    <w:rPr>
      <w:rFonts w:ascii="Arial" w:eastAsia="黑体" w:hAnsi="Arial" w:cs="Times New Roman"/>
      <w:b/>
      <w:kern w:val="44"/>
      <w:sz w:val="24"/>
      <w:szCs w:val="28"/>
    </w:rPr>
  </w:style>
  <w:style w:type="character" w:customStyle="1" w:styleId="Char1">
    <w:name w:val="列出段落 Char"/>
    <w:aliases w:val="List Char,Num Bullet 1 Char,Bullet Number Char,lp1 Char,List Paragraph1 Char,List Paragraph11 Char,Liste à puce - Normal Char,Use Case List Paragraph Char,lp11 Char,Bulletted Char,Table Number Paragraph Char,Bullet List Char,FooterText Char"/>
    <w:basedOn w:val="a0"/>
    <w:link w:val="a6"/>
    <w:uiPriority w:val="34"/>
    <w:locked/>
    <w:rsid w:val="00021CBC"/>
  </w:style>
  <w:style w:type="paragraph" w:customStyle="1" w:styleId="Heading1Numbered">
    <w:name w:val="Heading 1 (Numbered)"/>
    <w:basedOn w:val="a"/>
    <w:next w:val="a"/>
    <w:uiPriority w:val="2"/>
    <w:qFormat/>
    <w:rsid w:val="00F5653F"/>
    <w:pPr>
      <w:keepNext/>
      <w:keepLines/>
      <w:pageBreakBefore/>
      <w:widowControl/>
      <w:numPr>
        <w:numId w:val="1"/>
      </w:numPr>
      <w:tabs>
        <w:tab w:val="left" w:pos="1152"/>
        <w:tab w:val="left" w:pos="1440"/>
      </w:tabs>
      <w:spacing w:before="360" w:after="360" w:line="600" w:lineRule="exact"/>
      <w:ind w:left="0" w:firstLine="0"/>
      <w:outlineLvl w:val="0"/>
    </w:pPr>
    <w:rPr>
      <w:rFonts w:ascii="Segoe UI" w:eastAsiaTheme="minorHAnsi" w:hAnsi="Segoe UI"/>
      <w:color w:val="008AC8"/>
      <w:spacing w:val="10"/>
      <w:kern w:val="0"/>
      <w:sz w:val="36"/>
      <w:szCs w:val="48"/>
      <w:lang w:eastAsia="en-US"/>
    </w:rPr>
  </w:style>
  <w:style w:type="paragraph" w:customStyle="1" w:styleId="Heading2Numbered">
    <w:name w:val="Heading 2 (Numbered)"/>
    <w:basedOn w:val="a"/>
    <w:next w:val="a"/>
    <w:uiPriority w:val="2"/>
    <w:qFormat/>
    <w:rsid w:val="00F5653F"/>
    <w:pPr>
      <w:keepNext/>
      <w:keepLines/>
      <w:widowControl/>
      <w:numPr>
        <w:ilvl w:val="1"/>
        <w:numId w:val="1"/>
      </w:numPr>
      <w:tabs>
        <w:tab w:val="left" w:pos="1152"/>
      </w:tabs>
      <w:spacing w:before="360" w:after="240"/>
      <w:outlineLvl w:val="1"/>
    </w:pPr>
    <w:rPr>
      <w:rFonts w:ascii="Segoe UI" w:hAnsi="Segoe UI"/>
      <w:color w:val="008AC8"/>
      <w:kern w:val="0"/>
      <w:sz w:val="32"/>
      <w:szCs w:val="36"/>
      <w:lang w:eastAsia="en-US"/>
    </w:rPr>
  </w:style>
  <w:style w:type="paragraph" w:customStyle="1" w:styleId="Heading3Numbered">
    <w:name w:val="Heading 3 (Numbered)"/>
    <w:basedOn w:val="a"/>
    <w:next w:val="a"/>
    <w:uiPriority w:val="2"/>
    <w:qFormat/>
    <w:rsid w:val="00F5653F"/>
    <w:pPr>
      <w:keepNext/>
      <w:keepLines/>
      <w:widowControl/>
      <w:numPr>
        <w:ilvl w:val="2"/>
        <w:numId w:val="1"/>
      </w:numPr>
      <w:tabs>
        <w:tab w:val="left" w:pos="1152"/>
      </w:tabs>
      <w:spacing w:before="240" w:after="240"/>
      <w:ind w:left="432" w:hanging="432"/>
      <w:outlineLvl w:val="2"/>
    </w:pPr>
    <w:rPr>
      <w:rFonts w:ascii="Segoe UI" w:hAnsi="Segoe UI"/>
      <w:color w:val="008AC8"/>
      <w:kern w:val="0"/>
      <w:sz w:val="28"/>
      <w:szCs w:val="28"/>
      <w:lang w:eastAsia="en-US"/>
    </w:rPr>
  </w:style>
  <w:style w:type="paragraph" w:customStyle="1" w:styleId="Heading4Numbered">
    <w:name w:val="Heading 4 (Numbered)"/>
    <w:basedOn w:val="a"/>
    <w:next w:val="a"/>
    <w:uiPriority w:val="2"/>
    <w:unhideWhenUsed/>
    <w:qFormat/>
    <w:rsid w:val="00F5653F"/>
    <w:pPr>
      <w:keepNext/>
      <w:keepLines/>
      <w:widowControl/>
      <w:numPr>
        <w:ilvl w:val="3"/>
        <w:numId w:val="1"/>
      </w:numPr>
      <w:tabs>
        <w:tab w:val="left" w:pos="1152"/>
      </w:tabs>
      <w:spacing w:before="240" w:after="240"/>
      <w:outlineLvl w:val="3"/>
    </w:pPr>
    <w:rPr>
      <w:rFonts w:ascii="Segoe UI" w:hAnsi="Segoe UI"/>
      <w:color w:val="008AC8"/>
      <w:kern w:val="0"/>
      <w:sz w:val="22"/>
      <w:lang w:eastAsia="en-US"/>
    </w:rPr>
  </w:style>
  <w:style w:type="paragraph" w:customStyle="1" w:styleId="Heading5Numbered">
    <w:name w:val="Heading 5 (Numbered)"/>
    <w:basedOn w:val="a"/>
    <w:next w:val="a"/>
    <w:uiPriority w:val="2"/>
    <w:unhideWhenUsed/>
    <w:qFormat/>
    <w:rsid w:val="00F5653F"/>
    <w:pPr>
      <w:keepNext/>
      <w:keepLines/>
      <w:widowControl/>
      <w:numPr>
        <w:ilvl w:val="4"/>
        <w:numId w:val="1"/>
      </w:numPr>
      <w:tabs>
        <w:tab w:val="left" w:pos="1152"/>
      </w:tabs>
      <w:spacing w:before="240" w:after="120"/>
      <w:ind w:left="0" w:firstLine="0"/>
      <w:outlineLvl w:val="4"/>
    </w:pPr>
    <w:rPr>
      <w:rFonts w:ascii="Segoe UI" w:eastAsiaTheme="minorHAnsi" w:hAnsi="Segoe UI"/>
      <w:color w:val="008AC8"/>
      <w:kern w:val="0"/>
      <w:szCs w:val="20"/>
      <w:lang w:eastAsia="en-US"/>
    </w:rPr>
  </w:style>
  <w:style w:type="character" w:customStyle="1" w:styleId="5Char">
    <w:name w:val="标题 5 Char"/>
    <w:aliases w:val="H5 Char,dash Char,ds Char,dd Char,h5 Char,heading 5 Char,PIM 5 Char,H51 Char,dash1 Char,ds1 Char,dd1 Char,h51 Char,heading 51 Char,PIM 51 Char,H52 Char,dash2 Char,ds2 Char,dd2 Char,h52 Char,heading 52 Char,PIM 52 Char,H53 Char,dash3 Char"/>
    <w:basedOn w:val="a0"/>
    <w:link w:val="5"/>
    <w:rsid w:val="008203DB"/>
    <w:rPr>
      <w:rFonts w:ascii="Arial" w:eastAsia="黑体" w:hAnsi="Arial" w:cs="Times New Roman"/>
      <w:b/>
      <w:bCs/>
      <w:kern w:val="44"/>
      <w:sz w:val="24"/>
      <w:szCs w:val="28"/>
    </w:rPr>
  </w:style>
  <w:style w:type="character" w:customStyle="1" w:styleId="6Char">
    <w:name w:val="标题 6 Char"/>
    <w:aliases w:val="Bullet list Char,H6 Char,PIM 6 Char,BOD 4 Char,Legal Level 1. Char,h6 Char,Third Subheading Char,正文六级标题 Char,Bullet (Single Lines) Char,标题 6(ALT+6) Char,L6 Char,第五层条 Char,h61 Char,heading 61 Char,原始内容 Char,heading 6 Char,Heading6 Char,h62 Char"/>
    <w:basedOn w:val="a0"/>
    <w:link w:val="6"/>
    <w:rsid w:val="002017F7"/>
    <w:rPr>
      <w:rFonts w:ascii="Arial" w:eastAsia="黑体" w:hAnsi="Arial" w:cs="Times New Roman"/>
      <w:b/>
      <w:kern w:val="44"/>
      <w:sz w:val="24"/>
      <w:szCs w:val="28"/>
    </w:rPr>
  </w:style>
  <w:style w:type="character" w:customStyle="1" w:styleId="7Char">
    <w:name w:val="标题 7 Char"/>
    <w:aliases w:val="letter list Char,不用 Char,PIM 7 Char,Legal Level 1.1. Char,sdf Char,L7 Char,H7 Char,（1） Char,7 Char,ExhibitTitle Char,st Char,heading7 Char,req3 Char,heading 7 Char,正文七级标题 Char,H TIMES1 Char,1.1.1.1.1.1.1标题 7 Char,L1 Heading 7 Char,h7 Char"/>
    <w:basedOn w:val="a0"/>
    <w:link w:val="7"/>
    <w:rsid w:val="002017F7"/>
    <w:rPr>
      <w:rFonts w:ascii="Arial" w:eastAsia="黑体" w:hAnsi="Arial" w:cs="Times New Roman"/>
      <w:b/>
      <w:bCs/>
      <w:kern w:val="44"/>
      <w:sz w:val="24"/>
      <w:szCs w:val="28"/>
    </w:rPr>
  </w:style>
  <w:style w:type="character" w:customStyle="1" w:styleId="8Char">
    <w:name w:val="标题 8 Char"/>
    <w:aliases w:val="不用8 Char,注意框体 Char,Legal Level 1.1.1. Char,标题6 Char,H8 Char,附录 Char,8 Char,FigureTitle Char,Condition Char,requirement Char,req2 Char,req Char,heading 8 Char,正文八级标题 Char,L1 Heading 8 Char,Annex Char,ft Char,figure title Char,Center Bold Char"/>
    <w:basedOn w:val="a0"/>
    <w:link w:val="8"/>
    <w:rsid w:val="002017F7"/>
    <w:rPr>
      <w:rFonts w:ascii="Arial" w:eastAsia="黑体" w:hAnsi="Arial" w:cs="Times New Roman"/>
      <w:b/>
      <w:bCs/>
      <w:kern w:val="44"/>
      <w:sz w:val="24"/>
      <w:szCs w:val="28"/>
    </w:rPr>
  </w:style>
  <w:style w:type="character" w:customStyle="1" w:styleId="9Char">
    <w:name w:val="标题 9 Char"/>
    <w:aliases w:val="PIM 9 Char,不用9 Char,三级标题 Char,Legal Level 1.1.1.1. Char,huh Char,tt Char,table title Char,标题 45 Char,Figure Heading Char,FH Char,Titre 10 Char,9 Char,TableTitle Char,Cond'l Reqt. Char,rb Char,req bullet Char,req1 Char,heading 9 Char,H9 Char"/>
    <w:basedOn w:val="a0"/>
    <w:link w:val="9"/>
    <w:rsid w:val="002017F7"/>
    <w:rPr>
      <w:rFonts w:ascii="Arial" w:eastAsia="宋体" w:hAnsi="Arial" w:cs="Times New Roman"/>
      <w:b/>
      <w:sz w:val="24"/>
      <w:szCs w:val="21"/>
    </w:rPr>
  </w:style>
  <w:style w:type="paragraph" w:styleId="ae">
    <w:name w:val="Date"/>
    <w:basedOn w:val="a"/>
    <w:next w:val="a"/>
    <w:link w:val="Char7"/>
    <w:rsid w:val="00CC6D14"/>
    <w:pPr>
      <w:ind w:leftChars="2500" w:left="100"/>
    </w:pPr>
  </w:style>
  <w:style w:type="character" w:customStyle="1" w:styleId="Char7">
    <w:name w:val="日期 Char"/>
    <w:basedOn w:val="a0"/>
    <w:link w:val="ae"/>
    <w:rsid w:val="002017F7"/>
    <w:rPr>
      <w:rFonts w:ascii="Times New Roman" w:eastAsia="宋体" w:hAnsi="Times New Roman" w:cs="Times New Roman"/>
      <w:sz w:val="24"/>
      <w:szCs w:val="24"/>
    </w:rPr>
  </w:style>
  <w:style w:type="paragraph" w:customStyle="1" w:styleId="af">
    <w:name w:val="缩进正文"/>
    <w:basedOn w:val="a"/>
    <w:autoRedefine/>
    <w:rsid w:val="00CC6D14"/>
    <w:pPr>
      <w:ind w:firstLineChars="200" w:firstLine="200"/>
    </w:pPr>
  </w:style>
  <w:style w:type="paragraph" w:customStyle="1" w:styleId="1">
    <w:name w:val="编号1"/>
    <w:basedOn w:val="a"/>
    <w:autoRedefine/>
    <w:rsid w:val="00CC6D14"/>
    <w:pPr>
      <w:numPr>
        <w:numId w:val="2"/>
      </w:numPr>
      <w:ind w:leftChars="100" w:left="520"/>
    </w:pPr>
  </w:style>
  <w:style w:type="paragraph" w:customStyle="1" w:styleId="2">
    <w:name w:val="编号2"/>
    <w:basedOn w:val="1"/>
    <w:autoRedefine/>
    <w:rsid w:val="00CC6D14"/>
    <w:pPr>
      <w:numPr>
        <w:numId w:val="3"/>
      </w:numPr>
      <w:ind w:leftChars="200" w:left="620"/>
    </w:pPr>
  </w:style>
  <w:style w:type="paragraph" w:customStyle="1" w:styleId="3">
    <w:name w:val="编号3"/>
    <w:basedOn w:val="2"/>
    <w:autoRedefine/>
    <w:rsid w:val="00CC6D14"/>
    <w:pPr>
      <w:numPr>
        <w:numId w:val="4"/>
      </w:numPr>
      <w:ind w:leftChars="400" w:left="820"/>
    </w:pPr>
  </w:style>
  <w:style w:type="paragraph" w:customStyle="1" w:styleId="4">
    <w:name w:val="编号4"/>
    <w:basedOn w:val="3"/>
    <w:autoRedefine/>
    <w:rsid w:val="00CC6D14"/>
    <w:pPr>
      <w:numPr>
        <w:numId w:val="5"/>
      </w:numPr>
      <w:ind w:leftChars="500" w:left="920"/>
    </w:pPr>
  </w:style>
  <w:style w:type="paragraph" w:customStyle="1" w:styleId="22">
    <w:name w:val="样式 缩进正文 + 首行缩进:  2 字符"/>
    <w:basedOn w:val="af"/>
    <w:autoRedefine/>
    <w:rsid w:val="00CC6D14"/>
    <w:pPr>
      <w:ind w:firstLine="480"/>
    </w:pPr>
    <w:rPr>
      <w:rFonts w:cs="宋体"/>
      <w:szCs w:val="20"/>
    </w:rPr>
  </w:style>
  <w:style w:type="paragraph" w:customStyle="1" w:styleId="af0">
    <w:name w:val="表正文"/>
    <w:basedOn w:val="a"/>
    <w:autoRedefine/>
    <w:rsid w:val="00CC6D14"/>
    <w:rPr>
      <w:sz w:val="21"/>
    </w:rPr>
  </w:style>
  <w:style w:type="paragraph" w:customStyle="1" w:styleId="af1">
    <w:name w:val="表居中"/>
    <w:basedOn w:val="a"/>
    <w:autoRedefine/>
    <w:rsid w:val="00CC6D14"/>
    <w:pPr>
      <w:jc w:val="center"/>
    </w:pPr>
    <w:rPr>
      <w:sz w:val="21"/>
      <w:szCs w:val="44"/>
    </w:rPr>
  </w:style>
  <w:style w:type="paragraph" w:customStyle="1" w:styleId="12">
    <w:name w:val="封面居中1"/>
    <w:basedOn w:val="a"/>
    <w:autoRedefine/>
    <w:rsid w:val="00CC6D14"/>
    <w:pPr>
      <w:jc w:val="center"/>
    </w:pPr>
    <w:rPr>
      <w:rFonts w:eastAsia="黑体"/>
      <w:b/>
      <w:sz w:val="44"/>
    </w:rPr>
  </w:style>
  <w:style w:type="paragraph" w:customStyle="1" w:styleId="23">
    <w:name w:val="封面居中2"/>
    <w:basedOn w:val="12"/>
    <w:autoRedefine/>
    <w:rsid w:val="00CC6D14"/>
    <w:rPr>
      <w:sz w:val="32"/>
    </w:rPr>
  </w:style>
  <w:style w:type="paragraph" w:customStyle="1" w:styleId="210">
    <w:name w:val="样式 缩进正文 + 首行缩进:  2 字符1"/>
    <w:basedOn w:val="af"/>
    <w:autoRedefine/>
    <w:rsid w:val="00CC6D14"/>
    <w:pPr>
      <w:ind w:firstLine="480"/>
    </w:pPr>
    <w:rPr>
      <w:rFonts w:cs="宋体"/>
      <w:sz w:val="21"/>
      <w:szCs w:val="20"/>
    </w:rPr>
  </w:style>
  <w:style w:type="paragraph" w:customStyle="1" w:styleId="212">
    <w:name w:val="样式 样式 缩进正文 + 首行缩进:  2 字符1 + 首行缩进:  2 字符"/>
    <w:basedOn w:val="210"/>
    <w:autoRedefine/>
    <w:rsid w:val="00CC6D14"/>
    <w:pPr>
      <w:ind w:firstLine="420"/>
    </w:pPr>
  </w:style>
  <w:style w:type="paragraph" w:customStyle="1" w:styleId="af2">
    <w:name w:val="正文居中"/>
    <w:basedOn w:val="a"/>
    <w:next w:val="a"/>
    <w:autoRedefine/>
    <w:rsid w:val="00CC6D14"/>
    <w:pPr>
      <w:spacing w:before="60" w:after="60"/>
      <w:jc w:val="center"/>
    </w:pPr>
  </w:style>
  <w:style w:type="paragraph" w:styleId="70">
    <w:name w:val="toc 7"/>
    <w:basedOn w:val="a"/>
    <w:next w:val="a"/>
    <w:autoRedefine/>
    <w:semiHidden/>
    <w:rsid w:val="00CC6D14"/>
    <w:pPr>
      <w:ind w:leftChars="1200" w:left="2520"/>
    </w:pPr>
  </w:style>
  <w:style w:type="paragraph" w:customStyle="1" w:styleId="af3">
    <w:name w:val="正文小四（首行缩进两字）"/>
    <w:rsid w:val="008B33CD"/>
    <w:pPr>
      <w:spacing w:line="360" w:lineRule="auto"/>
      <w:ind w:firstLineChars="200" w:firstLine="200"/>
    </w:pPr>
    <w:rPr>
      <w:rFonts w:ascii="Times New Roman" w:eastAsia="宋体" w:hAnsi="Times New Roman" w:cs="Times New Roman"/>
      <w:kern w:val="0"/>
      <w:sz w:val="24"/>
      <w:szCs w:val="20"/>
    </w:rPr>
  </w:style>
  <w:style w:type="character" w:customStyle="1" w:styleId="2Char1">
    <w:name w:val="标题 2 Char1"/>
    <w:rsid w:val="008B33CD"/>
    <w:rPr>
      <w:rFonts w:ascii="Arial" w:hAnsi="Arial"/>
      <w:b/>
      <w:kern w:val="44"/>
      <w:sz w:val="32"/>
      <w:szCs w:val="32"/>
    </w:rPr>
  </w:style>
  <w:style w:type="paragraph" w:customStyle="1" w:styleId="af4">
    <w:name w:val="表头"/>
    <w:basedOn w:val="a"/>
    <w:rsid w:val="008B33CD"/>
    <w:pPr>
      <w:jc w:val="center"/>
    </w:pPr>
    <w:rPr>
      <w:rFonts w:eastAsia="黑体"/>
      <w:b/>
    </w:rPr>
  </w:style>
  <w:style w:type="paragraph" w:customStyle="1" w:styleId="af5">
    <w:name w:val="表文（小五）"/>
    <w:basedOn w:val="a"/>
    <w:qFormat/>
    <w:rsid w:val="008B33CD"/>
    <w:pPr>
      <w:widowControl/>
      <w:spacing w:before="100" w:beforeAutospacing="1" w:after="100" w:afterAutospacing="1" w:line="240" w:lineRule="auto"/>
    </w:pPr>
    <w:rPr>
      <w:noProof/>
      <w:kern w:val="0"/>
      <w:sz w:val="18"/>
      <w:szCs w:val="20"/>
    </w:rPr>
  </w:style>
  <w:style w:type="character" w:styleId="af6">
    <w:name w:val="page number"/>
    <w:basedOn w:val="a0"/>
    <w:rsid w:val="00387BB4"/>
  </w:style>
  <w:style w:type="paragraph" w:styleId="af7">
    <w:name w:val="caption"/>
    <w:basedOn w:val="a"/>
    <w:next w:val="a"/>
    <w:unhideWhenUsed/>
    <w:qFormat/>
    <w:rsid w:val="00C43EC6"/>
    <w:pPr>
      <w:spacing w:line="240" w:lineRule="auto"/>
    </w:pPr>
    <w:rPr>
      <w:rFonts w:asciiTheme="majorHAnsi" w:eastAsia="黑体" w:hAnsiTheme="majorHAnsi" w:cstheme="majorBidi"/>
      <w:sz w:val="20"/>
      <w:szCs w:val="20"/>
    </w:rPr>
  </w:style>
  <w:style w:type="paragraph" w:customStyle="1" w:styleId="CharCharChar1CharCharCharCharCharCharCharCharCharChar">
    <w:name w:val="Char Char Char1 Char Char Char Char Char Char Char Char Char Char"/>
    <w:basedOn w:val="a"/>
    <w:rsid w:val="00261F81"/>
    <w:pPr>
      <w:spacing w:line="240" w:lineRule="auto"/>
    </w:pPr>
    <w:rPr>
      <w:sz w:val="21"/>
    </w:rPr>
  </w:style>
  <w:style w:type="paragraph" w:styleId="af8">
    <w:name w:val="Normal Indent"/>
    <w:aliases w:val="正文缩进 Char,正文（首行缩进两字） Char Char Char Char Char Char Char,s4,正文非缩进,正文不缩进,特点,段落正文缩进,段落正文,Standardeinz,Standardeinz1,正文（首行缩进两字） Char Char Char Char Char Char Char Char Char,正文（首行缩进两字） Char Char Char Char Char Char Char Char Char Char,标题四,标"/>
    <w:basedOn w:val="a"/>
    <w:link w:val="Char10"/>
    <w:rsid w:val="00261F81"/>
    <w:pPr>
      <w:spacing w:line="240" w:lineRule="auto"/>
      <w:ind w:firstLineChars="200" w:firstLine="420"/>
    </w:pPr>
    <w:rPr>
      <w:sz w:val="21"/>
    </w:rPr>
  </w:style>
  <w:style w:type="character" w:customStyle="1" w:styleId="Char10">
    <w:name w:val="正文缩进 Char1"/>
    <w:aliases w:val="正文缩进 Char Char,正文（首行缩进两字） Char Char Char Char Char Char Char Char,s4 Char,正文非缩进 Char,正文不缩进 Char,特点 Char,段落正文缩进 Char,段落正文 Char,Standardeinz Char,Standardeinz1 Char,正文（首行缩进两字） Char Char Char Char Char Char Char Char Char Char1,标题四 Char,标 Char"/>
    <w:basedOn w:val="a0"/>
    <w:link w:val="af8"/>
    <w:rsid w:val="00261F81"/>
    <w:rPr>
      <w:rFonts w:ascii="Times New Roman" w:eastAsia="宋体" w:hAnsi="Times New Roman" w:cs="Times New Roman"/>
      <w:szCs w:val="24"/>
    </w:rPr>
  </w:style>
  <w:style w:type="character" w:styleId="HTML">
    <w:name w:val="HTML Typewriter"/>
    <w:basedOn w:val="a0"/>
    <w:rsid w:val="00261F81"/>
    <w:rPr>
      <w:rFonts w:ascii="宋体" w:eastAsia="宋体" w:hAnsi="宋体" w:cs="宋体"/>
      <w:sz w:val="24"/>
      <w:szCs w:val="24"/>
    </w:rPr>
  </w:style>
  <w:style w:type="paragraph" w:customStyle="1" w:styleId="ltext187Char">
    <w:name w:val="样式 l_text + 左侧:  1.87 字符 Char"/>
    <w:basedOn w:val="a"/>
    <w:link w:val="ltext187CharChar"/>
    <w:rsid w:val="00261F81"/>
    <w:pPr>
      <w:overflowPunct w:val="0"/>
      <w:autoSpaceDE w:val="0"/>
      <w:autoSpaceDN w:val="0"/>
      <w:adjustRightInd w:val="0"/>
      <w:spacing w:after="60"/>
      <w:ind w:firstLine="624"/>
      <w:textAlignment w:val="baseline"/>
    </w:pPr>
    <w:rPr>
      <w:rFonts w:ascii="Arial" w:hAnsi="Arial" w:cs="宋体"/>
      <w:kern w:val="28"/>
      <w:sz w:val="28"/>
      <w:szCs w:val="20"/>
    </w:rPr>
  </w:style>
  <w:style w:type="character" w:customStyle="1" w:styleId="ltext187CharChar">
    <w:name w:val="样式 l_text + 左侧:  1.87 字符 Char Char"/>
    <w:basedOn w:val="a0"/>
    <w:link w:val="ltext187Char"/>
    <w:rsid w:val="00261F81"/>
    <w:rPr>
      <w:rFonts w:ascii="Arial" w:eastAsia="宋体" w:hAnsi="Arial" w:cs="宋体"/>
      <w:kern w:val="28"/>
      <w:sz w:val="28"/>
      <w:szCs w:val="20"/>
    </w:rPr>
  </w:style>
  <w:style w:type="paragraph" w:customStyle="1" w:styleId="Char11">
    <w:name w:val="Char1"/>
    <w:basedOn w:val="a"/>
    <w:rsid w:val="00261F81"/>
    <w:pPr>
      <w:tabs>
        <w:tab w:val="num" w:pos="360"/>
      </w:tabs>
      <w:ind w:firstLine="482"/>
    </w:pPr>
    <w:rPr>
      <w:rFonts w:ascii="Tahoma" w:eastAsia="黑体" w:hAnsi="Tahoma"/>
      <w:sz w:val="28"/>
      <w:szCs w:val="21"/>
    </w:rPr>
  </w:style>
  <w:style w:type="paragraph" w:customStyle="1" w:styleId="af9">
    <w:name w:val="样式一"/>
    <w:basedOn w:val="a"/>
    <w:rsid w:val="00261F81"/>
    <w:pPr>
      <w:autoSpaceDE w:val="0"/>
      <w:autoSpaceDN w:val="0"/>
      <w:adjustRightInd w:val="0"/>
      <w:ind w:firstLineChars="200" w:firstLine="480"/>
    </w:pPr>
    <w:rPr>
      <w:rFonts w:ascii="宋体" w:hAnsi="宋体" w:hint="eastAsia"/>
      <w:kern w:val="0"/>
      <w:szCs w:val="20"/>
      <w:lang w:val="en-GB"/>
    </w:rPr>
  </w:style>
  <w:style w:type="paragraph" w:styleId="afa">
    <w:name w:val="Normal (Web)"/>
    <w:basedOn w:val="a"/>
    <w:rsid w:val="00261F81"/>
    <w:pPr>
      <w:widowControl/>
      <w:spacing w:before="100" w:beforeAutospacing="1" w:after="100" w:afterAutospacing="1" w:line="240" w:lineRule="auto"/>
    </w:pPr>
    <w:rPr>
      <w:rFonts w:ascii="宋体" w:hAnsi="宋体" w:cs="宋体"/>
      <w:kern w:val="0"/>
    </w:rPr>
  </w:style>
  <w:style w:type="paragraph" w:customStyle="1" w:styleId="Char8">
    <w:name w:val="Char"/>
    <w:basedOn w:val="a"/>
    <w:rsid w:val="00261F81"/>
    <w:pPr>
      <w:spacing w:line="240" w:lineRule="auto"/>
    </w:pPr>
    <w:rPr>
      <w:sz w:val="21"/>
    </w:rPr>
  </w:style>
  <w:style w:type="paragraph" w:styleId="afb">
    <w:name w:val="Body Text"/>
    <w:basedOn w:val="a"/>
    <w:link w:val="Char9"/>
    <w:rsid w:val="00261F81"/>
    <w:pPr>
      <w:spacing w:after="120" w:line="240" w:lineRule="auto"/>
    </w:pPr>
    <w:rPr>
      <w:sz w:val="21"/>
    </w:rPr>
  </w:style>
  <w:style w:type="character" w:customStyle="1" w:styleId="Char9">
    <w:name w:val="正文文本 Char"/>
    <w:basedOn w:val="a0"/>
    <w:link w:val="afb"/>
    <w:rsid w:val="00261F81"/>
    <w:rPr>
      <w:rFonts w:ascii="Times New Roman" w:eastAsia="宋体" w:hAnsi="Times New Roman" w:cs="Times New Roman"/>
      <w:szCs w:val="24"/>
    </w:rPr>
  </w:style>
  <w:style w:type="paragraph" w:customStyle="1" w:styleId="1Arial111116">
    <w:name w:val="样式 标题 1 + (西文) Arial 11 磅 非加粗 段后: 11 磅 行距: 固定值 16 磅"/>
    <w:basedOn w:val="a"/>
    <w:autoRedefine/>
    <w:rsid w:val="00261F81"/>
    <w:pPr>
      <w:numPr>
        <w:ilvl w:val="2"/>
        <w:numId w:val="7"/>
      </w:numPr>
      <w:spacing w:after="220"/>
      <w:outlineLvl w:val="2"/>
    </w:pPr>
    <w:rPr>
      <w:rFonts w:ascii="宋体" w:hAnsi="宋体"/>
      <w:bCs/>
      <w:sz w:val="28"/>
      <w:szCs w:val="28"/>
    </w:rPr>
  </w:style>
  <w:style w:type="paragraph" w:customStyle="1" w:styleId="CharCharCharChar">
    <w:name w:val="Char Char Char Char"/>
    <w:basedOn w:val="a"/>
    <w:rsid w:val="00261F81"/>
    <w:pPr>
      <w:widowControl/>
      <w:spacing w:after="160" w:line="240" w:lineRule="exact"/>
    </w:pPr>
    <w:rPr>
      <w:rFonts w:ascii="Verdana" w:hAnsi="Verdana"/>
      <w:kern w:val="0"/>
      <w:sz w:val="20"/>
      <w:szCs w:val="20"/>
      <w:lang w:eastAsia="en-US"/>
    </w:rPr>
  </w:style>
  <w:style w:type="paragraph" w:customStyle="1" w:styleId="CharChar1CharCharCharCharCharChar1CharCharCharChar">
    <w:name w:val="Char Char1 Char Char Char Char Char Char1 Char Char Char Char"/>
    <w:basedOn w:val="a"/>
    <w:rsid w:val="00261F81"/>
    <w:pPr>
      <w:spacing w:line="240" w:lineRule="auto"/>
    </w:pPr>
    <w:rPr>
      <w:sz w:val="21"/>
      <w:szCs w:val="20"/>
    </w:rPr>
  </w:style>
  <w:style w:type="character" w:styleId="afc">
    <w:name w:val="Emphasis"/>
    <w:basedOn w:val="a0"/>
    <w:uiPriority w:val="20"/>
    <w:qFormat/>
    <w:rsid w:val="00261F81"/>
    <w:rPr>
      <w:i w:val="0"/>
      <w:iCs w:val="0"/>
    </w:rPr>
  </w:style>
  <w:style w:type="paragraph" w:styleId="24">
    <w:name w:val="Body Text Indent 2"/>
    <w:basedOn w:val="a"/>
    <w:link w:val="2Char0"/>
    <w:uiPriority w:val="99"/>
    <w:unhideWhenUsed/>
    <w:rsid w:val="00261F81"/>
    <w:pPr>
      <w:spacing w:after="120" w:line="480" w:lineRule="auto"/>
      <w:ind w:leftChars="200" w:left="420"/>
    </w:pPr>
    <w:rPr>
      <w:rFonts w:asciiTheme="minorHAnsi" w:eastAsiaTheme="minorEastAsia" w:hAnsiTheme="minorHAnsi" w:cstheme="minorBidi"/>
      <w:sz w:val="21"/>
      <w:szCs w:val="22"/>
    </w:rPr>
  </w:style>
  <w:style w:type="character" w:customStyle="1" w:styleId="2Char0">
    <w:name w:val="正文文本缩进 2 Char"/>
    <w:basedOn w:val="a0"/>
    <w:link w:val="24"/>
    <w:uiPriority w:val="99"/>
    <w:rsid w:val="00261F81"/>
  </w:style>
  <w:style w:type="paragraph" w:styleId="afd">
    <w:name w:val="footnote text"/>
    <w:basedOn w:val="a"/>
    <w:link w:val="Chara"/>
    <w:rsid w:val="00261F81"/>
    <w:pPr>
      <w:snapToGrid w:val="0"/>
      <w:spacing w:line="240" w:lineRule="auto"/>
    </w:pPr>
    <w:rPr>
      <w:sz w:val="18"/>
      <w:szCs w:val="18"/>
    </w:rPr>
  </w:style>
  <w:style w:type="character" w:customStyle="1" w:styleId="Chara">
    <w:name w:val="脚注文本 Char"/>
    <w:basedOn w:val="a0"/>
    <w:link w:val="afd"/>
    <w:rsid w:val="00261F81"/>
    <w:rPr>
      <w:rFonts w:ascii="Times New Roman" w:eastAsia="宋体" w:hAnsi="Times New Roman" w:cs="Times New Roman"/>
      <w:sz w:val="18"/>
      <w:szCs w:val="18"/>
    </w:rPr>
  </w:style>
  <w:style w:type="character" w:styleId="afe">
    <w:name w:val="footnote reference"/>
    <w:basedOn w:val="a0"/>
    <w:rsid w:val="00261F81"/>
    <w:rPr>
      <w:vertAlign w:val="superscript"/>
    </w:rPr>
  </w:style>
  <w:style w:type="paragraph" w:styleId="aff">
    <w:name w:val="table of figures"/>
    <w:basedOn w:val="a"/>
    <w:next w:val="a"/>
    <w:uiPriority w:val="99"/>
    <w:rsid w:val="00261F81"/>
    <w:pPr>
      <w:spacing w:line="240" w:lineRule="auto"/>
    </w:pPr>
    <w:rPr>
      <w:sz w:val="21"/>
    </w:rPr>
  </w:style>
  <w:style w:type="paragraph" w:styleId="aff0">
    <w:name w:val="Subtitle"/>
    <w:basedOn w:val="a"/>
    <w:next w:val="a"/>
    <w:link w:val="Charb"/>
    <w:qFormat/>
    <w:rsid w:val="00CD1BF6"/>
    <w:pPr>
      <w:adjustRightInd w:val="0"/>
      <w:snapToGrid w:val="0"/>
      <w:outlineLvl w:val="3"/>
    </w:pPr>
    <w:rPr>
      <w:rFonts w:asciiTheme="minorHAnsi" w:hAnsiTheme="minorHAnsi"/>
      <w:b/>
      <w:bCs/>
      <w:kern w:val="28"/>
      <w:szCs w:val="32"/>
    </w:rPr>
  </w:style>
  <w:style w:type="character" w:customStyle="1" w:styleId="Charb">
    <w:name w:val="副标题 Char"/>
    <w:basedOn w:val="a0"/>
    <w:link w:val="aff0"/>
    <w:rsid w:val="00CD1BF6"/>
    <w:rPr>
      <w:rFonts w:eastAsia="宋体" w:cs="Times New Roman"/>
      <w:b/>
      <w:bCs/>
      <w:kern w:val="28"/>
      <w:sz w:val="24"/>
      <w:szCs w:val="32"/>
    </w:rPr>
  </w:style>
  <w:style w:type="paragraph" w:styleId="41">
    <w:name w:val="toc 4"/>
    <w:basedOn w:val="a"/>
    <w:next w:val="a"/>
    <w:autoRedefine/>
    <w:uiPriority w:val="39"/>
    <w:rsid w:val="00CD1BF6"/>
    <w:pPr>
      <w:ind w:left="720"/>
    </w:pPr>
    <w:rPr>
      <w:rFonts w:asciiTheme="minorHAnsi" w:hAnsiTheme="minorHAnsi"/>
      <w:sz w:val="18"/>
      <w:szCs w:val="18"/>
    </w:rPr>
  </w:style>
  <w:style w:type="character" w:styleId="aff1">
    <w:name w:val="Strong"/>
    <w:basedOn w:val="a0"/>
    <w:qFormat/>
    <w:rsid w:val="00F72A26"/>
    <w:rPr>
      <w:b/>
      <w:bCs/>
    </w:rPr>
  </w:style>
  <w:style w:type="paragraph" w:styleId="50">
    <w:name w:val="toc 5"/>
    <w:basedOn w:val="a"/>
    <w:next w:val="a"/>
    <w:autoRedefine/>
    <w:uiPriority w:val="39"/>
    <w:unhideWhenUsed/>
    <w:rsid w:val="004D5EF6"/>
    <w:pPr>
      <w:ind w:left="960"/>
    </w:pPr>
    <w:rPr>
      <w:rFonts w:asciiTheme="minorHAnsi" w:hAnsiTheme="minorHAnsi"/>
      <w:sz w:val="18"/>
      <w:szCs w:val="18"/>
    </w:rPr>
  </w:style>
  <w:style w:type="paragraph" w:styleId="60">
    <w:name w:val="toc 6"/>
    <w:basedOn w:val="a"/>
    <w:next w:val="a"/>
    <w:autoRedefine/>
    <w:uiPriority w:val="39"/>
    <w:unhideWhenUsed/>
    <w:rsid w:val="004D5EF6"/>
    <w:pPr>
      <w:ind w:left="1200"/>
    </w:pPr>
    <w:rPr>
      <w:rFonts w:asciiTheme="minorHAnsi" w:hAnsiTheme="minorHAnsi"/>
      <w:sz w:val="18"/>
      <w:szCs w:val="18"/>
    </w:rPr>
  </w:style>
  <w:style w:type="paragraph" w:styleId="80">
    <w:name w:val="toc 8"/>
    <w:basedOn w:val="a"/>
    <w:next w:val="a"/>
    <w:autoRedefine/>
    <w:uiPriority w:val="39"/>
    <w:unhideWhenUsed/>
    <w:rsid w:val="004D5EF6"/>
    <w:pPr>
      <w:ind w:left="1680"/>
    </w:pPr>
    <w:rPr>
      <w:rFonts w:asciiTheme="minorHAnsi" w:hAnsiTheme="minorHAnsi"/>
      <w:sz w:val="18"/>
      <w:szCs w:val="18"/>
    </w:rPr>
  </w:style>
  <w:style w:type="paragraph" w:styleId="90">
    <w:name w:val="toc 9"/>
    <w:basedOn w:val="a"/>
    <w:next w:val="a"/>
    <w:autoRedefine/>
    <w:uiPriority w:val="39"/>
    <w:unhideWhenUsed/>
    <w:rsid w:val="004D5EF6"/>
    <w:pPr>
      <w:ind w:left="192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633931">
      <w:bodyDiv w:val="1"/>
      <w:marLeft w:val="0"/>
      <w:marRight w:val="0"/>
      <w:marTop w:val="0"/>
      <w:marBottom w:val="0"/>
      <w:divBdr>
        <w:top w:val="none" w:sz="0" w:space="0" w:color="auto"/>
        <w:left w:val="none" w:sz="0" w:space="0" w:color="auto"/>
        <w:bottom w:val="none" w:sz="0" w:space="0" w:color="auto"/>
        <w:right w:val="none" w:sz="0" w:space="0" w:color="auto"/>
      </w:divBdr>
    </w:div>
    <w:div w:id="851988730">
      <w:bodyDiv w:val="1"/>
      <w:marLeft w:val="0"/>
      <w:marRight w:val="0"/>
      <w:marTop w:val="0"/>
      <w:marBottom w:val="0"/>
      <w:divBdr>
        <w:top w:val="none" w:sz="0" w:space="0" w:color="auto"/>
        <w:left w:val="none" w:sz="0" w:space="0" w:color="auto"/>
        <w:bottom w:val="none" w:sz="0" w:space="0" w:color="auto"/>
        <w:right w:val="none" w:sz="0" w:space="0" w:color="auto"/>
      </w:divBdr>
      <w:divsChild>
        <w:div w:id="684600981">
          <w:marLeft w:val="547"/>
          <w:marRight w:val="0"/>
          <w:marTop w:val="0"/>
          <w:marBottom w:val="0"/>
          <w:divBdr>
            <w:top w:val="none" w:sz="0" w:space="0" w:color="auto"/>
            <w:left w:val="none" w:sz="0" w:space="0" w:color="auto"/>
            <w:bottom w:val="none" w:sz="0" w:space="0" w:color="auto"/>
            <w:right w:val="none" w:sz="0" w:space="0" w:color="auto"/>
          </w:divBdr>
        </w:div>
      </w:divsChild>
    </w:div>
    <w:div w:id="1067385229">
      <w:bodyDiv w:val="1"/>
      <w:marLeft w:val="0"/>
      <w:marRight w:val="0"/>
      <w:marTop w:val="0"/>
      <w:marBottom w:val="0"/>
      <w:divBdr>
        <w:top w:val="none" w:sz="0" w:space="0" w:color="auto"/>
        <w:left w:val="none" w:sz="0" w:space="0" w:color="auto"/>
        <w:bottom w:val="none" w:sz="0" w:space="0" w:color="auto"/>
        <w:right w:val="none" w:sz="0" w:space="0" w:color="auto"/>
      </w:divBdr>
    </w:div>
    <w:div w:id="1425809422">
      <w:bodyDiv w:val="1"/>
      <w:marLeft w:val="0"/>
      <w:marRight w:val="0"/>
      <w:marTop w:val="0"/>
      <w:marBottom w:val="0"/>
      <w:divBdr>
        <w:top w:val="none" w:sz="0" w:space="0" w:color="auto"/>
        <w:left w:val="none" w:sz="0" w:space="0" w:color="auto"/>
        <w:bottom w:val="none" w:sz="0" w:space="0" w:color="auto"/>
        <w:right w:val="none" w:sz="0" w:space="0" w:color="auto"/>
      </w:divBdr>
    </w:div>
    <w:div w:id="1652438467">
      <w:bodyDiv w:val="1"/>
      <w:marLeft w:val="0"/>
      <w:marRight w:val="0"/>
      <w:marTop w:val="0"/>
      <w:marBottom w:val="0"/>
      <w:divBdr>
        <w:top w:val="none" w:sz="0" w:space="0" w:color="auto"/>
        <w:left w:val="none" w:sz="0" w:space="0" w:color="auto"/>
        <w:bottom w:val="none" w:sz="0" w:space="0" w:color="auto"/>
        <w:right w:val="none" w:sz="0" w:space="0" w:color="auto"/>
      </w:divBdr>
    </w:div>
    <w:div w:id="191393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cw\Desktop\word&#27169;&#29256;\pccw-documentmode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452F19-6680-4C98-8A57-6B961592D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pccw-documentmodel.dot</Template>
  <TotalTime>2414</TotalTime>
  <Pages>7</Pages>
  <Words>431</Words>
  <Characters>2458</Characters>
  <Application>Microsoft Office Word</Application>
  <DocSecurity>0</DocSecurity>
  <Lines>20</Lines>
  <Paragraphs>5</Paragraphs>
  <ScaleCrop>false</ScaleCrop>
  <Company>Microsoft</Company>
  <LinksUpToDate>false</LinksUpToDate>
  <CharactersWithSpaces>2884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用户</cp:lastModifiedBy>
  <cp:revision>106</cp:revision>
  <dcterms:created xsi:type="dcterms:W3CDTF">2016-08-11T03:10:00Z</dcterms:created>
  <dcterms:modified xsi:type="dcterms:W3CDTF">2019-02-21T07:04:00Z</dcterms:modified>
</cp:coreProperties>
</file>