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Helvetica Neue" w:eastAsia="PingFang SC" w:hAnsi="Helvetica Neue"/>
          <w:b/>
          <w:bCs/>
          <w:color w:val="15242B"/>
          <w:sz w:val="44"/>
          <w:szCs w:val="44"/>
        </w:rPr>
        <w:t xml:space="preserve">cartmesh2d 项目状态报告</w:t>
      </w:r>
    </w:p>
    <w:p>
      <w:pPr>
        <w:pBdr>
          <w:bottom w:val="single" w:color="1F4E5F" w:sz="8" w:space="6"/>
        </w:pBdr>
        <w:spacing w:after="100"/>
      </w:pPr>
      <w:r>
        <w:rPr>
          <w:rFonts w:ascii="Helvetica Neue" w:eastAsia="PingFang SC" w:hAnsi="Helvetica Neue"/>
          <w:color w:val="1F4E5F"/>
          <w:sz w:val="24"/>
          <w:szCs w:val="24"/>
        </w:rPr>
        <w:t xml:space="preserve">原生二维 Cartesian / Quadtree / Cut-cell 网格生成器 · 接管审计</w:t>
      </w:r>
    </w:p>
    <w:p>
      <w:pPr>
        <w:spacing w:after="280" w:before="120"/>
      </w:pPr>
      <w:r>
        <w:rPr>
          <w:rFonts w:ascii="Helvetica Neue" w:eastAsia="PingFang SC" w:hAnsi="Helvetica Neue"/>
          <w:color w:val="5A6570"/>
          <w:sz w:val="19"/>
          <w:szCs w:val="19"/>
        </w:rPr>
        <w:t xml:space="preserve">审计日期 2026-08-30　·　范围：代码 / 测试 / 文档 / Git 历史 / CI 配置　·　性质：只读调查，未修改仓库任何文件</w:t>
      </w:r>
    </w:p>
    <w:tbl>
      <w:tblPr>
        <w:tblW w:type="dxa" w:w="9026"/>
        <w:tblBorders>
          <w:top w:val="none" w:color="auto" w:sz="0"/>
          <w:left w:val="single" w:color="1F4E5F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W w:type="dxa" w:w="9026"/>
            <w:shd w:fill="F1F6F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Helvetica Neue" w:eastAsia="PingFang SC" w:hAnsi="Helvetica Neue"/>
                <w:b/>
                <w:bCs/>
                <w:color w:val="1F4E5F"/>
                <w:sz w:val="22"/>
                <w:szCs w:val="22"/>
              </w:rPr>
              <w:t xml:space="preserve">一句话结论</w:t>
            </w:r>
          </w:p>
          <w:p>
            <w:pPr>
              <w:spacing w:after="120" w:line="320" w:lineRule="auto"/>
            </w:pPr>
            <w:r>
              <w:rPr>
                <w:rFonts w:ascii="Helvetica Neue" w:eastAsia="PingFang SC" w:hAnsi="Helvetica Neue"/>
              </w:rPr>
              <w:t xml:space="preserve">这是一个实现深度远超常见"玩具级"cut-cell 项目的、可跑通端到端的原生二维网格生成器，几何内核与拓扑正确性有真实证据支撑；但它现在卡在一个</w:t>
            </w:r>
            <w:r>
              <w:rPr>
                <w:rFonts w:ascii="Helvetica Neue" w:eastAsia="PingFang SC" w:hAnsi="Helvetica Neue"/>
                <w:b/>
                <w:bCs/>
              </w:rPr>
              <w:t xml:space="preserve">被误判的质量瓶颈</w:t>
            </w:r>
            <w:r>
              <w:rPr>
                <w:rFonts w:ascii="Helvetica Neue" w:eastAsia="PingFang SC" w:hAnsi="Helvetica Neue"/>
              </w:rPr>
              <w:t xml:space="preserve">上——文档和最近三个阶段都在攻"短面"，而实测占绝对多数的 hard 违规是 </w:t>
            </w:r>
            <w:r>
              <w:rPr>
                <w:rFonts w:ascii="Helvetica Neue" w:eastAsia="PingFang SC" w:hAnsi="Helvetica Neue"/>
                <w:b/>
                <w:bCs/>
              </w:rPr>
              <w:t xml:space="preserve">volume ratio 和 face weight</w:t>
            </w:r>
            <w:r>
              <w:rPr>
                <w:rFonts w:ascii="Helvetica Neue" w:eastAsia="PingFang SC" w:hAnsi="Helvetica Neue"/>
              </w:rPr>
              <w:t xml:space="preserve">，所以当前方向不会把 Q1 推向 PASS。</w:t>
            </w:r>
          </w:p>
          <w:p>
            <w:pPr>
              <w:spacing w:after="0" w:line="320" w:lineRule="auto"/>
            </w:pPr>
            <w:r>
              <w:rPr>
                <w:rFonts w:ascii="Helvetica Neue" w:eastAsia="PingFang SC" w:hAnsi="Helvetica Neue"/>
              </w:rPr>
              <w:t xml:space="preserve">同时项目的</w:t>
            </w:r>
            <w:r>
              <w:rPr>
                <w:rFonts w:ascii="Helvetica Neue" w:eastAsia="PingFang SC" w:hAnsi="Helvetica Neue"/>
                <w:b/>
                <w:bCs/>
              </w:rPr>
              <w:t xml:space="preserve">记录系统已经和代码脱节</w:t>
            </w:r>
            <w:r>
              <w:rPr>
                <w:rFonts w:ascii="Helvetica Neue" w:eastAsia="PingFang SC" w:hAnsi="Helvetica Neue"/>
              </w:rPr>
              <w:t xml:space="preserve">：main 上的 CI 必然是红的，Q2-B 的唯一证据在 </w:t>
            </w:r>
            <w:r>
              <w:rPr>
                <w:rFonts w:ascii="Menlo" w:eastAsia="PingFang SC" w:hAnsi="Menlo"/>
                <w:color w:val="2F4858"/>
                <w:sz w:val="19"/>
                <w:szCs w:val="19"/>
              </w:rPr>
              <w:t xml:space="preserve">.gitignore</w:t>
            </w:r>
            <w:r>
              <w:rPr>
                <w:rFonts w:ascii="Helvetica Neue" w:eastAsia="PingFang SC" w:hAnsi="Helvetica Neue"/>
              </w:rPr>
              <w:t xml:space="preserve"> 里，AGENTS.md 的基线数字过期。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证据等级与审计约束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本报告的每一条结论都标注了证据等级：</w:t>
      </w:r>
      <w:r>
        <w:rPr>
          <w:rFonts w:ascii="Helvetica Neue" w:eastAsia="PingFang SC" w:hAnsi="Helvetica Neue"/>
          <w:b/>
          <w:bCs/>
        </w:rPr>
        <w:t xml:space="preserve">【实测】</w:t>
      </w:r>
      <w:r>
        <w:rPr>
          <w:rFonts w:ascii="Helvetica Neue" w:eastAsia="PingFang SC" w:hAnsi="Helvetica Neue"/>
        </w:rPr>
        <w:t xml:space="preserve">表示我在本机重新构建、运行并核对过；</w:t>
      </w:r>
      <w:r>
        <w:rPr>
          <w:rFonts w:ascii="Helvetica Neue" w:eastAsia="PingFang SC" w:hAnsi="Helvetica Neue"/>
          <w:b/>
          <w:bCs/>
        </w:rPr>
        <w:t xml:space="preserve">【源码】</w:t>
      </w:r>
      <w:r>
        <w:rPr>
          <w:rFonts w:ascii="Helvetica Neue" w:eastAsia="PingFang SC" w:hAnsi="Helvetica Neue"/>
        </w:rPr>
        <w:t xml:space="preserve">表示我直接读到的代码事实；</w:t>
      </w:r>
      <w:r>
        <w:rPr>
          <w:rFonts w:ascii="Helvetica Neue" w:eastAsia="PingFang SC" w:hAnsi="Helvetica Neue"/>
          <w:b/>
          <w:bCs/>
        </w:rPr>
        <w:t xml:space="preserve">【文档】</w:t>
      </w:r>
      <w:r>
        <w:rPr>
          <w:rFonts w:ascii="Helvetica Neue" w:eastAsia="PingFang SC" w:hAnsi="Helvetica Neue"/>
        </w:rPr>
        <w:t xml:space="preserve">表示我依赖仓库文档、未能独立复现。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审计全程遵守"不修改任何代码"的约束：所有构建在 </w:t>
      </w:r>
      <w:r>
        <w:rPr>
          <w:rFonts w:ascii="Menlo" w:eastAsia="PingFang SC" w:hAnsi="Menlo"/>
          <w:color w:val="2F4858"/>
          <w:sz w:val="19"/>
          <w:szCs w:val="19"/>
        </w:rPr>
        <w:t xml:space="preserve">/tmp/bv</w:t>
      </w:r>
      <w:r>
        <w:rPr>
          <w:rFonts w:ascii="Helvetica Neue" w:eastAsia="PingFang SC" w:hAnsi="Helvetica Neue"/>
        </w:rPr>
        <w:t xml:space="preserve"> 出树进行，所有 CLI 输出写到 </w:t>
      </w:r>
      <w:r>
        <w:rPr>
          <w:rFonts w:ascii="Menlo" w:eastAsia="PingFang SC" w:hAnsi="Menlo"/>
          <w:color w:val="2F4858"/>
          <w:sz w:val="19"/>
          <w:szCs w:val="19"/>
        </w:rPr>
        <w:t xml:space="preserve">/tmp/ev</w:t>
      </w:r>
      <w:r>
        <w:rPr>
          <w:rFonts w:ascii="Helvetica Neue" w:eastAsia="PingFang SC" w:hAnsi="Helvetica Neue"/>
        </w:rPr>
        <w:t xml:space="preserve">，新增文件只有会话记忆文件（位于仓库外）。仓库工作树未被本次审计改动。</w:t>
      </w:r>
    </w:p>
    <w:p>
      <w:pPr>
        <w:spacing w:after="200"/>
      </w:pPr>
    </w:p>
    <w:p>
      <w:pPr>
        <w:pStyle w:val="Heading1"/>
      </w:pPr>
      <w:r>
        <w:t xml:space="preserve">一、这个项目现在实际实现了什么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一条完整的、独立于三维仓库的二维 CFD 网格生成链，从几何输入到求解器算例。规模是 src 12,217 行 + headers 2,352 行 + tests 4,096 行（23 个测试文件、约 502 处断言）+ 4 个 CLI，196 个提交，集中在 2026-08-26 至 08-30。</w:t>
      </w:r>
      <w:r>
        <w:rPr>
          <w:rFonts w:ascii="Helvetica Neue" w:eastAsia="PingFang SC" w:hAnsi="Helvetica Neue"/>
          <w:b/>
          <w:bCs/>
        </w:rPr>
        <w:t xml:space="preserve">【实测】</w:t>
      </w:r>
    </w:p>
    <w:p>
      <w:pPr>
        <w:pStyle w:val="Heading2"/>
      </w:pPr>
      <w:r>
        <w:t xml:space="preserve">几何与空间内核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几何内核是自适应精确判定：浮点先算 + 静态误差滤波（</w:t>
      </w:r>
      <w:r>
        <w:rPr>
          <w:rFonts w:ascii="Menlo" w:eastAsia="PingFang SC" w:hAnsi="Menlo"/>
          <w:color w:val="2F4858"/>
          <w:sz w:val="19"/>
          <w:szCs w:val="19"/>
        </w:rPr>
        <w:t xml:space="preserve">errorBound = 3.33e-16</w:t>
      </w:r>
      <w:r>
        <w:rPr>
          <w:rFonts w:ascii="Helvetica Neue" w:eastAsia="PingFang SC" w:hAnsi="Helvetica Neue"/>
        </w:rPr>
        <w:t xml:space="preserve">），失败时回落到定点大整数（</w:t>
      </w:r>
      <w:r>
        <w:rPr>
          <w:rFonts w:ascii="Menlo" w:eastAsia="PingFang SC" w:hAnsi="Menlo"/>
          <w:color w:val="2F4858"/>
          <w:sz w:val="19"/>
          <w:szCs w:val="19"/>
        </w:rPr>
        <w:t xml:space="preserve">kCoordinateWords = 36</w:t>
      </w:r>
      <w:r>
        <w:rPr>
          <w:rFonts w:ascii="Helvetica Neue" w:eastAsia="PingFang SC" w:hAnsi="Helvetica Neue"/>
        </w:rPr>
        <w:t xml:space="preserve">，</w:t>
      </w:r>
      <w:r>
        <w:rPr>
          <w:rFonts w:ascii="Menlo" w:eastAsia="PingFang SC" w:hAnsi="Menlo"/>
          <w:color w:val="2F4858"/>
          <w:sz w:val="19"/>
          <w:szCs w:val="19"/>
        </w:rPr>
        <w:t xml:space="preserve">unsigned __int128</w:t>
      </w:r>
      <w:r>
        <w:rPr>
          <w:rFonts w:ascii="Helvetica Neue" w:eastAsia="PingFang SC" w:hAnsi="Helvetica Neue"/>
        </w:rPr>
        <w:t xml:space="preserve">）。这是 Shewchuk 的思路而非他的 expansion 实现，但方向判定确实是精确的。</w:t>
      </w:r>
      <w:r>
        <w:rPr>
          <w:rFonts w:ascii="Helvetica Neue" w:eastAsia="PingFang SC" w:hAnsi="Helvetica Neue"/>
          <w:b/>
          <w:bCs/>
        </w:rPr>
        <w:t xml:space="preserve">【源码】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空间侧是 Morton key 扁平叶子 quadtree，批量细化、批量 2:1 平衡，面邻居用排序区间双指针配对；最近距离查询走中值分割 AABB BVH（叶容量 8）+ best-first 分支限界。</w:t>
      </w:r>
      <w:r>
        <w:rPr>
          <w:rFonts w:ascii="Helvetica Neue" w:eastAsia="PingFang SC" w:hAnsi="Helvetica Neue"/>
          <w:b/>
          <w:bCs/>
        </w:rPr>
        <w:t xml:space="preserve">【源码】</w:t>
      </w:r>
    </w:p>
    <w:p>
      <w:pPr>
        <w:pStyle w:val="Heading2"/>
      </w:pPr>
      <w:r>
        <w:t xml:space="preserve">Cut-cell 构造是真的 cut-cell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不是删格子也不是 marching squares：每个叶子内部构造一次局部平面 arrangement——Liang-Barsky 线段/AABB 裁剪，临时 half-edge </w:t>
      </w:r>
      <w:r>
        <w:rPr>
          <w:rFonts w:ascii="Menlo" w:eastAsia="PingFang SC" w:hAnsi="Menlo"/>
          <w:color w:val="2F4858"/>
          <w:sz w:val="19"/>
          <w:szCs w:val="19"/>
        </w:rPr>
        <w:t xml:space="preserve">{from,to,twin,next}</w:t>
      </w:r>
      <w:r>
        <w:rPr>
          <w:rFonts w:ascii="Helvetica Neue" w:eastAsia="PingFang SC" w:hAnsi="Helvetica Neue"/>
        </w:rPr>
        <w:t xml:space="preserve">，用精确方向做角度扇形排序建立 rotation system，再做 face traversal + 内部探针定向。全局网格则是扁平的 owner/neighbour 面表，</w:t>
      </w:r>
      <w:r>
        <w:rPr>
          <w:rFonts w:ascii="Menlo" w:eastAsia="PingFang SC" w:hAnsi="Menlo"/>
          <w:color w:val="2F4858"/>
          <w:sz w:val="19"/>
          <w:szCs w:val="19"/>
        </w:rPr>
        <w:t xml:space="preserve">buildGlobalTopology</w:t>
      </w:r>
      <w:r>
        <w:rPr>
          <w:rFonts w:ascii="Helvetica Neue" w:eastAsia="PingFang SC" w:hAnsi="Helvetica Neue"/>
        </w:rPr>
        <w:t xml:space="preserve"> </w:t>
      </w:r>
      <w:r>
        <w:rPr>
          <w:rFonts w:ascii="Helvetica Neue" w:eastAsia="PingFang SC" w:hAnsi="Helvetica Neue"/>
          <w:b/>
          <w:bCs/>
        </w:rPr>
        <w:t xml:space="preserve">从不新算交点</w:t>
      </w:r>
      <w:r>
        <w:rPr>
          <w:rFonts w:ascii="Helvetica Neue" w:eastAsia="PingFang SC" w:hAnsi="Helvetica Neue"/>
        </w:rPr>
        <w:t xml:space="preserve">，只在已有的规范顶点处分割。</w:t>
      </w:r>
      <w:r>
        <w:rPr>
          <w:rFonts w:ascii="Helvetica Neue" w:eastAsia="PingFang SC" w:hAnsi="Helvetica Neue"/>
          <w:b/>
          <w:bCs/>
        </w:rPr>
        <w:t xml:space="preserve">【源码】</w:t>
      </w:r>
    </w:p>
    <w:p>
      <w:pPr>
        <w:pStyle w:val="Heading2"/>
      </w:pPr>
      <w:r>
        <w:t xml:space="preserve">混合层与求解器侧修复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H4 混合层是解析 miter offset 挤出（</w:t>
      </w:r>
      <w:r>
        <w:rPr>
          <w:rFonts w:ascii="Menlo" w:eastAsia="PingFang SC" w:hAnsi="Menlo"/>
          <w:color w:val="2F4858"/>
          <w:sz w:val="19"/>
          <w:szCs w:val="19"/>
        </w:rPr>
        <w:t xml:space="preserve">hairDistance = normalDistance / miterCosines[v]</w:t>
      </w:r>
      <w:r>
        <w:rPr>
          <w:rFonts w:ascii="Helvetica Neue" w:eastAsia="PingFang SC" w:hAnsi="Helvetica Neue"/>
        </w:rPr>
        <w:t xml:space="preserve">，等比级数用 </w:t>
      </w:r>
      <w:r>
        <w:rPr>
          <w:rFonts w:ascii="Menlo" w:eastAsia="PingFang SC" w:hAnsi="Menlo"/>
          <w:color w:val="2F4858"/>
          <w:sz w:val="19"/>
          <w:szCs w:val="19"/>
        </w:rPr>
        <w:t xml:space="preserve">expm1</w:t>
      </w:r>
      <w:r>
        <w:rPr>
          <w:rFonts w:ascii="Helvetica Neue" w:eastAsia="PingFang SC" w:hAnsi="Helvetica Neue"/>
        </w:rPr>
        <w:t xml:space="preserve"> 闭式求和）+ </w:t>
      </w:r>
      <w:r>
        <w:rPr>
          <w:rFonts w:ascii="Helvetica Neue" w:eastAsia="PingFang SC" w:hAnsi="Helvetica Neue"/>
          <w:b/>
          <w:bCs/>
        </w:rPr>
        <w:t xml:space="preserve">先挤出后裁剪</w:t>
      </w:r>
      <w:r>
        <w:rPr>
          <w:rFonts w:ascii="Helvetica Neue" w:eastAsia="PingFang SC" w:hAnsi="Helvetica Neue"/>
        </w:rPr>
        <w:t xml:space="preserve">的 envelope 排除，加 1→2 切向 transition ring 分裂，H4-3 再叠局部降层/终止/阶梯 envelope。求解器侧有拓扑修复：凸对角分割 → O(n³) ear clipping 兜底、Lawson 最大化最小角重三角化、有向边消去做多边形合并、修复晕上贪心最大独立集。</w:t>
      </w:r>
      <w:r>
        <w:rPr>
          <w:rFonts w:ascii="Helvetica Neue" w:eastAsia="PingFang SC" w:hAnsi="Helvetica Neue"/>
          <w:b/>
          <w:bCs/>
        </w:rPr>
        <w:t xml:space="preserve">【源码】</w:t>
      </w:r>
    </w:p>
    <w:p>
      <w:pPr>
        <w:pStyle w:val="Heading2"/>
      </w:pPr>
      <w:r>
        <w:t xml:space="preserve">导出与产品链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VTK / CM2D / JSON / OpenFOAM polyMesh（棱柱挤出 + </w:t>
      </w:r>
      <w:r>
        <w:rPr>
          <w:rFonts w:ascii="Menlo" w:eastAsia="PingFang SC" w:hAnsi="Menlo"/>
          <w:color w:val="2F4858"/>
          <w:sz w:val="19"/>
          <w:szCs w:val="19"/>
        </w:rPr>
        <w:t xml:space="preserve">frontAndBack</w:t>
      </w:r>
      <w:r>
        <w:rPr>
          <w:rFonts w:ascii="Helvetica Neue" w:eastAsia="PingFang SC" w:hAnsi="Helvetica Neue"/>
        </w:rPr>
        <w:t xml:space="preserve"> empty patch + 上三角面序）+ simpleFoam 骨架；ASCII DXF 导入支持 LINE / ARC / CIRCLE / LWPOLYLINE(bulge) / ELLIPSE / SPLINE，</w:t>
      </w:r>
      <w:r>
        <w:rPr>
          <w:rFonts w:ascii="Menlo" w:eastAsia="PingFang SC" w:hAnsi="Menlo"/>
          <w:color w:val="2F4858"/>
          <w:sz w:val="19"/>
          <w:szCs w:val="19"/>
        </w:rPr>
        <w:t xml:space="preserve">$INSUNITS</w:t>
      </w:r>
      <w:r>
        <w:rPr>
          <w:rFonts w:ascii="Helvetica Neue" w:eastAsia="PingFang SC" w:hAnsi="Helvetica Neue"/>
        </w:rPr>
        <w:t xml:space="preserve"> fail-closed，图层名映射到 patch 语义；</w:t>
      </w:r>
      <w:r>
        <w:rPr>
          <w:rFonts w:ascii="Menlo" w:eastAsia="PingFang SC" w:hAnsi="Menlo"/>
          <w:color w:val="2F4858"/>
          <w:sz w:val="19"/>
          <w:szCs w:val="19"/>
        </w:rPr>
        <w:t xml:space="preserve">desktop/</w:t>
      </w:r>
      <w:r>
        <w:rPr>
          <w:rFonts w:ascii="Helvetica Neue" w:eastAsia="PingFang SC" w:hAnsi="Helvetica Neue"/>
        </w:rPr>
        <w:t xml:space="preserve"> 是可双击的 Electron macOS 界面。</w:t>
      </w:r>
      <w:r>
        <w:rPr>
          <w:rFonts w:ascii="Helvetica Neue" w:eastAsia="PingFang SC" w:hAnsi="Helvetica Neue"/>
          <w:b/>
          <w:bCs/>
        </w:rPr>
        <w:t xml:space="preserve">【源码 + 文档】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整体设计风格是 fail-closed 而非静默降级——</w:t>
      </w:r>
      <w:r>
        <w:rPr>
          <w:rFonts w:ascii="Menlo" w:eastAsia="PingFang SC" w:hAnsi="Menlo"/>
          <w:color w:val="2F4858"/>
          <w:sz w:val="19"/>
          <w:szCs w:val="19"/>
        </w:rPr>
        <w:t xml:space="preserve">CutCellKind::Unsupported</w:t>
      </w:r>
      <w:r>
        <w:rPr>
          <w:rFonts w:ascii="Helvetica Neue" w:eastAsia="PingFang SC" w:hAnsi="Helvetica Neue"/>
        </w:rPr>
        <w:t xml:space="preserve">、</w:t>
      </w:r>
      <w:r>
        <w:rPr>
          <w:rFonts w:ascii="Menlo" w:eastAsia="PingFang SC" w:hAnsi="Menlo"/>
          <w:color w:val="2F4858"/>
          <w:sz w:val="19"/>
          <w:szCs w:val="19"/>
        </w:rPr>
        <w:t xml:space="preserve">HybridMeshFailureReason2D::*</w:t>
      </w:r>
      <w:r>
        <w:rPr>
          <w:rFonts w:ascii="Helvetica Neue" w:eastAsia="PingFang SC" w:hAnsi="Helvetica Neue"/>
        </w:rPr>
        <w:t xml:space="preserve">、</w:t>
      </w:r>
      <w:r>
        <w:rPr>
          <w:rFonts w:ascii="Menlo" w:eastAsia="PingFang SC" w:hAnsi="Menlo"/>
          <w:color w:val="2F4858"/>
          <w:sz w:val="19"/>
          <w:szCs w:val="19"/>
        </w:rPr>
        <w:t xml:space="preserve">DxfIssueCode2D::*</w:t>
      </w:r>
      <w:r>
        <w:rPr>
          <w:rFonts w:ascii="Helvetica Neue" w:eastAsia="PingFang SC" w:hAnsi="Helvetica Neue"/>
        </w:rPr>
        <w:t xml:space="preserve"> 这些都是显式失败通道。这一点是这个项目最值得肯定的工程决策。</w:t>
      </w:r>
    </w:p>
    <w:p>
      <w:pPr>
        <w:pStyle w:val="Heading2"/>
      </w:pPr>
      <w:r>
        <w:t xml:space="preserve">我独立验证到的结果</w:t>
      </w:r>
    </w:p>
    <w:tbl>
      <w:tblPr>
        <w:tblW w:type="dxa" w:w="9026"/>
        <w:tblBorders>
          <w:top w:val="single" w:color="C9D4DA" w:sz="4"/>
          <w:left w:val="single" w:color="C9D4DA" w:sz="4"/>
          <w:bottom w:val="single" w:color="C9D4DA" w:sz="4"/>
          <w:right w:val="single" w:color="C9D4DA" w:sz="4"/>
          <w:insideH w:val="single" w:color="C9D4DA" w:sz="4"/>
          <w:insideV w:val="single" w:color="C9D4DA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验证项</w:t>
            </w:r>
          </w:p>
        </w:tc>
        <w:tc>
          <w:tcPr>
            <w:tcW w:type="dxa" w:w="7326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结果　【实测】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编译</w:t>
            </w:r>
          </w:p>
        </w:tc>
        <w:tc>
          <w:tcPr>
            <w:tcW w:type="dxa" w:w="73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整棵树（含未提交的 R1-A WIP）100% 编译、0 error（g++ 11.4 / Release）</w:t>
            </w:r>
          </w:p>
        </w:tc>
      </w:tr>
      <w:tr>
        <w:tc>
          <w:tcPr>
            <w:tcW w:type="dxa" w:w="17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CTest</w:t>
            </w:r>
          </w:p>
        </w:tc>
        <w:tc>
          <w:tcPr>
            <w:tcW w:type="dxa" w:w="73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75 项中 74 项通过。唯一未跑完的是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cartmesh2d_stageH4_3_local_termination_tests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（需 &gt;75s，沙箱在 ~78s 处回收进程）——这是环境限制，不是项目缺陷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物理不变量</w:t>
            </w:r>
          </w:p>
        </w:tc>
        <w:tc>
          <w:tcPr>
            <w:tcW w:type="dxa" w:w="73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superellipse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expected_fluid_area = 14.871177621957496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vs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actual = 14.871177621957534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，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area_error = 3.73e-14</w:t>
            </w:r>
          </w:p>
        </w:tc>
      </w:tr>
      <w:tr>
        <w:tc>
          <w:tcPr>
            <w:tcW w:type="dxa" w:w="17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独立读取器</w:t>
            </w:r>
          </w:p>
        </w:tc>
        <w:tc>
          <w:tcPr>
            <w:tcW w:type="dxa" w:w="73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check_openfoam2d.py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跑 sharp trailing edge：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valid: true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、3391 cells、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max_closure_residual = 2.48e-19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、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global_constant_flux_balance = 3.64e-18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、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issues: []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Patch 语义</w:t>
            </w:r>
          </w:p>
        </w:tc>
        <w:tc>
          <w:tcPr>
            <w:tcW w:type="dxa" w:w="73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wall_0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(276) +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left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/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right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/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bottom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/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top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+ empty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frontAndBack</w:t>
            </w:r>
          </w:p>
        </w:tc>
      </w:tr>
      <w:tr>
        <w:tc>
          <w:tcPr>
            <w:tcW w:type="dxa" w:w="17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确定性</w:t>
            </w:r>
          </w:p>
        </w:tc>
        <w:tc>
          <w:tcPr>
            <w:tcW w:type="dxa" w:w="73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两次 superellipse 运行的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.cm2d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、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quality-contract.json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、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intersections.json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字节完全一致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文档可信度</w:t>
            </w:r>
          </w:p>
        </w:tc>
        <w:tc>
          <w:tcPr>
            <w:tcW w:type="dxa" w:w="73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Q2-A 报的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max_non_orthogonality_deg = 63.48692825618951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、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min_face_weight = 0.07801826099348683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、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min_volume_ratio = 0.019182724124559403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、795 solver cells，我重跑吻合到 1e-13</w:t>
            </w:r>
          </w:p>
        </w:tc>
      </w:tr>
    </w:tbl>
    <w:p>
      <w:pPr>
        <w:spacing w:after="140"/>
      </w:pP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也就是说：</w:t>
      </w:r>
      <w:r>
        <w:rPr>
          <w:rFonts w:ascii="Helvetica Neue" w:eastAsia="PingFang SC" w:hAnsi="Helvetica Neue"/>
          <w:b/>
          <w:bCs/>
        </w:rPr>
        <w:t xml:space="preserve">水密性、双边界拓扑、面积不变量、确定性这四项是被非项目自身的读取器确认过的</w:t>
      </w:r>
      <w:r>
        <w:rPr>
          <w:rFonts w:ascii="Helvetica Neue" w:eastAsia="PingFang SC" w:hAnsi="Helvetica Neue"/>
        </w:rPr>
        <w:t xml:space="preserve">，不是自证。</w:t>
      </w:r>
    </w:p>
    <w:p>
      <w:pPr>
        <w:spacing w:after="200"/>
      </w:pPr>
    </w:p>
    <w:p>
      <w:pPr>
        <w:pStyle w:val="Heading1"/>
      </w:pPr>
      <w:r>
        <w:t xml:space="preserve">二、当前开发进度到哪里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基础阶段 2D-0…2D-6、2D-V 全部完成并有回归门；精细化 H1（sizing field）、H2（大规模 scalability）、H3（solver 拓扑稳定化）、H4-1 / 2 / 3（边界层 quad strip → 共形拼接 → 局部终止）全部完成。</w:t>
      </w:r>
      <w:r>
        <w:rPr>
          <w:rFonts w:ascii="Helvetica Neue" w:eastAsia="PingFang SC" w:hAnsi="Helvetica Neue"/>
          <w:b/>
          <w:bCs/>
        </w:rPr>
        <w:t xml:space="preserve">【文档，且对应测试在我这里通过】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之后进入 Q 质量路线，这是现在的战场：</w:t>
      </w:r>
    </w:p>
    <w:tbl>
      <w:tblPr>
        <w:tblW w:type="dxa" w:w="9026"/>
        <w:tblBorders>
          <w:top w:val="single" w:color="C9D4DA" w:sz="4"/>
          <w:left w:val="single" w:color="C9D4DA" w:sz="4"/>
          <w:bottom w:val="single" w:color="C9D4DA" w:sz="4"/>
          <w:right w:val="single" w:color="C9D4DA" w:sz="4"/>
          <w:insideH w:val="single" w:color="C9D4DA" w:sz="4"/>
          <w:insideV w:val="single" w:color="C9D4DA" w:sz="4"/>
        </w:tblBorders>
      </w:tblPr>
      <w:tblGrid>
        <w:gridCol w:w="900"/>
        <w:gridCol w:w="1900"/>
        <w:gridCol w:w="6226"/>
      </w:tblGrid>
      <w:tr>
        <w:trPr>
          <w:tblHeader/>
        </w:trPr>
        <w:tc>
          <w:tcPr>
            <w:tcW w:type="dxa" w:w="900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900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type="dxa" w:w="6226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Q0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完成</w:t>
            </w:r>
          </w:p>
        </w:tc>
        <w:tc>
          <w:tcPr>
            <w:tcW w:type="dxa" w:w="62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质量命名分家（construction / solver / openfoam 三类不可互冒）+ provenance</w:t>
            </w:r>
          </w:p>
        </w:tc>
      </w:tr>
      <w:tr>
        <w:tc>
          <w:tcPr>
            <w:tcW w:type="dxa" w:w="9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Q1</w:t>
            </w:r>
          </w:p>
        </w:tc>
        <w:tc>
          <w:tcPr>
            <w:tcW w:type="dxa" w:w="19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完成</w:t>
            </w:r>
          </w:p>
        </w:tc>
        <w:tc>
          <w:tcPr>
            <w:tcW w:type="dxa" w:w="62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无量纲 typed solver-quality contract，4 套独立的 per-cell-type 策略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Q2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PARTIAL_NOT_ACCEPTED</w:t>
            </w:r>
          </w:p>
        </w:tc>
        <w:tc>
          <w:tcPr>
            <w:tcW w:type="dxa" w:w="62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交点规范化。只修好了 superellipse 的微短面，状态字面就是未验收</w:t>
            </w:r>
          </w:p>
        </w:tc>
      </w:tr>
      <w:tr>
        <w:tc>
          <w:tcPr>
            <w:tcW w:type="dxa" w:w="9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Q2-A</w:t>
            </w:r>
          </w:p>
        </w:tc>
        <w:tc>
          <w:tcPr>
            <w:tcW w:type="dxa" w:w="19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完成</w:t>
            </w:r>
          </w:p>
        </w:tc>
        <w:tc>
          <w:tcPr>
            <w:tcW w:type="dxa" w:w="62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共享交点构造。质量指标零变化，topology 提速约 2.2×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Q2-B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原型</w:t>
            </w:r>
          </w:p>
        </w:tc>
        <w:tc>
          <w:tcPr>
            <w:tcW w:type="dxa" w:w="62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约束局部短面修复。只覆盖 5 个案例里的 2 个，在未合并分支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codex/q2b-constrained-local-repair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=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2e71f45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上</w:t>
            </w:r>
          </w:p>
        </w:tc>
      </w:tr>
      <w:tr>
        <w:tc>
          <w:tcPr>
            <w:tcW w:type="dxa" w:w="9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R1</w:t>
            </w:r>
          </w:p>
        </w:tc>
        <w:tc>
          <w:tcPr>
            <w:tcW w:type="dxa" w:w="19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提案待批</w:t>
            </w:r>
          </w:p>
        </w:tc>
        <w:tc>
          <w:tcPr>
            <w:tcW w:type="dxa" w:w="62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参考实现驱动的构造内核重构。路线"B 为主 + C 的轻量数据模型"，分 R1-A…R1-G，明确不引入完整 DCEL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接管时最容易踩的坑：工作树的真实状态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工作树现在在一个 2026-08-30 新建的分支 </w:t>
      </w:r>
      <w:r>
        <w:rPr>
          <w:rFonts w:ascii="Menlo" w:eastAsia="PingFang SC" w:hAnsi="Menlo"/>
          <w:color w:val="2F4858"/>
          <w:sz w:val="19"/>
          <w:szCs w:val="19"/>
        </w:rPr>
        <w:t xml:space="preserve">codex/r1-construction-kernel</w:t>
      </w:r>
      <w:r>
        <w:rPr>
          <w:rFonts w:ascii="Helvetica Neue" w:eastAsia="PingFang SC" w:hAnsi="Helvetica Neue"/>
        </w:rPr>
        <w:t xml:space="preserve"> 上，基于 </w:t>
      </w:r>
      <w:r>
        <w:rPr>
          <w:rFonts w:ascii="Menlo" w:eastAsia="PingFang SC" w:hAnsi="Menlo"/>
          <w:color w:val="2F4858"/>
          <w:sz w:val="19"/>
          <w:szCs w:val="19"/>
        </w:rPr>
        <w:t xml:space="preserve">eb7ab48</w:t>
      </w:r>
      <w:r>
        <w:rPr>
          <w:rFonts w:ascii="Helvetica Neue" w:eastAsia="PingFang SC" w:hAnsi="Helvetica Neue"/>
        </w:rPr>
        <w:t xml:space="preserve">（Q2-A），</w:t>
      </w:r>
      <w:r>
        <w:rPr>
          <w:rFonts w:ascii="Helvetica Neue" w:eastAsia="PingFang SC" w:hAnsi="Helvetica Neue"/>
          <w:b/>
          <w:bCs/>
        </w:rPr>
        <w:t xml:space="preserve">不含 Q2-B</w:t>
      </w:r>
      <w:r>
        <w:rPr>
          <w:rFonts w:ascii="Helvetica Neue" w:eastAsia="PingFang SC" w:hAnsi="Helvetica Neue"/>
        </w:rPr>
        <w:t xml:space="preserve">，带 13 个已改文件 + </w:t>
      </w:r>
      <w:r>
        <w:rPr>
          <w:rFonts w:ascii="Menlo" w:eastAsia="PingFang SC" w:hAnsi="Menlo"/>
          <w:color w:val="2F4858"/>
          <w:sz w:val="19"/>
          <w:szCs w:val="19"/>
        </w:rPr>
        <w:t xml:space="preserve">ConstructionIdentity2D.{hpp,cpp}</w:t>
      </w:r>
      <w:r>
        <w:rPr>
          <w:rFonts w:ascii="Helvetica Neue" w:eastAsia="PingFang SC" w:hAnsi="Helvetica Neue"/>
        </w:rPr>
        <w:t xml:space="preserve"> + R1 审计文档，</w:t>
      </w:r>
      <w:r>
        <w:rPr>
          <w:rFonts w:ascii="Helvetica Neue" w:eastAsia="PingFang SC" w:hAnsi="Helvetica Neue"/>
          <w:b/>
          <w:bCs/>
        </w:rPr>
        <w:t xml:space="preserve">全部未提交</w:t>
      </w:r>
      <w:r>
        <w:rPr>
          <w:rFonts w:ascii="Helvetica Neue" w:eastAsia="PingFang SC" w:hAnsi="Helvetica Neue"/>
        </w:rPr>
        <w:t xml:space="preserve">。有并发会话在同一工作树上作业——我审计期间 HEAD 变过一次，还遇到 </w:t>
      </w:r>
      <w:r>
        <w:rPr>
          <w:rFonts w:ascii="Menlo" w:eastAsia="PingFang SC" w:hAnsi="Menlo"/>
          <w:color w:val="2F4858"/>
          <w:sz w:val="19"/>
          <w:szCs w:val="19"/>
        </w:rPr>
        <w:t xml:space="preserve">.git/index.lock</w:t>
      </w:r>
      <w:r>
        <w:rPr>
          <w:rFonts w:ascii="Helvetica Neue" w:eastAsia="PingFang SC" w:hAnsi="Helvetica Neue"/>
        </w:rPr>
        <w:t xml:space="preserve"> 无法删除。</w:t>
      </w:r>
      <w:r>
        <w:rPr>
          <w:rFonts w:ascii="Helvetica Neue" w:eastAsia="PingFang SC" w:hAnsi="Helvetica Neue"/>
          <w:b/>
          <w:bCs/>
        </w:rPr>
        <w:t xml:space="preserve">【实测】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R1-A 已经是活的 shadow mode：hybrid CLI 现在会打印 </w:t>
      </w:r>
      <w:r>
        <w:rPr>
          <w:rFonts w:ascii="Menlo" w:eastAsia="PingFang SC" w:hAnsi="Menlo"/>
          <w:color w:val="2F4858"/>
          <w:sz w:val="19"/>
          <w:szCs w:val="19"/>
        </w:rPr>
        <w:t xml:space="preserve">lineage_checks=795 lineage_oracle_checks=306082 lineage_mismatches=0</w:t>
      </w:r>
      <w:r>
        <w:rPr>
          <w:rFonts w:ascii="Helvetica Neue" w:eastAsia="PingFang SC" w:hAnsi="Helvetica Neue"/>
        </w:rPr>
        <w:t xml:space="preserve">（superellipse）和 </w:t>
      </w:r>
      <w:r>
        <w:rPr>
          <w:rFonts w:ascii="Menlo" w:eastAsia="PingFang SC" w:hAnsi="Menlo"/>
          <w:color w:val="2F4858"/>
          <w:sz w:val="19"/>
          <w:szCs w:val="19"/>
        </w:rPr>
        <w:t xml:space="preserve">lineage_checks=3454 lineage_oracle_checks=5795031 lineage_mismatches=0</w:t>
      </w:r>
      <w:r>
        <w:rPr>
          <w:rFonts w:ascii="Helvetica Neue" w:eastAsia="PingFang SC" w:hAnsi="Helvetica Neue"/>
        </w:rPr>
        <w:t xml:space="preserve">（sharp trailing edge）——新的 O(C) lineage 与旧的 O(C·S) 质心 oracle 在每个 cell 上一致，顺带量化出正在被移除的 385× / 1678× 冗余。</w:t>
      </w:r>
      <w:r>
        <w:rPr>
          <w:rFonts w:ascii="Helvetica Neue" w:eastAsia="PingFang SC" w:hAnsi="Helvetica Neue"/>
          <w:b/>
          <w:bCs/>
        </w:rPr>
        <w:t xml:space="preserve">【实测】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  <w:b/>
          <w:bCs/>
        </w:rPr>
        <w:t xml:space="preserve">每次开工前请先跑 `git status &amp;&amp; git rev-parse --abbrev-ref HEAD`</w:t>
      </w:r>
      <w:r>
        <w:rPr>
          <w:rFonts w:ascii="Helvetica Neue" w:eastAsia="PingFang SC" w:hAnsi="Helvetica Neue"/>
        </w:rPr>
        <w:t xml:space="preserve">，不要假设 HEAD 还在你以为的地方。</w:t>
      </w:r>
    </w:p>
    <w:p>
      <w:pPr>
        <w:spacing w:after="200"/>
      </w:pPr>
    </w:p>
    <w:p>
      <w:pPr>
        <w:pStyle w:val="Heading1"/>
      </w:pPr>
      <w:r>
        <w:t xml:space="preserve">三、哪些真正完成并验证过，哪些只是部分实现 / 未验证</w:t>
      </w:r>
    </w:p>
    <w:p>
      <w:pPr>
        <w:pStyle w:val="Heading2"/>
      </w:pPr>
      <w:r>
        <w:t xml:space="preserve">3.1　真正完成且我能独立复现的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几何精确判定内核、quadtree + 2:1 平衡、per-leaf arrangement cut-cell 构造、owner/neighbour 全局拓扑及其审计（single-owner / wrong-pair / non-two-valent 全为 0）、面积不变量、确定性输出、OpenFOAM 导出的水密性与 patch 语义、DXF 转换链、Q0/Q1 的质量度量框架本身、Q2-A 的共享构造路径。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特别值得记录的一点：</w:t>
      </w:r>
      <w:r>
        <w:rPr>
          <w:rFonts w:ascii="Helvetica Neue" w:eastAsia="PingFang SC" w:hAnsi="Helvetica Neue"/>
          <w:b/>
          <w:bCs/>
        </w:rPr>
        <w:t xml:space="preserve">文档里的数字是可信的</w:t>
      </w:r>
      <w:r>
        <w:rPr>
          <w:rFonts w:ascii="Helvetica Neue" w:eastAsia="PingFang SC" w:hAnsi="Helvetica Neue"/>
        </w:rPr>
        <w:t xml:space="preserve">。我重跑 Q2-A 的四个关键指标都吻合到 1e-13 以内，sharp trailing edge 的 3412 construction / 3391 solver 单元数完全一致。这个项目不存在"报告注水"的问题——它的问题是记录的</w:t>
      </w:r>
      <w:r>
        <w:rPr>
          <w:rFonts w:ascii="Helvetica Neue" w:eastAsia="PingFang SC" w:hAnsi="Helvetica Neue"/>
          <w:b/>
          <w:bCs/>
        </w:rPr>
        <w:t xml:space="preserve">新鲜度</w:t>
      </w:r>
      <w:r>
        <w:rPr>
          <w:rFonts w:ascii="Helvetica Neue" w:eastAsia="PingFang SC" w:hAnsi="Helvetica Neue"/>
        </w:rPr>
        <w:t xml:space="preserve">和</w:t>
      </w:r>
      <w:r>
        <w:rPr>
          <w:rFonts w:ascii="Helvetica Neue" w:eastAsia="PingFang SC" w:hAnsi="Helvetica Neue"/>
          <w:b/>
          <w:bCs/>
        </w:rPr>
        <w:t xml:space="preserve">证据的可复现性</w:t>
      </w:r>
      <w:r>
        <w:rPr>
          <w:rFonts w:ascii="Helvetica Neue" w:eastAsia="PingFang SC" w:hAnsi="Helvetica Neue"/>
        </w:rPr>
        <w:t xml:space="preserve">。</w:t>
      </w:r>
    </w:p>
    <w:p>
      <w:pPr>
        <w:pStyle w:val="Heading2"/>
      </w:pPr>
      <w:r>
        <w:t xml:space="preserve">3.2　声称完成但证据链断裂的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  <w:b/>
          <w:bCs/>
        </w:rPr>
        <w:t xml:space="preserve">Q2-B 是最严重的一处。</w:t>
      </w:r>
      <w:r>
        <w:rPr>
          <w:rFonts w:ascii="Helvetica Neue" w:eastAsia="PingFang SC" w:hAnsi="Helvetica Neue"/>
        </w:rPr>
        <w:t xml:space="preserve"> 没有 </w:t>
      </w:r>
      <w:r>
        <w:rPr>
          <w:rFonts w:ascii="Menlo" w:eastAsia="PingFang SC" w:hAnsi="Menlo"/>
          <w:color w:val="2F4858"/>
          <w:sz w:val="19"/>
          <w:szCs w:val="19"/>
        </w:rPr>
        <w:t xml:space="preserve">artifacts/q2b/</w:t>
      </w:r>
      <w:r>
        <w:rPr>
          <w:rFonts w:ascii="Helvetica Neue" w:eastAsia="PingFang SC" w:hAnsi="Helvetica Neue"/>
        </w:rPr>
        <w:t xml:space="preserve"> 目录，它唯一的落盘证据是 </w:t>
      </w:r>
      <w:r>
        <w:rPr>
          <w:rFonts w:ascii="Menlo" w:eastAsia="PingFang SC" w:hAnsi="Menlo"/>
          <w:color w:val="2F4858"/>
          <w:sz w:val="19"/>
          <w:szCs w:val="19"/>
        </w:rPr>
        <w:t xml:space="preserve">build-q2b/q2b-targeted-verification.json</w:t>
      </w:r>
      <w:r>
        <w:rPr>
          <w:rFonts w:ascii="Helvetica Neue" w:eastAsia="PingFang SC" w:hAnsi="Helvetica Neue"/>
        </w:rPr>
        <w:t xml:space="preserve">，而 </w:t>
      </w:r>
      <w:r>
        <w:rPr>
          <w:rFonts w:ascii="Menlo" w:eastAsia="PingFang SC" w:hAnsi="Menlo"/>
          <w:color w:val="2F4858"/>
          <w:sz w:val="19"/>
          <w:szCs w:val="19"/>
        </w:rPr>
        <w:t xml:space="preserve">.gitignore</w:t>
      </w:r>
      <w:r>
        <w:rPr>
          <w:rFonts w:ascii="Helvetica Neue" w:eastAsia="PingFang SC" w:hAnsi="Helvetica Neue"/>
        </w:rPr>
        <w:t xml:space="preserve"> 含 </w:t>
      </w:r>
      <w:r>
        <w:rPr>
          <w:rFonts w:ascii="Menlo" w:eastAsia="PingFang SC" w:hAnsi="Menlo"/>
          <w:color w:val="2F4858"/>
          <w:sz w:val="19"/>
          <w:szCs w:val="19"/>
        </w:rPr>
        <w:t xml:space="preserve">/build*/</w:t>
      </w:r>
      <w:r>
        <w:rPr>
          <w:rFonts w:ascii="Helvetica Neue" w:eastAsia="PingFang SC" w:hAnsi="Helvetica Neue"/>
        </w:rPr>
        <w:t xml:space="preserve">——一次 </w:t>
      </w:r>
      <w:r>
        <w:rPr>
          <w:rFonts w:ascii="Menlo" w:eastAsia="PingFang SC" w:hAnsi="Menlo"/>
          <w:color w:val="2F4858"/>
          <w:sz w:val="19"/>
          <w:szCs w:val="19"/>
        </w:rPr>
        <w:t xml:space="preserve">rm -rf build*</w:t>
      </w:r>
      <w:r>
        <w:rPr>
          <w:rFonts w:ascii="Helvetica Neue" w:eastAsia="PingFang SC" w:hAnsi="Helvetica Neue"/>
        </w:rPr>
        <w:t xml:space="preserve"> 就永久丢失。更要紧的是</w:t>
      </w:r>
      <w:r>
        <w:rPr>
          <w:rFonts w:ascii="Helvetica Neue" w:eastAsia="PingFang SC" w:hAnsi="Helvetica Neue"/>
          <w:b/>
          <w:bCs/>
        </w:rPr>
        <w:t xml:space="preserve">从未有完整 CTest 跑过 Q2-B 的代码</w:t>
      </w:r>
      <w:r>
        <w:rPr>
          <w:rFonts w:ascii="Helvetica Neue" w:eastAsia="PingFang SC" w:hAnsi="Helvetica Neue"/>
        </w:rPr>
        <w:t xml:space="preserve">：</w:t>
      </w:r>
      <w:r>
        <w:rPr>
          <w:rFonts w:ascii="Menlo" w:eastAsia="PingFang SC" w:hAnsi="Menlo"/>
          <w:color w:val="2F4858"/>
          <w:sz w:val="19"/>
          <w:szCs w:val="19"/>
        </w:rPr>
        <w:t xml:space="preserve">build-q2a/Testing</w:t>
      </w:r>
      <w:r>
        <w:rPr>
          <w:rFonts w:ascii="Helvetica Neue" w:eastAsia="PingFang SC" w:hAnsi="Helvetica Neue"/>
        </w:rPr>
        <w:t xml:space="preserve"> 里最后一次 75/75 绿是 08-29 11:26，而 Q2-B 相关二进制是 16:50–16:52 才重新编译的。另外 R1 审计文档记录 sharp-tail 有 1832 个候选 / 14 个提交，而存档 JSON 里写的是 6/198，两者矛盾。</w:t>
      </w:r>
      <w:r>
        <w:rPr>
          <w:rFonts w:ascii="Helvetica Neue" w:eastAsia="PingFang SC" w:hAnsi="Helvetica Neue"/>
          <w:b/>
          <w:bCs/>
        </w:rPr>
        <w:t xml:space="preserve">【实测】</w:t>
      </w:r>
    </w:p>
    <w:p>
      <w:pPr>
        <w:spacing w:after="140" w:before="0" w:line="320" w:lineRule="auto"/>
      </w:pPr>
      <w:r>
        <w:rPr>
          <w:rFonts w:ascii="Menlo" w:eastAsia="PingFang SC" w:hAnsi="Menlo"/>
          <w:color w:val="2F4858"/>
          <w:sz w:val="19"/>
          <w:szCs w:val="19"/>
        </w:rPr>
        <w:t xml:space="preserve">artifacts/</w:t>
      </w:r>
      <w:r>
        <w:rPr>
          <w:rFonts w:ascii="Helvetica Neue" w:eastAsia="PingFang SC" w:hAnsi="Helvetica Neue"/>
        </w:rPr>
        <w:t xml:space="preserve"> 里四个 provenance commit 无一等于当时的 HEAD（q0=</w:t>
      </w:r>
      <w:r>
        <w:rPr>
          <w:rFonts w:ascii="Menlo" w:eastAsia="PingFang SC" w:hAnsi="Menlo"/>
          <w:color w:val="2F4858"/>
          <w:sz w:val="19"/>
          <w:szCs w:val="19"/>
        </w:rPr>
        <w:t xml:space="preserve">fc87f2e</w:t>
      </w:r>
      <w:r>
        <w:rPr>
          <w:rFonts w:ascii="Helvetica Neue" w:eastAsia="PingFang SC" w:hAnsi="Helvetica Neue"/>
        </w:rPr>
        <w:t xml:space="preserve">、q1=</w:t>
      </w:r>
      <w:r>
        <w:rPr>
          <w:rFonts w:ascii="Menlo" w:eastAsia="PingFang SC" w:hAnsi="Menlo"/>
          <w:color w:val="2F4858"/>
          <w:sz w:val="19"/>
          <w:szCs w:val="19"/>
        </w:rPr>
        <w:t xml:space="preserve">0ed88b3</w:t>
      </w:r>
      <w:r>
        <w:rPr>
          <w:rFonts w:ascii="Helvetica Neue" w:eastAsia="PingFang SC" w:hAnsi="Helvetica Neue"/>
        </w:rPr>
        <w:t xml:space="preserve">、q2 base=</w:t>
      </w:r>
      <w:r>
        <w:rPr>
          <w:rFonts w:ascii="Menlo" w:eastAsia="PingFang SC" w:hAnsi="Menlo"/>
          <w:color w:val="2F4858"/>
          <w:sz w:val="19"/>
          <w:szCs w:val="19"/>
        </w:rPr>
        <w:t xml:space="preserve">556bb90</w:t>
      </w:r>
      <w:r>
        <w:rPr>
          <w:rFonts w:ascii="Helvetica Neue" w:eastAsia="PingFang SC" w:hAnsi="Helvetica Neue"/>
        </w:rPr>
        <w:t xml:space="preserve">、q2a base=</w:t>
      </w:r>
      <w:r>
        <w:rPr>
          <w:rFonts w:ascii="Menlo" w:eastAsia="PingFang SC" w:hAnsi="Menlo"/>
          <w:color w:val="2F4858"/>
          <w:sz w:val="19"/>
          <w:szCs w:val="19"/>
        </w:rPr>
        <w:t xml:space="preserve">dde1c26</w:t>
      </w:r>
      <w:r>
        <w:rPr>
          <w:rFonts w:ascii="Helvetica Neue" w:eastAsia="PingFang SC" w:hAnsi="Helvetica Neue"/>
        </w:rPr>
        <w:t xml:space="preserve">）。</w:t>
      </w:r>
      <w:r>
        <w:rPr>
          <w:rFonts w:ascii="Menlo" w:eastAsia="PingFang SC" w:hAnsi="Menlo"/>
          <w:color w:val="2F4858"/>
          <w:sz w:val="19"/>
          <w:szCs w:val="19"/>
        </w:rPr>
        <w:t xml:space="preserve">Mesh OK</w:t>
      </w:r>
      <w:r>
        <w:rPr>
          <w:rFonts w:ascii="Helvetica Neue" w:eastAsia="PingFang SC" w:hAnsi="Helvetica Neue"/>
        </w:rPr>
        <w:t xml:space="preserve"> 这个字符串在 </w:t>
      </w:r>
      <w:r>
        <w:rPr>
          <w:rFonts w:ascii="Menlo" w:eastAsia="PingFang SC" w:hAnsi="Menlo"/>
          <w:color w:val="2F4858"/>
          <w:sz w:val="19"/>
          <w:szCs w:val="19"/>
        </w:rPr>
        <w:t xml:space="preserve">artifacts/</w:t>
      </w:r>
      <w:r>
        <w:rPr>
          <w:rFonts w:ascii="Helvetica Neue" w:eastAsia="PingFang SC" w:hAnsi="Helvetica Neue"/>
        </w:rPr>
        <w:t xml:space="preserve"> 里出现 </w:t>
      </w:r>
      <w:r>
        <w:rPr>
          <w:rFonts w:ascii="Helvetica Neue" w:eastAsia="PingFang SC" w:hAnsi="Helvetica Neue"/>
          <w:b/>
          <w:bCs/>
        </w:rPr>
        <w:t xml:space="preserve">0 次</w:t>
      </w:r>
      <w:r>
        <w:rPr>
          <w:rFonts w:ascii="Helvetica Neue" w:eastAsia="PingFang SC" w:hAnsi="Helvetica Neue"/>
        </w:rPr>
        <w:t xml:space="preserve">，</w:t>
      </w:r>
      <w:r>
        <w:rPr>
          <w:rFonts w:ascii="Menlo" w:eastAsia="PingFang SC" w:hAnsi="Menlo"/>
          <w:color w:val="2F4858"/>
          <w:sz w:val="19"/>
          <w:szCs w:val="19"/>
        </w:rPr>
        <w:t xml:space="preserve">"checkMesh": "PASS"</w:t>
      </w:r>
      <w:r>
        <w:rPr>
          <w:rFonts w:ascii="Helvetica Neue" w:eastAsia="PingFang SC" w:hAnsi="Helvetica Neue"/>
        </w:rPr>
        <w:t xml:space="preserve"> 出现 10 次——存的是脚本结论 + 日志 SHA-256，所以 checkMesh 无法离线复核，只能相信当时真跑过。</w:t>
      </w:r>
      <w:r>
        <w:rPr>
          <w:rFonts w:ascii="Helvetica Neue" w:eastAsia="PingFang SC" w:hAnsi="Helvetica Neue"/>
          <w:b/>
          <w:bCs/>
        </w:rPr>
        <w:t xml:space="preserve">【实测】</w:t>
      </w:r>
    </w:p>
    <w:p>
      <w:pPr>
        <w:pStyle w:val="Heading2"/>
      </w:pPr>
      <w:r>
        <w:t xml:space="preserve">3.3　部分实现 / 明确未实现的代码路径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ascii="Menlo" w:eastAsia="PingFang SC" w:hAnsi="Menlo"/>
          <w:color w:val="2F4858"/>
          <w:sz w:val="19"/>
          <w:szCs w:val="19"/>
        </w:rPr>
        <w:t xml:space="preserve">IntersectionConstruction2D.cpp</w:t>
      </w:r>
      <w:r>
        <w:rPr>
          <w:rFonts w:ascii="Helvetica Neue" w:eastAsia="PingFang SC" w:hAnsi="Helvetica Neue"/>
        </w:rPr>
        <w:t xml:space="preserve"> 第 66、185、196 行是三处 </w:t>
      </w:r>
      <w:r>
        <w:rPr>
          <w:rFonts w:ascii="Menlo" w:eastAsia="PingFang SC" w:hAnsi="Menlo"/>
          <w:color w:val="2F4858"/>
          <w:sz w:val="19"/>
          <w:szCs w:val="19"/>
        </w:rPr>
        <w:t xml:space="preserve">throw std::runtime_error(... "local support resampling required")</w:t>
      </w:r>
      <w:r>
        <w:rPr>
          <w:rFonts w:ascii="Helvetica Neue" w:eastAsia="PingFang SC" w:hAnsi="Helvetica Neue"/>
        </w:rPr>
        <w:t xml:space="preserve">——</w:t>
      </w:r>
      <w:r>
        <w:rPr>
          <w:rFonts w:ascii="Helvetica Neue" w:eastAsia="PingFang SC" w:hAnsi="Helvetica Neue"/>
          <w:b/>
          <w:bCs/>
        </w:rPr>
        <w:t xml:space="preserve">那条修复路径根本没写</w:t>
      </w:r>
      <w:r>
        <w:rPr>
          <w:rFonts w:ascii="Helvetica Neue" w:eastAsia="PingFang SC" w:hAnsi="Helvetica Neu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ascii="Menlo" w:eastAsia="PingFang SC" w:hAnsi="Menlo"/>
          <w:color w:val="2F4858"/>
          <w:sz w:val="19"/>
          <w:szCs w:val="19"/>
        </w:rPr>
        <w:t xml:space="preserve">TransitionCanonicalization2D.cpp:83-87</w:t>
      </w:r>
      <w:r>
        <w:rPr>
          <w:rFonts w:ascii="Helvetica Neue" w:eastAsia="PingFang SC" w:hAnsi="Helvetica Neue"/>
        </w:rPr>
        <w:t xml:space="preserve"> 的注释自己承认 "Q2 is partial until that route is safely resolved"，紧接着 </w:t>
      </w:r>
      <w:r>
        <w:rPr>
          <w:rFonts w:ascii="Menlo" w:eastAsia="PingFang SC" w:hAnsi="Menlo"/>
          <w:color w:val="2F4858"/>
          <w:sz w:val="19"/>
          <w:szCs w:val="19"/>
        </w:rPr>
        <w:t xml:space="preserve">if (localTermination) return true;</w:t>
      </w:r>
      <w:r>
        <w:rPr>
          <w:rFonts w:ascii="Helvetica Neue" w:eastAsia="PingFang SC" w:hAnsi="Helvetica Neue"/>
        </w:rPr>
        <w:t xml:space="preserve"> 把整个规范化 pass 早退掉。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ascii="Menlo" w:eastAsia="PingFang SC" w:hAnsi="Menlo"/>
          <w:color w:val="2F4858"/>
          <w:sz w:val="19"/>
          <w:szCs w:val="19"/>
        </w:rPr>
        <w:t xml:space="preserve">CutCell2D.cpp:670-673</w:t>
      </w:r>
      <w:r>
        <w:rPr>
          <w:rFonts w:ascii="Helvetica Neue" w:eastAsia="PingFang SC" w:hAnsi="Helvetica Neue"/>
        </w:rPr>
        <w:t xml:space="preserve"> 对叶子内部的真实孔洞直接判 </w:t>
      </w:r>
      <w:r>
        <w:rPr>
          <w:rFonts w:ascii="Menlo" w:eastAsia="PingFang SC" w:hAnsi="Menlo"/>
          <w:color w:val="2F4858"/>
          <w:sz w:val="19"/>
          <w:szCs w:val="19"/>
        </w:rPr>
        <w:t xml:space="preserve">Unsupported</w:t>
      </w:r>
      <w:r>
        <w:rPr>
          <w:rFonts w:ascii="Helvetica Neue" w:eastAsia="PingFang SC" w:hAnsi="Helvetica Neu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ascii="Menlo" w:eastAsia="PingFang SC" w:hAnsi="Menlo"/>
          <w:color w:val="2F4858"/>
          <w:sz w:val="19"/>
          <w:szCs w:val="19"/>
        </w:rPr>
        <w:t xml:space="preserve">Geometry2D.hpp:144-148</w:t>
      </w:r>
      <w:r>
        <w:rPr>
          <w:rFonts w:ascii="Helvetica Neue" w:eastAsia="PingFang SC" w:hAnsi="Helvetica Neue"/>
        </w:rPr>
        <w:t xml:space="preserve"> 是官方承认"没有全局 arrangement 修复"。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ascii="Menlo" w:eastAsia="PingFang SC" w:hAnsi="Menlo"/>
          <w:color w:val="2F4858"/>
          <w:sz w:val="19"/>
          <w:szCs w:val="19"/>
        </w:rPr>
        <w:t xml:space="preserve">HybridMesh2D.cpp:1241-1348</w:t>
      </w:r>
      <w:r>
        <w:rPr>
          <w:rFonts w:ascii="Helvetica Neue" w:eastAsia="PingFang SC" w:hAnsi="Helvetica Neue"/>
        </w:rPr>
        <w:t xml:space="preserve"> 的 pure cut-cell 兜底路径缺少主路径的四道保险（共享注册表、确定性门、界面审计、质量契约）。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  <w:color w:val="5A6570"/>
          <w:sz w:val="18"/>
          <w:szCs w:val="18"/>
        </w:rPr>
        <w:t xml:space="preserve">以上均为</w:t>
      </w:r>
      <w:r>
        <w:rPr>
          <w:rFonts w:ascii="Helvetica Neue" w:eastAsia="PingFang SC" w:hAnsi="Helvetica Neue"/>
          <w:b/>
          <w:bCs/>
          <w:color w:val="5A6570"/>
          <w:sz w:val="18"/>
          <w:szCs w:val="18"/>
        </w:rPr>
        <w:t xml:space="preserve">【源码】</w:t>
      </w:r>
      <w:r>
        <w:rPr>
          <w:rFonts w:ascii="Helvetica Neue" w:eastAsia="PingFang SC" w:hAnsi="Helvetica Neue"/>
          <w:color w:val="5A6570"/>
          <w:sz w:val="18"/>
          <w:szCs w:val="18"/>
        </w:rPr>
        <w:t xml:space="preserve">。</w:t>
      </w:r>
    </w:p>
    <w:p>
      <w:pPr>
        <w:pStyle w:val="Heading2"/>
      </w:pPr>
      <w:r>
        <w:t xml:space="preserve">3.4　两处真实的数值错误（不是风格问题）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  <w:b/>
          <w:bCs/>
        </w:rPr>
        <w:t xml:space="preserve">skewness 低报。</w:t>
      </w:r>
      <w:r>
        <w:rPr>
          <w:rFonts w:ascii="Helvetica Neue" w:eastAsia="PingFang SC" w:hAnsi="Helvetica Neue"/>
        </w:rPr>
        <w:t xml:space="preserve"> </w:t>
      </w:r>
      <w:r>
        <w:rPr>
          <w:rFonts w:ascii="Menlo" w:eastAsia="PingFang SC" w:hAnsi="Menlo"/>
          <w:color w:val="2F4858"/>
          <w:sz w:val="19"/>
          <w:szCs w:val="19"/>
        </w:rPr>
        <w:t xml:space="preserve">SolverQuality2D.cpp:195-198</w:t>
      </w:r>
      <w:r>
        <w:rPr>
          <w:rFonts w:ascii="Helvetica Neue" w:eastAsia="PingFang SC" w:hAnsi="Helvetica Neue"/>
        </w:rPr>
        <w:t xml:space="preserve"> 内部面 skewness 用 </w:t>
      </w:r>
      <w:r>
        <w:rPr>
          <w:rFonts w:ascii="Menlo" w:eastAsia="PingFang SC" w:hAnsi="Menlo"/>
          <w:color w:val="2F4858"/>
          <w:sz w:val="19"/>
          <w:szCs w:val="19"/>
        </w:rPr>
        <w:t xml:space="preserve">0.5*edgeLength</w:t>
      </w:r>
      <w:r>
        <w:rPr>
          <w:rFonts w:ascii="Helvetica Neue" w:eastAsia="PingFang SC" w:hAnsi="Helvetica Neue"/>
        </w:rPr>
        <w:t xml:space="preserve"> 代替真实投影距离，会按 </w:t>
      </w:r>
      <w:r>
        <w:rPr>
          <w:rFonts w:ascii="Menlo" w:eastAsia="PingFang SC" w:hAnsi="Menlo"/>
          <w:color w:val="2F4858"/>
          <w:sz w:val="19"/>
          <w:szCs w:val="19"/>
        </w:rPr>
        <w:t xml:space="preserve">1/|cos φ|</w:t>
      </w:r>
      <w:r>
        <w:rPr>
          <w:rFonts w:ascii="Helvetica Neue" w:eastAsia="PingFang SC" w:hAnsi="Helvetica Neue"/>
        </w:rPr>
        <w:t xml:space="preserve"> </w:t>
      </w:r>
      <w:r>
        <w:rPr>
          <w:rFonts w:ascii="Helvetica Neue" w:eastAsia="PingFang SC" w:hAnsi="Helvetica Neue"/>
          <w:b/>
          <w:bCs/>
        </w:rPr>
        <w:t xml:space="preserve">低报</w:t>
      </w:r>
      <w:r>
        <w:rPr>
          <w:rFonts w:ascii="Helvetica Neue" w:eastAsia="PingFang SC" w:hAnsi="Helvetica Neue"/>
        </w:rPr>
        <w:t xml:space="preserve">。同一文件的边界分支（:131-168）算的是对的，而 </w:t>
      </w:r>
      <w:r>
        <w:rPr>
          <w:rFonts w:ascii="Menlo" w:eastAsia="PingFang SC" w:hAnsi="Menlo"/>
          <w:color w:val="2F4858"/>
          <w:sz w:val="19"/>
          <w:szCs w:val="19"/>
        </w:rPr>
        <w:t xml:space="preserve">QualityContract2D.cpp:246-349</w:t>
      </w:r>
      <w:r>
        <w:rPr>
          <w:rFonts w:ascii="Helvetica Neue" w:eastAsia="PingFang SC" w:hAnsi="Helvetica Neue"/>
        </w:rPr>
        <w:t xml:space="preserve"> 是与它分歧的第二份重复实现。这意味着现有的 skewness 数字比真实值乐观。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  <w:b/>
          <w:bCs/>
        </w:rPr>
        <w:t xml:space="preserve">相对容差失效。</w:t>
      </w:r>
      <w:r>
        <w:rPr>
          <w:rFonts w:ascii="Helvetica Neue" w:eastAsia="PingFang SC" w:hAnsi="Helvetica Neue"/>
        </w:rPr>
        <w:t xml:space="preserve"> </w:t>
      </w:r>
      <w:r>
        <w:rPr>
          <w:rFonts w:ascii="Menlo" w:eastAsia="PingFang SC" w:hAnsi="Menlo"/>
          <w:color w:val="2F4858"/>
          <w:sz w:val="19"/>
          <w:szCs w:val="19"/>
        </w:rPr>
        <w:t xml:space="preserve">CutCell2D.cpp:49-51</w:t>
      </w:r>
      <w:r>
        <w:rPr>
          <w:rFonts w:ascii="Helvetica Neue" w:eastAsia="PingFang SC" w:hAnsi="Helvetica Neue"/>
        </w:rPr>
        <w:t xml:space="preserve"> 的 </w:t>
      </w:r>
      <w:r>
        <w:rPr>
          <w:rFonts w:ascii="Menlo" w:eastAsia="PingFang SC" w:hAnsi="Menlo"/>
          <w:color w:val="2F4858"/>
          <w:sz w:val="19"/>
          <w:szCs w:val="19"/>
        </w:rPr>
        <w:t xml:space="preserve">scalarNear(a,b,tol)</w:t>
      </w:r>
      <w:r>
        <w:rPr>
          <w:rFonts w:ascii="Helvetica Neue" w:eastAsia="PingFang SC" w:hAnsi="Helvetica Neue"/>
        </w:rPr>
        <w:t xml:space="preserve"> 写成 </w:t>
      </w:r>
      <w:r>
        <w:rPr>
          <w:rFonts w:ascii="Menlo" w:eastAsia="PingFang SC" w:hAnsi="Menlo"/>
          <w:color w:val="2F4858"/>
          <w:sz w:val="19"/>
          <w:szCs w:val="19"/>
        </w:rPr>
        <w:t xml:space="preserve">|a-b| &lt;= tol.scale(|a-b|)</w:t>
      </w:r>
      <w:r>
        <w:rPr>
          <w:rFonts w:ascii="Helvetica Neue" w:eastAsia="PingFang SC" w:hAnsi="Helvetica Neue"/>
        </w:rPr>
        <w:t xml:space="preserve">，相对项自我抵消，退化成约 1e-12 的绝对容差，大坐标输入下会过严，并且传染给 </w:t>
      </w:r>
      <w:r>
        <w:rPr>
          <w:rFonts w:ascii="Menlo" w:eastAsia="PingFang SC" w:hAnsi="Menlo"/>
          <w:color w:val="2F4858"/>
          <w:sz w:val="19"/>
          <w:szCs w:val="19"/>
        </w:rPr>
        <w:t xml:space="preserve">pointNear</w:t>
      </w:r>
      <w:r>
        <w:rPr>
          <w:rFonts w:ascii="Helvetica Neue" w:eastAsia="PingFang SC" w:hAnsi="Helvetica Neue"/>
        </w:rPr>
        <w:t xml:space="preserve"> / </w:t>
      </w:r>
      <w:r>
        <w:rPr>
          <w:rFonts w:ascii="Menlo" w:eastAsia="PingFang SC" w:hAnsi="Menlo"/>
          <w:color w:val="2F4858"/>
          <w:sz w:val="19"/>
          <w:szCs w:val="19"/>
        </w:rPr>
        <w:t xml:space="preserve">liesOnBoxPerimeter</w:t>
      </w:r>
      <w:r>
        <w:rPr>
          <w:rFonts w:ascii="Helvetica Neue" w:eastAsia="PingFang SC" w:hAnsi="Helvetica Neue"/>
        </w:rPr>
        <w:t xml:space="preserve"> / </w:t>
      </w:r>
      <w:r>
        <w:rPr>
          <w:rFonts w:ascii="Menlo" w:eastAsia="PingFang SC" w:hAnsi="Menlo"/>
          <w:color w:val="2F4858"/>
          <w:sz w:val="19"/>
          <w:szCs w:val="19"/>
        </w:rPr>
        <w:t xml:space="preserve">pointOnBoxPerimeter</w:t>
      </w:r>
      <w:r>
        <w:rPr>
          <w:rFonts w:ascii="Helvetica Neue" w:eastAsia="PingFang SC" w:hAnsi="Helvetica Neue"/>
        </w:rPr>
        <w:t xml:space="preserve">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另有两套内外判定并存：</w:t>
      </w:r>
      <w:r>
        <w:rPr>
          <w:rFonts w:ascii="Menlo" w:eastAsia="PingFang SC" w:hAnsi="Menlo"/>
          <w:color w:val="2F4858"/>
          <w:sz w:val="19"/>
          <w:szCs w:val="19"/>
        </w:rPr>
        <w:t xml:space="preserve">Geometry2D.cpp:427</w:t>
      </w:r>
      <w:r>
        <w:rPr>
          <w:rFonts w:ascii="Helvetica Neue" w:eastAsia="PingFang SC" w:hAnsi="Helvetica Neue"/>
        </w:rPr>
        <w:t xml:space="preserve"> 用非零环绕，</w:t>
      </w:r>
      <w:r>
        <w:rPr>
          <w:rFonts w:ascii="Menlo" w:eastAsia="PingFang SC" w:hAnsi="Menlo"/>
          <w:color w:val="2F4858"/>
          <w:sz w:val="19"/>
          <w:szCs w:val="19"/>
        </w:rPr>
        <w:t xml:space="preserve">BoundarySegmentIndex2D.cpp:249</w:t>
      </w:r>
      <w:r>
        <w:rPr>
          <w:rFonts w:ascii="Helvetica Neue" w:eastAsia="PingFang SC" w:hAnsi="Helvetica Neue"/>
        </w:rPr>
        <w:t xml:space="preserve"> 用奇偶规则。</w:t>
      </w:r>
      <w:r>
        <w:rPr>
          <w:rFonts w:ascii="Helvetica Neue" w:eastAsia="PingFang SC" w:hAnsi="Helvetica Neue"/>
          <w:b/>
          <w:bCs/>
        </w:rPr>
        <w:t xml:space="preserve">【源码】</w:t>
      </w:r>
    </w:p>
    <w:p>
      <w:pPr>
        <w:pStyle w:val="Heading2"/>
      </w:pPr>
      <w:r>
        <w:t xml:space="preserve">3.5　测试覆盖的薄弱点</w:t>
      </w:r>
    </w:p>
    <w:p>
      <w:pPr>
        <w:spacing w:after="140" w:before="0" w:line="320" w:lineRule="auto"/>
      </w:pPr>
      <w:r>
        <w:rPr>
          <w:rFonts w:ascii="Menlo" w:eastAsia="PingFang SC" w:hAnsi="Menlo"/>
          <w:color w:val="2F4858"/>
          <w:sz w:val="19"/>
          <w:szCs w:val="19"/>
        </w:rPr>
        <w:t xml:space="preserve">QualityContract2D.cpp</w:t>
      </w:r>
      <w:r>
        <w:rPr>
          <w:rFonts w:ascii="Helvetica Neue" w:eastAsia="PingFang SC" w:hAnsi="Helvetica Neue"/>
        </w:rPr>
        <w:t xml:space="preserve"> 有 497 行，只被一个 2-cell fixture 的 12 条断言覆盖。</w:t>
      </w:r>
      <w:r>
        <w:rPr>
          <w:rFonts w:ascii="Helvetica Neue" w:eastAsia="PingFang SC" w:hAnsi="Helvetica Neue"/>
          <w:b/>
          <w:bCs/>
        </w:rPr>
        <w:t xml:space="preserve">性能门实际不存在</w:t>
      </w:r>
      <w:r>
        <w:rPr>
          <w:rFonts w:ascii="Helvetica Neue" w:eastAsia="PingFang SC" w:hAnsi="Helvetica Neue"/>
        </w:rPr>
        <w:t xml:space="preserve">——</w:t>
      </w:r>
      <w:r>
        <w:rPr>
          <w:rFonts w:ascii="Menlo" w:eastAsia="PingFang SC" w:hAnsi="Menlo"/>
          <w:color w:val="2F4858"/>
          <w:sz w:val="19"/>
          <w:szCs w:val="19"/>
        </w:rPr>
        <w:t xml:space="preserve">tests/shared_construction_test.cpp:52-71</w:t>
      </w:r>
      <w:r>
        <w:rPr>
          <w:rFonts w:ascii="Helvetica Neue" w:eastAsia="PingFang SC" w:hAnsi="Helvetica Neue"/>
        </w:rPr>
        <w:t xml:space="preserve"> 里的 benchmark 被 </w:t>
      </w:r>
      <w:r>
        <w:rPr>
          <w:rFonts w:ascii="Menlo" w:eastAsia="PingFang SC" w:hAnsi="Menlo"/>
          <w:color w:val="2F4858"/>
          <w:sz w:val="19"/>
          <w:szCs w:val="19"/>
        </w:rPr>
        <w:t xml:space="preserve">argc==2</w:t>
      </w:r>
      <w:r>
        <w:rPr>
          <w:rFonts w:ascii="Helvetica Neue" w:eastAsia="PingFang SC" w:hAnsi="Helvetica Neue"/>
        </w:rPr>
        <w:t xml:space="preserve"> 门控，而 </w:t>
      </w:r>
      <w:r>
        <w:rPr>
          <w:rFonts w:ascii="Menlo" w:eastAsia="PingFang SC" w:hAnsi="Menlo"/>
          <w:color w:val="2F4858"/>
          <w:sz w:val="19"/>
          <w:szCs w:val="19"/>
        </w:rPr>
        <w:t xml:space="preserve">add_test</w:t>
      </w:r>
      <w:r>
        <w:rPr>
          <w:rFonts w:ascii="Helvetica Neue" w:eastAsia="PingFang SC" w:hAnsi="Helvetica Neue"/>
        </w:rPr>
        <w:t xml:space="preserve"> 不传参数，所以在 ctest 下永不执行。</w:t>
      </w:r>
      <w:r>
        <w:rPr>
          <w:rFonts w:ascii="Helvetica Neue" w:eastAsia="PingFang SC" w:hAnsi="Helvetica Neue"/>
          <w:b/>
          <w:bCs/>
        </w:rPr>
        <w:t xml:space="preserve">【源码】</w:t>
      </w:r>
    </w:p>
    <w:p>
      <w:pPr>
        <w:spacing w:after="200"/>
      </w:pPr>
    </w:p>
    <w:p>
      <w:pPr>
        <w:pStyle w:val="Heading1"/>
      </w:pPr>
      <w:r>
        <w:t xml:space="preserve">四、当前最重要的技术问题和风险</w:t>
      </w:r>
    </w:p>
    <w:p>
      <w:pPr>
        <w:pStyle w:val="Heading2"/>
      </w:pPr>
      <w:r>
        <w:t xml:space="preserve">风险一：质量瓶颈被误判了（最有价值的发现）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五个案例的 Q1 全部 FAIL。而我实测 superellipse 的 hard 违规是 </w:t>
      </w:r>
      <w:r>
        <w:rPr>
          <w:rFonts w:ascii="Menlo" w:eastAsia="PingFang SC" w:hAnsi="Menlo"/>
          <w:color w:val="2F4858"/>
          <w:sz w:val="19"/>
          <w:szCs w:val="19"/>
        </w:rPr>
        <w:t xml:space="preserve">face_weight</w:t>
      </w:r>
      <w:r>
        <w:rPr>
          <w:rFonts w:ascii="Helvetica Neue" w:eastAsia="PingFang SC" w:hAnsi="Helvetica Neue"/>
        </w:rPr>
        <w:t xml:space="preserve"> ×16 和 </w:t>
      </w:r>
      <w:r>
        <w:rPr>
          <w:rFonts w:ascii="Menlo" w:eastAsia="PingFang SC" w:hAnsi="Menlo"/>
          <w:color w:val="2F4858"/>
          <w:sz w:val="19"/>
          <w:szCs w:val="19"/>
        </w:rPr>
        <w:t xml:space="preserve">volume_ratio</w:t>
      </w:r>
      <w:r>
        <w:rPr>
          <w:rFonts w:ascii="Helvetica Neue" w:eastAsia="PingFang SC" w:hAnsi="Helvetica Neue"/>
        </w:rPr>
        <w:t xml:space="preserve"> ×10，</w:t>
      </w:r>
      <w:r>
        <w:rPr>
          <w:rFonts w:ascii="Helvetica Neue" w:eastAsia="PingFang SC" w:hAnsi="Helvetica Neue"/>
          <w:b/>
          <w:bCs/>
        </w:rPr>
        <w:t xml:space="preserve">hard 短面数为零</w:t>
      </w:r>
      <w:r>
        <w:rPr>
          <w:rFonts w:ascii="Helvetica Neue" w:eastAsia="PingFang SC" w:hAnsi="Helvetica Neue"/>
        </w:rPr>
        <w:t xml:space="preserve">。逐案例的 hard 违规也是同一结构：</w:t>
      </w:r>
    </w:p>
    <w:tbl>
      <w:tblPr>
        <w:tblW w:type="dxa" w:w="9026"/>
        <w:tblBorders>
          <w:top w:val="single" w:color="C9D4DA" w:sz="4"/>
          <w:left w:val="single" w:color="C9D4DA" w:sz="4"/>
          <w:bottom w:val="single" w:color="C9D4DA" w:sz="4"/>
          <w:right w:val="single" w:color="C9D4DA" w:sz="4"/>
          <w:insideH w:val="single" w:color="C9D4DA" w:sz="4"/>
          <w:insideV w:val="single" w:color="C9D4DA" w:sz="4"/>
        </w:tblBorders>
      </w:tblPr>
      <w:tblGrid>
        <w:gridCol w:w="2600"/>
        <w:gridCol w:w="2200"/>
        <w:gridCol w:w="2200"/>
        <w:gridCol w:w="2026"/>
      </w:tblGrid>
      <w:tr>
        <w:trPr>
          <w:tblHeader/>
        </w:trPr>
        <w:tc>
          <w:tcPr>
            <w:tcW w:type="dxa" w:w="2600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案例</w:t>
            </w:r>
          </w:p>
        </w:tc>
        <w:tc>
          <w:tcPr>
            <w:tcW w:type="dxa" w:w="2200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face weight (hard)</w:t>
            </w:r>
          </w:p>
        </w:tc>
        <w:tc>
          <w:tcPr>
            <w:tcW w:type="dxa" w:w="2200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volume ratio (hard)</w:t>
            </w:r>
          </w:p>
        </w:tc>
        <w:tc>
          <w:tcPr>
            <w:tcW w:type="dxa" w:w="2026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短面 (hard)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superellipse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10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concave L</w:t>
            </w:r>
          </w:p>
        </w:tc>
        <w:tc>
          <w:tcPr>
            <w:tcW w:type="dxa" w:w="22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64</w:t>
            </w:r>
          </w:p>
        </w:tc>
        <w:tc>
          <w:tcPr>
            <w:tcW w:type="dxa" w:w="22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107</w:t>
            </w:r>
          </w:p>
        </w:tc>
        <w:tc>
          <w:tcPr>
            <w:tcW w:type="dxa" w:w="20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narrow gap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99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299</w:t>
            </w:r>
          </w:p>
        </w:tc>
        <w:tc>
          <w:tcPr>
            <w:tcW w:type="dxa" w:w="20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sharp trailing edge</w:t>
            </w:r>
          </w:p>
        </w:tc>
        <w:tc>
          <w:tcPr>
            <w:tcW w:type="dxa" w:w="22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145</w:t>
            </w:r>
          </w:p>
        </w:tc>
        <w:tc>
          <w:tcPr>
            <w:tcW w:type="dxa" w:w="22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156</w:t>
            </w:r>
          </w:p>
        </w:tc>
        <w:tc>
          <w:tcPr>
            <w:tcW w:type="dxa" w:w="20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  <w:jc w:val="right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Q2、Q2-B 攻的都是短面，R1 提案的重心也在构造内核的顶点一致性。</w:t>
      </w:r>
      <w:r>
        <w:rPr>
          <w:rFonts w:ascii="Helvetica Neue" w:eastAsia="PingFang SC" w:hAnsi="Helvetica Neue"/>
          <w:b/>
          <w:bCs/>
        </w:rPr>
        <w:t xml:space="preserve">没有任何阶段声称处理过 volume ratio 和 face weight</w:t>
      </w:r>
      <w:r>
        <w:rPr>
          <w:rFonts w:ascii="Helvetica Neue" w:eastAsia="PingFang SC" w:hAnsi="Helvetica Neue"/>
        </w:rPr>
        <w:t xml:space="preserve">，而它们才是挡在 Q1 PASS 前面的东西。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这两个指标本质上是"小 cut-cell 相对邻居太小"和"面心偏离 owner-neighbour 连线中点太远"——属于小单元处理 / 聚合 / 面重构问题，跟交点身份一致性不是同一类问题。</w:t>
      </w:r>
      <w:r>
        <w:rPr>
          <w:rFonts w:ascii="Helvetica Neue" w:eastAsia="PingFang SC" w:hAnsi="Helvetica Neue"/>
          <w:b/>
          <w:bCs/>
        </w:rPr>
        <w:t xml:space="preserve">继续沿当前方向走，Q1 不会变绿。【实测】</w:t>
      </w:r>
    </w:p>
    <w:p>
      <w:pPr>
        <w:pStyle w:val="Heading2"/>
      </w:pPr>
      <w:r>
        <w:t xml:space="preserve">风险二：CI 在 main 上必然是红的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自 </w:t>
      </w:r>
      <w:r>
        <w:rPr>
          <w:rFonts w:ascii="Menlo" w:eastAsia="PingFang SC" w:hAnsi="Menlo"/>
          <w:color w:val="2F4858"/>
          <w:sz w:val="19"/>
          <w:szCs w:val="19"/>
        </w:rPr>
        <w:t xml:space="preserve">dde1c26</w:t>
      </w:r>
      <w:r>
        <w:rPr>
          <w:rFonts w:ascii="Helvetica Neue" w:eastAsia="PingFang SC" w:hAnsi="Helvetica Neue"/>
        </w:rPr>
        <w:t xml:space="preserve">（就是那个修好短面的 Q2 提交）起。</w:t>
      </w:r>
      <w:r>
        <w:rPr>
          <w:rFonts w:ascii="Menlo" w:eastAsia="PingFang SC" w:hAnsi="Menlo"/>
          <w:color w:val="2F4858"/>
          <w:sz w:val="19"/>
          <w:szCs w:val="19"/>
        </w:rPr>
        <w:t xml:space="preserve">.github/workflows/cartmesh2d-ci.yml</w:t>
      </w:r>
      <w:r>
        <w:rPr>
          <w:rFonts w:ascii="Helvetica Neue" w:eastAsia="PingFang SC" w:hAnsi="Helvetica Neue"/>
        </w:rPr>
        <w:t xml:space="preserve"> 第 142–147 行断言 superellipse </w:t>
      </w:r>
      <w:r>
        <w:rPr>
          <w:rFonts w:ascii="Helvetica Neue" w:eastAsia="PingFang SC" w:hAnsi="Helvetica Neue"/>
          <w:b/>
          <w:bCs/>
        </w:rPr>
        <w:t xml:space="preserve">仍然有</w:t>
      </w:r>
      <w:r>
        <w:rPr>
          <w:rFonts w:ascii="Helvetica Neue" w:eastAsia="PingFang SC" w:hAnsi="Helvetica Neue"/>
        </w:rPr>
        <w:t xml:space="preserve"> hard 短面（</w:t>
      </w:r>
      <w:r>
        <w:rPr>
          <w:rFonts w:ascii="Menlo" w:eastAsia="PingFang SC" w:hAnsi="Menlo"/>
          <w:color w:val="2F4858"/>
          <w:sz w:val="19"/>
          <w:szCs w:val="19"/>
        </w:rPr>
        <w:t xml:space="preserve">min_face_length_absolute &lt; 1.0e-8</w:t>
      </w:r>
      <w:r>
        <w:rPr>
          <w:rFonts w:ascii="Helvetica Neue" w:eastAsia="PingFang SC" w:hAnsi="Helvetica Neue"/>
        </w:rPr>
        <w:t xml:space="preserve">、</w:t>
      </w:r>
      <w:r>
        <w:rPr>
          <w:rFonts w:ascii="Menlo" w:eastAsia="PingFang SC" w:hAnsi="Menlo"/>
          <w:color w:val="2F4858"/>
          <w:sz w:val="19"/>
          <w:szCs w:val="19"/>
        </w:rPr>
        <w:t xml:space="preserve">assert hard_short</w:t>
      </w:r>
      <w:r>
        <w:rPr>
          <w:rFonts w:ascii="Helvetica Neue" w:eastAsia="PingFang SC" w:hAnsi="Helvetica Neue"/>
        </w:rPr>
        <w:t xml:space="preserve">、</w:t>
      </w:r>
      <w:r>
        <w:rPr>
          <w:rFonts w:ascii="Menlo" w:eastAsia="PingFang SC" w:hAnsi="Menlo"/>
          <w:color w:val="2F4858"/>
          <w:sz w:val="19"/>
          <w:szCs w:val="19"/>
        </w:rPr>
        <w:t xml:space="preserve">min(measured) &lt; 1.0e-6</w:t>
      </w:r>
      <w:r>
        <w:rPr>
          <w:rFonts w:ascii="Helvetica Neue" w:eastAsia="PingFang SC" w:hAnsi="Helvetica Neue"/>
        </w:rPr>
        <w:t xml:space="preserve">），而同一个 workflow 第 199 / 204 行给 </w:t>
      </w:r>
      <w:r>
        <w:rPr>
          <w:rFonts w:ascii="Menlo" w:eastAsia="PingFang SC" w:hAnsi="Menlo"/>
          <w:color w:val="2F4858"/>
          <w:sz w:val="19"/>
          <w:szCs w:val="19"/>
        </w:rPr>
        <w:t xml:space="preserve">generate_q1_baselines.py</w:t>
      </w:r>
      <w:r>
        <w:rPr>
          <w:rFonts w:ascii="Helvetica Neue" w:eastAsia="PingFang SC" w:hAnsi="Helvetica Neue"/>
        </w:rPr>
        <w:t xml:space="preserve"> 传的是 </w:t>
      </w:r>
      <w:r>
        <w:rPr>
          <w:rFonts w:ascii="Menlo" w:eastAsia="PingFang SC" w:hAnsi="Menlo"/>
          <w:color w:val="2F4858"/>
          <w:sz w:val="19"/>
          <w:szCs w:val="19"/>
        </w:rPr>
        <w:t xml:space="preserve">--expect-superellipse-short-faces absent</w:t>
      </w:r>
      <w:r>
        <w:rPr>
          <w:rFonts w:ascii="Helvetica Neue" w:eastAsia="PingFang SC" w:hAnsi="Helvetica Neue"/>
        </w:rPr>
        <w:t xml:space="preserve">，那个分支在 </w:t>
      </w:r>
      <w:r>
        <w:rPr>
          <w:rFonts w:ascii="Menlo" w:eastAsia="PingFang SC" w:hAnsi="Menlo"/>
          <w:color w:val="2F4858"/>
          <w:sz w:val="19"/>
          <w:szCs w:val="19"/>
        </w:rPr>
        <w:t xml:space="preserve">generate_q1_baselines.py:122-128</w:t>
      </w:r>
      <w:r>
        <w:rPr>
          <w:rFonts w:ascii="Helvetica Neue" w:eastAsia="PingFang SC" w:hAnsi="Helvetica Neue"/>
        </w:rPr>
        <w:t xml:space="preserve"> 会在短面</w:t>
      </w:r>
      <w:r>
        <w:rPr>
          <w:rFonts w:ascii="Helvetica Neue" w:eastAsia="PingFang SC" w:hAnsi="Helvetica Neue"/>
          <w:b/>
          <w:bCs/>
        </w:rPr>
        <w:t xml:space="preserve">存在</w:t>
      </w:r>
      <w:r>
        <w:rPr>
          <w:rFonts w:ascii="Helvetica Neue" w:eastAsia="PingFang SC" w:hAnsi="Helvetica Neue"/>
        </w:rPr>
        <w:t xml:space="preserve">时抛 </w:t>
      </w:r>
      <w:r>
        <w:rPr>
          <w:rFonts w:ascii="Menlo" w:eastAsia="PingFang SC" w:hAnsi="Menlo"/>
          <w:color w:val="2F4858"/>
          <w:sz w:val="19"/>
          <w:szCs w:val="19"/>
        </w:rPr>
        <w:t xml:space="preserve">RuntimeError</w:t>
      </w:r>
      <w:r>
        <w:rPr>
          <w:rFonts w:ascii="Helvetica Neue" w:eastAsia="PingFang SC" w:hAnsi="Helvetica Neue"/>
        </w:rPr>
        <w:t xml:space="preserve">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两处要求相反的事实。我实测的值是 </w:t>
      </w:r>
      <w:r>
        <w:rPr>
          <w:rFonts w:ascii="Menlo" w:eastAsia="PingFang SC" w:hAnsi="Menlo"/>
          <w:color w:val="2F4858"/>
          <w:sz w:val="19"/>
          <w:szCs w:val="19"/>
        </w:rPr>
        <w:t xml:space="preserve">min_face_length_absolute = 0.0019163335838480158</w:t>
      </w:r>
      <w:r>
        <w:rPr>
          <w:rFonts w:ascii="Helvetica Neue" w:eastAsia="PingFang SC" w:hAnsi="Helvetica Neue"/>
        </w:rPr>
        <w:t xml:space="preserve">、</w:t>
      </w:r>
      <w:r>
        <w:rPr>
          <w:rFonts w:ascii="Menlo" w:eastAsia="PingFang SC" w:hAnsi="Menlo"/>
          <w:color w:val="2F4858"/>
          <w:sz w:val="19"/>
          <w:szCs w:val="19"/>
        </w:rPr>
        <w:t xml:space="preserve">hard_short = []</w:t>
      </w:r>
      <w:r>
        <w:rPr>
          <w:rFonts w:ascii="Helvetica Neue" w:eastAsia="PingFang SC" w:hAnsi="Helvetica Neue"/>
        </w:rPr>
        <w:t xml:space="preserve">，所以前一组断言 100% 失败。</w:t>
      </w:r>
      <w:r>
        <w:rPr>
          <w:rFonts w:ascii="Helvetica Neue" w:eastAsia="PingFang SC" w:hAnsi="Helvetica Neue"/>
          <w:b/>
          <w:bCs/>
        </w:rPr>
        <w:t xml:space="preserve">红 CI 意味着这个仓库现在没有任何自动化护栏</w:t>
      </w:r>
      <w:r>
        <w:rPr>
          <w:rFonts w:ascii="Helvetica Neue" w:eastAsia="PingFang SC" w:hAnsi="Helvetica Neue"/>
        </w:rPr>
        <w:t xml:space="preserve">，后续任何回归都不会被发现。</w:t>
      </w:r>
      <w:r>
        <w:rPr>
          <w:rFonts w:ascii="Helvetica Neue" w:eastAsia="PingFang SC" w:hAnsi="Helvetica Neue"/>
          <w:b/>
          <w:bCs/>
        </w:rPr>
        <w:t xml:space="preserve">【实测】</w:t>
      </w:r>
    </w:p>
    <w:p>
      <w:pPr>
        <w:pStyle w:val="Heading2"/>
      </w:pPr>
      <w:r>
        <w:t xml:space="preserve">风险三：架构上的修复方式是事后全局搜索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narrow gap 端到端 43.171s，其余案例 0.1–5s。我确认这个慢分支</w:t>
      </w:r>
      <w:r>
        <w:rPr>
          <w:rFonts w:ascii="Helvetica Neue" w:eastAsia="PingFang SC" w:hAnsi="Helvetica Neue"/>
          <w:b/>
          <w:bCs/>
        </w:rPr>
        <w:t xml:space="preserve">早于 Q2-B</w:t>
      </w:r>
      <w:r>
        <w:rPr>
          <w:rFonts w:ascii="Helvetica Neue" w:eastAsia="PingFang SC" w:hAnsi="Helvetica Neue"/>
        </w:rPr>
        <w:t xml:space="preserve">：在工作树不含 Q2-B 的情况下 narrow_gap 依然 &gt;40s，且 </w:t>
      </w:r>
      <w:r>
        <w:rPr>
          <w:rFonts w:ascii="Menlo" w:eastAsia="PingFang SC" w:hAnsi="Menlo"/>
          <w:color w:val="2F4858"/>
          <w:sz w:val="19"/>
          <w:szCs w:val="19"/>
        </w:rPr>
        <w:t xml:space="preserve">grep repairSolverShortFaces2D src include apps tests</w:t>
      </w:r>
      <w:r>
        <w:rPr>
          <w:rFonts w:ascii="Helvetica Neue" w:eastAsia="PingFang SC" w:hAnsi="Helvetica Neue"/>
        </w:rPr>
        <w:t xml:space="preserve"> 无结果。慢的根源在 O(K·N log N) 的候选枚举 + </w:t>
      </w:r>
      <w:r>
        <w:rPr>
          <w:rFonts w:ascii="Menlo" w:eastAsia="PingFang SC" w:hAnsi="Menlo"/>
          <w:color w:val="2F4858"/>
          <w:sz w:val="19"/>
          <w:szCs w:val="19"/>
        </w:rPr>
        <w:t xml:space="preserve">HybridMesh2D.cpp:288-326</w:t>
      </w:r>
      <w:r>
        <w:rPr>
          <w:rFonts w:ascii="Helvetica Neue" w:eastAsia="PingFang SC" w:hAnsi="Helvetica Neue"/>
        </w:rPr>
        <w:t xml:space="preserve"> 的 </w:t>
      </w:r>
      <w:r>
        <w:rPr>
          <w:rFonts w:ascii="Menlo" w:eastAsia="PingFang SC" w:hAnsi="Menlo"/>
          <w:color w:val="2F4858"/>
          <w:sz w:val="19"/>
          <w:szCs w:val="19"/>
        </w:rPr>
        <w:t xml:space="preserve">qualityMetadataForSolver</w:t>
      </w:r>
      <w:r>
        <w:rPr>
          <w:rFonts w:ascii="Helvetica Neue" w:eastAsia="PingFang SC" w:hAnsi="Helvetica Neue"/>
        </w:rPr>
        <w:t xml:space="preserve"> 是 O(C·S·V) 且被放在 :1066-1070 一个最多 32 次的循环里。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同时项目里 OpenMP / threads / </w:t>
      </w:r>
      <w:r>
        <w:rPr>
          <w:rFonts w:ascii="Menlo" w:eastAsia="PingFang SC" w:hAnsi="Menlo"/>
          <w:color w:val="2F4858"/>
          <w:sz w:val="19"/>
          <w:szCs w:val="19"/>
        </w:rPr>
        <w:t xml:space="preserve">execution::par</w:t>
      </w:r>
      <w:r>
        <w:rPr>
          <w:rFonts w:ascii="Helvetica Neue" w:eastAsia="PingFang SC" w:hAnsi="Helvetica Neue"/>
        </w:rPr>
        <w:t xml:space="preserve"> 出现次数为 </w:t>
      </w:r>
      <w:r>
        <w:rPr>
          <w:rFonts w:ascii="Helvetica Neue" w:eastAsia="PingFang SC" w:hAnsi="Helvetica Neue"/>
          <w:b/>
          <w:bCs/>
        </w:rPr>
        <w:t xml:space="preserve">0</w:t>
      </w:r>
      <w:r>
        <w:rPr>
          <w:rFonts w:ascii="Helvetica Neue" w:eastAsia="PingFang SC" w:hAnsi="Helvetica Neue"/>
        </w:rPr>
        <w:t xml:space="preserve">——完全串行，而可变共享的 </w:t>
      </w:r>
      <w:r>
        <w:rPr>
          <w:rFonts w:ascii="Menlo" w:eastAsia="PingFang SC" w:hAnsi="Menlo"/>
          <w:color w:val="2F4858"/>
          <w:sz w:val="19"/>
          <w:szCs w:val="19"/>
        </w:rPr>
        <w:t xml:space="preserve">IntersectionRegistry2D</w:t>
      </w:r>
      <w:r>
        <w:rPr>
          <w:rFonts w:ascii="Helvetica Neue" w:eastAsia="PingFang SC" w:hAnsi="Helvetica Neue"/>
        </w:rPr>
        <w:t xml:space="preserve"> 和精确 </w:t>
      </w:r>
      <w:r>
        <w:rPr>
          <w:rFonts w:ascii="Menlo" w:eastAsia="PingFang SC" w:hAnsi="Menlo"/>
          <w:color w:val="2F4858"/>
          <w:sz w:val="19"/>
          <w:szCs w:val="19"/>
        </w:rPr>
        <w:t xml:space="preserve">==</w:t>
      </w:r>
      <w:r>
        <w:rPr>
          <w:rFonts w:ascii="Helvetica Neue" w:eastAsia="PingFang SC" w:hAnsi="Helvetica Neue"/>
        </w:rPr>
        <w:t xml:space="preserve"> 的确定性门主动阻断了 per-leaf 并行。多处静默耗尽的迭代上限（</w:t>
      </w:r>
      <w:r>
        <w:rPr>
          <w:rFonts w:ascii="Menlo" w:eastAsia="PingFang SC" w:hAnsi="Menlo"/>
          <w:color w:val="2F4858"/>
          <w:sz w:val="19"/>
          <w:szCs w:val="19"/>
        </w:rPr>
        <w:t xml:space="preserve">SolverTopology2D.cpp:1147</w:t>
      </w:r>
      <w:r>
        <w:rPr>
          <w:rFonts w:ascii="Helvetica Neue" w:eastAsia="PingFang SC" w:hAnsi="Helvetica Neue"/>
        </w:rPr>
        <w:t xml:space="preserve"> 的 128、</w:t>
      </w:r>
      <w:r>
        <w:rPr>
          <w:rFonts w:ascii="Menlo" w:eastAsia="PingFang SC" w:hAnsi="Menlo"/>
          <w:color w:val="2F4858"/>
          <w:sz w:val="19"/>
          <w:szCs w:val="19"/>
        </w:rPr>
        <w:t xml:space="preserve">:1727</w:t>
      </w:r>
      <w:r>
        <w:rPr>
          <w:rFonts w:ascii="Helvetica Neue" w:eastAsia="PingFang SC" w:hAnsi="Helvetica Neue"/>
        </w:rPr>
        <w:t xml:space="preserve"> 的 32、</w:t>
      </w:r>
      <w:r>
        <w:rPr>
          <w:rFonts w:ascii="Menlo" w:eastAsia="PingFang SC" w:hAnsi="Menlo"/>
          <w:color w:val="2F4858"/>
          <w:sz w:val="19"/>
          <w:szCs w:val="19"/>
        </w:rPr>
        <w:t xml:space="preserve">BoundaryLayer2D.cpp:1330-1349</w:t>
      </w:r>
      <w:r>
        <w:rPr>
          <w:rFonts w:ascii="Helvetica Neue" w:eastAsia="PingFang SC" w:hAnsi="Helvetica Neue"/>
        </w:rPr>
        <w:t xml:space="preserve"> 的 32）会把"没修好"伪装成"修好了"。</w:t>
      </w:r>
      <w:r>
        <w:rPr>
          <w:rFonts w:ascii="Helvetica Neue" w:eastAsia="PingFang SC" w:hAnsi="Helvetica Neue"/>
          <w:b/>
          <w:bCs/>
        </w:rPr>
        <w:t xml:space="preserve">【实测 + 源码】</w:t>
      </w:r>
    </w:p>
    <w:p>
      <w:pPr>
        <w:pStyle w:val="Heading2"/>
      </w:pPr>
      <w:r>
        <w:t xml:space="preserve">风险四：记录系统与代码脱节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AGENTS.md §5 写"CTest 73 项"（实际 75），"当前质量事实来源"只列到 Q0/Q1；README 第 84–85 行仍写 narrow gap / sharp trailing edge 未解决，而 Q2-B 声称修好了。AGENTS.md 是 agent 的硬约束文件，过期会让后续会话基于错误基线工作——这在有并发会话的情况下风险成倍放大。</w:t>
      </w:r>
      <w:r>
        <w:rPr>
          <w:rFonts w:ascii="Helvetica Neue" w:eastAsia="PingFang SC" w:hAnsi="Helvetica Neue"/>
          <w:b/>
          <w:bCs/>
        </w:rPr>
        <w:t xml:space="preserve">【实测】</w:t>
      </w:r>
    </w:p>
    <w:p>
      <w:pPr>
        <w:pStyle w:val="Heading2"/>
      </w:pPr>
      <w:r>
        <w:t xml:space="preserve">风险五：过程风险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工作树脏、在新分支上、有并发会话；Q2-B 证据在 gitignore 内；参考源码里 p4est 是 GPL-2.0、cfMesh GPL-3.0+、Gmsh GPL-2.0+、OpenFOAM GPL-3.0+（只有 AMReX 是 BSD-3），"只借鉴思想"这条边界必须在 R1 期间被严格执行，否则许可污染无法回退。</w:t>
      </w:r>
    </w:p>
    <w:p>
      <w:pPr>
        <w:pStyle w:val="Heading2"/>
      </w:pPr>
      <w:r>
        <w:t xml:space="preserve">功能性缺口（不是 bug，是尚未做）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无全局 arrangement 修复、无周期边界、无各向异性细化、无并行。</w:t>
      </w:r>
    </w:p>
    <w:p>
      <w:pPr>
        <w:spacing w:after="200"/>
      </w:pPr>
    </w:p>
    <w:p>
      <w:pPr>
        <w:pStyle w:val="Heading1"/>
      </w:pPr>
      <w:r>
        <w:t xml:space="preserve">五、下一步最合理的工作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建议是</w:t>
      </w:r>
      <w:r>
        <w:rPr>
          <w:rFonts w:ascii="Helvetica Neue" w:eastAsia="PingFang SC" w:hAnsi="Helvetica Neue"/>
          <w:b/>
          <w:bCs/>
        </w:rPr>
        <w:t xml:space="preserve">先冻结并对齐记录，再动算法</w:t>
      </w:r>
      <w:r>
        <w:rPr>
          <w:rFonts w:ascii="Helvetica Neue" w:eastAsia="PingFang SC" w:hAnsi="Helvetica Neue"/>
        </w:rPr>
        <w:t xml:space="preserve">，而且要把目标从"消短面"改成"消 volume ratio 和 face weight"。</w:t>
      </w:r>
    </w:p>
    <w:p>
      <w:pPr>
        <w:spacing w:after="140" w:before="100" w:line="320" w:lineRule="auto"/>
      </w:pPr>
      <w:r>
        <w:rPr>
          <w:rFonts w:ascii="Helvetica Neue" w:eastAsia="PingFang SC" w:hAnsi="Helvetica Neue"/>
          <w:b/>
          <w:bCs/>
        </w:rPr>
        <w:t xml:space="preserve">第 0 步　把工作树处理干净。</w:t>
      </w:r>
      <w:r>
        <w:rPr>
          <w:rFonts w:ascii="Helvetica Neue" w:eastAsia="PingFang SC" w:hAnsi="Helvetica Neue"/>
        </w:rPr>
        <w:t xml:space="preserve"> 决定 </w:t>
      </w:r>
      <w:r>
        <w:rPr>
          <w:rFonts w:ascii="Menlo" w:eastAsia="PingFang SC" w:hAnsi="Menlo"/>
          <w:color w:val="2F4858"/>
          <w:sz w:val="19"/>
          <w:szCs w:val="19"/>
        </w:rPr>
        <w:t xml:space="preserve">codex/r1-construction-kernel</w:t>
      </w:r>
      <w:r>
        <w:rPr>
          <w:rFonts w:ascii="Helvetica Neue" w:eastAsia="PingFang SC" w:hAnsi="Helvetica Neue"/>
        </w:rPr>
        <w:t xml:space="preserve"> 上那 13 个未提交文件是提交还是丢弃，并与并发会话对齐；否则后面每一步的测量都不可信。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  <w:b/>
          <w:bCs/>
        </w:rPr>
        <w:t xml:space="preserve">第 1 步　修 CI 的自相矛盾（几行改动，最高投入产出比）。</w:t>
      </w:r>
      <w:r>
        <w:rPr>
          <w:rFonts w:ascii="Helvetica Neue" w:eastAsia="PingFang SC" w:hAnsi="Helvetica Neue"/>
        </w:rPr>
        <w:t xml:space="preserve"> 把 </w:t>
      </w:r>
      <w:r>
        <w:rPr>
          <w:rFonts w:ascii="Menlo" w:eastAsia="PingFang SC" w:hAnsi="Menlo"/>
          <w:color w:val="2F4858"/>
          <w:sz w:val="19"/>
          <w:szCs w:val="19"/>
        </w:rPr>
        <w:t xml:space="preserve">cartmesh2d-ci.yml</w:t>
      </w:r>
      <w:r>
        <w:rPr>
          <w:rFonts w:ascii="Helvetica Neue" w:eastAsia="PingFang SC" w:hAnsi="Helvetica Neue"/>
        </w:rPr>
        <w:t xml:space="preserve"> 第 142–147 行的三条断言反转成"短面已消失"，与第 199 / 204 行的 </w:t>
      </w:r>
      <w:r>
        <w:rPr>
          <w:rFonts w:ascii="Menlo" w:eastAsia="PingFang SC" w:hAnsi="Menlo"/>
          <w:color w:val="2F4858"/>
          <w:sz w:val="19"/>
          <w:szCs w:val="19"/>
        </w:rPr>
        <w:t xml:space="preserve">absent</w:t>
      </w:r>
      <w:r>
        <w:rPr>
          <w:rFonts w:ascii="Helvetica Neue" w:eastAsia="PingFang SC" w:hAnsi="Helvetica Neue"/>
        </w:rPr>
        <w:t xml:space="preserve"> 对齐。在此之前项目处于无护栏状态，做任何重构都是盲飞。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  <w:b/>
          <w:bCs/>
        </w:rPr>
        <w:t xml:space="preserve">第 2 步　把 Q2-B 的证据入库。</w:t>
      </w:r>
      <w:r>
        <w:rPr>
          <w:rFonts w:ascii="Helvetica Neue" w:eastAsia="PingFang SC" w:hAnsi="Helvetica Neue"/>
        </w:rPr>
        <w:t xml:space="preserve"> 从 </w:t>
      </w:r>
      <w:r>
        <w:rPr>
          <w:rFonts w:ascii="Menlo" w:eastAsia="PingFang SC" w:hAnsi="Menlo"/>
          <w:color w:val="2F4858"/>
          <w:sz w:val="19"/>
          <w:szCs w:val="19"/>
        </w:rPr>
        <w:t xml:space="preserve">build-q2b/</w:t>
      </w:r>
      <w:r>
        <w:rPr>
          <w:rFonts w:ascii="Helvetica Neue" w:eastAsia="PingFang SC" w:hAnsi="Helvetica Neue"/>
        </w:rPr>
        <w:t xml:space="preserve"> 迁到 </w:t>
      </w:r>
      <w:r>
        <w:rPr>
          <w:rFonts w:ascii="Menlo" w:eastAsia="PingFang SC" w:hAnsi="Menlo"/>
          <w:color w:val="2F4858"/>
          <w:sz w:val="19"/>
          <w:szCs w:val="19"/>
        </w:rPr>
        <w:t xml:space="preserve">artifacts/q2b/</w:t>
      </w:r>
      <w:r>
        <w:rPr>
          <w:rFonts w:ascii="Helvetica Neue" w:eastAsia="PingFang SC" w:hAnsi="Helvetica Neue"/>
        </w:rPr>
        <w:t xml:space="preserve">，同时跑一次真正覆盖 Q2-B 代码的完整 ctest，provenance commit 记真实 HEAD。然后决定：要么按 R1 提案让它留在实验分支到 R1-F，要么合并；但不能维持"声称修好、证据随时会蒸发"的现状。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  <w:b/>
          <w:bCs/>
        </w:rPr>
        <w:t xml:space="preserve">第 3 步　刷新 AGENTS.md §5 和 README</w:t>
      </w:r>
      <w:r>
        <w:rPr>
          <w:rFonts w:ascii="Helvetica Neue" w:eastAsia="PingFang SC" w:hAnsi="Helvetica Neue"/>
        </w:rPr>
        <w:t xml:space="preserve"> 到真实数字与真实 Q2 / Q2-A / Q2-B 状态。这一步不是文书工作——它是后续 agent 的输入。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  <w:b/>
          <w:bCs/>
        </w:rPr>
        <w:t xml:space="preserve">第 4 步　建立基线与性能门。</w:t>
      </w:r>
      <w:r>
        <w:rPr>
          <w:rFonts w:ascii="Helvetica Neue" w:eastAsia="PingFang SC" w:hAnsi="Helvetica Neue"/>
        </w:rPr>
        <w:t xml:space="preserve"> 把 </w:t>
      </w:r>
      <w:r>
        <w:rPr>
          <w:rFonts w:ascii="Menlo" w:eastAsia="PingFang SC" w:hAnsi="Menlo"/>
          <w:color w:val="2F4858"/>
          <w:sz w:val="19"/>
          <w:szCs w:val="19"/>
        </w:rPr>
        <w:t xml:space="preserve">shared_construction_test.cpp</w:t>
      </w:r>
      <w:r>
        <w:rPr>
          <w:rFonts w:ascii="Helvetica Neue" w:eastAsia="PingFang SC" w:hAnsi="Helvetica Neue"/>
        </w:rPr>
        <w:t xml:space="preserve"> 里那个被 </w:t>
      </w:r>
      <w:r>
        <w:rPr>
          <w:rFonts w:ascii="Menlo" w:eastAsia="PingFang SC" w:hAnsi="Menlo"/>
          <w:color w:val="2F4858"/>
          <w:sz w:val="19"/>
          <w:szCs w:val="19"/>
        </w:rPr>
        <w:t xml:space="preserve">argc==2</w:t>
      </w:r>
      <w:r>
        <w:rPr>
          <w:rFonts w:ascii="Helvetica Neue" w:eastAsia="PingFang SC" w:hAnsi="Helvetica Neue"/>
        </w:rPr>
        <w:t xml:space="preserve"> 关掉的 benchmark 接进 ctest，加上 narrow_gap 的分阶段计时。没有这个，R1 声称的提速无法验收，43s 的成因也只能猜。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  <w:b/>
          <w:bCs/>
        </w:rPr>
        <w:t xml:space="preserve">第 5 步　才是 R1-A → R1-D 的 shadow mode 推进。</w:t>
      </w:r>
      <w:r>
        <w:rPr>
          <w:rFonts w:ascii="Helvetica Neue" w:eastAsia="PingFang SC" w:hAnsi="Helvetica Neue"/>
        </w:rPr>
        <w:t xml:space="preserve"> R1-A 的 lineage shadow mode 已经证明自己（mismatches = 0，同时量化出 385× / 1678× 冗余），这个"新旧并行 + 逐 cell 对照"的模式是对的，应该继续用在 R1-B / C / D 上。</w:t>
      </w:r>
    </w:p>
    <w:p>
      <w:pPr>
        <w:pStyle w:val="Heading2"/>
      </w:pPr>
      <w:r>
        <w:t xml:space="preserve">同时必须改掉 Q1 的攻坚目标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建议在 R1 之外单开一条线（或把 R1 的验收指标改成 volume ratio / face weight），先做一次归因：那 156–299 个 volume ratio hard 违规集中在哪类 cell——cut-cell？transition ring？boundary layer 末端？是聚合阈值不够激进，还是 envelope 拼接留下了先天畸形单元。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在这个归因做完之前，继续投入构造内核重构可以改善性能和可维护性，但</w:t>
      </w:r>
      <w:r>
        <w:rPr>
          <w:rFonts w:ascii="Helvetica Neue" w:eastAsia="PingFang SC" w:hAnsi="Helvetica Neue"/>
          <w:b/>
          <w:bCs/>
        </w:rPr>
        <w:t xml:space="preserve">不会让 Q1 变绿</w:t>
      </w:r>
      <w:r>
        <w:rPr>
          <w:rFonts w:ascii="Helvetica Neue" w:eastAsia="PingFang SC" w:hAnsi="Helvetica Neue"/>
        </w:rPr>
        <w:t xml:space="preserve">——而 Q1 PASS 才是"可实际使用的 mesh generator"的门槛。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</w:rPr>
        <w:t xml:space="preserve">顺带建议把 </w:t>
      </w:r>
      <w:r>
        <w:rPr>
          <w:rFonts w:ascii="Menlo" w:eastAsia="PingFang SC" w:hAnsi="Menlo"/>
          <w:color w:val="2F4858"/>
          <w:sz w:val="19"/>
          <w:szCs w:val="19"/>
        </w:rPr>
        <w:t xml:space="preserve">SolverQuality2D.cpp:195-198</w:t>
      </w:r>
      <w:r>
        <w:rPr>
          <w:rFonts w:ascii="Helvetica Neue" w:eastAsia="PingFang SC" w:hAnsi="Helvetica Neue"/>
        </w:rPr>
        <w:t xml:space="preserve"> 的 skewness 低报和 </w:t>
      </w:r>
      <w:r>
        <w:rPr>
          <w:rFonts w:ascii="Menlo" w:eastAsia="PingFang SC" w:hAnsi="Menlo"/>
          <w:color w:val="2F4858"/>
          <w:sz w:val="19"/>
          <w:szCs w:val="19"/>
        </w:rPr>
        <w:t xml:space="preserve">QualityContract2D</w:t>
      </w:r>
      <w:r>
        <w:rPr>
          <w:rFonts w:ascii="Helvetica Neue" w:eastAsia="PingFang SC" w:hAnsi="Helvetica Neue"/>
        </w:rPr>
        <w:t xml:space="preserve"> 的重复实现一起收敛掉。低报意味着现有的 skewness 数字比真实值乐观，这会影响你对上面归因的判断。</w:t>
      </w:r>
    </w:p>
    <w:p>
      <w:pPr>
        <w:spacing w:after="200"/>
      </w:pPr>
    </w:p>
    <w:p>
      <w:pPr>
        <w:pStyle w:val="Heading1"/>
        <w:pageBreakBefore/>
      </w:pPr>
      <w:r>
        <w:t xml:space="preserve">附录 A　已确认缺陷位置清单</w:t>
      </w:r>
    </w:p>
    <w:p>
      <w:pPr>
        <w:spacing w:after="140" w:before="0" w:line="320" w:lineRule="auto"/>
      </w:pPr>
      <w:r>
        <w:rPr>
          <w:rFonts w:ascii="Helvetica Neue" w:eastAsia="PingFang SC" w:hAnsi="Helvetica Neue"/>
          <w:color w:val="5A6570"/>
          <w:sz w:val="18"/>
          <w:szCs w:val="18"/>
        </w:rPr>
        <w:t xml:space="preserve">全部为读取源码 / 实测确认，未做任何修改。修复前不需要重新调查。</w:t>
      </w:r>
    </w:p>
    <w:tbl>
      <w:tblPr>
        <w:tblW w:type="dxa" w:w="9026"/>
        <w:tblBorders>
          <w:top w:val="single" w:color="C9D4DA" w:sz="4"/>
          <w:left w:val="single" w:color="C9D4DA" w:sz="4"/>
          <w:bottom w:val="single" w:color="C9D4DA" w:sz="4"/>
          <w:right w:val="single" w:color="C9D4DA" w:sz="4"/>
          <w:insideH w:val="single" w:color="C9D4DA" w:sz="4"/>
          <w:insideV w:val="single" w:color="C9D4DA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3200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2826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.github/workflows/cartmesh2d-ci.yml:142-147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断言 superellipse 仍有 hard 短面，与同 workflow :199/:204 的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--expect-superellipse-short-faces absent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矛盾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main CI 必红，仓库当前无自动化护栏</w:t>
            </w:r>
          </w:p>
        </w:tc>
      </w:tr>
      <w:tr>
        <w:tc>
          <w:tcPr>
            <w:tcW w:type="dxa" w:w="30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src/geometry/IntersectionConstruction2D.cpp:66,185,196</w:t>
            </w:r>
          </w:p>
        </w:tc>
        <w:tc>
          <w:tcPr>
            <w:tcW w:type="dxa" w:w="32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三处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throw "... local support resampling required"</w:t>
            </w:r>
          </w:p>
        </w:tc>
        <w:tc>
          <w:tcPr>
            <w:tcW w:type="dxa" w:w="28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该修复路径未实现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src/hybrid/TransitionCanonicalization2D.cpp:83-87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localTermination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时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return true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，早退整个规范化 pass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Q2 只能部分完成的直接原因</w:t>
            </w:r>
          </w:p>
        </w:tc>
      </w:tr>
      <w:tr>
        <w:tc>
          <w:tcPr>
            <w:tcW w:type="dxa" w:w="30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src/quality/SolverQuality2D.cpp:195-198</w:t>
            </w:r>
          </w:p>
        </w:tc>
        <w:tc>
          <w:tcPr>
            <w:tcW w:type="dxa" w:w="32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内部面 skewness 用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0.5*edgeLength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代替真实投影距离</w:t>
            </w:r>
          </w:p>
        </w:tc>
        <w:tc>
          <w:tcPr>
            <w:tcW w:type="dxa" w:w="28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按 1/|cos φ| 低报；同文件边界分支是对的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src/quality/QualityContract2D.cpp:246-349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与上者分歧的第二份 skewness 实现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两套质量数字可能不一致</w:t>
            </w:r>
          </w:p>
        </w:tc>
      </w:tr>
      <w:tr>
        <w:tc>
          <w:tcPr>
            <w:tcW w:type="dxa" w:w="30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src/cutcell/CutCell2D.cpp:49-51</w:t>
            </w:r>
          </w:p>
        </w:tc>
        <w:tc>
          <w:tcPr>
            <w:tcW w:type="dxa" w:w="32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scalarNear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写成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|a-b| &lt;= tol.scale(|a-b|)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，相对项自我抵消</w:t>
            </w:r>
          </w:p>
        </w:tc>
        <w:tc>
          <w:tcPr>
            <w:tcW w:type="dxa" w:w="28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退化为 ~1e-12 绝对容差；传染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pointNear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/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liesOnBoxPerimeter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/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pointOnBoxPerimeter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src/cutcell/CutCell2D.cpp:670-673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叶子内部的真实孔洞判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Unsupported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功能缺口</w:t>
            </w:r>
          </w:p>
        </w:tc>
      </w:tr>
      <w:tr>
        <w:tc>
          <w:tcPr>
            <w:tcW w:type="dxa" w:w="30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src/geometry/Geometry2D.cpp:427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vs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src/spatial/BoundarySegmentIndex2D.cpp:249</w:t>
            </w:r>
          </w:p>
        </w:tc>
        <w:tc>
          <w:tcPr>
            <w:tcW w:type="dxa" w:w="32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非零环绕 vs 奇偶，两套内外判定并存</w:t>
            </w:r>
          </w:p>
        </w:tc>
        <w:tc>
          <w:tcPr>
            <w:tcW w:type="dxa" w:w="28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边界退化情形下两者可能分歧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src/hybrid/HybridMesh2D.cpp:288-326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（调用点 :1066-1070）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qualityMetadataForSolver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为 O(C·S·V)，位于 ≤32 次循环内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narrow gap 43s 的主要嫌疑</w:t>
            </w:r>
          </w:p>
        </w:tc>
      </w:tr>
      <w:tr>
        <w:tc>
          <w:tcPr>
            <w:tcW w:type="dxa" w:w="30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src/hybrid/HybridMesh2D.cpp:1241-1348</w:t>
            </w:r>
          </w:p>
        </w:tc>
        <w:tc>
          <w:tcPr>
            <w:tcW w:type="dxa" w:w="32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pure cut-cell 兜底缺主路径的四道保险</w:t>
            </w:r>
          </w:p>
        </w:tc>
        <w:tc>
          <w:tcPr>
            <w:tcW w:type="dxa" w:w="28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兜底产物未经共享注册表 / 确定性门 / 界面审计 / 质量契约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src/quality/SolverTopology2D.cpp:1147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、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:1727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、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src/boundary_layer/BoundaryLayer2D.cpp:1330-1349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迭代上限 128 / 32 / 32 静默耗尽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"没修好"被伪装成"修好了"</w:t>
            </w:r>
          </w:p>
        </w:tc>
      </w:tr>
      <w:tr>
        <w:tc>
          <w:tcPr>
            <w:tcW w:type="dxa" w:w="30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tests/shared_construction_test.cpp:52-71</w:t>
            </w:r>
          </w:p>
        </w:tc>
        <w:tc>
          <w:tcPr>
            <w:tcW w:type="dxa" w:w="32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benchmark 被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argc==2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门控，而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add_test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不传参数</w:t>
            </w:r>
          </w:p>
        </w:tc>
        <w:tc>
          <w:tcPr>
            <w:tcW w:type="dxa" w:w="28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性能门实际不存在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include/cartmesh2d/geometry/Geometry2D.hpp:144-148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官方承认无全局 arrangement 修复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已知架构边界，非缺陷</w:t>
            </w:r>
          </w:p>
        </w:tc>
      </w:tr>
      <w:tr>
        <w:tc>
          <w:tcPr>
            <w:tcW w:type="dxa" w:w="30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Menlo" w:eastAsia="PingFang SC" w:hAnsi="Menlo"/>
                <w:sz w:val="19"/>
                <w:szCs w:val="19"/>
              </w:rPr>
              <w:t xml:space="preserve">src/quality/SolverTopology2D.cpp:1640</w:t>
            </w:r>
          </w:p>
        </w:tc>
        <w:tc>
          <w:tcPr>
            <w:tcW w:type="dxa" w:w="32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用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std::ostringstream</w:t>
            </w: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 但未 </w:t>
            </w:r>
            <w:r>
              <w:rPr>
                <w:rFonts w:ascii="Menlo" w:eastAsia="PingFang SC" w:hAnsi="Menlo"/>
                <w:sz w:val="19"/>
                <w:szCs w:val="19"/>
              </w:rPr>
              <w:t xml:space="preserve">#include &lt;sstream&gt;</w:t>
            </w:r>
          </w:p>
        </w:tc>
        <w:tc>
          <w:tcPr>
            <w:tcW w:type="dxa" w:w="28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依赖间接包含，换编译器 / 标准库即断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附录 B　参考源码许可边界</w:t>
      </w:r>
    </w:p>
    <w:p>
      <w:pPr>
        <w:spacing w:after="140" w:before="0" w:line="320" w:lineRule="auto"/>
      </w:pPr>
      <w:r>
        <w:rPr>
          <w:rFonts w:ascii="Menlo" w:eastAsia="PingFang SC" w:hAnsi="Menlo"/>
          <w:color w:val="2F4858"/>
          <w:sz w:val="19"/>
          <w:szCs w:val="19"/>
        </w:rPr>
        <w:t xml:space="preserve">/Users/Zhuanz/Desktop/mesh-reference-sources</w:t>
      </w:r>
      <w:r>
        <w:rPr>
          <w:rFonts w:ascii="Helvetica Neue" w:eastAsia="PingFang SC" w:hAnsi="Helvetica Neue"/>
        </w:rPr>
        <w:t xml:space="preserve"> 下的项目。R1 期间必须严格执行"只借鉴思想、不复制代码"，否则许可污染无法回退。</w:t>
      </w:r>
    </w:p>
    <w:tbl>
      <w:tblPr>
        <w:tblW w:type="dxa" w:w="9026"/>
        <w:tblBorders>
          <w:top w:val="single" w:color="C9D4DA" w:sz="4"/>
          <w:left w:val="single" w:color="C9D4DA" w:sz="4"/>
          <w:bottom w:val="single" w:color="C9D4DA" w:sz="4"/>
          <w:right w:val="single" w:color="C9D4DA" w:sz="4"/>
          <w:insideH w:val="single" w:color="C9D4DA" w:sz="4"/>
          <w:insideV w:val="single" w:color="C9D4DA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参考项目</w:t>
            </w:r>
          </w:p>
        </w:tc>
        <w:tc>
          <w:tcPr>
            <w:tcW w:type="dxa" w:w="2800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许可</w:t>
            </w:r>
          </w:p>
        </w:tc>
        <w:tc>
          <w:tcPr>
            <w:tcW w:type="dxa" w:w="3626"/>
            <w:shd w:fill="EDF2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b/>
                <w:bCs/>
                <w:sz w:val="19"/>
                <w:szCs w:val="19"/>
              </w:rPr>
              <w:t xml:space="preserve">允许的使用方式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AMReX（EB2）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BSD-3-Clause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思想 + 有限代码借用（需保留版权声明）</w:t>
            </w:r>
          </w:p>
        </w:tc>
      </w:tr>
      <w:tr>
        <w:tc>
          <w:tcPr>
            <w:tcW w:type="dxa" w:w="26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p4est</w:t>
            </w:r>
          </w:p>
        </w:tc>
        <w:tc>
          <w:tcPr>
            <w:tcW w:type="dxa" w:w="28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GPL-2.0</w:t>
            </w:r>
          </w:p>
        </w:tc>
        <w:tc>
          <w:tcPr>
            <w:tcW w:type="dxa" w:w="36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仅思想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cfMesh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GPL-3.0-or-later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仅思想</w:t>
            </w:r>
          </w:p>
        </w:tc>
      </w:tr>
      <w:tr>
        <w:tc>
          <w:tcPr>
            <w:tcW w:type="dxa" w:w="26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Gmsh</w:t>
            </w:r>
          </w:p>
        </w:tc>
        <w:tc>
          <w:tcPr>
            <w:tcW w:type="dxa" w:w="2800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GPL-2.0-or-later（含例外条款）</w:t>
            </w:r>
          </w:p>
        </w:tc>
        <w:tc>
          <w:tcPr>
            <w:tcW w:type="dxa" w:w="3626"/>
            <w:shd w:fill="F8FA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仅思想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OpenFOAM（hexRef8 / snappyHexMesh）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GPL-3.0-or-later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 w:lineRule="auto"/>
            </w:pPr>
            <w:r>
              <w:rPr>
                <w:rFonts w:ascii="Helvetica Neue" w:eastAsia="PingFang SC" w:hAnsi="Helvetica Neue"/>
                <w:sz w:val="19"/>
                <w:szCs w:val="19"/>
              </w:rPr>
              <w:t xml:space="preserve">仅思想</w:t>
            </w:r>
          </w:p>
        </w:tc>
      </w:tr>
    </w:tbl>
    <w:p>
      <w:pPr>
        <w:spacing w:after="240"/>
      </w:pPr>
    </w:p>
    <w:p>
      <w:pPr>
        <w:pBdr>
          <w:top w:val="single" w:color="C9D4DA" w:sz="6" w:space="8"/>
        </w:pBdr>
        <w:spacing w:before="200" w:line="300" w:lineRule="auto"/>
      </w:pPr>
      <w:r>
        <w:rPr>
          <w:rFonts w:ascii="Helvetica Neue" w:eastAsia="PingFang SC" w:hAnsi="Helvetica Neue"/>
          <w:color w:val="5A6570"/>
          <w:sz w:val="18"/>
          <w:szCs w:val="18"/>
        </w:rPr>
        <w:t xml:space="preserve">本报告除标注</w:t>
      </w:r>
      <w:r>
        <w:rPr>
          <w:rFonts w:ascii="Helvetica Neue" w:eastAsia="PingFang SC" w:hAnsi="Helvetica Neue"/>
          <w:b/>
          <w:bCs/>
          <w:color w:val="5A6570"/>
          <w:sz w:val="18"/>
          <w:szCs w:val="18"/>
        </w:rPr>
        <w:t xml:space="preserve">【文档】</w:t>
      </w:r>
      <w:r>
        <w:rPr>
          <w:rFonts w:ascii="Helvetica Neue" w:eastAsia="PingFang SC" w:hAnsi="Helvetica Neue"/>
          <w:color w:val="5A6570"/>
          <w:sz w:val="18"/>
          <w:szCs w:val="18"/>
        </w:rPr>
        <w:t xml:space="preserve">的部分外均有实测或源码依据。审计过程未改动仓库任何文件。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eastAsia="PingFang SC" w:hAnsi="Helvetica Neue"/>
        <w:color w:val="2028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400" w:line="320" w:lineRule="auto"/>
    </w:pPr>
    <w:rPr>
      <w:rFonts w:ascii="Helvetica Neue" w:eastAsia="PingFang SC" w:hAnsi="Helvetica Neue"/>
      <w:b/>
      <w:bCs/>
      <w:color w:val="15242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 w:line="320" w:lineRule="auto"/>
    </w:pPr>
    <w:rPr>
      <w:rFonts w:ascii="Helvetica Neue" w:eastAsia="PingFang SC" w:hAnsi="Helvetica Neue"/>
      <w:b/>
      <w:bCs/>
      <w:color w:val="1F4E5F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Helvetica Neue" w:eastAsia="PingFang SC" w:hAnsi="Helvetica Neue"/>
      <w:b/>
      <w:bCs/>
      <w:color w:val="20282E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Helvetica Neue" w:eastAsia="PingFang SC" w:hAnsi="Helvetica Neue"/>
      <w:sz w:val="21"/>
      <w:szCs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2026-08-29T20:42:21.670Z</dcterms:created>
  <dcterms:modified xsi:type="dcterms:W3CDTF">2026-08-29T20:42:21.672Z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