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BE" w:rsidRDefault="00C015BE" w:rsidP="00C015BE">
      <w:pPr>
        <w:rPr>
          <w:rFonts w:hint="eastAsia"/>
        </w:rPr>
      </w:pPr>
    </w:p>
    <w:tbl>
      <w:tblPr>
        <w:tblW w:w="3984" w:type="dxa"/>
        <w:tblInd w:w="93" w:type="dxa"/>
        <w:tblLook w:val="04A0"/>
      </w:tblPr>
      <w:tblGrid>
        <w:gridCol w:w="1291"/>
        <w:gridCol w:w="1134"/>
        <w:gridCol w:w="1559"/>
      </w:tblGrid>
      <w:tr w:rsidR="00C015BE" w:rsidRPr="00C015BE" w:rsidTr="00C015BE">
        <w:trPr>
          <w:trHeight w:val="27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样品编号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样品名称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样品类型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血液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血液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13642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血液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13769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血液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精液细胞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口腔黏膜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口腔黏膜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毛发</w:t>
            </w:r>
          </w:p>
        </w:tc>
      </w:tr>
      <w:tr w:rsidR="00C015BE" w:rsidRPr="00C015BE" w:rsidTr="00C015BE">
        <w:trPr>
          <w:trHeight w:val="24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13946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张子涵母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5BE" w:rsidRPr="00C015BE" w:rsidRDefault="00C015BE" w:rsidP="00C015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015B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毛发</w:t>
            </w:r>
          </w:p>
        </w:tc>
      </w:tr>
    </w:tbl>
    <w:p w:rsidR="00C015BE" w:rsidRDefault="00C015BE" w:rsidP="00C015BE">
      <w:pPr>
        <w:rPr>
          <w:rFonts w:hint="eastAsia"/>
        </w:rPr>
      </w:pPr>
    </w:p>
    <w:p w:rsidR="00C015BE" w:rsidRDefault="00C015BE" w:rsidP="00C015BE">
      <w:pPr>
        <w:rPr>
          <w:rFonts w:hint="eastAsia"/>
        </w:rPr>
      </w:pPr>
    </w:p>
    <w:p w:rsidR="00C015BE" w:rsidRDefault="00C015BE" w:rsidP="00C015BE">
      <w:pPr>
        <w:rPr>
          <w:rFonts w:hint="eastAsia"/>
        </w:rPr>
      </w:pPr>
    </w:p>
    <w:p w:rsidR="004C5240" w:rsidRDefault="004C5240" w:rsidP="00C015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556AAE">
        <w:rPr>
          <w:rFonts w:hint="eastAsia"/>
        </w:rPr>
        <w:t>患者</w:t>
      </w:r>
      <w:r>
        <w:rPr>
          <w:rFonts w:hint="eastAsia"/>
        </w:rPr>
        <w:t>血液</w:t>
      </w:r>
      <w:r>
        <w:rPr>
          <w:rFonts w:hint="eastAsia"/>
        </w:rPr>
        <w:t>DNA</w:t>
      </w:r>
      <w:r w:rsidR="00B15605">
        <w:rPr>
          <w:rFonts w:hint="eastAsia"/>
        </w:rPr>
        <w:t>用</w:t>
      </w:r>
      <w:r w:rsidR="008F72B1">
        <w:rPr>
          <w:rFonts w:hint="eastAsia"/>
        </w:rPr>
        <w:t>正常人血液</w:t>
      </w:r>
      <w:r w:rsidR="00B15605">
        <w:rPr>
          <w:rFonts w:hint="eastAsia"/>
        </w:rPr>
        <w:t>DNA</w:t>
      </w:r>
      <w:r w:rsidR="00B15605">
        <w:rPr>
          <w:rFonts w:hint="eastAsia"/>
        </w:rPr>
        <w:t>进行</w:t>
      </w:r>
      <w:r>
        <w:rPr>
          <w:rFonts w:hint="eastAsia"/>
        </w:rPr>
        <w:t>梯度稀释</w:t>
      </w:r>
      <w:r>
        <w:rPr>
          <w:rFonts w:hint="eastAsia"/>
        </w:rPr>
        <w:t>1/2</w:t>
      </w:r>
      <w:r>
        <w:rPr>
          <w:rFonts w:hint="eastAsia"/>
        </w:rPr>
        <w:t>、</w:t>
      </w:r>
      <w:r>
        <w:rPr>
          <w:rFonts w:hint="eastAsia"/>
        </w:rPr>
        <w:t>1/4</w:t>
      </w:r>
      <w:r>
        <w:rPr>
          <w:rFonts w:hint="eastAsia"/>
        </w:rPr>
        <w:t>、</w:t>
      </w:r>
      <w:r>
        <w:rPr>
          <w:rFonts w:hint="eastAsia"/>
        </w:rPr>
        <w:t>1/8</w:t>
      </w:r>
      <w:r>
        <w:rPr>
          <w:rFonts w:hint="eastAsia"/>
        </w:rPr>
        <w:t>、</w:t>
      </w:r>
      <w:r>
        <w:rPr>
          <w:rFonts w:hint="eastAsia"/>
        </w:rPr>
        <w:t>1/16</w:t>
      </w:r>
      <w:r>
        <w:rPr>
          <w:rFonts w:hint="eastAsia"/>
        </w:rPr>
        <w:t>、</w:t>
      </w:r>
      <w:r>
        <w:rPr>
          <w:rFonts w:hint="eastAsia"/>
        </w:rPr>
        <w:t>1/32</w:t>
      </w:r>
      <w:r>
        <w:rPr>
          <w:rFonts w:hint="eastAsia"/>
        </w:rPr>
        <w:t>、</w:t>
      </w:r>
      <w:r>
        <w:rPr>
          <w:rFonts w:hint="eastAsia"/>
        </w:rPr>
        <w:t>1/64</w:t>
      </w:r>
      <w:r>
        <w:rPr>
          <w:rFonts w:hint="eastAsia"/>
        </w:rPr>
        <w:t>、</w:t>
      </w:r>
      <w:r>
        <w:rPr>
          <w:rFonts w:hint="eastAsia"/>
        </w:rPr>
        <w:t>1/128</w:t>
      </w:r>
      <w:r w:rsidR="008F72B1">
        <w:rPr>
          <w:rFonts w:hint="eastAsia"/>
        </w:rPr>
        <w:t>，再加上患者血液</w:t>
      </w:r>
      <w:r w:rsidR="008F72B1">
        <w:rPr>
          <w:rFonts w:hint="eastAsia"/>
        </w:rPr>
        <w:t>DNA</w:t>
      </w:r>
      <w:r w:rsidR="008F72B1">
        <w:rPr>
          <w:rFonts w:hint="eastAsia"/>
        </w:rPr>
        <w:t>和正常人血液</w:t>
      </w:r>
      <w:r w:rsidR="008F72B1">
        <w:rPr>
          <w:rFonts w:hint="eastAsia"/>
        </w:rPr>
        <w:t>DNA</w:t>
      </w:r>
      <w:r w:rsidR="008F72B1">
        <w:rPr>
          <w:rFonts w:hint="eastAsia"/>
        </w:rPr>
        <w:t>，共</w:t>
      </w:r>
      <w:r w:rsidR="008F72B1">
        <w:rPr>
          <w:rFonts w:hint="eastAsia"/>
        </w:rPr>
        <w:t>9</w:t>
      </w:r>
      <w:r w:rsidR="008F72B1">
        <w:rPr>
          <w:rFonts w:hint="eastAsia"/>
        </w:rPr>
        <w:t>个</w:t>
      </w:r>
      <w:r w:rsidR="008F72B1">
        <w:rPr>
          <w:rFonts w:hint="eastAsia"/>
        </w:rPr>
        <w:t>DNA</w:t>
      </w:r>
      <w:r w:rsidR="008F72B1">
        <w:rPr>
          <w:rFonts w:hint="eastAsia"/>
        </w:rPr>
        <w:t>作标曲</w:t>
      </w:r>
    </w:p>
    <w:p w:rsidR="00B15605" w:rsidRDefault="00B15605" w:rsidP="00B15605"/>
    <w:p w:rsidR="004C5240" w:rsidRDefault="00B15605" w:rsidP="00B15605">
      <w:r>
        <w:rPr>
          <w:rFonts w:hint="eastAsia"/>
        </w:rPr>
        <w:t>2</w:t>
      </w:r>
      <w:r>
        <w:rPr>
          <w:rFonts w:hint="eastAsia"/>
        </w:rPr>
        <w:t>、</w:t>
      </w:r>
      <w:r w:rsidR="00921CEC">
        <w:rPr>
          <w:rFonts w:hint="eastAsia"/>
        </w:rPr>
        <w:t>设计引物检测突变位点</w:t>
      </w:r>
      <w:r w:rsidR="00921CEC">
        <w:rPr>
          <w:rFonts w:hint="eastAsia"/>
        </w:rPr>
        <w:t>KRT6A</w:t>
      </w:r>
      <w:r w:rsidR="00921CEC">
        <w:rPr>
          <w:rFonts w:hint="eastAsia"/>
        </w:rPr>
        <w:t>：</w:t>
      </w:r>
      <w:hyperlink r:id="rId7" w:history="1">
        <w:r w:rsidR="00921CEC">
          <w:rPr>
            <w:rStyle w:val="a7"/>
            <w:rFonts w:ascii="Courier New" w:hAnsi="Courier New" w:cs="Courier New"/>
            <w:color w:val="642A8F"/>
            <w:sz w:val="20"/>
            <w:szCs w:val="20"/>
          </w:rPr>
          <w:t>NM_005554.3</w:t>
        </w:r>
      </w:hyperlink>
      <w:r w:rsidR="00556AAE">
        <w:rPr>
          <w:rFonts w:hint="eastAsia"/>
        </w:rPr>
        <w:t xml:space="preserve">   </w:t>
      </w:r>
      <w:r w:rsidR="00921CEC">
        <w:rPr>
          <w:rFonts w:hint="eastAsia"/>
        </w:rPr>
        <w:t xml:space="preserve">   c.1385T</w:t>
      </w:r>
      <w:r w:rsidR="00921CEC">
        <w:rPr>
          <w:rFonts w:ascii="宋体" w:eastAsia="宋体" w:hAnsi="宋体" w:hint="eastAsia"/>
        </w:rPr>
        <w:t>&gt;</w:t>
      </w:r>
      <w:r w:rsidR="00921CEC">
        <w:rPr>
          <w:rFonts w:hint="eastAsia"/>
        </w:rPr>
        <w:t>A.p.</w:t>
      </w:r>
      <w:r w:rsidR="00921CEC" w:rsidRPr="00953F8D">
        <w:rPr>
          <w:rFonts w:ascii="Times New Roman" w:hAnsi="Times New Roman" w:cs="Times New Roman"/>
          <w:szCs w:val="21"/>
        </w:rPr>
        <w:t>Ile462Asn</w:t>
      </w:r>
    </w:p>
    <w:p w:rsidR="004C5240" w:rsidRDefault="004C5240" w:rsidP="004C5240">
      <w:pPr>
        <w:ind w:firstLineChars="300" w:firstLine="630"/>
      </w:pPr>
      <w:r>
        <w:rPr>
          <w:rFonts w:hint="eastAsia"/>
        </w:rPr>
        <w:t>F</w:t>
      </w:r>
      <w:r>
        <w:rPr>
          <w:rFonts w:hint="eastAsia"/>
        </w:rPr>
        <w:t>：</w:t>
      </w:r>
      <w:r w:rsidRPr="008F72B1">
        <w:rPr>
          <w:highlight w:val="green"/>
        </w:rPr>
        <w:t>TTCCTCTTCCAGTGCGCCAA</w:t>
      </w:r>
    </w:p>
    <w:p w:rsidR="004C5240" w:rsidRDefault="004C5240" w:rsidP="004C5240">
      <w:pPr>
        <w:ind w:firstLineChars="300" w:firstLine="630"/>
      </w:pPr>
      <w:r>
        <w:t>R</w:t>
      </w:r>
      <w:r>
        <w:rPr>
          <w:rFonts w:hint="eastAsia"/>
        </w:rPr>
        <w:t>：</w:t>
      </w:r>
      <w:r w:rsidRPr="008F72B1">
        <w:rPr>
          <w:highlight w:val="green"/>
        </w:rPr>
        <w:t>AGCTGTTGAAGGAGKTCGTGT</w:t>
      </w:r>
    </w:p>
    <w:p w:rsidR="004C5240" w:rsidRDefault="004C5240" w:rsidP="004C5240">
      <w:r w:rsidRPr="00E35798">
        <w:rPr>
          <w:rStyle w:val="ffline"/>
          <w:rFonts w:ascii="Courier New" w:hAnsi="Courier New" w:cs="Courier New"/>
          <w:sz w:val="20"/>
          <w:szCs w:val="20"/>
        </w:rPr>
        <w:t>aaataaccagccaggtttagtctcctctggaagaccggatgacaagtt</w:t>
      </w:r>
      <w:r w:rsidRPr="004C5240">
        <w:rPr>
          <w:rStyle w:val="ffline"/>
          <w:rFonts w:ascii="Courier New" w:hAnsi="Courier New" w:cs="Courier New"/>
          <w:sz w:val="20"/>
          <w:szCs w:val="20"/>
        </w:rPr>
        <w:t>tcttctattcct</w:t>
      </w:r>
      <w:commentRangeStart w:id="0"/>
      <w:r w:rsidRPr="004C5240">
        <w:rPr>
          <w:rStyle w:val="ffline"/>
          <w:rFonts w:ascii="Courier New" w:hAnsi="Courier New" w:cs="Courier New"/>
          <w:sz w:val="20"/>
          <w:szCs w:val="20"/>
        </w:rPr>
        <w:t>ttcctcttccagtgcgccaa</w:t>
      </w:r>
      <w:commentRangeEnd w:id="0"/>
      <w:r w:rsidRPr="004C5240">
        <w:rPr>
          <w:rStyle w:val="a4"/>
        </w:rPr>
        <w:commentReference w:id="0"/>
      </w:r>
      <w:r w:rsidRPr="004C5240">
        <w:rPr>
          <w:rStyle w:val="ffline"/>
          <w:rFonts w:ascii="Courier New" w:hAnsi="Courier New" w:cs="Courier New"/>
          <w:sz w:val="20"/>
          <w:szCs w:val="20"/>
        </w:rPr>
        <w:t>cctgcaggccgccattgctgatgctgagcagcgtggggagatggccctcaaggatgccaagaacaagctggaa</w:t>
      </w:r>
      <w:r w:rsidRPr="00E35798">
        <w:rPr>
          <w:rStyle w:val="ffline"/>
          <w:rFonts w:ascii="Courier New" w:hAnsi="Courier New" w:cs="Courier New"/>
          <w:sz w:val="20"/>
          <w:szCs w:val="20"/>
        </w:rPr>
        <w:t>gggctggaggatgccctgcagaaggccaagcaggacctggcccggctgctgaaggagtaccaggagctgatgaatgtcaagctggccctggacgtggaga</w:t>
      </w:r>
      <w:commentRangeStart w:id="1"/>
      <w:r w:rsidRPr="00E35798">
        <w:rPr>
          <w:rStyle w:val="ffline"/>
          <w:rFonts w:ascii="Courier New" w:hAnsi="Courier New" w:cs="Courier New"/>
          <w:color w:val="FF0000"/>
          <w:sz w:val="20"/>
          <w:szCs w:val="20"/>
        </w:rPr>
        <w:t>t</w:t>
      </w:r>
      <w:commentRangeEnd w:id="1"/>
      <w:r w:rsidRPr="00AE5167">
        <w:rPr>
          <w:rStyle w:val="a4"/>
          <w:color w:val="FF0000"/>
        </w:rPr>
        <w:commentReference w:id="1"/>
      </w:r>
      <w:r w:rsidRPr="00E35798">
        <w:rPr>
          <w:rStyle w:val="ffline"/>
          <w:rFonts w:ascii="Courier New" w:hAnsi="Courier New" w:cs="Courier New"/>
          <w:sz w:val="20"/>
          <w:szCs w:val="20"/>
        </w:rPr>
        <w:t>cgccacctaccgcaagctgctggagggtgaggag</w:t>
      </w:r>
      <w:r w:rsidRPr="004C5240">
        <w:rPr>
          <w:rStyle w:val="ffline"/>
          <w:rFonts w:ascii="Courier New" w:hAnsi="Courier New" w:cs="Courier New"/>
          <w:sz w:val="20"/>
          <w:szCs w:val="20"/>
        </w:rPr>
        <w:t>tgcaggtgggtaactg</w:t>
      </w:r>
      <w:commentRangeStart w:id="2"/>
      <w:r w:rsidRPr="004C5240">
        <w:rPr>
          <w:rStyle w:val="ffline"/>
          <w:rFonts w:ascii="Courier New" w:hAnsi="Courier New" w:cs="Courier New"/>
          <w:sz w:val="20"/>
          <w:szCs w:val="20"/>
        </w:rPr>
        <w:t>acacgaactccttc</w:t>
      </w:r>
      <w:r w:rsidRPr="00E35798">
        <w:rPr>
          <w:rStyle w:val="ffline"/>
          <w:rFonts w:ascii="Courier New" w:hAnsi="Courier New" w:cs="Courier New"/>
          <w:sz w:val="20"/>
          <w:szCs w:val="20"/>
        </w:rPr>
        <w:t>aacagct</w:t>
      </w:r>
      <w:commentRangeEnd w:id="2"/>
      <w:r w:rsidRPr="00AE5167">
        <w:rPr>
          <w:rStyle w:val="a4"/>
        </w:rPr>
        <w:commentReference w:id="2"/>
      </w:r>
      <w:r w:rsidRPr="00E35798">
        <w:rPr>
          <w:rStyle w:val="ffline"/>
          <w:rFonts w:ascii="Courier New" w:hAnsi="Courier New" w:cs="Courier New"/>
          <w:sz w:val="20"/>
          <w:szCs w:val="20"/>
        </w:rPr>
        <w:t>gagtccatcttcaaggttcctggcactgagcacaactttaaggtgcactgcccatggccataattgctcttcctg</w:t>
      </w:r>
    </w:p>
    <w:p w:rsidR="00B15605" w:rsidRDefault="00B15605" w:rsidP="00E35798"/>
    <w:p w:rsidR="004C5240" w:rsidRDefault="004C5240" w:rsidP="00E35798">
      <w:r>
        <w:rPr>
          <w:rFonts w:hint="eastAsia"/>
        </w:rPr>
        <w:t>3</w:t>
      </w:r>
      <w:r>
        <w:rPr>
          <w:rFonts w:hint="eastAsia"/>
        </w:rPr>
        <w:t>、合成融合引物如下：</w:t>
      </w:r>
    </w:p>
    <w:p w:rsidR="004C5240" w:rsidRDefault="004C5240" w:rsidP="004C5240">
      <w:r>
        <w:rPr>
          <w:rFonts w:hint="eastAsia"/>
        </w:rPr>
        <w:t>F1</w:t>
      </w:r>
      <w:r>
        <w:rPr>
          <w:rFonts w:hint="eastAsia"/>
        </w:rPr>
        <w:t>：</w:t>
      </w:r>
      <w:r w:rsidRPr="00354DDC">
        <w:t>ACACGACGCTCTTCCGATCT</w:t>
      </w:r>
      <w:r w:rsidRPr="008F72B1">
        <w:rPr>
          <w:highlight w:val="green"/>
        </w:rPr>
        <w:t>TTCCTCTTCCAGTGCGCCAA</w:t>
      </w:r>
    </w:p>
    <w:p w:rsidR="004C5240" w:rsidRDefault="004C5240" w:rsidP="004C5240">
      <w:r>
        <w:t>R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354DDC">
        <w:t>TTCCTTGGCACCCGAGAATTCCA</w:t>
      </w:r>
      <w:r w:rsidRPr="008F72B1">
        <w:rPr>
          <w:highlight w:val="green"/>
        </w:rPr>
        <w:t>AGCTGTTGAAGGAGKTCGTGT</w:t>
      </w:r>
    </w:p>
    <w:p w:rsidR="00B15605" w:rsidRDefault="00B15605" w:rsidP="00B15605"/>
    <w:p w:rsidR="004C5240" w:rsidRDefault="00B15605" w:rsidP="00B15605">
      <w:r>
        <w:rPr>
          <w:rFonts w:hint="eastAsia"/>
        </w:rPr>
        <w:t>4</w:t>
      </w:r>
      <w:r>
        <w:rPr>
          <w:rFonts w:hint="eastAsia"/>
        </w:rPr>
        <w:t>、</w:t>
      </w:r>
      <w:r w:rsidR="004C5240">
        <w:rPr>
          <w:rFonts w:hint="eastAsia"/>
        </w:rPr>
        <w:t>第一轮</w:t>
      </w:r>
      <w:r w:rsidR="004C5240">
        <w:rPr>
          <w:rFonts w:hint="eastAsia"/>
        </w:rPr>
        <w:t>PCR</w:t>
      </w:r>
    </w:p>
    <w:p w:rsidR="004C5240" w:rsidRDefault="00B15605" w:rsidP="004C5240">
      <w:r>
        <w:t>3</w:t>
      </w:r>
      <w:r>
        <w:rPr>
          <w:rFonts w:hint="eastAsia"/>
        </w:rPr>
        <w:t>min96</w:t>
      </w:r>
      <w:r>
        <w:t>°C</w:t>
      </w:r>
      <w:r>
        <w:rPr>
          <w:rFonts w:hint="eastAsia"/>
        </w:rPr>
        <w:t>; 1</w:t>
      </w:r>
      <w:r w:rsidR="004C5240">
        <w:t>5 cycles of 30 seconds 9</w:t>
      </w:r>
      <w:r>
        <w:rPr>
          <w:rFonts w:hint="eastAsia"/>
        </w:rPr>
        <w:t>6</w:t>
      </w:r>
      <w:r w:rsidR="004C5240">
        <w:t xml:space="preserve">°C; 30 seconds 60°C; </w:t>
      </w:r>
      <w:r>
        <w:rPr>
          <w:rFonts w:hint="eastAsia"/>
        </w:rPr>
        <w:t>30</w:t>
      </w:r>
      <w:r w:rsidR="004C5240">
        <w:t xml:space="preserve"> seconds 72°C. End with </w:t>
      </w:r>
      <w:r>
        <w:rPr>
          <w:rFonts w:hint="eastAsia"/>
        </w:rPr>
        <w:t>5</w:t>
      </w:r>
      <w:r w:rsidR="004C5240">
        <w:t xml:space="preserve"> min incubation at 72°C; pause at 1</w:t>
      </w:r>
      <w:r>
        <w:rPr>
          <w:rFonts w:hint="eastAsia"/>
        </w:rPr>
        <w:t>0</w:t>
      </w:r>
      <w:r w:rsidR="004C5240">
        <w:t>°C.</w:t>
      </w:r>
    </w:p>
    <w:p w:rsidR="00B15605" w:rsidRDefault="00B15605" w:rsidP="004C5240"/>
    <w:p w:rsidR="004C5240" w:rsidRPr="00B15605" w:rsidRDefault="00B15605" w:rsidP="004C5240">
      <w:r>
        <w:rPr>
          <w:rFonts w:hint="eastAsia"/>
        </w:rPr>
        <w:t>5</w:t>
      </w:r>
      <w:r>
        <w:rPr>
          <w:rFonts w:hint="eastAsia"/>
        </w:rPr>
        <w:t>、纯化后进行第二轮</w:t>
      </w:r>
      <w:r>
        <w:rPr>
          <w:rFonts w:hint="eastAsia"/>
        </w:rPr>
        <w:t>PCR</w:t>
      </w:r>
      <w:r>
        <w:rPr>
          <w:rFonts w:hint="eastAsia"/>
        </w:rPr>
        <w:t>（</w:t>
      </w:r>
      <w:r w:rsidRPr="00B15605">
        <w:rPr>
          <w:rFonts w:hint="eastAsia"/>
          <w:color w:val="FF0000"/>
        </w:rPr>
        <w:t>NNNNNN</w:t>
      </w:r>
      <w:r>
        <w:rPr>
          <w:rFonts w:hint="eastAsia"/>
          <w:color w:val="FF0000"/>
        </w:rPr>
        <w:t>用于区分不同样品</w:t>
      </w:r>
      <w:r>
        <w:rPr>
          <w:rFonts w:hint="eastAsia"/>
        </w:rPr>
        <w:t>）</w:t>
      </w:r>
    </w:p>
    <w:p w:rsidR="004C5240" w:rsidRDefault="00B15605" w:rsidP="008F72B1">
      <w:pPr>
        <w:ind w:firstLineChars="100" w:firstLine="210"/>
      </w:pPr>
      <w:r>
        <w:rPr>
          <w:rFonts w:hint="eastAsia"/>
        </w:rPr>
        <w:t>F2</w:t>
      </w:r>
      <w:r>
        <w:rPr>
          <w:rFonts w:hint="eastAsia"/>
        </w:rPr>
        <w:t>：</w:t>
      </w:r>
      <w:r w:rsidRPr="00354DDC">
        <w:t>AATGATACGGCGACCACCGAGATCTACACTCTTTCCCTACACGACGCTCTTCCGATCT</w:t>
      </w:r>
    </w:p>
    <w:p w:rsidR="004C5240" w:rsidRDefault="00B15605" w:rsidP="004C5240">
      <w:r>
        <w:rPr>
          <w:rFonts w:hint="eastAsia"/>
        </w:rPr>
        <w:t>R</w:t>
      </w:r>
      <w:r w:rsidR="008F72B1">
        <w:rPr>
          <w:rFonts w:hint="eastAsia"/>
        </w:rPr>
        <w:t>2-</w:t>
      </w:r>
      <w:r>
        <w:rPr>
          <w:rFonts w:hint="eastAsia"/>
        </w:rPr>
        <w:t>x</w:t>
      </w:r>
      <w:r>
        <w:rPr>
          <w:rFonts w:hint="eastAsia"/>
        </w:rPr>
        <w:t>：</w:t>
      </w:r>
      <w:r w:rsidRPr="00354DDC">
        <w:rPr>
          <w:rFonts w:hint="eastAsia"/>
        </w:rPr>
        <w:t>CAAGCAGAAGACGGCATACGAGAT</w:t>
      </w:r>
      <w:r w:rsidRPr="00B15605">
        <w:rPr>
          <w:rFonts w:hint="eastAsia"/>
          <w:color w:val="FF0000"/>
        </w:rPr>
        <w:t>NNNNNN</w:t>
      </w:r>
      <w:r w:rsidRPr="00354DDC">
        <w:rPr>
          <w:rFonts w:hint="eastAsia"/>
        </w:rPr>
        <w:t>GTGACTGGAGTTCCTTGGCACCCGAGAAT</w:t>
      </w:r>
    </w:p>
    <w:p w:rsidR="00B15605" w:rsidRPr="00B15605" w:rsidRDefault="00B15605" w:rsidP="00354DDC">
      <w:r>
        <w:t>3</w:t>
      </w:r>
      <w:r>
        <w:rPr>
          <w:rFonts w:hint="eastAsia"/>
        </w:rPr>
        <w:t>min96</w:t>
      </w:r>
      <w:r>
        <w:t>°C</w:t>
      </w:r>
      <w:r>
        <w:rPr>
          <w:rFonts w:hint="eastAsia"/>
        </w:rPr>
        <w:t>; 10</w:t>
      </w:r>
      <w:r>
        <w:t xml:space="preserve"> cycles of </w:t>
      </w:r>
      <w:r>
        <w:rPr>
          <w:rFonts w:hint="eastAsia"/>
        </w:rPr>
        <w:t>15</w:t>
      </w:r>
      <w:r>
        <w:t xml:space="preserve"> seconds 9</w:t>
      </w:r>
      <w:r>
        <w:rPr>
          <w:rFonts w:hint="eastAsia"/>
        </w:rPr>
        <w:t>6</w:t>
      </w:r>
      <w:r>
        <w:t xml:space="preserve">°C; 30 seconds 60°C; </w:t>
      </w:r>
      <w:r>
        <w:rPr>
          <w:rFonts w:hint="eastAsia"/>
        </w:rPr>
        <w:t>30</w:t>
      </w:r>
      <w:r>
        <w:t xml:space="preserve"> seconds 72°C. End with </w:t>
      </w:r>
      <w:r>
        <w:rPr>
          <w:rFonts w:hint="eastAsia"/>
        </w:rPr>
        <w:t>5</w:t>
      </w:r>
      <w:r>
        <w:t xml:space="preserve"> min incubation at 72°C; pause at 1</w:t>
      </w:r>
      <w:r>
        <w:rPr>
          <w:rFonts w:hint="eastAsia"/>
        </w:rPr>
        <w:t>0</w:t>
      </w:r>
      <w:r>
        <w:t>°C.</w:t>
      </w:r>
    </w:p>
    <w:p w:rsidR="00B15605" w:rsidRDefault="00B15605" w:rsidP="00B15605"/>
    <w:p w:rsidR="00354DDC" w:rsidRDefault="00A94A75" w:rsidP="00B15605">
      <w:pPr>
        <w:pStyle w:val="a3"/>
        <w:numPr>
          <w:ilvl w:val="0"/>
          <w:numId w:val="2"/>
        </w:numPr>
        <w:ind w:firstLineChars="0"/>
      </w:pPr>
      <w:r>
        <w:t>将</w:t>
      </w:r>
      <w:r w:rsidR="008F72B1">
        <w:t>步骤</w:t>
      </w:r>
      <w:r w:rsidR="008F72B1">
        <w:rPr>
          <w:rFonts w:hint="eastAsia"/>
        </w:rPr>
        <w:t>5</w:t>
      </w:r>
      <w:r w:rsidR="008F72B1">
        <w:rPr>
          <w:rFonts w:hint="eastAsia"/>
        </w:rPr>
        <w:t>中</w:t>
      </w:r>
      <w:r w:rsidR="008F72B1">
        <w:rPr>
          <w:rFonts w:hint="eastAsia"/>
        </w:rPr>
        <w:t>PCR</w:t>
      </w:r>
      <w:r>
        <w:rPr>
          <w:rFonts w:hint="eastAsia"/>
        </w:rPr>
        <w:t>产物纯化后进行</w:t>
      </w:r>
      <w:r w:rsidR="00B15605">
        <w:t>I</w:t>
      </w:r>
      <w:r w:rsidR="00B15605">
        <w:rPr>
          <w:rFonts w:hint="eastAsia"/>
        </w:rPr>
        <w:t>llumina Hiseq</w:t>
      </w:r>
      <w:r w:rsidR="00B15605">
        <w:rPr>
          <w:rFonts w:hint="eastAsia"/>
        </w:rPr>
        <w:t>测序，分析每个样品的总</w:t>
      </w:r>
      <w:r w:rsidR="00B15605">
        <w:rPr>
          <w:rFonts w:hint="eastAsia"/>
        </w:rPr>
        <w:t>reads</w:t>
      </w:r>
      <w:r w:rsidR="00B15605">
        <w:rPr>
          <w:rFonts w:hint="eastAsia"/>
        </w:rPr>
        <w:t>中，在待测位点分别为</w:t>
      </w:r>
      <w:r w:rsidR="00B15605">
        <w:rPr>
          <w:rFonts w:hint="eastAsia"/>
        </w:rPr>
        <w:t>T</w:t>
      </w:r>
      <w:r w:rsidR="00556AAE">
        <w:rPr>
          <w:rFonts w:hint="eastAsia"/>
        </w:rPr>
        <w:t>和</w:t>
      </w:r>
      <w:r w:rsidR="00556AAE">
        <w:rPr>
          <w:rFonts w:hint="eastAsia"/>
        </w:rPr>
        <w:t>A</w:t>
      </w:r>
      <w:r w:rsidR="00B15605">
        <w:rPr>
          <w:rFonts w:hint="eastAsia"/>
        </w:rPr>
        <w:t>的数目</w:t>
      </w:r>
    </w:p>
    <w:tbl>
      <w:tblPr>
        <w:tblW w:w="9420" w:type="dxa"/>
        <w:tblInd w:w="93" w:type="dxa"/>
        <w:tblLook w:val="04A0"/>
      </w:tblPr>
      <w:tblGrid>
        <w:gridCol w:w="1942"/>
        <w:gridCol w:w="583"/>
        <w:gridCol w:w="450"/>
        <w:gridCol w:w="222"/>
        <w:gridCol w:w="1039"/>
        <w:gridCol w:w="1019"/>
        <w:gridCol w:w="884"/>
        <w:gridCol w:w="1808"/>
        <w:gridCol w:w="1673"/>
      </w:tblGrid>
      <w:tr w:rsidR="00921CEC" w:rsidRPr="00281D12" w:rsidTr="0021143A">
        <w:trPr>
          <w:trHeight w:val="255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样品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R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ef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lt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Ref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reads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数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Alt</w:t>
            </w:r>
            <w:r w:rsidR="00556AA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reads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数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alt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检测比例（X）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alt实际比例（Y）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正常人血液DNA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197672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292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199995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0.15%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0.0000%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1/128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194603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917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197485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0.46%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0.3906%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1/64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196612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1569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0.78%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0.7813%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1/32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194615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3474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199991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1.74%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1.5625%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1/16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191660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6312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199989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3.16%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3.1250%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1/8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184529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13443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199985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6.72%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6.2500%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1/4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171172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26830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199994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13.42%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12.5000%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1/2</w:t>
            </w: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143448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54167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199980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27.09%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25.0000%</w:t>
            </w:r>
          </w:p>
        </w:tc>
      </w:tr>
      <w:tr w:rsidR="00921CEC" w:rsidRPr="00281D12" w:rsidTr="0021143A">
        <w:trPr>
          <w:trHeight w:val="255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患者血液DNA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99010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98434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199990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49.22%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50.0000%</w:t>
            </w:r>
          </w:p>
        </w:tc>
      </w:tr>
    </w:tbl>
    <w:p w:rsidR="00B15605" w:rsidRDefault="00B15605" w:rsidP="00B15605">
      <w:pPr>
        <w:pStyle w:val="a3"/>
        <w:ind w:left="360" w:firstLineChars="0" w:firstLine="0"/>
      </w:pPr>
    </w:p>
    <w:p w:rsidR="00281D12" w:rsidRDefault="00281D12" w:rsidP="00B15605">
      <w:pPr>
        <w:pStyle w:val="a3"/>
        <w:ind w:left="360" w:firstLineChars="0" w:firstLine="0"/>
      </w:pPr>
      <w:r>
        <w:rPr>
          <w:rFonts w:hint="eastAsia"/>
        </w:rPr>
        <w:t>作标曲如下：</w:t>
      </w:r>
    </w:p>
    <w:p w:rsidR="00281D12" w:rsidRDefault="00281D12" w:rsidP="00B15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86400" cy="2131695"/>
            <wp:effectExtent l="0" t="0" r="19050" b="209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1D12" w:rsidRDefault="00281D12" w:rsidP="00354DDC"/>
    <w:p w:rsidR="00281D12" w:rsidRDefault="00281D12" w:rsidP="00281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用同样的方法将</w:t>
      </w:r>
      <w:r w:rsidR="00A94A75">
        <w:rPr>
          <w:rFonts w:hint="eastAsia"/>
        </w:rPr>
        <w:t>患者</w:t>
      </w:r>
      <w:r>
        <w:rPr>
          <w:rFonts w:hint="eastAsia"/>
        </w:rPr>
        <w:t>妹妹、父母等样品进行测序，</w:t>
      </w:r>
      <w:r w:rsidR="00530F41">
        <w:rPr>
          <w:rFonts w:hint="eastAsia"/>
        </w:rPr>
        <w:t>按</w:t>
      </w:r>
      <w:r w:rsidR="00530F41">
        <w:rPr>
          <w:rFonts w:hint="eastAsia"/>
        </w:rPr>
        <w:t>Y=1.0007x-0.0036</w:t>
      </w:r>
      <w:r w:rsidR="00530F41">
        <w:rPr>
          <w:rFonts w:hint="eastAsia"/>
        </w:rPr>
        <w:t>计算</w:t>
      </w:r>
      <w:r>
        <w:rPr>
          <w:rFonts w:hint="eastAsia"/>
        </w:rPr>
        <w:t>结果如下</w:t>
      </w:r>
    </w:p>
    <w:tbl>
      <w:tblPr>
        <w:tblW w:w="9151" w:type="dxa"/>
        <w:tblInd w:w="93" w:type="dxa"/>
        <w:tblLook w:val="04A0"/>
      </w:tblPr>
      <w:tblGrid>
        <w:gridCol w:w="1697"/>
        <w:gridCol w:w="577"/>
        <w:gridCol w:w="582"/>
        <w:gridCol w:w="222"/>
        <w:gridCol w:w="884"/>
        <w:gridCol w:w="773"/>
        <w:gridCol w:w="884"/>
        <w:gridCol w:w="1835"/>
        <w:gridCol w:w="1697"/>
      </w:tblGrid>
      <w:tr w:rsidR="00921CEC" w:rsidRPr="00281D12" w:rsidTr="00921CEC">
        <w:trPr>
          <w:trHeight w:val="255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样品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R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ef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lt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ref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alt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total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alt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检测比例（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X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lt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计算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比例（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Y</w:t>
            </w:r>
            <w:r w:rsidRPr="00281D12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）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妹妹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99254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98266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199990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49.14%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48.8099%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父亲</w:t>
            </w:r>
            <w:r w:rsidR="00556AAE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血液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197737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226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199986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0.11%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-0.2469%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56AAE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患者母亲</w:t>
            </w:r>
            <w:r w:rsidR="00556AAE" w:rsidRPr="00556AAE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血液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</w:tcPr>
          <w:p w:rsidR="00921CEC" w:rsidRPr="00556AAE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921CEC" w:rsidRPr="00556AAE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192109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5917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199992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2.96%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</w:rPr>
              <w:t>2.6007%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父亲口腔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141449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143068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0.11%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-0.2467%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宋体" w:eastAsia="宋体" w:hAnsi="宋体" w:cs="Arial" w:hint="eastAsia"/>
                <w:kern w:val="0"/>
                <w:sz w:val="20"/>
                <w:szCs w:val="20"/>
                <w:highlight w:val="yellow"/>
              </w:rPr>
              <w:t>患者母亲口腔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556AAE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556AAE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197106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961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199988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0.48%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556AAE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</w:pPr>
            <w:r w:rsidRPr="00556AAE">
              <w:rPr>
                <w:rFonts w:ascii="Arial" w:eastAsia="宋体" w:hAnsi="Arial" w:cs="Arial"/>
                <w:kern w:val="0"/>
                <w:sz w:val="20"/>
                <w:szCs w:val="20"/>
                <w:highlight w:val="yellow"/>
              </w:rPr>
              <w:t>0.1209%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父亲毛发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13098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13265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0.35%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-0.0054%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母亲毛发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181637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11293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195019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5.79%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5.4348%</w:t>
            </w:r>
          </w:p>
        </w:tc>
      </w:tr>
      <w:tr w:rsidR="00921CEC" w:rsidRPr="00281D12" w:rsidTr="00921CE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患者</w:t>
            </w:r>
            <w:r w:rsidRPr="00281D1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父亲精液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1CEC" w:rsidRPr="00281D12" w:rsidRDefault="00921CEC" w:rsidP="00764A0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1CEC" w:rsidRPr="00281D12" w:rsidRDefault="00921CEC" w:rsidP="00921CEC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171327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187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173214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0.11%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CEC" w:rsidRPr="00281D12" w:rsidRDefault="00921CEC" w:rsidP="00281D1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81D12">
              <w:rPr>
                <w:rFonts w:ascii="Arial" w:eastAsia="宋体" w:hAnsi="Arial" w:cs="Arial"/>
                <w:kern w:val="0"/>
                <w:sz w:val="20"/>
                <w:szCs w:val="20"/>
              </w:rPr>
              <w:t>-0.2520%</w:t>
            </w:r>
          </w:p>
        </w:tc>
      </w:tr>
    </w:tbl>
    <w:p w:rsidR="00281D12" w:rsidRDefault="00281D12" w:rsidP="00281D12">
      <w:pPr>
        <w:pStyle w:val="a3"/>
        <w:ind w:left="360" w:firstLineChars="0" w:firstLine="0"/>
      </w:pPr>
      <w:bookmarkStart w:id="3" w:name="_GoBack"/>
      <w:bookmarkEnd w:id="3"/>
    </w:p>
    <w:sectPr w:rsidR="00281D12" w:rsidSect="00F85FE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" w:date="2018-05-14T20:49:00Z" w:initials="l">
    <w:p w:rsidR="004C5240" w:rsidRDefault="004C5240" w:rsidP="004C5240">
      <w:pPr>
        <w:pStyle w:val="a5"/>
      </w:pPr>
      <w:r>
        <w:rPr>
          <w:rStyle w:val="a4"/>
        </w:rPr>
        <w:annotationRef/>
      </w:r>
      <w:r>
        <w:t>F</w:t>
      </w:r>
    </w:p>
  </w:comment>
  <w:comment w:id="1" w:author="lenovo" w:date="2018-05-14T21:24:00Z" w:initials="l">
    <w:p w:rsidR="004C5240" w:rsidRDefault="004C5240" w:rsidP="004C5240">
      <w:pPr>
        <w:pStyle w:val="a5"/>
      </w:pPr>
      <w:r>
        <w:rPr>
          <w:rStyle w:val="a4"/>
        </w:rPr>
        <w:annotationRef/>
      </w:r>
      <w:r w:rsidR="00921CEC">
        <w:rPr>
          <w:rFonts w:hint="eastAsia"/>
        </w:rPr>
        <w:t>待检测突变位点</w:t>
      </w:r>
    </w:p>
  </w:comment>
  <w:comment w:id="2" w:author="lenovo" w:date="2018-05-14T20:49:00Z" w:initials="l">
    <w:p w:rsidR="004C5240" w:rsidRDefault="004C5240" w:rsidP="004C5240">
      <w:pPr>
        <w:pStyle w:val="a5"/>
      </w:pPr>
      <w:r>
        <w:rPr>
          <w:rStyle w:val="a4"/>
        </w:rPr>
        <w:annotationRef/>
      </w:r>
      <w:r>
        <w:t>R</w:t>
      </w:r>
      <w:r>
        <w:t>反向互补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82C" w:rsidRDefault="009D782C" w:rsidP="00921CEC">
      <w:r>
        <w:separator/>
      </w:r>
    </w:p>
  </w:endnote>
  <w:endnote w:type="continuationSeparator" w:id="1">
    <w:p w:rsidR="009D782C" w:rsidRDefault="009D782C" w:rsidP="00921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82C" w:rsidRDefault="009D782C" w:rsidP="00921CEC">
      <w:r>
        <w:separator/>
      </w:r>
    </w:p>
  </w:footnote>
  <w:footnote w:type="continuationSeparator" w:id="1">
    <w:p w:rsidR="009D782C" w:rsidRDefault="009D782C" w:rsidP="00921C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C5396"/>
    <w:multiLevelType w:val="hybridMultilevel"/>
    <w:tmpl w:val="48D6C78C"/>
    <w:lvl w:ilvl="0" w:tplc="D280363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74A1D"/>
    <w:multiLevelType w:val="hybridMultilevel"/>
    <w:tmpl w:val="FADA0D8E"/>
    <w:lvl w:ilvl="0" w:tplc="CEAC1E1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423A32"/>
    <w:multiLevelType w:val="hybridMultilevel"/>
    <w:tmpl w:val="541E9198"/>
    <w:lvl w:ilvl="0" w:tplc="AAA28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B2A"/>
    <w:rsid w:val="00121F1F"/>
    <w:rsid w:val="00281D12"/>
    <w:rsid w:val="00354DDC"/>
    <w:rsid w:val="004C5240"/>
    <w:rsid w:val="00530F41"/>
    <w:rsid w:val="00556AAE"/>
    <w:rsid w:val="00690999"/>
    <w:rsid w:val="006D3859"/>
    <w:rsid w:val="008F72B1"/>
    <w:rsid w:val="00921CEC"/>
    <w:rsid w:val="009D782C"/>
    <w:rsid w:val="00A94A75"/>
    <w:rsid w:val="00B15605"/>
    <w:rsid w:val="00BB6F25"/>
    <w:rsid w:val="00C015BE"/>
    <w:rsid w:val="00CE3050"/>
    <w:rsid w:val="00DE0B2A"/>
    <w:rsid w:val="00E35798"/>
    <w:rsid w:val="00F62D78"/>
    <w:rsid w:val="00F85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85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57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98"/>
    <w:pPr>
      <w:ind w:firstLineChars="200" w:firstLine="420"/>
    </w:pPr>
  </w:style>
  <w:style w:type="character" w:styleId="a4">
    <w:name w:val="annotation reference"/>
    <w:basedOn w:val="a0"/>
    <w:uiPriority w:val="99"/>
    <w:unhideWhenUsed/>
    <w:qFormat/>
    <w:rsid w:val="00E35798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qFormat/>
    <w:rsid w:val="00E35798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E35798"/>
  </w:style>
  <w:style w:type="character" w:customStyle="1" w:styleId="ffline">
    <w:name w:val="ff_line"/>
    <w:basedOn w:val="a0"/>
    <w:rsid w:val="00E35798"/>
  </w:style>
  <w:style w:type="paragraph" w:styleId="a6">
    <w:name w:val="Balloon Text"/>
    <w:basedOn w:val="a"/>
    <w:link w:val="Char0"/>
    <w:uiPriority w:val="99"/>
    <w:semiHidden/>
    <w:unhideWhenUsed/>
    <w:rsid w:val="00E3579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357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57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35798"/>
  </w:style>
  <w:style w:type="character" w:styleId="a7">
    <w:name w:val="Hyperlink"/>
    <w:basedOn w:val="a0"/>
    <w:uiPriority w:val="99"/>
    <w:semiHidden/>
    <w:unhideWhenUsed/>
    <w:rsid w:val="00E3579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5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798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C5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92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921CEC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921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921C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57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98"/>
    <w:pPr>
      <w:ind w:firstLineChars="200" w:firstLine="420"/>
    </w:pPr>
  </w:style>
  <w:style w:type="character" w:styleId="a4">
    <w:name w:val="annotation reference"/>
    <w:basedOn w:val="a0"/>
    <w:uiPriority w:val="99"/>
    <w:unhideWhenUsed/>
    <w:qFormat/>
    <w:rsid w:val="00E35798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qFormat/>
    <w:rsid w:val="00E35798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E35798"/>
  </w:style>
  <w:style w:type="character" w:customStyle="1" w:styleId="ffline">
    <w:name w:val="ff_line"/>
    <w:basedOn w:val="a0"/>
    <w:rsid w:val="00E35798"/>
  </w:style>
  <w:style w:type="paragraph" w:styleId="a6">
    <w:name w:val="Balloon Text"/>
    <w:basedOn w:val="a"/>
    <w:link w:val="Char0"/>
    <w:uiPriority w:val="99"/>
    <w:semiHidden/>
    <w:unhideWhenUsed/>
    <w:rsid w:val="00E3579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357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57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35798"/>
  </w:style>
  <w:style w:type="character" w:styleId="a7">
    <w:name w:val="Hyperlink"/>
    <w:basedOn w:val="a0"/>
    <w:uiPriority w:val="99"/>
    <w:semiHidden/>
    <w:unhideWhenUsed/>
    <w:rsid w:val="00E3579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5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5798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4C5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92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921CEC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921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921C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126273584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2425240594925638"/>
          <c:y val="8.3807961504811943E-2"/>
          <c:w val="0.55192825896762909"/>
          <c:h val="0.8326195683872849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4.4748687664042018E-2"/>
                  <c:y val="-7.3681102362204695E-2"/>
                </c:manualLayout>
              </c:layout>
              <c:numFmt formatCode="General" sourceLinked="0"/>
            </c:trendlineLbl>
          </c:trendline>
          <c:xVal>
            <c:numRef>
              <c:f>'snp-raw'!$J$2:$J$10</c:f>
              <c:numCache>
                <c:formatCode>0.00%</c:formatCode>
                <c:ptCount val="9"/>
                <c:pt idx="0">
                  <c:v>1.4600365009125233E-3</c:v>
                </c:pt>
                <c:pt idx="1">
                  <c:v>4.6433906372635916E-3</c:v>
                </c:pt>
                <c:pt idx="2">
                  <c:v>7.8453530408868436E-3</c:v>
                </c:pt>
                <c:pt idx="3">
                  <c:v>1.7370781685175841E-2</c:v>
                </c:pt>
                <c:pt idx="4">
                  <c:v>3.1561735895474251E-2</c:v>
                </c:pt>
                <c:pt idx="5">
                  <c:v>6.722004150311274E-2</c:v>
                </c:pt>
                <c:pt idx="6">
                  <c:v>0.13415402462073855</c:v>
                </c:pt>
                <c:pt idx="7">
                  <c:v>0.27086208620862096</c:v>
                </c:pt>
                <c:pt idx="8">
                  <c:v>0.49219460973048662</c:v>
                </c:pt>
              </c:numCache>
            </c:numRef>
          </c:xVal>
          <c:yVal>
            <c:numRef>
              <c:f>'snp-raw'!$K$2:$K$10</c:f>
              <c:numCache>
                <c:formatCode>0.0000%</c:formatCode>
                <c:ptCount val="9"/>
                <c:pt idx="0">
                  <c:v>0</c:v>
                </c:pt>
                <c:pt idx="1">
                  <c:v>3.90625E-3</c:v>
                </c:pt>
                <c:pt idx="2">
                  <c:v>7.8125E-3</c:v>
                </c:pt>
                <c:pt idx="3">
                  <c:v>1.5625E-2</c:v>
                </c:pt>
                <c:pt idx="4">
                  <c:v>3.125E-2</c:v>
                </c:pt>
                <c:pt idx="5">
                  <c:v>6.25E-2</c:v>
                </c:pt>
                <c:pt idx="6">
                  <c:v>0.125</c:v>
                </c:pt>
                <c:pt idx="7">
                  <c:v>0.25</c:v>
                </c:pt>
                <c:pt idx="8">
                  <c:v>0.5</c:v>
                </c:pt>
              </c:numCache>
            </c:numRef>
          </c:yVal>
        </c:ser>
        <c:axId val="189095296"/>
        <c:axId val="189938688"/>
      </c:scatterChart>
      <c:valAx>
        <c:axId val="189095296"/>
        <c:scaling>
          <c:orientation val="minMax"/>
        </c:scaling>
        <c:axPos val="b"/>
        <c:numFmt formatCode="0.00%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189938688"/>
        <c:crosses val="autoZero"/>
        <c:crossBetween val="midCat"/>
      </c:valAx>
      <c:valAx>
        <c:axId val="189938688"/>
        <c:scaling>
          <c:orientation val="minMax"/>
        </c:scaling>
        <c:axPos val="l"/>
        <c:majorGridlines/>
        <c:numFmt formatCode="0.0000%" sourceLinked="1"/>
        <c:tickLblPos val="nextTo"/>
        <c:crossAx val="18909529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357</Words>
  <Characters>2038</Characters>
  <Application>Microsoft Office Word</Application>
  <DocSecurity>0</DocSecurity>
  <Lines>16</Lines>
  <Paragraphs>4</Paragraphs>
  <ScaleCrop>false</ScaleCrop>
  <Company>Microsoft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kongxiangsheng</cp:lastModifiedBy>
  <cp:revision>14</cp:revision>
  <dcterms:created xsi:type="dcterms:W3CDTF">2018-05-14T11:59:00Z</dcterms:created>
  <dcterms:modified xsi:type="dcterms:W3CDTF">2018-06-04T01:30:00Z</dcterms:modified>
</cp:coreProperties>
</file>