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C55AB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系统所有涉及英文的部分修改为中文，下图只是其中一部分</w:t>
      </w:r>
    </w:p>
    <w:p w14:paraId="6BCF4B99" w14:textId="77777777" w:rsidR="001B27AD" w:rsidRDefault="009C101F">
      <w:r>
        <w:rPr>
          <w:noProof/>
        </w:rPr>
        <w:drawing>
          <wp:inline distT="0" distB="0" distL="114300" distR="114300" wp14:anchorId="5A60F258" wp14:editId="543E0677">
            <wp:extent cx="5269865" cy="8896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941B8E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两个菜单调整一下位置，“菜单管理”名称修改为“系统设置”，“机构管理”名称修改为“机构信息管理”并把位置调整到党建管理目录下的第一个；</w:t>
      </w:r>
    </w:p>
    <w:p w14:paraId="6EF1CA82" w14:textId="77777777" w:rsidR="001B27AD" w:rsidRDefault="009C101F">
      <w:r>
        <w:rPr>
          <w:noProof/>
        </w:rPr>
        <w:drawing>
          <wp:inline distT="0" distB="0" distL="114300" distR="114300" wp14:anchorId="6A8ADDAB" wp14:editId="6C66CC2D">
            <wp:extent cx="4580890" cy="4771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F2D8B5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机构管理模块；</w:t>
      </w:r>
    </w:p>
    <w:p w14:paraId="1B707EC8" w14:textId="77777777" w:rsidR="001B27AD" w:rsidRDefault="009C101F">
      <w:r>
        <w:rPr>
          <w:rFonts w:ascii="Arial" w:hAnsi="Arial" w:cs="Arial"/>
        </w:rPr>
        <w:t>√</w:t>
      </w:r>
      <w:r>
        <w:rPr>
          <w:rFonts w:hint="eastAsia"/>
        </w:rPr>
        <w:t>“机构简称”和“详细地址”不需要必填；</w:t>
      </w:r>
    </w:p>
    <w:p w14:paraId="45BC8F21" w14:textId="77777777" w:rsidR="001B27AD" w:rsidRDefault="009C101F">
      <w:r>
        <w:rPr>
          <w:rFonts w:ascii="Arial" w:hAnsi="Arial" w:cs="Arial"/>
        </w:rPr>
        <w:t>√</w:t>
      </w:r>
      <w:r>
        <w:rPr>
          <w:rFonts w:hint="eastAsia"/>
        </w:rPr>
        <w:t>“机构代码”如果不是主键就把该字段取消；</w:t>
      </w:r>
    </w:p>
    <w:p w14:paraId="6DCBC1F9" w14:textId="77777777" w:rsidR="001B27AD" w:rsidRDefault="009C101F">
      <w:r>
        <w:rPr>
          <w:rFonts w:ascii="Arial" w:hAnsi="Arial" w:cs="Arial"/>
        </w:rPr>
        <w:t>√</w:t>
      </w:r>
      <w:r>
        <w:rPr>
          <w:rFonts w:hint="eastAsia"/>
        </w:rPr>
        <w:t>不选择“机构状态”时点击保存按钮没反应也没有任何提示，建议添加时默认为启用；如果启用和禁用对于系统来说意义不大，该字段也可以取消；</w:t>
      </w:r>
    </w:p>
    <w:p w14:paraId="3CDD5742" w14:textId="77777777" w:rsidR="001B27AD" w:rsidRDefault="009C101F">
      <w:r>
        <w:rPr>
          <w:rFonts w:ascii="Arial" w:hAnsi="Arial" w:cs="Arial"/>
        </w:rPr>
        <w:t>√</w:t>
      </w:r>
      <w:r>
        <w:rPr>
          <w:rFonts w:hint="eastAsia"/>
        </w:rPr>
        <w:t>如果该机构下有党员、操作员、活动则不允许删除；</w:t>
      </w:r>
    </w:p>
    <w:p w14:paraId="126944BD" w14:textId="77777777" w:rsidR="001B27AD" w:rsidRDefault="009C101F">
      <w:r>
        <w:rPr>
          <w:noProof/>
        </w:rPr>
        <w:lastRenderedPageBreak/>
        <w:drawing>
          <wp:inline distT="0" distB="0" distL="114300" distR="114300" wp14:anchorId="3EB3B922" wp14:editId="0FD21EA7">
            <wp:extent cx="5264785" cy="247015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7EBE41" w14:textId="77777777" w:rsidR="001B27AD" w:rsidRDefault="001B27AD"/>
    <w:p w14:paraId="7855BB45" w14:textId="77777777" w:rsidR="001B27AD" w:rsidRDefault="009C101F">
      <w:r>
        <w:rPr>
          <w:noProof/>
        </w:rPr>
        <w:drawing>
          <wp:inline distT="0" distB="0" distL="114300" distR="114300" wp14:anchorId="0AEEA338" wp14:editId="7FF857CF">
            <wp:extent cx="526669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FE496B" w14:textId="77777777" w:rsidR="001B27AD" w:rsidRDefault="001B27AD"/>
    <w:p w14:paraId="67F37D4B" w14:textId="77777777" w:rsidR="00896BFA" w:rsidRDefault="00896BFA"/>
    <w:p w14:paraId="031AA28E" w14:textId="36CA0C6F" w:rsidR="00896BFA" w:rsidRDefault="00896BFA">
      <w:pPr>
        <w:rPr>
          <w:rFonts w:hint="eastAsia"/>
        </w:rPr>
      </w:pPr>
      <w:r>
        <w:rPr>
          <w:rFonts w:hint="eastAsia"/>
        </w:rPr>
        <w:t>下图为系统控件，无法修改</w:t>
      </w:r>
    </w:p>
    <w:p w14:paraId="35535162" w14:textId="77777777" w:rsidR="001B27AD" w:rsidRDefault="009C101F">
      <w:r>
        <w:rPr>
          <w:noProof/>
        </w:rPr>
        <w:drawing>
          <wp:inline distT="0" distB="0" distL="114300" distR="114300" wp14:anchorId="754D9070" wp14:editId="3BAB1CC9">
            <wp:extent cx="5266690" cy="248793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65E954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操作员管理模块；</w:t>
      </w:r>
    </w:p>
    <w:p w14:paraId="58B5155A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列表页需要增加按照“归属机构”以及其他信息（模糊查询）的查询功能</w:t>
      </w:r>
      <w:r>
        <w:rPr>
          <w:rFonts w:hint="eastAsia"/>
        </w:rPr>
        <w:t>；</w:t>
      </w:r>
    </w:p>
    <w:p w14:paraId="360115BB" w14:textId="08EF196F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删除和状态两个的区别是什么，如果需要保留状态字段，那在添加操作员时也状态字段也默认选择启用？</w:t>
      </w:r>
      <w:r w:rsidR="00A717D6">
        <w:rPr>
          <w:rFonts w:ascii="Arial" w:hAnsi="Arial" w:cs="Arial"/>
        </w:rPr>
        <w:t>(</w:t>
      </w:r>
      <w:r w:rsidR="00A717D6">
        <w:rPr>
          <w:rFonts w:ascii="Arial" w:hAnsi="Arial" w:cs="Arial" w:hint="eastAsia"/>
        </w:rPr>
        <w:t>状态只是预留，</w:t>
      </w:r>
      <w:r w:rsidR="00A717D6">
        <w:rPr>
          <w:rFonts w:ascii="Arial" w:hAnsi="Arial" w:cs="Arial" w:hint="eastAsia"/>
        </w:rPr>
        <w:t>现在</w:t>
      </w:r>
      <w:r w:rsidR="00A717D6">
        <w:rPr>
          <w:rFonts w:ascii="Arial" w:hAnsi="Arial" w:cs="Arial" w:hint="eastAsia"/>
        </w:rPr>
        <w:t>没有特别用处</w:t>
      </w:r>
      <w:r w:rsidR="00A717D6">
        <w:rPr>
          <w:rFonts w:ascii="Arial" w:hAnsi="Arial" w:cs="Arial"/>
        </w:rPr>
        <w:t>)</w:t>
      </w:r>
    </w:p>
    <w:p w14:paraId="62AB8052" w14:textId="77777777" w:rsidR="001B27AD" w:rsidRDefault="001B27AD"/>
    <w:p w14:paraId="6866BE60" w14:textId="77777777" w:rsidR="001B27AD" w:rsidRDefault="009C101F">
      <w:r>
        <w:rPr>
          <w:noProof/>
        </w:rPr>
        <w:lastRenderedPageBreak/>
        <w:drawing>
          <wp:inline distT="0" distB="0" distL="114300" distR="114300" wp14:anchorId="2E7C2DDA" wp14:editId="6CF7CE12">
            <wp:extent cx="5272405" cy="1863090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A25AFE" w14:textId="77777777" w:rsidR="001B27AD" w:rsidRDefault="001B27AD"/>
    <w:p w14:paraId="17898E41" w14:textId="77777777" w:rsidR="001B27AD" w:rsidRDefault="009C101F">
      <w:r>
        <w:rPr>
          <w:noProof/>
        </w:rPr>
        <w:drawing>
          <wp:inline distT="0" distB="0" distL="114300" distR="114300" wp14:anchorId="79A98C7C" wp14:editId="787F6C4D">
            <wp:extent cx="5270500" cy="290512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230E23" w14:textId="77777777" w:rsidR="001B27AD" w:rsidRDefault="001B27AD"/>
    <w:p w14:paraId="42E202DF" w14:textId="77777777" w:rsidR="001B27AD" w:rsidRDefault="009C101F">
      <w:r>
        <w:rPr>
          <w:noProof/>
        </w:rPr>
        <w:drawing>
          <wp:inline distT="0" distB="0" distL="114300" distR="114300" wp14:anchorId="4B6ABE88" wp14:editId="591C4B49">
            <wp:extent cx="5266690" cy="2568575"/>
            <wp:effectExtent l="0" t="0" r="1016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94FAA7" w14:textId="77777777" w:rsidR="001B27AD" w:rsidRPr="003A0988" w:rsidRDefault="009C101F">
      <w:pPr>
        <w:rPr>
          <w:color w:val="FF0000"/>
        </w:rPr>
      </w:pPr>
      <w:bookmarkStart w:id="0" w:name="_GoBack"/>
      <w:r w:rsidRPr="003A0988">
        <w:rPr>
          <w:rFonts w:hint="eastAsia"/>
          <w:color w:val="FF0000"/>
        </w:rPr>
        <w:t>出现该问题以后系统无法登录</w:t>
      </w:r>
    </w:p>
    <w:bookmarkEnd w:id="0"/>
    <w:p w14:paraId="3560CA1C" w14:textId="77777777" w:rsidR="001B27AD" w:rsidRDefault="009C101F">
      <w:r>
        <w:rPr>
          <w:noProof/>
        </w:rPr>
        <w:lastRenderedPageBreak/>
        <w:drawing>
          <wp:inline distT="0" distB="0" distL="114300" distR="114300" wp14:anchorId="2D810E3B" wp14:editId="4B0BB7B0">
            <wp:extent cx="5273675" cy="2940050"/>
            <wp:effectExtent l="0" t="0" r="317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366E4F" w14:textId="77777777" w:rsidR="001B27AD" w:rsidRDefault="001B27AD"/>
    <w:p w14:paraId="0C32BA3F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角色管理模块；</w:t>
      </w:r>
    </w:p>
    <w:p w14:paraId="111FCBCC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系统管理员可以维护所有的机构和人员，机构管理员只能维护所在机构的机构信息和人员是如何实现的</w:t>
      </w:r>
      <w:r>
        <w:rPr>
          <w:rFonts w:hint="eastAsia"/>
        </w:rPr>
        <w:t>？</w:t>
      </w:r>
    </w:p>
    <w:p w14:paraId="0BD9FA79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删除角色时是否把该角色所关联的操作员、菜单等关联信息一并删除</w:t>
      </w:r>
      <w:r>
        <w:rPr>
          <w:rFonts w:hint="eastAsia"/>
        </w:rPr>
        <w:t>？</w:t>
      </w:r>
    </w:p>
    <w:p w14:paraId="446AB1A0" w14:textId="77777777" w:rsidR="001B27AD" w:rsidRDefault="001B27AD"/>
    <w:p w14:paraId="4C2D0D68" w14:textId="77777777" w:rsidR="001B27AD" w:rsidRDefault="009C101F">
      <w:r>
        <w:rPr>
          <w:noProof/>
        </w:rPr>
        <w:drawing>
          <wp:inline distT="0" distB="0" distL="114300" distR="114300" wp14:anchorId="1B92B501" wp14:editId="6636A793">
            <wp:extent cx="5270500" cy="2694940"/>
            <wp:effectExtent l="0" t="0" r="635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683727" w14:textId="77777777" w:rsidR="001B27AD" w:rsidRDefault="001B27AD"/>
    <w:p w14:paraId="7418D457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党员信息管理模块；</w:t>
      </w:r>
    </w:p>
    <w:p w14:paraId="77971380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列表页需要增加按照“归属机构”以及其他信息（模糊查询）的查询功能</w:t>
      </w:r>
      <w:r>
        <w:rPr>
          <w:rFonts w:hint="eastAsia"/>
        </w:rPr>
        <w:t>；</w:t>
      </w:r>
    </w:p>
    <w:p w14:paraId="79D4061D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下图中的“当前积分”默认显示当前年的积分，“评议等级”没有翻译；</w:t>
      </w:r>
    </w:p>
    <w:p w14:paraId="55FB8709" w14:textId="77777777" w:rsidR="001B27AD" w:rsidRDefault="009C101F">
      <w:r>
        <w:rPr>
          <w:noProof/>
        </w:rPr>
        <w:lastRenderedPageBreak/>
        <w:drawing>
          <wp:inline distT="0" distB="0" distL="114300" distR="114300" wp14:anchorId="59C7A5CA" wp14:editId="5B302C18">
            <wp:extent cx="5268595" cy="1636395"/>
            <wp:effectExtent l="0" t="0" r="8255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7851E4" w14:textId="77777777" w:rsidR="001B27AD" w:rsidRDefault="001B27AD"/>
    <w:p w14:paraId="7BEA67B3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下图中注意字段名是几个字自动换行，另外“出生年月”和“入党时间”没有时间控件（年月）；</w:t>
      </w:r>
    </w:p>
    <w:p w14:paraId="6A992FFE" w14:textId="77777777" w:rsidR="001B27AD" w:rsidRDefault="001B27AD"/>
    <w:p w14:paraId="11D307C1" w14:textId="77777777" w:rsidR="001B27AD" w:rsidRDefault="009C101F">
      <w:r>
        <w:rPr>
          <w:noProof/>
        </w:rPr>
        <w:drawing>
          <wp:inline distT="0" distB="0" distL="114300" distR="114300" wp14:anchorId="62187C45" wp14:editId="60643DF4">
            <wp:extent cx="5271135" cy="3863340"/>
            <wp:effectExtent l="0" t="0" r="5715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DD40D7" w14:textId="77777777" w:rsidR="001B27AD" w:rsidRDefault="001B27AD"/>
    <w:p w14:paraId="2E0D6E1E" w14:textId="77777777" w:rsidR="001B27AD" w:rsidRDefault="001B27AD"/>
    <w:p w14:paraId="544651F5" w14:textId="77777777" w:rsidR="001B27AD" w:rsidRDefault="009C101F">
      <w:r>
        <w:rPr>
          <w:noProof/>
        </w:rPr>
        <w:lastRenderedPageBreak/>
        <w:drawing>
          <wp:inline distT="0" distB="0" distL="114300" distR="114300" wp14:anchorId="00A9A026" wp14:editId="06717181">
            <wp:extent cx="5272405" cy="2164080"/>
            <wp:effectExtent l="0" t="0" r="4445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C314C6" w14:textId="77777777" w:rsidR="001B27AD" w:rsidRDefault="001B27AD"/>
    <w:p w14:paraId="5F00B191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下图中注意字段的对齐方式以及字段名是几个字换行，左右两部分的排版同新增页面；</w:t>
      </w:r>
    </w:p>
    <w:p w14:paraId="38A8E603" w14:textId="77777777" w:rsidR="001B27AD" w:rsidRDefault="001B27AD"/>
    <w:p w14:paraId="428CCEDE" w14:textId="77777777" w:rsidR="001B27AD" w:rsidRDefault="009C101F">
      <w:r>
        <w:rPr>
          <w:noProof/>
        </w:rPr>
        <w:drawing>
          <wp:inline distT="0" distB="0" distL="114300" distR="114300" wp14:anchorId="491C0EF9" wp14:editId="547732C4">
            <wp:extent cx="5261610" cy="2311400"/>
            <wp:effectExtent l="0" t="0" r="1524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E8E2F5" w14:textId="77777777" w:rsidR="001B27AD" w:rsidRDefault="001B27AD"/>
    <w:p w14:paraId="37578F58" w14:textId="77777777" w:rsidR="001B27AD" w:rsidRDefault="001B27AD"/>
    <w:p w14:paraId="3523019B" w14:textId="77777777" w:rsidR="001B27AD" w:rsidRDefault="009C101F">
      <w:r>
        <w:rPr>
          <w:noProof/>
        </w:rPr>
        <w:drawing>
          <wp:inline distT="0" distB="0" distL="114300" distR="114300" wp14:anchorId="7BE36EA7" wp14:editId="5F18FA9F">
            <wp:extent cx="5269230" cy="2447925"/>
            <wp:effectExtent l="0" t="0" r="762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015A99" w14:textId="77777777" w:rsidR="001B27AD" w:rsidRDefault="001B27AD"/>
    <w:p w14:paraId="1DFD5768" w14:textId="77777777" w:rsidR="001B27AD" w:rsidRDefault="001B27AD"/>
    <w:p w14:paraId="1B0EF09F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主题活动管理模块；</w:t>
      </w:r>
    </w:p>
    <w:p w14:paraId="2731D450" w14:textId="77777777" w:rsidR="001B27AD" w:rsidRDefault="009C101F">
      <w:r>
        <w:rPr>
          <w:noProof/>
        </w:rPr>
        <w:lastRenderedPageBreak/>
        <w:drawing>
          <wp:inline distT="0" distB="0" distL="114300" distR="114300" wp14:anchorId="5C538CA3" wp14:editId="0C47321E">
            <wp:extent cx="5271135" cy="2312670"/>
            <wp:effectExtent l="0" t="0" r="5715" b="1143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AABEA7" w14:textId="77777777" w:rsidR="001B27AD" w:rsidRDefault="001B27AD"/>
    <w:sectPr w:rsidR="001B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15D0"/>
    <w:multiLevelType w:val="singleLevel"/>
    <w:tmpl w:val="0EFD15D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AD"/>
    <w:rsid w:val="001B27AD"/>
    <w:rsid w:val="00244DDB"/>
    <w:rsid w:val="003A0988"/>
    <w:rsid w:val="00896BFA"/>
    <w:rsid w:val="009C101F"/>
    <w:rsid w:val="00A717D6"/>
    <w:rsid w:val="00F45B10"/>
    <w:rsid w:val="036B7A65"/>
    <w:rsid w:val="0BE570E4"/>
    <w:rsid w:val="12D41D67"/>
    <w:rsid w:val="280B2B11"/>
    <w:rsid w:val="438B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A68D3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 Hanhong</cp:lastModifiedBy>
  <cp:revision>5</cp:revision>
  <dcterms:created xsi:type="dcterms:W3CDTF">2018-05-03T04:53:00Z</dcterms:created>
  <dcterms:modified xsi:type="dcterms:W3CDTF">2018-05-03T05:33:00Z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