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UWB项目Docker部署说明</w:t>
      </w:r>
    </w:p>
    <w:p>
      <w:pPr>
        <w:rPr>
          <w:rFonts w:hint="eastAsia"/>
        </w:rPr>
      </w:pPr>
      <w:r>
        <w:rPr>
          <w:rFonts w:hint="eastAsia"/>
        </w:rPr>
        <w:t>云上主机对应ssh地址</w:t>
      </w:r>
    </w:p>
    <w:p>
      <w:pPr>
        <w:rPr>
          <w:rFonts w:hint="eastAsia"/>
        </w:rPr>
      </w:pPr>
      <w:r>
        <w:rPr>
          <w:rFonts w:hint="eastAsia"/>
        </w:rPr>
        <w:t>10.21.0.16   123.207.39.248:2001 248本机</w:t>
      </w:r>
    </w:p>
    <w:p>
      <w:pPr>
        <w:rPr>
          <w:rFonts w:hint="eastAsia"/>
        </w:rPr>
      </w:pPr>
      <w:r>
        <w:rPr>
          <w:rFonts w:hint="eastAsia"/>
        </w:rPr>
        <w:t>10.21.128.2  123.207.39.248:1118 局域网机器</w:t>
      </w:r>
    </w:p>
    <w:p>
      <w:pPr>
        <w:rPr>
          <w:rFonts w:hint="eastAsia"/>
        </w:rPr>
      </w:pPr>
      <w:r>
        <w:rPr>
          <w:rFonts w:hint="eastAsia"/>
        </w:rPr>
        <w:t>10.21.128.5  123.207.39.248:1119 局域网机器</w:t>
      </w:r>
    </w:p>
    <w:p>
      <w:pPr>
        <w:rPr>
          <w:rFonts w:hint="eastAsia"/>
        </w:rPr>
      </w:pPr>
      <w:r>
        <w:rPr>
          <w:rFonts w:hint="eastAsia"/>
        </w:rPr>
        <w:t>10.21.240.2  123.207.39.248:1120 局域网机器</w:t>
      </w:r>
    </w:p>
    <w:p>
      <w:pPr>
        <w:rPr>
          <w:rFonts w:hint="eastAsia"/>
        </w:rPr>
      </w:pPr>
      <w:r>
        <w:rPr>
          <w:rFonts w:hint="eastAsia"/>
        </w:rPr>
        <w:t>10.21.240.8  123.207.39.248:1121 局域网机器</w:t>
      </w:r>
    </w:p>
    <w:p>
      <w:pPr>
        <w:rPr>
          <w:rFonts w:hint="eastAsia"/>
        </w:rPr>
      </w:pPr>
      <w:r>
        <w:rPr>
          <w:rFonts w:hint="eastAsia"/>
        </w:rPr>
        <w:t>MIA配置</w:t>
      </w:r>
    </w:p>
    <w:p>
      <w:pPr>
        <w:rPr>
          <w:rFonts w:hint="eastAsia"/>
        </w:rPr>
      </w:pPr>
      <w:r>
        <w:rPr>
          <w:rFonts w:hint="eastAsia"/>
        </w:rPr>
        <w:t xml:space="preserve"> "MIA_DIVIDER_SERVICE_HOST=172.20.118.155"</w:t>
      </w:r>
    </w:p>
    <w:p>
      <w:pPr>
        <w:rPr>
          <w:rFonts w:hint="eastAsia"/>
        </w:rPr>
      </w:pPr>
      <w:r>
        <w:rPr>
          <w:rFonts w:hint="eastAsia"/>
        </w:rPr>
        <w:t xml:space="preserve"> "MIA_DIVIDER_SERVICE_PORT=18888"</w:t>
      </w:r>
    </w:p>
    <w:p>
      <w:pPr>
        <w:rPr>
          <w:rFonts w:hint="eastAsia"/>
        </w:rPr>
      </w:pPr>
      <w:r>
        <w:rPr>
          <w:rFonts w:hint="eastAsia"/>
        </w:rPr>
        <w:t xml:space="preserve"> "MY_POD_NAMESPACE=default"</w:t>
      </w:r>
    </w:p>
    <w:p>
      <w:pPr>
        <w:rPr>
          <w:rFonts w:hint="eastAsia"/>
        </w:rPr>
      </w:pPr>
      <w:r>
        <w:rPr>
          <w:rFonts w:hint="eastAsia"/>
        </w:rPr>
        <w:t xml:space="preserve"> "CLUSTER_NAME=mia-iot"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DomeOS地址</w:t>
      </w:r>
    </w:p>
    <w:p>
      <w:pPr>
        <w:rPr>
          <w:rFonts w:hint="eastAsia"/>
        </w:rPr>
      </w:pPr>
      <w:r>
        <w:rPr>
          <w:rFonts w:hint="eastAsia"/>
        </w:rPr>
        <w:t>http://123.207.39.248:18080/login/login.html#!/overview</w:t>
      </w:r>
    </w:p>
    <w:p>
      <w:pPr>
        <w:rPr>
          <w:rFonts w:hint="eastAsia"/>
        </w:rPr>
      </w:pPr>
      <w:r>
        <w:rPr>
          <w:rFonts w:hint="eastAsia"/>
        </w:rPr>
        <w:t>admin/zhilu@2016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Dockerfile关联文件地址</w:t>
      </w:r>
    </w:p>
    <w:p>
      <w:pPr>
        <w:rPr>
          <w:rFonts w:hint="eastAsia"/>
        </w:rPr>
      </w:pPr>
      <w:r>
        <w:rPr>
          <w:rFonts w:hint="eastAsia"/>
        </w:rPr>
        <w:t>123.207.39.248:1118/zldata/mia/docker/uwb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构建项目工程之前要先将项目工程对应的服务停止</w:t>
      </w:r>
    </w:p>
    <w:p>
      <w:r>
        <w:drawing>
          <wp:inline distT="0" distB="0" distL="114300" distR="114300">
            <wp:extent cx="5263515" cy="214439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查看项目下的工程</w:t>
      </w:r>
    </w:p>
    <w:p>
      <w:r>
        <w:drawing>
          <wp:inline distT="0" distB="0" distL="114300" distR="114300">
            <wp:extent cx="5258435" cy="1417320"/>
            <wp:effectExtent l="0" t="0" r="184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构建Docker工程</w:t>
      </w:r>
    </w:p>
    <w:p>
      <w:r>
        <w:drawing>
          <wp:inline distT="0" distB="0" distL="114300" distR="114300">
            <wp:extent cx="5266690" cy="105791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查看docker容器运行状况</w:t>
      </w:r>
    </w:p>
    <w:p>
      <w:r>
        <w:drawing>
          <wp:inline distT="0" distB="0" distL="114300" distR="114300">
            <wp:extent cx="5268595" cy="118618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查看系统中被kill的进程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egrep -i -r 'killed process' /var/log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dmesg 命令的使用范例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‘dmesg’命令设备故障的诊断是非常重要的。在‘dmesg’命令的帮助下进行硬件的连接或断开连接操作时，我们可以看到硬件的检测或者断开连接的信息。‘dmesg’命令在多数基于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Linux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Unix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的操作系统中都可以使用。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也可以查看进程是否被系统kill，比如由于内存不够导致kill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119.29.67.174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U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buntu/zhilu@2016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fastdfs服务在174,nginx也在174 前端代码也在174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4D50"/>
    <w:rsid w:val="079032C3"/>
    <w:rsid w:val="08C10CE0"/>
    <w:rsid w:val="0B355608"/>
    <w:rsid w:val="0BBE67D9"/>
    <w:rsid w:val="1C724CD5"/>
    <w:rsid w:val="209C2237"/>
    <w:rsid w:val="33684231"/>
    <w:rsid w:val="38197F3E"/>
    <w:rsid w:val="3F8B23E1"/>
    <w:rsid w:val="437739CC"/>
    <w:rsid w:val="487628BC"/>
    <w:rsid w:val="4AF217E8"/>
    <w:rsid w:val="4E512FA4"/>
    <w:rsid w:val="67555A5D"/>
    <w:rsid w:val="693C4204"/>
    <w:rsid w:val="792C0E31"/>
    <w:rsid w:val="7C84240C"/>
    <w:rsid w:val="7ED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零度冰风</cp:lastModifiedBy>
  <dcterms:modified xsi:type="dcterms:W3CDTF">2018-10-11T02:21:59Z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