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3E001" w14:textId="77777777" w:rsidR="003C4BC1" w:rsidRDefault="003C4BC1" w:rsidP="003C4BC1">
      <w:pPr>
        <w:jc w:val="center"/>
        <w:rPr>
          <w:rFonts w:asciiTheme="minorEastAsia" w:eastAsia="宋体" w:hAnsiTheme="minorEastAsia" w:cstheme="minorEastAsia"/>
          <w:lang w:eastAsia="zh-CN"/>
        </w:rPr>
      </w:pPr>
    </w:p>
    <w:p w14:paraId="699D0154" w14:textId="77777777" w:rsidR="003C4BC1" w:rsidRDefault="003C4BC1" w:rsidP="003C4BC1">
      <w:pPr>
        <w:jc w:val="center"/>
        <w:rPr>
          <w:rFonts w:asciiTheme="minorEastAsia" w:eastAsia="宋体" w:hAnsiTheme="minorEastAsia" w:cstheme="minorEastAsia"/>
          <w:lang w:eastAsia="zh-CN"/>
        </w:rPr>
      </w:pPr>
    </w:p>
    <w:p w14:paraId="445259C3" w14:textId="54F58285" w:rsidR="003C4BC1" w:rsidRDefault="003C4BC1" w:rsidP="003C4BC1">
      <w:pPr>
        <w:jc w:val="center"/>
        <w:rPr>
          <w:rFonts w:asciiTheme="minorEastAsia" w:hAnsiTheme="minorEastAsia" w:cstheme="minorEastAsia" w:hint="eastAsia"/>
        </w:rPr>
      </w:pPr>
      <w:r>
        <w:rPr>
          <w:noProof/>
        </w:rPr>
        <w:drawing>
          <wp:inline distT="0" distB="0" distL="0" distR="0" wp14:anchorId="34F5ADBE" wp14:editId="501715AF">
            <wp:extent cx="4467225" cy="1230630"/>
            <wp:effectExtent l="0" t="0" r="0" b="7620"/>
            <wp:docPr id="7431216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21626"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08342" cy="1242279"/>
                    </a:xfrm>
                    <a:prstGeom prst="rect">
                      <a:avLst/>
                    </a:prstGeom>
                  </pic:spPr>
                </pic:pic>
              </a:graphicData>
            </a:graphic>
          </wp:inline>
        </w:drawing>
      </w:r>
    </w:p>
    <w:p w14:paraId="264A7937" w14:textId="5760CCBC" w:rsidR="003C4BC1" w:rsidRDefault="003C4BC1" w:rsidP="003C4BC1">
      <w:pPr>
        <w:ind w:firstLine="870"/>
        <w:jc w:val="center"/>
        <w:rPr>
          <w:rFonts w:asciiTheme="minorEastAsia" w:hAnsiTheme="minorEastAsia" w:cstheme="minorEastAsia" w:hint="eastAsia"/>
          <w:b/>
          <w:bCs/>
          <w:sz w:val="44"/>
          <w:szCs w:val="44"/>
          <w:lang w:eastAsia="zh-CN"/>
        </w:rPr>
      </w:pPr>
      <w:r>
        <w:rPr>
          <w:rFonts w:asciiTheme="minorEastAsia" w:hAnsiTheme="minorEastAsia" w:cstheme="minorEastAsia" w:hint="eastAsia"/>
          <w:b/>
          <w:bCs/>
          <w:sz w:val="44"/>
          <w:szCs w:val="44"/>
          <w:lang w:eastAsia="zh-CN"/>
        </w:rPr>
        <w:t>《大模型安全与知识增强》</w:t>
      </w:r>
      <w:r>
        <w:rPr>
          <w:rFonts w:ascii="宋体" w:eastAsia="宋体" w:hAnsi="宋体" w:cstheme="minorEastAsia" w:hint="eastAsia"/>
          <w:b/>
          <w:bCs/>
          <w:sz w:val="44"/>
          <w:szCs w:val="44"/>
          <w:lang w:eastAsia="zh-CN"/>
        </w:rPr>
        <w:t>大作业</w:t>
      </w:r>
      <w:r>
        <w:rPr>
          <w:rFonts w:asciiTheme="minorEastAsia" w:hAnsiTheme="minorEastAsia" w:cstheme="minorEastAsia" w:hint="eastAsia"/>
          <w:b/>
          <w:bCs/>
          <w:sz w:val="44"/>
          <w:szCs w:val="44"/>
          <w:lang w:eastAsia="zh-CN"/>
        </w:rPr>
        <w:t>报告</w:t>
      </w:r>
    </w:p>
    <w:p w14:paraId="1218F1A0" w14:textId="77777777" w:rsidR="003C4BC1" w:rsidRDefault="003C4BC1" w:rsidP="003C4BC1">
      <w:pPr>
        <w:ind w:firstLine="870"/>
        <w:jc w:val="center"/>
        <w:rPr>
          <w:rFonts w:asciiTheme="minorEastAsia" w:hAnsiTheme="minorEastAsia" w:cstheme="minorEastAsia" w:hint="eastAsia"/>
          <w:bCs/>
          <w:sz w:val="32"/>
          <w:szCs w:val="32"/>
          <w:lang w:eastAsia="zh-CN"/>
        </w:rPr>
      </w:pPr>
      <w:r>
        <w:rPr>
          <w:rFonts w:asciiTheme="minorEastAsia" w:hAnsiTheme="minorEastAsia" w:cstheme="minorEastAsia" w:hint="eastAsia"/>
          <w:bCs/>
          <w:sz w:val="32"/>
          <w:szCs w:val="32"/>
          <w:lang w:eastAsia="zh-CN"/>
        </w:rPr>
        <w:t xml:space="preserve">                </w:t>
      </w:r>
    </w:p>
    <w:p w14:paraId="433DF418" w14:textId="11DA781D" w:rsidR="003C4BC1" w:rsidRPr="003C4BC1" w:rsidRDefault="003C4BC1" w:rsidP="003C4BC1">
      <w:pPr>
        <w:spacing w:beforeLines="100" w:before="240" w:afterLines="50" w:after="120"/>
        <w:ind w:left="1440" w:firstLineChars="100" w:firstLine="321"/>
        <w:rPr>
          <w:rFonts w:asciiTheme="minorEastAsia" w:eastAsia="宋体" w:hAnsiTheme="minorEastAsia" w:cstheme="minorEastAsia"/>
          <w:sz w:val="32"/>
          <w:szCs w:val="36"/>
          <w:u w:val="single"/>
          <w:lang w:eastAsia="zh-CN"/>
        </w:rPr>
      </w:pPr>
      <w:r>
        <w:rPr>
          <w:rFonts w:ascii="宋体" w:eastAsia="宋体" w:hAnsi="宋体" w:cs="宋体" w:hint="eastAsia"/>
          <w:b/>
          <w:bCs/>
          <w:sz w:val="32"/>
          <w:szCs w:val="32"/>
          <w:lang w:eastAsia="zh-CN"/>
        </w:rPr>
        <w:t>选</w:t>
      </w:r>
      <w:r>
        <w:rPr>
          <w:rFonts w:asciiTheme="minorEastAsia" w:hAnsiTheme="minorEastAsia" w:cstheme="minorEastAsia" w:hint="eastAsia"/>
          <w:b/>
          <w:bCs/>
          <w:sz w:val="32"/>
          <w:szCs w:val="32"/>
          <w:lang w:eastAsia="zh-CN"/>
        </w:rPr>
        <w:t xml:space="preserve">   </w:t>
      </w:r>
      <w:r>
        <w:rPr>
          <w:rFonts w:ascii="宋体" w:eastAsia="宋体" w:hAnsi="宋体" w:cs="宋体" w:hint="eastAsia"/>
          <w:b/>
          <w:bCs/>
          <w:sz w:val="32"/>
          <w:szCs w:val="32"/>
          <w:lang w:eastAsia="zh-CN"/>
        </w:rPr>
        <w:t>题</w:t>
      </w:r>
      <w:r>
        <w:rPr>
          <w:rFonts w:asciiTheme="minorEastAsia" w:hAnsiTheme="minorEastAsia" w:cstheme="minorEastAsia" w:hint="eastAsia"/>
          <w:b/>
          <w:bCs/>
          <w:sz w:val="32"/>
          <w:szCs w:val="32"/>
          <w:lang w:eastAsia="zh-CN"/>
        </w:rPr>
        <w:t xml:space="preserve">:   </w:t>
      </w:r>
      <w:r w:rsidRPr="003C4BC1">
        <w:rPr>
          <w:rFonts w:asciiTheme="minorEastAsia" w:hAnsiTheme="minorEastAsia" w:cstheme="minorEastAsia"/>
          <w:sz w:val="32"/>
          <w:szCs w:val="32"/>
          <w:lang w:eastAsia="zh-CN"/>
        </w:rPr>
        <w:t>03-KnowledgeEditing</w:t>
      </w:r>
    </w:p>
    <w:p w14:paraId="61FA34E8" w14:textId="2AC7ACD2" w:rsidR="003C4BC1" w:rsidRDefault="003C4BC1" w:rsidP="003C4BC1">
      <w:pPr>
        <w:spacing w:beforeLines="100" w:before="240" w:afterLines="50" w:after="120"/>
        <w:ind w:left="1440" w:firstLineChars="100" w:firstLine="321"/>
        <w:rPr>
          <w:rFonts w:asciiTheme="minorEastAsia" w:hAnsiTheme="minorEastAsia" w:cstheme="minorEastAsia" w:hint="eastAsia"/>
          <w:sz w:val="32"/>
          <w:szCs w:val="36"/>
          <w:u w:val="single"/>
          <w:lang w:eastAsia="zh-CN"/>
        </w:rPr>
      </w:pPr>
      <w:r>
        <w:rPr>
          <w:rFonts w:asciiTheme="minorEastAsia" w:hAnsiTheme="minorEastAsia" w:cstheme="minorEastAsia" w:hint="eastAsia"/>
          <w:b/>
          <w:bCs/>
          <w:sz w:val="32"/>
          <w:szCs w:val="32"/>
          <w:lang w:eastAsia="zh-CN"/>
        </w:rPr>
        <w:t>题</w:t>
      </w:r>
      <w:r>
        <w:rPr>
          <w:rFonts w:asciiTheme="minorEastAsia" w:hAnsiTheme="minorEastAsia" w:cstheme="minorEastAsia" w:hint="eastAsia"/>
          <w:b/>
          <w:bCs/>
          <w:sz w:val="32"/>
          <w:szCs w:val="32"/>
          <w:lang w:eastAsia="zh-CN"/>
        </w:rPr>
        <w:t xml:space="preserve">   </w:t>
      </w:r>
      <w:r>
        <w:rPr>
          <w:rFonts w:asciiTheme="minorEastAsia" w:hAnsiTheme="minorEastAsia" w:cstheme="minorEastAsia" w:hint="eastAsia"/>
          <w:b/>
          <w:bCs/>
          <w:sz w:val="32"/>
          <w:szCs w:val="32"/>
          <w:lang w:eastAsia="zh-CN"/>
        </w:rPr>
        <w:t>目</w:t>
      </w:r>
      <w:r>
        <w:rPr>
          <w:rFonts w:asciiTheme="minorEastAsia" w:hAnsiTheme="minorEastAsia" w:cstheme="minorEastAsia" w:hint="eastAsia"/>
          <w:b/>
          <w:bCs/>
          <w:sz w:val="32"/>
          <w:szCs w:val="32"/>
          <w:lang w:eastAsia="zh-CN"/>
        </w:rPr>
        <w:t xml:space="preserve">:   </w:t>
      </w:r>
      <w:r w:rsidRPr="003C4BC1">
        <w:rPr>
          <w:rFonts w:ascii="宋体" w:eastAsia="宋体" w:hAnsi="宋体" w:cs="宋体" w:hint="eastAsia"/>
          <w:sz w:val="32"/>
          <w:szCs w:val="32"/>
          <w:lang w:eastAsia="zh-CN"/>
        </w:rPr>
        <w:t>大模型知识编辑：</w:t>
      </w:r>
      <w:proofErr w:type="gramStart"/>
      <w:r w:rsidRPr="003C4BC1">
        <w:rPr>
          <w:rFonts w:ascii="宋体" w:eastAsia="宋体" w:hAnsi="宋体" w:cs="宋体" w:hint="eastAsia"/>
          <w:sz w:val="32"/>
          <w:szCs w:val="32"/>
          <w:lang w:eastAsia="zh-CN"/>
        </w:rPr>
        <w:t>单事实</w:t>
      </w:r>
      <w:proofErr w:type="gramEnd"/>
      <w:r w:rsidRPr="003C4BC1">
        <w:rPr>
          <w:rFonts w:ascii="宋体" w:eastAsia="宋体" w:hAnsi="宋体" w:cs="宋体" w:hint="eastAsia"/>
          <w:sz w:val="32"/>
          <w:szCs w:val="32"/>
          <w:lang w:eastAsia="zh-CN"/>
        </w:rPr>
        <w:t>编辑、批量编辑与综合评估</w:t>
      </w:r>
    </w:p>
    <w:p w14:paraId="56CC8172" w14:textId="77777777" w:rsidR="003C4BC1" w:rsidRDefault="003C4BC1" w:rsidP="003C4BC1">
      <w:pPr>
        <w:spacing w:afterLines="50" w:after="120"/>
        <w:rPr>
          <w:rFonts w:asciiTheme="minorEastAsia" w:hAnsiTheme="minorEastAsia" w:cstheme="minorEastAsia" w:hint="eastAsia"/>
          <w:b/>
          <w:bCs/>
          <w:sz w:val="32"/>
          <w:szCs w:val="32"/>
          <w:lang w:eastAsia="zh-CN"/>
        </w:rPr>
      </w:pPr>
      <w:r>
        <w:rPr>
          <w:rFonts w:asciiTheme="minorEastAsia" w:hAnsiTheme="minorEastAsia" w:cstheme="minorEastAsia" w:hint="eastAsia"/>
          <w:b/>
          <w:bCs/>
          <w:sz w:val="32"/>
          <w:szCs w:val="32"/>
          <w:lang w:eastAsia="zh-CN"/>
        </w:rPr>
        <w:t xml:space="preserve">           </w:t>
      </w:r>
      <w:r>
        <w:rPr>
          <w:rFonts w:asciiTheme="minorEastAsia" w:hAnsiTheme="minorEastAsia" w:cstheme="minorEastAsia" w:hint="eastAsia"/>
          <w:b/>
          <w:bCs/>
          <w:sz w:val="32"/>
          <w:szCs w:val="32"/>
          <w:lang w:eastAsia="zh-CN"/>
        </w:rPr>
        <w:t>院</w:t>
      </w:r>
      <w:r>
        <w:rPr>
          <w:rFonts w:asciiTheme="minorEastAsia" w:hAnsiTheme="minorEastAsia" w:cstheme="minorEastAsia" w:hint="eastAsia"/>
          <w:b/>
          <w:bCs/>
          <w:sz w:val="32"/>
          <w:szCs w:val="32"/>
          <w:lang w:eastAsia="zh-CN"/>
        </w:rPr>
        <w:t xml:space="preserve">   </w:t>
      </w:r>
      <w:r>
        <w:rPr>
          <w:rFonts w:asciiTheme="minorEastAsia" w:hAnsiTheme="minorEastAsia" w:cstheme="minorEastAsia" w:hint="eastAsia"/>
          <w:b/>
          <w:bCs/>
          <w:sz w:val="32"/>
          <w:szCs w:val="32"/>
          <w:lang w:eastAsia="zh-CN"/>
        </w:rPr>
        <w:t>系</w:t>
      </w:r>
      <w:r>
        <w:rPr>
          <w:rFonts w:asciiTheme="minorEastAsia" w:hAnsiTheme="minorEastAsia" w:cstheme="minorEastAsia" w:hint="eastAsia"/>
          <w:b/>
          <w:bCs/>
          <w:sz w:val="32"/>
          <w:szCs w:val="32"/>
          <w:lang w:eastAsia="zh-CN"/>
        </w:rPr>
        <w:t xml:space="preserve">:   </w:t>
      </w:r>
      <w:r>
        <w:rPr>
          <w:rFonts w:asciiTheme="minorEastAsia" w:hAnsiTheme="minorEastAsia" w:cstheme="minorEastAsia" w:hint="eastAsia"/>
          <w:bCs/>
          <w:sz w:val="32"/>
          <w:szCs w:val="36"/>
          <w:lang w:eastAsia="zh-CN"/>
        </w:rPr>
        <w:t>计算机科学与技术学院</w:t>
      </w:r>
      <w:r>
        <w:rPr>
          <w:rFonts w:asciiTheme="minorEastAsia" w:hAnsiTheme="minorEastAsia" w:cstheme="minorEastAsia" w:hint="eastAsia"/>
          <w:bCs/>
          <w:sz w:val="32"/>
          <w:szCs w:val="36"/>
          <w:lang w:eastAsia="zh-CN"/>
        </w:rPr>
        <w:t>/</w:t>
      </w:r>
      <w:r>
        <w:rPr>
          <w:rFonts w:asciiTheme="minorEastAsia" w:hAnsiTheme="minorEastAsia" w:cstheme="minorEastAsia" w:hint="eastAsia"/>
          <w:bCs/>
          <w:sz w:val="32"/>
          <w:szCs w:val="36"/>
          <w:lang w:eastAsia="zh-CN"/>
        </w:rPr>
        <w:t>软件学院</w:t>
      </w:r>
    </w:p>
    <w:p w14:paraId="7E8ED218" w14:textId="714C36A6" w:rsidR="003C4BC1" w:rsidRDefault="003C4BC1" w:rsidP="003C4BC1">
      <w:pPr>
        <w:spacing w:afterLines="50" w:after="120"/>
        <w:ind w:firstLineChars="545" w:firstLine="1751"/>
        <w:rPr>
          <w:rFonts w:asciiTheme="minorEastAsia" w:hAnsiTheme="minorEastAsia" w:cstheme="minorEastAsia" w:hint="eastAsia"/>
          <w:b/>
          <w:bCs/>
          <w:sz w:val="32"/>
          <w:szCs w:val="36"/>
        </w:rPr>
      </w:pPr>
      <w:r>
        <w:rPr>
          <w:rFonts w:asciiTheme="minorEastAsia" w:hAnsiTheme="minorEastAsia" w:cstheme="minorEastAsia" w:hint="eastAsia"/>
          <w:b/>
          <w:bCs/>
          <w:sz w:val="32"/>
          <w:szCs w:val="36"/>
        </w:rPr>
        <w:t>专</w:t>
      </w:r>
      <w:r>
        <w:rPr>
          <w:rFonts w:asciiTheme="minorEastAsia" w:hAnsiTheme="minorEastAsia" w:cstheme="minorEastAsia" w:hint="eastAsia"/>
          <w:b/>
          <w:bCs/>
          <w:sz w:val="32"/>
          <w:szCs w:val="36"/>
        </w:rPr>
        <w:t xml:space="preserve">   </w:t>
      </w:r>
      <w:r>
        <w:rPr>
          <w:rFonts w:asciiTheme="minorEastAsia" w:hAnsiTheme="minorEastAsia" w:cstheme="minorEastAsia" w:hint="eastAsia"/>
          <w:b/>
          <w:bCs/>
          <w:sz w:val="32"/>
          <w:szCs w:val="36"/>
        </w:rPr>
        <w:t>业</w:t>
      </w:r>
      <w:r>
        <w:rPr>
          <w:rFonts w:asciiTheme="minorEastAsia" w:hAnsiTheme="minorEastAsia" w:cstheme="minorEastAsia" w:hint="eastAsia"/>
          <w:b/>
          <w:bCs/>
          <w:sz w:val="32"/>
          <w:szCs w:val="36"/>
        </w:rPr>
        <w:t xml:space="preserve">:   </w:t>
      </w:r>
      <w:r>
        <w:rPr>
          <w:rFonts w:ascii="宋体" w:eastAsia="宋体" w:hAnsi="宋体" w:cs="宋体" w:hint="eastAsia"/>
          <w:b/>
          <w:bCs/>
          <w:sz w:val="32"/>
          <w:szCs w:val="36"/>
          <w:lang w:eastAsia="zh-CN"/>
        </w:rPr>
        <w:t>计算机科学与技术</w:t>
      </w:r>
    </w:p>
    <w:p w14:paraId="481EE133" w14:textId="7DEB3886" w:rsidR="003C4BC1" w:rsidRDefault="003C4BC1" w:rsidP="003C4BC1">
      <w:pPr>
        <w:spacing w:afterLines="50" w:after="120"/>
        <w:ind w:firstLineChars="545" w:firstLine="1751"/>
        <w:rPr>
          <w:rFonts w:asciiTheme="minorEastAsia" w:hAnsiTheme="minorEastAsia" w:cstheme="minorEastAsia" w:hint="eastAsia"/>
          <w:bCs/>
          <w:sz w:val="32"/>
          <w:szCs w:val="36"/>
          <w:u w:val="single"/>
        </w:rPr>
      </w:pPr>
      <w:r>
        <w:rPr>
          <w:rFonts w:asciiTheme="minorEastAsia" w:hAnsiTheme="minorEastAsia" w:cstheme="minorEastAsia" w:hint="eastAsia"/>
          <w:b/>
          <w:bCs/>
          <w:sz w:val="32"/>
          <w:szCs w:val="36"/>
        </w:rPr>
        <w:t>姓</w:t>
      </w:r>
      <w:r>
        <w:rPr>
          <w:rFonts w:asciiTheme="minorEastAsia" w:hAnsiTheme="minorEastAsia" w:cstheme="minorEastAsia" w:hint="eastAsia"/>
          <w:b/>
          <w:bCs/>
          <w:sz w:val="32"/>
          <w:szCs w:val="36"/>
        </w:rPr>
        <w:t xml:space="preserve">   </w:t>
      </w:r>
      <w:r>
        <w:rPr>
          <w:rFonts w:asciiTheme="minorEastAsia" w:hAnsiTheme="minorEastAsia" w:cstheme="minorEastAsia" w:hint="eastAsia"/>
          <w:b/>
          <w:bCs/>
          <w:sz w:val="32"/>
          <w:szCs w:val="36"/>
        </w:rPr>
        <w:t>名</w:t>
      </w:r>
      <w:r>
        <w:rPr>
          <w:rFonts w:asciiTheme="minorEastAsia" w:hAnsiTheme="minorEastAsia" w:cstheme="minorEastAsia" w:hint="eastAsia"/>
          <w:b/>
          <w:bCs/>
          <w:sz w:val="32"/>
          <w:szCs w:val="36"/>
        </w:rPr>
        <w:t>:</w:t>
      </w:r>
      <w:r>
        <w:rPr>
          <w:rFonts w:asciiTheme="minorEastAsia" w:hAnsiTheme="minorEastAsia" w:cstheme="minorEastAsia" w:hint="eastAsia"/>
          <w:bCs/>
          <w:sz w:val="32"/>
          <w:szCs w:val="36"/>
        </w:rPr>
        <w:t xml:space="preserve">   </w:t>
      </w:r>
      <w:r>
        <w:rPr>
          <w:rFonts w:ascii="宋体" w:eastAsia="宋体" w:hAnsi="宋体" w:cs="宋体" w:hint="eastAsia"/>
          <w:bCs/>
          <w:sz w:val="32"/>
          <w:szCs w:val="36"/>
          <w:lang w:eastAsia="zh-CN"/>
        </w:rPr>
        <w:t>王子</w:t>
      </w:r>
      <w:proofErr w:type="gramStart"/>
      <w:r>
        <w:rPr>
          <w:rFonts w:ascii="宋体" w:eastAsia="宋体" w:hAnsi="宋体" w:cs="宋体" w:hint="eastAsia"/>
          <w:bCs/>
          <w:sz w:val="32"/>
          <w:szCs w:val="36"/>
          <w:lang w:eastAsia="zh-CN"/>
        </w:rPr>
        <w:t>璇</w:t>
      </w:r>
      <w:proofErr w:type="gramEnd"/>
    </w:p>
    <w:p w14:paraId="63B22C61" w14:textId="1BBF7684" w:rsidR="003C4BC1" w:rsidRDefault="003C4BC1" w:rsidP="003C4BC1">
      <w:pPr>
        <w:spacing w:afterLines="50" w:after="120"/>
        <w:ind w:firstLineChars="545" w:firstLine="1751"/>
        <w:rPr>
          <w:rFonts w:asciiTheme="minorEastAsia" w:hAnsiTheme="minorEastAsia" w:cstheme="minorEastAsia" w:hint="eastAsia"/>
          <w:bCs/>
          <w:sz w:val="32"/>
          <w:szCs w:val="36"/>
        </w:rPr>
      </w:pPr>
      <w:r>
        <w:rPr>
          <w:rFonts w:asciiTheme="minorEastAsia" w:hAnsiTheme="minorEastAsia" w:cstheme="minorEastAsia" w:hint="eastAsia"/>
          <w:b/>
          <w:bCs/>
          <w:sz w:val="32"/>
          <w:szCs w:val="36"/>
        </w:rPr>
        <w:t>学</w:t>
      </w:r>
      <w:r>
        <w:rPr>
          <w:rFonts w:asciiTheme="minorEastAsia" w:hAnsiTheme="minorEastAsia" w:cstheme="minorEastAsia" w:hint="eastAsia"/>
          <w:b/>
          <w:bCs/>
          <w:sz w:val="32"/>
          <w:szCs w:val="36"/>
        </w:rPr>
        <w:t xml:space="preserve">   </w:t>
      </w:r>
      <w:r>
        <w:rPr>
          <w:rFonts w:asciiTheme="minorEastAsia" w:hAnsiTheme="minorEastAsia" w:cstheme="minorEastAsia" w:hint="eastAsia"/>
          <w:b/>
          <w:bCs/>
          <w:sz w:val="32"/>
          <w:szCs w:val="36"/>
        </w:rPr>
        <w:t>号</w:t>
      </w:r>
      <w:r>
        <w:rPr>
          <w:rFonts w:asciiTheme="minorEastAsia" w:hAnsiTheme="minorEastAsia" w:cstheme="minorEastAsia" w:hint="eastAsia"/>
          <w:b/>
          <w:bCs/>
          <w:sz w:val="32"/>
          <w:szCs w:val="36"/>
        </w:rPr>
        <w:t>:</w:t>
      </w:r>
      <w:r>
        <w:rPr>
          <w:rFonts w:asciiTheme="minorEastAsia" w:hAnsiTheme="minorEastAsia" w:cstheme="minorEastAsia" w:hint="eastAsia"/>
          <w:bCs/>
          <w:sz w:val="32"/>
          <w:szCs w:val="36"/>
        </w:rPr>
        <w:t xml:space="preserve">   </w:t>
      </w:r>
      <w:r w:rsidR="00714902">
        <w:rPr>
          <w:rFonts w:ascii="宋体" w:eastAsia="宋体" w:hAnsi="宋体" w:cstheme="minorEastAsia" w:hint="eastAsia"/>
          <w:bCs/>
          <w:sz w:val="32"/>
          <w:szCs w:val="36"/>
          <w:lang w:eastAsia="zh-CN"/>
        </w:rPr>
        <w:t>SX</w:t>
      </w:r>
      <w:r w:rsidR="00714902">
        <w:rPr>
          <w:rFonts w:asciiTheme="minorEastAsia" w:eastAsia="宋体" w:hAnsiTheme="minorEastAsia" w:cstheme="minorEastAsia" w:hint="eastAsia"/>
          <w:bCs/>
          <w:sz w:val="32"/>
          <w:szCs w:val="36"/>
          <w:lang w:eastAsia="zh-CN"/>
        </w:rPr>
        <w:t>2516003</w:t>
      </w:r>
    </w:p>
    <w:p w14:paraId="455D70AF" w14:textId="77777777" w:rsidR="003C4BC1" w:rsidRDefault="003C4BC1" w:rsidP="003C4BC1">
      <w:pPr>
        <w:spacing w:line="480" w:lineRule="auto"/>
        <w:jc w:val="center"/>
        <w:rPr>
          <w:rFonts w:asciiTheme="minorEastAsia" w:hAnsiTheme="minorEastAsia" w:cstheme="minorEastAsia" w:hint="eastAsia"/>
          <w:b/>
          <w:bCs/>
          <w:sz w:val="36"/>
          <w:szCs w:val="36"/>
        </w:rPr>
      </w:pPr>
    </w:p>
    <w:p w14:paraId="2CB8D58C" w14:textId="77777777" w:rsidR="003C4BC1" w:rsidRDefault="003C4BC1" w:rsidP="003C4BC1">
      <w:pPr>
        <w:jc w:val="center"/>
        <w:rPr>
          <w:rFonts w:asciiTheme="minorEastAsia" w:hAnsiTheme="minorEastAsia" w:cstheme="minorEastAsia" w:hint="eastAsia"/>
          <w:b/>
          <w:bCs/>
          <w:sz w:val="36"/>
          <w:szCs w:val="36"/>
        </w:rPr>
      </w:pPr>
    </w:p>
    <w:p w14:paraId="49E52BE2" w14:textId="731394CF" w:rsidR="003C4BC1" w:rsidRDefault="003C4BC1" w:rsidP="003C4BC1">
      <w:pPr>
        <w:jc w:val="center"/>
        <w:rPr>
          <w:rFonts w:asciiTheme="minorEastAsia" w:hAnsiTheme="minorEastAsia" w:cstheme="minorEastAsia" w:hint="eastAsia"/>
          <w:b/>
          <w:bCs/>
          <w:sz w:val="36"/>
          <w:szCs w:val="36"/>
        </w:rPr>
      </w:pPr>
      <w:r>
        <w:rPr>
          <w:rFonts w:asciiTheme="minorEastAsia" w:hAnsiTheme="minorEastAsia" w:cstheme="minorEastAsia" w:hint="eastAsia"/>
          <w:b/>
          <w:bCs/>
          <w:sz w:val="36"/>
          <w:szCs w:val="36"/>
        </w:rPr>
        <w:t xml:space="preserve"> 20</w:t>
      </w:r>
      <w:r>
        <w:rPr>
          <w:rFonts w:asciiTheme="minorEastAsia" w:hAnsiTheme="minorEastAsia" w:cstheme="minorEastAsia"/>
          <w:b/>
          <w:bCs/>
          <w:sz w:val="36"/>
          <w:szCs w:val="36"/>
        </w:rPr>
        <w:t>2</w:t>
      </w:r>
      <w:r>
        <w:rPr>
          <w:rFonts w:asciiTheme="minorEastAsia" w:hAnsiTheme="minorEastAsia" w:cstheme="minorEastAsia" w:hint="eastAsia"/>
          <w:b/>
          <w:bCs/>
          <w:sz w:val="36"/>
          <w:szCs w:val="36"/>
          <w:lang w:eastAsia="zh-CN"/>
        </w:rPr>
        <w:t>6</w:t>
      </w:r>
      <w:r>
        <w:rPr>
          <w:rFonts w:asciiTheme="minorEastAsia" w:hAnsiTheme="minorEastAsia" w:cstheme="minorEastAsia" w:hint="eastAsia"/>
          <w:b/>
          <w:bCs/>
          <w:sz w:val="36"/>
          <w:szCs w:val="36"/>
        </w:rPr>
        <w:t>年</w:t>
      </w:r>
      <w:r w:rsidR="00714902">
        <w:rPr>
          <w:rFonts w:asciiTheme="minorEastAsia" w:eastAsia="宋体" w:hAnsiTheme="minorEastAsia" w:cstheme="minorEastAsia" w:hint="eastAsia"/>
          <w:b/>
          <w:bCs/>
          <w:sz w:val="36"/>
          <w:szCs w:val="36"/>
          <w:lang w:eastAsia="zh-CN"/>
        </w:rPr>
        <w:t>5</w:t>
      </w:r>
      <w:r>
        <w:rPr>
          <w:rFonts w:asciiTheme="minorEastAsia" w:hAnsiTheme="minorEastAsia" w:cstheme="minorEastAsia" w:hint="eastAsia"/>
          <w:b/>
          <w:bCs/>
          <w:sz w:val="36"/>
          <w:szCs w:val="36"/>
        </w:rPr>
        <w:t>月</w:t>
      </w:r>
      <w:r w:rsidR="00714902">
        <w:rPr>
          <w:rFonts w:asciiTheme="minorEastAsia" w:eastAsia="宋体" w:hAnsiTheme="minorEastAsia" w:cstheme="minorEastAsia" w:hint="eastAsia"/>
          <w:b/>
          <w:bCs/>
          <w:sz w:val="36"/>
          <w:szCs w:val="36"/>
          <w:lang w:eastAsia="zh-CN"/>
        </w:rPr>
        <w:t>10</w:t>
      </w:r>
      <w:r>
        <w:rPr>
          <w:rFonts w:asciiTheme="minorEastAsia" w:hAnsiTheme="minorEastAsia" w:cstheme="minorEastAsia" w:hint="eastAsia"/>
          <w:b/>
          <w:bCs/>
          <w:sz w:val="36"/>
          <w:szCs w:val="36"/>
        </w:rPr>
        <w:t>日</w:t>
      </w:r>
    </w:p>
    <w:p w14:paraId="77D156A3" w14:textId="77777777" w:rsidR="003C4BC1" w:rsidRDefault="003C4BC1" w:rsidP="003C4BC1">
      <w:pPr>
        <w:rPr>
          <w:rFonts w:ascii="宋体" w:hAnsi="宋体" w:hint="eastAsia"/>
        </w:rPr>
      </w:pPr>
    </w:p>
    <w:p w14:paraId="216BE95D" w14:textId="77777777" w:rsidR="003C4BC1" w:rsidRDefault="003C4BC1">
      <w:pPr>
        <w:spacing w:after="320"/>
        <w:jc w:val="center"/>
        <w:rPr>
          <w:rFonts w:ascii="Noto Sans CJK SC" w:eastAsia="宋体" w:hAnsi="Noto Sans CJK SC"/>
          <w:b/>
          <w:color w:val="111827"/>
          <w:sz w:val="48"/>
          <w:lang w:eastAsia="zh-CN"/>
        </w:rPr>
      </w:pPr>
    </w:p>
    <w:p w14:paraId="4B64CEFA" w14:textId="77777777" w:rsidR="003919E5" w:rsidRDefault="00000000">
      <w:pPr>
        <w:pStyle w:val="1"/>
        <w:spacing w:before="160" w:after="120"/>
        <w:rPr>
          <w:lang w:eastAsia="zh-CN"/>
        </w:rPr>
      </w:pPr>
      <w:r>
        <w:rPr>
          <w:rFonts w:ascii="Noto Sans CJK SC" w:eastAsia="Noto Sans CJK SC" w:hAnsi="Noto Sans CJK SC"/>
          <w:color w:val="1F2937"/>
          <w:sz w:val="32"/>
          <w:lang w:eastAsia="zh-CN"/>
        </w:rPr>
        <w:lastRenderedPageBreak/>
        <w:t>摘要</w:t>
      </w:r>
    </w:p>
    <w:p w14:paraId="75652EE6" w14:textId="77777777" w:rsidR="003919E5" w:rsidRDefault="00000000">
      <w:pPr>
        <w:spacing w:after="120" w:line="307" w:lineRule="auto"/>
        <w:ind w:firstLine="420"/>
        <w:rPr>
          <w:lang w:eastAsia="zh-CN"/>
        </w:rPr>
      </w:pPr>
      <w:r>
        <w:rPr>
          <w:lang w:eastAsia="zh-CN"/>
        </w:rPr>
        <w:t>本实验围绕大模型知识编辑任务展开，目标是在不进行完整</w:t>
      </w:r>
      <w:proofErr w:type="gramStart"/>
      <w:r>
        <w:rPr>
          <w:lang w:eastAsia="zh-CN"/>
        </w:rPr>
        <w:t>预训练</w:t>
      </w:r>
      <w:proofErr w:type="gramEnd"/>
      <w:r>
        <w:rPr>
          <w:lang w:eastAsia="zh-CN"/>
        </w:rPr>
        <w:t xml:space="preserve">或全量微调的条件下，对模型已有事实进行定点更新，并通过编辑成功率、泛化性和局部性三类指标判断编辑操作是否真正有效。课程仓库要求方向 03 完成四项基本任务：首先构建 10 </w:t>
      </w:r>
      <w:proofErr w:type="gramStart"/>
      <w:r>
        <w:rPr>
          <w:lang w:eastAsia="zh-CN"/>
        </w:rPr>
        <w:t>条事实</w:t>
      </w:r>
      <w:proofErr w:type="gramEnd"/>
      <w:r>
        <w:rPr>
          <w:lang w:eastAsia="zh-CN"/>
        </w:rPr>
        <w:t>更新数据并进行编辑前测试，其次完成单条事实编辑实践，再次完成 500 条数据的批量编辑实践，最后汇总 ES、PS、NS 并给出终端截图、指标表和失败案例分析。本文按照这一顺序组织实验材料和报告结构，尽量让每一个任务都有对应的数据文件、运行脚本、终端截图、结构化结果和文字解释。</w:t>
      </w:r>
    </w:p>
    <w:p w14:paraId="45C524D7" w14:textId="77777777" w:rsidR="003919E5" w:rsidRDefault="00000000">
      <w:pPr>
        <w:spacing w:after="120" w:line="307" w:lineRule="auto"/>
        <w:ind w:firstLine="420"/>
        <w:rPr>
          <w:lang w:eastAsia="zh-CN"/>
        </w:rPr>
      </w:pPr>
      <w:r>
        <w:rPr>
          <w:lang w:eastAsia="zh-CN"/>
        </w:rPr>
        <w:t>当前结果显示，Baseline 阶段共测试 10 条自定义事实，旧知识命中率为 100.0%，编辑前新知识命中率为 0.0%，说明样本在编辑前具有明确的旧知识状态。ROME 风格</w:t>
      </w:r>
      <w:proofErr w:type="gramStart"/>
      <w:r>
        <w:rPr>
          <w:lang w:eastAsia="zh-CN"/>
        </w:rPr>
        <w:t>单事实</w:t>
      </w:r>
      <w:proofErr w:type="gramEnd"/>
      <w:r>
        <w:rPr>
          <w:lang w:eastAsia="zh-CN"/>
        </w:rPr>
        <w:t xml:space="preserve">编辑阶段对 10 </w:t>
      </w:r>
      <w:proofErr w:type="gramStart"/>
      <w:r>
        <w:rPr>
          <w:lang w:eastAsia="zh-CN"/>
        </w:rPr>
        <w:t>条事实</w:t>
      </w:r>
      <w:proofErr w:type="gramEnd"/>
      <w:r>
        <w:rPr>
          <w:lang w:eastAsia="zh-CN"/>
        </w:rPr>
        <w:t>逐条处理，每条事实在编辑前重置模型状态，最终 ES 为 100.0%，PS 为 90.0%，NS 为 100.0%。其中 PS 未达到满分，主要来自 The Great Gatsby 和 Python 两个样本的同义改写提示未全部命中新知识。MEMIT 风格批量编辑阶段一次性处理 500 条批量样本，ES、PS、NS 均为 100.0%，说明当前流程能够稳定完成批量写入、评估和结果汇总。</w:t>
      </w:r>
    </w:p>
    <w:p w14:paraId="37232C8A" w14:textId="77777777" w:rsidR="003919E5" w:rsidRDefault="00000000">
      <w:pPr>
        <w:spacing w:after="120" w:line="307" w:lineRule="auto"/>
        <w:ind w:firstLine="420"/>
        <w:rPr>
          <w:lang w:eastAsia="zh-CN"/>
        </w:rPr>
      </w:pPr>
      <w:r>
        <w:rPr>
          <w:rFonts w:ascii="宋体" w:eastAsia="宋体" w:hAnsi="宋体"/>
          <w:lang w:eastAsia="zh-CN"/>
        </w:rPr>
        <w:t xml:space="preserve">除基础任务外，报告还加入 </w:t>
      </w:r>
      <w:proofErr w:type="spellStart"/>
      <w:r>
        <w:rPr>
          <w:rFonts w:ascii="宋体" w:eastAsia="宋体" w:hAnsi="宋体"/>
          <w:lang w:eastAsia="zh-CN"/>
        </w:rPr>
        <w:t>SimpleRAG</w:t>
      </w:r>
      <w:proofErr w:type="spellEnd"/>
      <w:r>
        <w:rPr>
          <w:rFonts w:ascii="宋体" w:eastAsia="宋体" w:hAnsi="宋体"/>
          <w:lang w:eastAsia="zh-CN"/>
        </w:rPr>
        <w:t xml:space="preserve"> 附加对照，用于比较参数化编辑和非参数化检索</w:t>
      </w:r>
      <w:proofErr w:type="gramStart"/>
      <w:r>
        <w:rPr>
          <w:rFonts w:ascii="宋体" w:eastAsia="宋体" w:hAnsi="宋体"/>
          <w:lang w:eastAsia="zh-CN"/>
        </w:rPr>
        <w:t>式知识</w:t>
      </w:r>
      <w:proofErr w:type="gramEnd"/>
      <w:r>
        <w:rPr>
          <w:rFonts w:ascii="宋体" w:eastAsia="宋体" w:hAnsi="宋体"/>
          <w:lang w:eastAsia="zh-CN"/>
        </w:rPr>
        <w:t>增强在更新方式、响应延迟、可撤回性和结果稳定性方面的差异。本文的指标、截图和表格均与项目目录中的运行记录、JSON 文件和 CSV 文件保持一致，便于复核结果。</w:t>
      </w:r>
    </w:p>
    <w:p w14:paraId="5B707B34" w14:textId="77777777" w:rsidR="003919E5" w:rsidRDefault="00000000">
      <w:pPr>
        <w:spacing w:after="120" w:line="307" w:lineRule="auto"/>
      </w:pPr>
      <w:r>
        <w:rPr>
          <w:b/>
        </w:rPr>
        <w:t xml:space="preserve">关键词：知识编辑；ROME；MEMIT；EasyEdit；Efficacy；Generalization；Locality；RAG </w:t>
      </w:r>
      <w:proofErr w:type="spellStart"/>
      <w:r>
        <w:rPr>
          <w:b/>
        </w:rPr>
        <w:t>对照</w:t>
      </w:r>
      <w:proofErr w:type="spellEnd"/>
    </w:p>
    <w:p w14:paraId="05336844" w14:textId="77777777" w:rsidR="003919E5" w:rsidRDefault="00000000">
      <w:r>
        <w:br w:type="page"/>
      </w:r>
    </w:p>
    <w:p w14:paraId="1D442388" w14:textId="77777777" w:rsidR="003919E5" w:rsidRDefault="00000000">
      <w:pPr>
        <w:pStyle w:val="1"/>
        <w:spacing w:before="160" w:after="120"/>
        <w:rPr>
          <w:lang w:eastAsia="zh-CN"/>
        </w:rPr>
      </w:pPr>
      <w:r>
        <w:rPr>
          <w:rFonts w:ascii="Noto Sans CJK SC" w:eastAsia="Noto Sans CJK SC" w:hAnsi="Noto Sans CJK SC"/>
          <w:color w:val="1F2937"/>
          <w:sz w:val="32"/>
          <w:lang w:eastAsia="zh-CN"/>
        </w:rPr>
        <w:lastRenderedPageBreak/>
        <w:t>一、作业要求与实验目标</w:t>
      </w:r>
    </w:p>
    <w:p w14:paraId="5A13C86F" w14:textId="77777777" w:rsidR="003919E5" w:rsidRDefault="00000000">
      <w:pPr>
        <w:spacing w:after="120" w:line="307" w:lineRule="auto"/>
        <w:ind w:firstLine="420"/>
        <w:rPr>
          <w:lang w:eastAsia="zh-CN"/>
        </w:rPr>
      </w:pPr>
      <w:r>
        <w:rPr>
          <w:lang w:eastAsia="zh-CN"/>
        </w:rPr>
        <w:t>课程仓库对 03-KnowledgeEditing 方向的定位比较明确：知识编辑用于处理大语言模型知识过期、错误事实和事实冲突等问题。与重新训练或全量微调相比，知识编辑希望用较低代价更新某些具体事实，同时尽量不改变模型在其他问题上的行为。这样的实验不只关注某个提示词是否能返回新答案，还需要同时观察改写问法能否泛化，以及无关知识是否受到误伤。</w:t>
      </w:r>
    </w:p>
    <w:p w14:paraId="43FD34B9" w14:textId="77777777" w:rsidR="003919E5" w:rsidRDefault="00000000">
      <w:pPr>
        <w:spacing w:after="120" w:line="307" w:lineRule="auto"/>
        <w:ind w:firstLine="420"/>
        <w:rPr>
          <w:lang w:eastAsia="zh-CN"/>
        </w:rPr>
      </w:pPr>
      <w:r>
        <w:rPr>
          <w:lang w:eastAsia="zh-CN"/>
        </w:rPr>
        <w:t xml:space="preserve">按照 GitHub 中的方向说明，本实验至少需要完成四个任务。Task 1 是编辑前测试，需要构建 10 </w:t>
      </w:r>
      <w:proofErr w:type="gramStart"/>
      <w:r>
        <w:rPr>
          <w:lang w:eastAsia="zh-CN"/>
        </w:rPr>
        <w:t>条事实</w:t>
      </w:r>
      <w:proofErr w:type="gramEnd"/>
      <w:r>
        <w:rPr>
          <w:lang w:eastAsia="zh-CN"/>
        </w:rPr>
        <w:t>更新数据，并证明模型在编辑前仍处于旧知识或知识盲区状态。Task 2 是单条事实编辑，需要基于 ROME 思想逐条注入新事实，并且每次编辑前重置模型状态。Task 3 是批量知识编辑，需要选取 500 条数据并执行批量写入，同时记录耗时和资源占用。Task 4 是综合评估，需要计算 ES、PS 和 NS 三项指标，并用表格形式汇总百分比结果。报告还必须包含 Task 1 到 Task 4 的终端输出截图，并对 MEMIT 批量编辑效果和失败案例进行分析。</w:t>
      </w:r>
    </w:p>
    <w:p w14:paraId="63DC7459" w14:textId="77777777" w:rsidR="003919E5" w:rsidRDefault="00000000">
      <w:pPr>
        <w:spacing w:after="120" w:line="307" w:lineRule="auto"/>
        <w:ind w:firstLine="420"/>
        <w:rPr>
          <w:lang w:eastAsia="zh-CN"/>
        </w:rPr>
      </w:pPr>
      <w:r>
        <w:rPr>
          <w:rFonts w:ascii="宋体" w:eastAsia="宋体" w:hAnsi="宋体"/>
          <w:lang w:eastAsia="zh-CN"/>
        </w:rPr>
        <w:t>为了让报告和课程要求形成明确对应关系，本文先给出作业要求与实现文件的对应表，再依次展开数据构建、指标定义、四个任务的实验过程和结果分析。每一节都先说明该任务在知识编辑实验中的作用，再展示对应的运行结果，最后解释结果能够说明什么。这样写的好处是，读者不仅能看到最终数值，还能追溯这些数值对应的代码文件、结果文件和截图。</w:t>
      </w:r>
    </w:p>
    <w:p w14:paraId="1B685DB1" w14:textId="77777777" w:rsidR="003919E5" w:rsidRDefault="00000000">
      <w:pPr>
        <w:spacing w:after="120" w:line="307" w:lineRule="auto"/>
        <w:ind w:firstLine="420"/>
        <w:rPr>
          <w:lang w:eastAsia="zh-CN"/>
        </w:rPr>
      </w:pPr>
      <w:r>
        <w:rPr>
          <w:rFonts w:ascii="宋体" w:eastAsia="宋体" w:hAnsi="宋体"/>
          <w:lang w:eastAsia="zh-CN"/>
        </w:rPr>
        <w:t>本报告对“结果”的理解分为两个层次。第一层是课程交付层面，重点是是否完成完整的运行链路、结构化指标和截图材料。第二层是研究判断层面，重点是 ES、PS、NS 三类指标之间是否一致，失败案例暴露了什么，以及参数化编辑与 RAG 对照各自适合什么场景。本文不会只把 100% 的指标作为结论，而是将 ROME 阶段 PS 下降的样本单独分析，以说明知识编辑中的直接成功和泛化成功</w:t>
      </w:r>
      <w:proofErr w:type="gramStart"/>
      <w:r>
        <w:rPr>
          <w:rFonts w:ascii="宋体" w:eastAsia="宋体" w:hAnsi="宋体"/>
          <w:lang w:eastAsia="zh-CN"/>
        </w:rPr>
        <w:t>并并非</w:t>
      </w:r>
      <w:proofErr w:type="gramEnd"/>
      <w:r>
        <w:rPr>
          <w:rFonts w:ascii="宋体" w:eastAsia="宋体" w:hAnsi="宋体"/>
          <w:lang w:eastAsia="zh-CN"/>
        </w:rPr>
        <w:t>同一个问题。</w:t>
      </w:r>
    </w:p>
    <w:tbl>
      <w:tblPr>
        <w:tblStyle w:val="aff1"/>
        <w:tblW w:w="0" w:type="auto"/>
        <w:jc w:val="center"/>
        <w:tblLook w:val="04A0" w:firstRow="1" w:lastRow="0" w:firstColumn="1" w:lastColumn="0" w:noHBand="0" w:noVBand="1"/>
      </w:tblPr>
      <w:tblGrid>
        <w:gridCol w:w="963"/>
        <w:gridCol w:w="2948"/>
        <w:gridCol w:w="2494"/>
        <w:gridCol w:w="3005"/>
      </w:tblGrid>
      <w:tr w:rsidR="003919E5" w14:paraId="27656302" w14:textId="77777777">
        <w:trPr>
          <w:jc w:val="center"/>
        </w:trPr>
        <w:tc>
          <w:tcPr>
            <w:tcW w:w="963" w:type="dxa"/>
            <w:shd w:val="clear" w:color="auto" w:fill="E5E7EB"/>
            <w:vAlign w:val="center"/>
          </w:tcPr>
          <w:p w14:paraId="0DDEFD3C" w14:textId="77777777" w:rsidR="003919E5" w:rsidRDefault="00000000">
            <w:pPr>
              <w:jc w:val="center"/>
            </w:pPr>
            <w:proofErr w:type="spellStart"/>
            <w:r>
              <w:rPr>
                <w:b/>
                <w:sz w:val="15"/>
              </w:rPr>
              <w:t>项目要求</w:t>
            </w:r>
            <w:proofErr w:type="spellEnd"/>
          </w:p>
        </w:tc>
        <w:tc>
          <w:tcPr>
            <w:tcW w:w="2948" w:type="dxa"/>
            <w:shd w:val="clear" w:color="auto" w:fill="E5E7EB"/>
            <w:vAlign w:val="center"/>
          </w:tcPr>
          <w:p w14:paraId="3EA5A789" w14:textId="77777777" w:rsidR="003919E5" w:rsidRDefault="00000000">
            <w:pPr>
              <w:jc w:val="center"/>
            </w:pPr>
            <w:r>
              <w:rPr>
                <w:b/>
                <w:sz w:val="15"/>
              </w:rPr>
              <w:t>GitHub 要点</w:t>
            </w:r>
          </w:p>
        </w:tc>
        <w:tc>
          <w:tcPr>
            <w:tcW w:w="2494" w:type="dxa"/>
            <w:shd w:val="clear" w:color="auto" w:fill="E5E7EB"/>
            <w:vAlign w:val="center"/>
          </w:tcPr>
          <w:p w14:paraId="74190A35" w14:textId="77777777" w:rsidR="003919E5" w:rsidRDefault="00000000">
            <w:pPr>
              <w:jc w:val="center"/>
            </w:pPr>
            <w:r>
              <w:rPr>
                <w:b/>
                <w:sz w:val="15"/>
              </w:rPr>
              <w:t>对应文件</w:t>
            </w:r>
          </w:p>
        </w:tc>
        <w:tc>
          <w:tcPr>
            <w:tcW w:w="3005" w:type="dxa"/>
            <w:shd w:val="clear" w:color="auto" w:fill="E5E7EB"/>
            <w:vAlign w:val="center"/>
          </w:tcPr>
          <w:p w14:paraId="7FA9927B" w14:textId="77777777" w:rsidR="003919E5" w:rsidRDefault="00000000">
            <w:pPr>
              <w:jc w:val="center"/>
            </w:pPr>
            <w:r>
              <w:rPr>
                <w:b/>
                <w:sz w:val="15"/>
              </w:rPr>
              <w:t>本文落实情况</w:t>
            </w:r>
          </w:p>
        </w:tc>
      </w:tr>
      <w:tr w:rsidR="003919E5" w14:paraId="76E6EDA0" w14:textId="77777777">
        <w:trPr>
          <w:jc w:val="center"/>
        </w:trPr>
        <w:tc>
          <w:tcPr>
            <w:tcW w:w="963" w:type="dxa"/>
            <w:shd w:val="clear" w:color="auto" w:fill="FFFFFF"/>
            <w:vAlign w:val="center"/>
          </w:tcPr>
          <w:p w14:paraId="779413F9" w14:textId="77777777" w:rsidR="003919E5" w:rsidRDefault="00000000">
            <w:pPr>
              <w:jc w:val="center"/>
            </w:pPr>
            <w:r>
              <w:rPr>
                <w:sz w:val="15"/>
              </w:rPr>
              <w:t>Task 1</w:t>
            </w:r>
          </w:p>
        </w:tc>
        <w:tc>
          <w:tcPr>
            <w:tcW w:w="2948" w:type="dxa"/>
            <w:shd w:val="clear" w:color="auto" w:fill="FFFFFF"/>
            <w:vAlign w:val="center"/>
          </w:tcPr>
          <w:p w14:paraId="06CF25E8" w14:textId="77777777" w:rsidR="003919E5" w:rsidRDefault="00000000">
            <w:pPr>
              <w:jc w:val="center"/>
              <w:rPr>
                <w:lang w:eastAsia="zh-CN"/>
              </w:rPr>
            </w:pPr>
            <w:r>
              <w:rPr>
                <w:sz w:val="15"/>
                <w:lang w:eastAsia="zh-CN"/>
              </w:rPr>
              <w:t xml:space="preserve">构建 10 </w:t>
            </w:r>
            <w:proofErr w:type="gramStart"/>
            <w:r>
              <w:rPr>
                <w:sz w:val="15"/>
                <w:lang w:eastAsia="zh-CN"/>
              </w:rPr>
              <w:t>条事实</w:t>
            </w:r>
            <w:proofErr w:type="gramEnd"/>
            <w:r>
              <w:rPr>
                <w:sz w:val="15"/>
                <w:lang w:eastAsia="zh-CN"/>
              </w:rPr>
              <w:t>更新数据，并在编辑</w:t>
            </w:r>
            <w:proofErr w:type="gramStart"/>
            <w:r>
              <w:rPr>
                <w:sz w:val="15"/>
                <w:lang w:eastAsia="zh-CN"/>
              </w:rPr>
              <w:t>前记录旧</w:t>
            </w:r>
            <w:proofErr w:type="gramEnd"/>
            <w:r>
              <w:rPr>
                <w:sz w:val="15"/>
                <w:lang w:eastAsia="zh-CN"/>
              </w:rPr>
              <w:t>知识与新知识命中情况</w:t>
            </w:r>
          </w:p>
        </w:tc>
        <w:tc>
          <w:tcPr>
            <w:tcW w:w="2494" w:type="dxa"/>
            <w:shd w:val="clear" w:color="auto" w:fill="FFFFFF"/>
            <w:vAlign w:val="center"/>
          </w:tcPr>
          <w:p w14:paraId="53EDDEDE" w14:textId="77777777" w:rsidR="003919E5" w:rsidRDefault="00000000">
            <w:pPr>
              <w:jc w:val="center"/>
            </w:pPr>
            <w:r>
              <w:rPr>
                <w:sz w:val="15"/>
              </w:rPr>
              <w:t>baseline.py；fact_updates_</w:t>
            </w:r>
            <w:proofErr w:type="gramStart"/>
            <w:r>
              <w:rPr>
                <w:sz w:val="15"/>
              </w:rPr>
              <w:t>10.jsonl</w:t>
            </w:r>
            <w:proofErr w:type="gramEnd"/>
            <w:r>
              <w:rPr>
                <w:sz w:val="15"/>
              </w:rPr>
              <w:t>；baseline_</w:t>
            </w:r>
            <w:proofErr w:type="gramStart"/>
            <w:r>
              <w:rPr>
                <w:sz w:val="15"/>
              </w:rPr>
              <w:t>results.json</w:t>
            </w:r>
            <w:proofErr w:type="gramEnd"/>
          </w:p>
        </w:tc>
        <w:tc>
          <w:tcPr>
            <w:tcW w:w="3005" w:type="dxa"/>
            <w:shd w:val="clear" w:color="auto" w:fill="FFFFFF"/>
            <w:vAlign w:val="center"/>
          </w:tcPr>
          <w:p w14:paraId="678BBD38" w14:textId="77777777" w:rsidR="003919E5" w:rsidRDefault="00000000">
            <w:pPr>
              <w:jc w:val="center"/>
              <w:rPr>
                <w:lang w:eastAsia="zh-CN"/>
              </w:rPr>
            </w:pPr>
            <w:r>
              <w:rPr>
                <w:sz w:val="15"/>
                <w:lang w:eastAsia="zh-CN"/>
              </w:rPr>
              <w:t>已完成，旧知识命中率 100.0%，编辑前新知识命中率 0.0%</w:t>
            </w:r>
          </w:p>
        </w:tc>
      </w:tr>
      <w:tr w:rsidR="003919E5" w14:paraId="6632F978" w14:textId="77777777">
        <w:trPr>
          <w:jc w:val="center"/>
        </w:trPr>
        <w:tc>
          <w:tcPr>
            <w:tcW w:w="963" w:type="dxa"/>
            <w:shd w:val="clear" w:color="auto" w:fill="F9FAFB"/>
            <w:vAlign w:val="center"/>
          </w:tcPr>
          <w:p w14:paraId="1436FCA1" w14:textId="77777777" w:rsidR="003919E5" w:rsidRDefault="00000000">
            <w:pPr>
              <w:jc w:val="center"/>
            </w:pPr>
            <w:r>
              <w:rPr>
                <w:sz w:val="15"/>
              </w:rPr>
              <w:t>Task 2</w:t>
            </w:r>
          </w:p>
        </w:tc>
        <w:tc>
          <w:tcPr>
            <w:tcW w:w="2948" w:type="dxa"/>
            <w:shd w:val="clear" w:color="auto" w:fill="F9FAFB"/>
            <w:vAlign w:val="center"/>
          </w:tcPr>
          <w:p w14:paraId="1C865660" w14:textId="77777777" w:rsidR="003919E5" w:rsidRDefault="00000000">
            <w:pPr>
              <w:jc w:val="center"/>
              <w:rPr>
                <w:lang w:eastAsia="zh-CN"/>
              </w:rPr>
            </w:pPr>
            <w:r>
              <w:rPr>
                <w:sz w:val="15"/>
                <w:lang w:eastAsia="zh-CN"/>
              </w:rPr>
              <w:t>逐条执行</w:t>
            </w:r>
            <w:proofErr w:type="gramStart"/>
            <w:r>
              <w:rPr>
                <w:sz w:val="15"/>
                <w:lang w:eastAsia="zh-CN"/>
              </w:rPr>
              <w:t>单事实</w:t>
            </w:r>
            <w:proofErr w:type="gramEnd"/>
            <w:r>
              <w:rPr>
                <w:sz w:val="15"/>
                <w:lang w:eastAsia="zh-CN"/>
              </w:rPr>
              <w:t>编辑，每次重置模型状态，并计算 ES、PS、NS</w:t>
            </w:r>
          </w:p>
        </w:tc>
        <w:tc>
          <w:tcPr>
            <w:tcW w:w="2494" w:type="dxa"/>
            <w:shd w:val="clear" w:color="auto" w:fill="F9FAFB"/>
            <w:vAlign w:val="center"/>
          </w:tcPr>
          <w:p w14:paraId="68AC68F4" w14:textId="77777777" w:rsidR="003919E5" w:rsidRDefault="00000000">
            <w:pPr>
              <w:jc w:val="center"/>
            </w:pPr>
            <w:r>
              <w:rPr>
                <w:sz w:val="15"/>
              </w:rPr>
              <w:t>edit_rome.py；rome_</w:t>
            </w:r>
            <w:proofErr w:type="gramStart"/>
            <w:r>
              <w:rPr>
                <w:sz w:val="15"/>
              </w:rPr>
              <w:t>results.json</w:t>
            </w:r>
            <w:proofErr w:type="gramEnd"/>
            <w:r>
              <w:rPr>
                <w:sz w:val="15"/>
              </w:rPr>
              <w:t>；rome_case_metrics.csv</w:t>
            </w:r>
          </w:p>
        </w:tc>
        <w:tc>
          <w:tcPr>
            <w:tcW w:w="3005" w:type="dxa"/>
            <w:shd w:val="clear" w:color="auto" w:fill="F9FAFB"/>
            <w:vAlign w:val="center"/>
          </w:tcPr>
          <w:p w14:paraId="39434ECE" w14:textId="77777777" w:rsidR="003919E5" w:rsidRDefault="00000000">
            <w:pPr>
              <w:jc w:val="center"/>
            </w:pPr>
            <w:r>
              <w:rPr>
                <w:sz w:val="15"/>
              </w:rPr>
              <w:t>已完成，ES 100.0%，PS 90.0%，NS 100.0%</w:t>
            </w:r>
          </w:p>
        </w:tc>
      </w:tr>
      <w:tr w:rsidR="003919E5" w14:paraId="56F1A0A4" w14:textId="77777777">
        <w:trPr>
          <w:jc w:val="center"/>
        </w:trPr>
        <w:tc>
          <w:tcPr>
            <w:tcW w:w="963" w:type="dxa"/>
            <w:shd w:val="clear" w:color="auto" w:fill="FFFFFF"/>
            <w:vAlign w:val="center"/>
          </w:tcPr>
          <w:p w14:paraId="4C99591E" w14:textId="77777777" w:rsidR="003919E5" w:rsidRDefault="00000000">
            <w:pPr>
              <w:jc w:val="center"/>
            </w:pPr>
            <w:r>
              <w:rPr>
                <w:sz w:val="15"/>
              </w:rPr>
              <w:t>Task 3</w:t>
            </w:r>
          </w:p>
        </w:tc>
        <w:tc>
          <w:tcPr>
            <w:tcW w:w="2948" w:type="dxa"/>
            <w:shd w:val="clear" w:color="auto" w:fill="FFFFFF"/>
            <w:vAlign w:val="center"/>
          </w:tcPr>
          <w:p w14:paraId="31FCBCA6" w14:textId="77777777" w:rsidR="003919E5" w:rsidRDefault="00000000">
            <w:pPr>
              <w:jc w:val="center"/>
              <w:rPr>
                <w:lang w:eastAsia="zh-CN"/>
              </w:rPr>
            </w:pPr>
            <w:r>
              <w:rPr>
                <w:sz w:val="15"/>
                <w:lang w:eastAsia="zh-CN"/>
              </w:rPr>
              <w:t>对 500 条数据执行批量编辑，并记录耗时与资源占用</w:t>
            </w:r>
          </w:p>
        </w:tc>
        <w:tc>
          <w:tcPr>
            <w:tcW w:w="2494" w:type="dxa"/>
            <w:shd w:val="clear" w:color="auto" w:fill="FFFFFF"/>
            <w:vAlign w:val="center"/>
          </w:tcPr>
          <w:p w14:paraId="47DE0399" w14:textId="77777777" w:rsidR="003919E5" w:rsidRDefault="00000000">
            <w:pPr>
              <w:jc w:val="center"/>
            </w:pPr>
            <w:r>
              <w:rPr>
                <w:sz w:val="15"/>
              </w:rPr>
              <w:t>edit_memit.py；memit_batch_500.jsonl；memit_</w:t>
            </w:r>
            <w:proofErr w:type="gramStart"/>
            <w:r>
              <w:rPr>
                <w:sz w:val="15"/>
              </w:rPr>
              <w:t>results.json</w:t>
            </w:r>
            <w:proofErr w:type="gramEnd"/>
          </w:p>
        </w:tc>
        <w:tc>
          <w:tcPr>
            <w:tcW w:w="3005" w:type="dxa"/>
            <w:shd w:val="clear" w:color="auto" w:fill="FFFFFF"/>
            <w:vAlign w:val="center"/>
          </w:tcPr>
          <w:p w14:paraId="2B3CCF83" w14:textId="77777777" w:rsidR="003919E5" w:rsidRDefault="00000000">
            <w:pPr>
              <w:jc w:val="center"/>
              <w:rPr>
                <w:lang w:eastAsia="zh-CN"/>
              </w:rPr>
            </w:pPr>
            <w:r>
              <w:rPr>
                <w:sz w:val="15"/>
                <w:lang w:eastAsia="zh-CN"/>
              </w:rPr>
              <w:t>已完成，500 条样本 ES、PS、NS 均为 100.0%</w:t>
            </w:r>
          </w:p>
        </w:tc>
      </w:tr>
      <w:tr w:rsidR="003919E5" w14:paraId="4A77220E" w14:textId="77777777">
        <w:trPr>
          <w:jc w:val="center"/>
        </w:trPr>
        <w:tc>
          <w:tcPr>
            <w:tcW w:w="963" w:type="dxa"/>
            <w:shd w:val="clear" w:color="auto" w:fill="F9FAFB"/>
            <w:vAlign w:val="center"/>
          </w:tcPr>
          <w:p w14:paraId="0EAC9B6F" w14:textId="77777777" w:rsidR="003919E5" w:rsidRDefault="00000000">
            <w:pPr>
              <w:jc w:val="center"/>
            </w:pPr>
            <w:r>
              <w:rPr>
                <w:sz w:val="15"/>
              </w:rPr>
              <w:t>Task 4</w:t>
            </w:r>
          </w:p>
        </w:tc>
        <w:tc>
          <w:tcPr>
            <w:tcW w:w="2948" w:type="dxa"/>
            <w:shd w:val="clear" w:color="auto" w:fill="F9FAFB"/>
            <w:vAlign w:val="center"/>
          </w:tcPr>
          <w:p w14:paraId="0ED39B5D" w14:textId="77777777" w:rsidR="003919E5" w:rsidRDefault="00000000">
            <w:pPr>
              <w:jc w:val="center"/>
              <w:rPr>
                <w:lang w:eastAsia="zh-CN"/>
              </w:rPr>
            </w:pPr>
            <w:r>
              <w:rPr>
                <w:sz w:val="15"/>
                <w:lang w:eastAsia="zh-CN"/>
              </w:rPr>
              <w:t>汇总 ES、PS、NS 百分比，给出终端截图、表格与失败案例</w:t>
            </w:r>
          </w:p>
        </w:tc>
        <w:tc>
          <w:tcPr>
            <w:tcW w:w="2494" w:type="dxa"/>
            <w:shd w:val="clear" w:color="auto" w:fill="F9FAFB"/>
            <w:vAlign w:val="center"/>
          </w:tcPr>
          <w:p w14:paraId="66FBEE70" w14:textId="77777777" w:rsidR="003919E5" w:rsidRDefault="00000000">
            <w:pPr>
              <w:jc w:val="center"/>
            </w:pPr>
            <w:proofErr w:type="spellStart"/>
            <w:r>
              <w:rPr>
                <w:sz w:val="15"/>
              </w:rPr>
              <w:t>evaluate.py；summary.csv；failure_cases.csv；figures</w:t>
            </w:r>
            <w:proofErr w:type="spellEnd"/>
          </w:p>
        </w:tc>
        <w:tc>
          <w:tcPr>
            <w:tcW w:w="3005" w:type="dxa"/>
            <w:shd w:val="clear" w:color="auto" w:fill="F9FAFB"/>
            <w:vAlign w:val="center"/>
          </w:tcPr>
          <w:p w14:paraId="69F72C9B" w14:textId="77777777" w:rsidR="003919E5" w:rsidRDefault="00000000">
            <w:pPr>
              <w:jc w:val="center"/>
              <w:rPr>
                <w:lang w:eastAsia="zh-CN"/>
              </w:rPr>
            </w:pPr>
            <w:r>
              <w:rPr>
                <w:sz w:val="15"/>
                <w:lang w:eastAsia="zh-CN"/>
              </w:rPr>
              <w:t>已完成，报告中插入终端截图、指标表和失败案例表</w:t>
            </w:r>
          </w:p>
        </w:tc>
      </w:tr>
      <w:tr w:rsidR="003919E5" w14:paraId="74C126C4" w14:textId="77777777">
        <w:trPr>
          <w:jc w:val="center"/>
        </w:trPr>
        <w:tc>
          <w:tcPr>
            <w:tcW w:w="963" w:type="dxa"/>
            <w:shd w:val="clear" w:color="auto" w:fill="FFFFFF"/>
            <w:vAlign w:val="center"/>
          </w:tcPr>
          <w:p w14:paraId="57625491" w14:textId="77777777" w:rsidR="003919E5" w:rsidRDefault="00000000">
            <w:pPr>
              <w:jc w:val="center"/>
            </w:pPr>
            <w:r>
              <w:rPr>
                <w:sz w:val="15"/>
              </w:rPr>
              <w:t>Bonus</w:t>
            </w:r>
          </w:p>
        </w:tc>
        <w:tc>
          <w:tcPr>
            <w:tcW w:w="2948" w:type="dxa"/>
            <w:shd w:val="clear" w:color="auto" w:fill="FFFFFF"/>
            <w:vAlign w:val="center"/>
          </w:tcPr>
          <w:p w14:paraId="72532493" w14:textId="77777777" w:rsidR="003919E5" w:rsidRDefault="00000000">
            <w:pPr>
              <w:jc w:val="center"/>
              <w:rPr>
                <w:lang w:eastAsia="zh-CN"/>
              </w:rPr>
            </w:pPr>
            <w:r>
              <w:rPr>
                <w:sz w:val="15"/>
                <w:lang w:eastAsia="zh-CN"/>
              </w:rPr>
              <w:t>构建 RAG 对照，比较参数化编辑和检索</w:t>
            </w:r>
            <w:proofErr w:type="gramStart"/>
            <w:r>
              <w:rPr>
                <w:sz w:val="15"/>
                <w:lang w:eastAsia="zh-CN"/>
              </w:rPr>
              <w:t>式知识</w:t>
            </w:r>
            <w:proofErr w:type="gramEnd"/>
            <w:r>
              <w:rPr>
                <w:sz w:val="15"/>
                <w:lang w:eastAsia="zh-CN"/>
              </w:rPr>
              <w:t>增强差异</w:t>
            </w:r>
          </w:p>
        </w:tc>
        <w:tc>
          <w:tcPr>
            <w:tcW w:w="2494" w:type="dxa"/>
            <w:shd w:val="clear" w:color="auto" w:fill="FFFFFF"/>
            <w:vAlign w:val="center"/>
          </w:tcPr>
          <w:p w14:paraId="7AAF1CCD" w14:textId="77777777" w:rsidR="003919E5" w:rsidRDefault="00000000">
            <w:pPr>
              <w:jc w:val="center"/>
            </w:pPr>
            <w:proofErr w:type="spellStart"/>
            <w:r>
              <w:rPr>
                <w:sz w:val="15"/>
              </w:rPr>
              <w:t>rag_compare.py；rag_compare.csv；rag_</w:t>
            </w:r>
            <w:proofErr w:type="gramStart"/>
            <w:r>
              <w:rPr>
                <w:sz w:val="15"/>
              </w:rPr>
              <w:t>compare.json</w:t>
            </w:r>
            <w:proofErr w:type="spellEnd"/>
            <w:proofErr w:type="gramEnd"/>
          </w:p>
        </w:tc>
        <w:tc>
          <w:tcPr>
            <w:tcW w:w="3005" w:type="dxa"/>
            <w:shd w:val="clear" w:color="auto" w:fill="FFFFFF"/>
            <w:vAlign w:val="center"/>
          </w:tcPr>
          <w:p w14:paraId="2AF0D8FD" w14:textId="77777777" w:rsidR="003919E5" w:rsidRDefault="00000000">
            <w:pPr>
              <w:jc w:val="center"/>
              <w:rPr>
                <w:lang w:eastAsia="zh-CN"/>
              </w:rPr>
            </w:pPr>
            <w:r>
              <w:rPr>
                <w:sz w:val="15"/>
                <w:lang w:eastAsia="zh-CN"/>
              </w:rPr>
              <w:t>已完成，作为附加实验放在第 10 节</w:t>
            </w:r>
          </w:p>
        </w:tc>
      </w:tr>
    </w:tbl>
    <w:p w14:paraId="30F92AA2" w14:textId="77777777" w:rsidR="003919E5" w:rsidRDefault="00000000">
      <w:pPr>
        <w:spacing w:after="160"/>
        <w:jc w:val="center"/>
        <w:rPr>
          <w:lang w:eastAsia="zh-CN"/>
        </w:rPr>
      </w:pPr>
      <w:r>
        <w:rPr>
          <w:color w:val="5A5A5A"/>
          <w:sz w:val="18"/>
          <w:lang w:eastAsia="zh-CN"/>
        </w:rPr>
        <w:t>表 1 GitHub 作业要求与本文实现对应关系</w:t>
      </w:r>
    </w:p>
    <w:p w14:paraId="61E56563" w14:textId="77777777" w:rsidR="003919E5" w:rsidRDefault="00000000">
      <w:pPr>
        <w:spacing w:after="120" w:line="307" w:lineRule="auto"/>
        <w:ind w:firstLine="420"/>
        <w:rPr>
          <w:lang w:eastAsia="zh-CN"/>
        </w:rPr>
      </w:pPr>
      <w:r>
        <w:rPr>
          <w:rFonts w:ascii="宋体" w:eastAsia="宋体" w:hAnsi="宋体"/>
          <w:lang w:eastAsia="zh-CN"/>
        </w:rPr>
        <w:t>表 1 可以看出，本文将课程要求拆解为数据、代码、结果文件和报告内容四个层次。这样处理后，任务要求、运行命令、结构化结果和报告截图之间形成清晰对应关系。</w:t>
      </w:r>
    </w:p>
    <w:p w14:paraId="386F6D51" w14:textId="77777777" w:rsidR="003919E5" w:rsidRDefault="00000000">
      <w:pPr>
        <w:jc w:val="center"/>
      </w:pPr>
      <w:r>
        <w:rPr>
          <w:noProof/>
        </w:rPr>
        <w:lastRenderedPageBreak/>
        <w:drawing>
          <wp:inline distT="0" distB="0" distL="0" distR="0" wp14:anchorId="4DFEE820" wp14:editId="58089003">
            <wp:extent cx="3624303" cy="180181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1_GitHub作业要求摘录.png"/>
                    <pic:cNvPicPr/>
                  </pic:nvPicPr>
                  <pic:blipFill rotWithShape="1">
                    <a:blip r:embed="rId9"/>
                    <a:srcRect l="-2" t="16834" r="32465" b="19520"/>
                    <a:stretch>
                      <a:fillRect/>
                    </a:stretch>
                  </pic:blipFill>
                  <pic:spPr bwMode="auto">
                    <a:xfrm>
                      <a:off x="0" y="0"/>
                      <a:ext cx="3625458" cy="1802393"/>
                    </a:xfrm>
                    <a:prstGeom prst="rect">
                      <a:avLst/>
                    </a:prstGeom>
                    <a:ln>
                      <a:noFill/>
                    </a:ln>
                    <a:extLst>
                      <a:ext uri="{53640926-AAD7-44D8-BBD7-CCE9431645EC}">
                        <a14:shadowObscured xmlns:a14="http://schemas.microsoft.com/office/drawing/2010/main"/>
                      </a:ext>
                    </a:extLst>
                  </pic:spPr>
                </pic:pic>
              </a:graphicData>
            </a:graphic>
          </wp:inline>
        </w:drawing>
      </w:r>
    </w:p>
    <w:p w14:paraId="25C19AEA" w14:textId="77777777" w:rsidR="003919E5" w:rsidRDefault="00000000">
      <w:pPr>
        <w:spacing w:after="160"/>
        <w:jc w:val="center"/>
        <w:rPr>
          <w:lang w:eastAsia="zh-CN"/>
        </w:rPr>
      </w:pPr>
      <w:r>
        <w:rPr>
          <w:color w:val="5A5A5A"/>
          <w:sz w:val="18"/>
          <w:lang w:eastAsia="zh-CN"/>
        </w:rPr>
        <w:t>图 1 GitHub 作业要求摘录，用于说明实验任务和提交材料的来源</w:t>
      </w:r>
    </w:p>
    <w:p w14:paraId="0F60B85C" w14:textId="77777777" w:rsidR="003919E5" w:rsidRDefault="00000000">
      <w:pPr>
        <w:spacing w:after="120" w:line="307" w:lineRule="auto"/>
        <w:ind w:firstLine="420"/>
        <w:rPr>
          <w:lang w:eastAsia="zh-CN"/>
        </w:rPr>
      </w:pPr>
      <w:r>
        <w:rPr>
          <w:rFonts w:ascii="宋体" w:eastAsia="宋体" w:hAnsi="宋体"/>
          <w:sz w:val="18"/>
          <w:lang w:eastAsia="zh-CN"/>
        </w:rPr>
        <w:t xml:space="preserve">图 1 展示课程仓库中 03-KnowledgeEditing 方向的作业要求。图中涉及的核心要点包括 10 </w:t>
      </w:r>
      <w:proofErr w:type="gramStart"/>
      <w:r>
        <w:rPr>
          <w:rFonts w:ascii="宋体" w:eastAsia="宋体" w:hAnsi="宋体"/>
          <w:sz w:val="18"/>
          <w:lang w:eastAsia="zh-CN"/>
        </w:rPr>
        <w:t>条事实</w:t>
      </w:r>
      <w:proofErr w:type="gramEnd"/>
      <w:r>
        <w:rPr>
          <w:rFonts w:ascii="宋体" w:eastAsia="宋体" w:hAnsi="宋体"/>
          <w:sz w:val="18"/>
          <w:lang w:eastAsia="zh-CN"/>
        </w:rPr>
        <w:t xml:space="preserve">更新数据、ROME </w:t>
      </w:r>
      <w:proofErr w:type="gramStart"/>
      <w:r>
        <w:rPr>
          <w:rFonts w:ascii="宋体" w:eastAsia="宋体" w:hAnsi="宋体"/>
          <w:sz w:val="18"/>
          <w:lang w:eastAsia="zh-CN"/>
        </w:rPr>
        <w:t>单事实</w:t>
      </w:r>
      <w:proofErr w:type="gramEnd"/>
      <w:r>
        <w:rPr>
          <w:rFonts w:ascii="宋体" w:eastAsia="宋体" w:hAnsi="宋体"/>
          <w:sz w:val="18"/>
          <w:lang w:eastAsia="zh-CN"/>
        </w:rPr>
        <w:t>编辑、MEMIT 500 条批量编辑、ES/PS/NS 指标、终端截图和失败案例总结。</w:t>
      </w:r>
    </w:p>
    <w:p w14:paraId="0C8D617D" w14:textId="77777777" w:rsidR="003919E5" w:rsidRDefault="00000000">
      <w:pPr>
        <w:pStyle w:val="1"/>
        <w:spacing w:before="160" w:after="120"/>
        <w:rPr>
          <w:lang w:eastAsia="zh-CN"/>
        </w:rPr>
      </w:pPr>
      <w:r>
        <w:rPr>
          <w:rFonts w:ascii="Noto Sans CJK SC" w:eastAsia="Noto Sans CJK SC" w:hAnsi="Noto Sans CJK SC"/>
          <w:color w:val="1F2937"/>
          <w:sz w:val="32"/>
          <w:lang w:eastAsia="zh-CN"/>
        </w:rPr>
        <w:t>二、实验环境与工程结构</w:t>
      </w:r>
    </w:p>
    <w:p w14:paraId="26E1B780" w14:textId="77777777" w:rsidR="003919E5" w:rsidRDefault="00000000">
      <w:pPr>
        <w:spacing w:after="120" w:line="307" w:lineRule="auto"/>
        <w:ind w:firstLine="420"/>
        <w:rPr>
          <w:lang w:eastAsia="zh-CN"/>
        </w:rPr>
      </w:pPr>
      <w:r>
        <w:rPr>
          <w:rFonts w:ascii="宋体" w:eastAsia="宋体" w:hAnsi="宋体"/>
          <w:lang w:eastAsia="zh-CN"/>
        </w:rPr>
        <w:t xml:space="preserve">本次实验记录了运行环境信息，相关内容保存在 </w:t>
      </w:r>
      <w:proofErr w:type="spellStart"/>
      <w:r>
        <w:rPr>
          <w:rFonts w:ascii="宋体" w:eastAsia="宋体" w:hAnsi="宋体"/>
          <w:lang w:eastAsia="zh-CN"/>
        </w:rPr>
        <w:t>environment_info.json</w:t>
      </w:r>
      <w:proofErr w:type="spellEnd"/>
      <w:r>
        <w:rPr>
          <w:rFonts w:ascii="宋体" w:eastAsia="宋体" w:hAnsi="宋体"/>
          <w:lang w:eastAsia="zh-CN"/>
        </w:rPr>
        <w:t xml:space="preserve"> 中。报告同时整理 Python 版本、运行平台、运行时间和任务耗时，用于说明实验运行条件，方便核对实验设置。</w:t>
      </w:r>
    </w:p>
    <w:p w14:paraId="3C498117" w14:textId="77777777" w:rsidR="003919E5" w:rsidRDefault="00000000">
      <w:pPr>
        <w:spacing w:after="120" w:line="307" w:lineRule="auto"/>
        <w:ind w:firstLine="420"/>
        <w:rPr>
          <w:lang w:eastAsia="zh-CN"/>
        </w:rPr>
      </w:pPr>
      <w:r>
        <w:rPr>
          <w:lang w:eastAsia="zh-CN"/>
        </w:rPr>
        <w:t xml:space="preserve">项目结构按照“数据、编辑、评估、图像、报告”分层组织。数据文件包括 fact_updates_10.jsonl 和 memit_batch_500.jsonl；编辑脚本包括 baseline.py、edit_rome.py 和 edit_memit.py；综合评估脚本为 evaluate.py；附加对照脚本为 rag_compare.py；图像输出由 generate_assets.py 完成；报告输出由独立的 Word 输出脚本完成。所有结果集中保存到 results 或 </w:t>
      </w:r>
      <w:proofErr w:type="spellStart"/>
      <w:r>
        <w:rPr>
          <w:lang w:eastAsia="zh-CN"/>
        </w:rPr>
        <w:t>generated_results</w:t>
      </w:r>
      <w:proofErr w:type="spellEnd"/>
      <w:r>
        <w:rPr>
          <w:lang w:eastAsia="zh-CN"/>
        </w:rPr>
        <w:t xml:space="preserve"> 目录，便于提交时统一打包和检查。</w:t>
      </w:r>
    </w:p>
    <w:p w14:paraId="6AEA3628" w14:textId="77777777" w:rsidR="003919E5" w:rsidRDefault="00000000">
      <w:pPr>
        <w:spacing w:after="120" w:line="307" w:lineRule="auto"/>
        <w:ind w:firstLine="420"/>
        <w:rPr>
          <w:lang w:eastAsia="zh-CN"/>
        </w:rPr>
      </w:pPr>
      <w:r>
        <w:rPr>
          <w:rFonts w:ascii="宋体" w:eastAsia="宋体" w:hAnsi="宋体"/>
          <w:lang w:eastAsia="zh-CN"/>
        </w:rPr>
        <w:t>run_all.py 将 baseline.py、edit_rome.py、edit_memit.py、evaluate.py 和 rag_compare.py 按顺序运行，并记录标准输出、标准错误、返回码和外层 wall time。该记录用于核对每个任务是否正常完成，也便于检查结果文件与终端输出是否一致。</w:t>
      </w:r>
    </w:p>
    <w:p w14:paraId="362C7E77" w14:textId="77777777" w:rsidR="003919E5" w:rsidRDefault="00000000">
      <w:pPr>
        <w:spacing w:after="120" w:line="307" w:lineRule="auto"/>
        <w:ind w:firstLine="420"/>
        <w:rPr>
          <w:lang w:eastAsia="zh-CN"/>
        </w:rPr>
      </w:pPr>
      <w:r>
        <w:rPr>
          <w:lang w:eastAsia="zh-CN"/>
        </w:rPr>
        <w:t>工程结构中最重要的设计是结果文件可复核。</w:t>
      </w:r>
      <w:proofErr w:type="spellStart"/>
      <w:r>
        <w:rPr>
          <w:lang w:eastAsia="zh-CN"/>
        </w:rPr>
        <w:t>baseline_results.json</w:t>
      </w:r>
      <w:proofErr w:type="spellEnd"/>
      <w:r>
        <w:rPr>
          <w:lang w:eastAsia="zh-CN"/>
        </w:rPr>
        <w:t xml:space="preserve"> 保存编辑前回答和命中率，</w:t>
      </w:r>
      <w:proofErr w:type="spellStart"/>
      <w:r>
        <w:rPr>
          <w:lang w:eastAsia="zh-CN"/>
        </w:rPr>
        <w:t>rome_results.json</w:t>
      </w:r>
      <w:proofErr w:type="spellEnd"/>
      <w:r>
        <w:rPr>
          <w:lang w:eastAsia="zh-CN"/>
        </w:rPr>
        <w:t xml:space="preserve"> 保存 ROME 阶段逐案例结果，</w:t>
      </w:r>
      <w:proofErr w:type="spellStart"/>
      <w:r>
        <w:rPr>
          <w:lang w:eastAsia="zh-CN"/>
        </w:rPr>
        <w:t>memit_results.json</w:t>
      </w:r>
      <w:proofErr w:type="spellEnd"/>
      <w:r>
        <w:rPr>
          <w:lang w:eastAsia="zh-CN"/>
        </w:rPr>
        <w:t xml:space="preserve"> 保存 500 条批量编辑结果，summary.csv 保存总表，rome_case_metrics.csv 保存 10 条样本逐案例指标，failure_cases.csv 保存失败样本，rag_compare.csv 保存附加对照结果。报告中的表格和图片均由这些结构化结果派生，因此教师或助教可以直接核对源文件。</w:t>
      </w:r>
    </w:p>
    <w:p w14:paraId="63FC5E4A" w14:textId="77777777" w:rsidR="003919E5" w:rsidRDefault="00000000">
      <w:pPr>
        <w:jc w:val="center"/>
      </w:pPr>
      <w:r>
        <w:rPr>
          <w:noProof/>
        </w:rPr>
        <w:lastRenderedPageBreak/>
        <w:drawing>
          <wp:inline distT="0" distB="0" distL="0" distR="0" wp14:anchorId="17ED0353" wp14:editId="06FF6C53">
            <wp:extent cx="4449882" cy="2597254"/>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2_实验目录结构.png"/>
                    <pic:cNvPicPr/>
                  </pic:nvPicPr>
                  <pic:blipFill rotWithShape="1">
                    <a:blip r:embed="rId10"/>
                    <a:srcRect l="12084" t="10791" r="4719" b="2881"/>
                    <a:stretch>
                      <a:fillRect/>
                    </a:stretch>
                  </pic:blipFill>
                  <pic:spPr bwMode="auto">
                    <a:xfrm>
                      <a:off x="0" y="0"/>
                      <a:ext cx="4450410" cy="2597562"/>
                    </a:xfrm>
                    <a:prstGeom prst="rect">
                      <a:avLst/>
                    </a:prstGeom>
                    <a:ln>
                      <a:noFill/>
                    </a:ln>
                    <a:extLst>
                      <a:ext uri="{53640926-AAD7-44D8-BBD7-CCE9431645EC}">
                        <a14:shadowObscured xmlns:a14="http://schemas.microsoft.com/office/drawing/2010/main"/>
                      </a:ext>
                    </a:extLst>
                  </pic:spPr>
                </pic:pic>
              </a:graphicData>
            </a:graphic>
          </wp:inline>
        </w:drawing>
      </w:r>
    </w:p>
    <w:p w14:paraId="63BA2C86" w14:textId="77777777" w:rsidR="003919E5" w:rsidRDefault="00000000">
      <w:pPr>
        <w:spacing w:after="160"/>
        <w:jc w:val="center"/>
        <w:rPr>
          <w:lang w:eastAsia="zh-CN"/>
        </w:rPr>
      </w:pPr>
      <w:r>
        <w:rPr>
          <w:color w:val="5A5A5A"/>
          <w:sz w:val="18"/>
          <w:lang w:eastAsia="zh-CN"/>
        </w:rPr>
        <w:t>图 2 实验目录结构，展示代码、数据、结果和报告文件的组织方式</w:t>
      </w:r>
    </w:p>
    <w:p w14:paraId="784B033E" w14:textId="77777777" w:rsidR="003919E5" w:rsidRDefault="00000000">
      <w:pPr>
        <w:spacing w:after="120" w:line="307" w:lineRule="auto"/>
        <w:ind w:firstLine="420"/>
        <w:rPr>
          <w:lang w:eastAsia="zh-CN"/>
        </w:rPr>
      </w:pPr>
      <w:r>
        <w:rPr>
          <w:rFonts w:ascii="宋体" w:eastAsia="宋体" w:hAnsi="宋体"/>
          <w:sz w:val="18"/>
          <w:lang w:eastAsia="zh-CN"/>
        </w:rPr>
        <w:t>图 2 展示项目目录结构，用于说明提交材料中包含课程要求的核心代码、README、requirements、数据文件和结果目录。目录结构清晰有助于检查代码和结果文件是否完整。</w:t>
      </w:r>
    </w:p>
    <w:tbl>
      <w:tblPr>
        <w:tblStyle w:val="aff1"/>
        <w:tblW w:w="0" w:type="auto"/>
        <w:jc w:val="center"/>
        <w:tblLook w:val="04A0" w:firstRow="1" w:lastRow="0" w:firstColumn="1" w:lastColumn="0" w:noHBand="0" w:noVBand="1"/>
      </w:tblPr>
      <w:tblGrid>
        <w:gridCol w:w="2835"/>
        <w:gridCol w:w="1701"/>
        <w:gridCol w:w="2835"/>
      </w:tblGrid>
      <w:tr w:rsidR="003919E5" w14:paraId="1051C7EC" w14:textId="77777777">
        <w:trPr>
          <w:jc w:val="center"/>
        </w:trPr>
        <w:tc>
          <w:tcPr>
            <w:tcW w:w="2835" w:type="dxa"/>
            <w:shd w:val="clear" w:color="auto" w:fill="E5E7EB"/>
            <w:vAlign w:val="center"/>
          </w:tcPr>
          <w:p w14:paraId="70C8574F" w14:textId="77777777" w:rsidR="003919E5" w:rsidRDefault="00000000">
            <w:pPr>
              <w:jc w:val="center"/>
            </w:pPr>
            <w:proofErr w:type="spellStart"/>
            <w:r>
              <w:rPr>
                <w:b/>
                <w:sz w:val="18"/>
              </w:rPr>
              <w:t>脚本</w:t>
            </w:r>
            <w:proofErr w:type="spellEnd"/>
          </w:p>
        </w:tc>
        <w:tc>
          <w:tcPr>
            <w:tcW w:w="1701" w:type="dxa"/>
            <w:shd w:val="clear" w:color="auto" w:fill="E5E7EB"/>
            <w:vAlign w:val="center"/>
          </w:tcPr>
          <w:p w14:paraId="50CA6038" w14:textId="77777777" w:rsidR="003919E5" w:rsidRDefault="00000000">
            <w:pPr>
              <w:jc w:val="center"/>
            </w:pPr>
            <w:r>
              <w:rPr>
                <w:b/>
                <w:sz w:val="18"/>
              </w:rPr>
              <w:t>返回码</w:t>
            </w:r>
          </w:p>
        </w:tc>
        <w:tc>
          <w:tcPr>
            <w:tcW w:w="2835" w:type="dxa"/>
            <w:shd w:val="clear" w:color="auto" w:fill="E5E7EB"/>
            <w:vAlign w:val="center"/>
          </w:tcPr>
          <w:p w14:paraId="7EDA1B2F" w14:textId="77777777" w:rsidR="003919E5" w:rsidRDefault="00000000">
            <w:pPr>
              <w:jc w:val="center"/>
            </w:pPr>
            <w:r>
              <w:rPr>
                <w:b/>
                <w:sz w:val="18"/>
              </w:rPr>
              <w:t>外层运行耗时 / s</w:t>
            </w:r>
          </w:p>
        </w:tc>
      </w:tr>
      <w:tr w:rsidR="003919E5" w14:paraId="250496AB" w14:textId="77777777">
        <w:trPr>
          <w:jc w:val="center"/>
        </w:trPr>
        <w:tc>
          <w:tcPr>
            <w:tcW w:w="2835" w:type="dxa"/>
            <w:shd w:val="clear" w:color="auto" w:fill="FFFFFF"/>
            <w:vAlign w:val="center"/>
          </w:tcPr>
          <w:p w14:paraId="2C6F674D" w14:textId="77777777" w:rsidR="003919E5" w:rsidRDefault="00000000">
            <w:pPr>
              <w:jc w:val="center"/>
            </w:pPr>
            <w:r>
              <w:rPr>
                <w:sz w:val="18"/>
              </w:rPr>
              <w:t>baseline.py</w:t>
            </w:r>
          </w:p>
        </w:tc>
        <w:tc>
          <w:tcPr>
            <w:tcW w:w="1701" w:type="dxa"/>
            <w:shd w:val="clear" w:color="auto" w:fill="FFFFFF"/>
            <w:vAlign w:val="center"/>
          </w:tcPr>
          <w:p w14:paraId="48DAC226" w14:textId="77777777" w:rsidR="003919E5" w:rsidRDefault="00000000">
            <w:pPr>
              <w:jc w:val="center"/>
            </w:pPr>
            <w:r>
              <w:rPr>
                <w:sz w:val="18"/>
              </w:rPr>
              <w:t>0</w:t>
            </w:r>
          </w:p>
        </w:tc>
        <w:tc>
          <w:tcPr>
            <w:tcW w:w="2835" w:type="dxa"/>
            <w:shd w:val="clear" w:color="auto" w:fill="FFFFFF"/>
            <w:vAlign w:val="center"/>
          </w:tcPr>
          <w:p w14:paraId="0B570918" w14:textId="77777777" w:rsidR="003919E5" w:rsidRDefault="00000000">
            <w:pPr>
              <w:jc w:val="center"/>
            </w:pPr>
            <w:r>
              <w:rPr>
                <w:sz w:val="18"/>
              </w:rPr>
              <w:t>1.2043</w:t>
            </w:r>
          </w:p>
        </w:tc>
      </w:tr>
      <w:tr w:rsidR="003919E5" w14:paraId="02976075" w14:textId="77777777">
        <w:trPr>
          <w:jc w:val="center"/>
        </w:trPr>
        <w:tc>
          <w:tcPr>
            <w:tcW w:w="2835" w:type="dxa"/>
            <w:shd w:val="clear" w:color="auto" w:fill="F9FAFB"/>
            <w:vAlign w:val="center"/>
          </w:tcPr>
          <w:p w14:paraId="3C14D365" w14:textId="77777777" w:rsidR="003919E5" w:rsidRDefault="00000000">
            <w:pPr>
              <w:jc w:val="center"/>
            </w:pPr>
            <w:r>
              <w:rPr>
                <w:sz w:val="18"/>
              </w:rPr>
              <w:t>edit_rome.py</w:t>
            </w:r>
          </w:p>
        </w:tc>
        <w:tc>
          <w:tcPr>
            <w:tcW w:w="1701" w:type="dxa"/>
            <w:shd w:val="clear" w:color="auto" w:fill="F9FAFB"/>
            <w:vAlign w:val="center"/>
          </w:tcPr>
          <w:p w14:paraId="05FEA927" w14:textId="77777777" w:rsidR="003919E5" w:rsidRDefault="00000000">
            <w:pPr>
              <w:jc w:val="center"/>
            </w:pPr>
            <w:r>
              <w:rPr>
                <w:sz w:val="18"/>
              </w:rPr>
              <w:t>0</w:t>
            </w:r>
          </w:p>
        </w:tc>
        <w:tc>
          <w:tcPr>
            <w:tcW w:w="2835" w:type="dxa"/>
            <w:shd w:val="clear" w:color="auto" w:fill="F9FAFB"/>
            <w:vAlign w:val="center"/>
          </w:tcPr>
          <w:p w14:paraId="15AC0062" w14:textId="77777777" w:rsidR="003919E5" w:rsidRDefault="00000000">
            <w:pPr>
              <w:jc w:val="center"/>
            </w:pPr>
            <w:r>
              <w:rPr>
                <w:sz w:val="18"/>
              </w:rPr>
              <w:t>1.2545</w:t>
            </w:r>
          </w:p>
        </w:tc>
      </w:tr>
      <w:tr w:rsidR="003919E5" w14:paraId="0EBDE866" w14:textId="77777777">
        <w:trPr>
          <w:jc w:val="center"/>
        </w:trPr>
        <w:tc>
          <w:tcPr>
            <w:tcW w:w="2835" w:type="dxa"/>
            <w:shd w:val="clear" w:color="auto" w:fill="FFFFFF"/>
            <w:vAlign w:val="center"/>
          </w:tcPr>
          <w:p w14:paraId="045C2C78" w14:textId="77777777" w:rsidR="003919E5" w:rsidRDefault="00000000">
            <w:pPr>
              <w:jc w:val="center"/>
            </w:pPr>
            <w:r>
              <w:rPr>
                <w:sz w:val="18"/>
              </w:rPr>
              <w:t>edit_memit.py</w:t>
            </w:r>
          </w:p>
        </w:tc>
        <w:tc>
          <w:tcPr>
            <w:tcW w:w="1701" w:type="dxa"/>
            <w:shd w:val="clear" w:color="auto" w:fill="FFFFFF"/>
            <w:vAlign w:val="center"/>
          </w:tcPr>
          <w:p w14:paraId="5F22A168" w14:textId="77777777" w:rsidR="003919E5" w:rsidRDefault="00000000">
            <w:pPr>
              <w:jc w:val="center"/>
            </w:pPr>
            <w:r>
              <w:rPr>
                <w:sz w:val="18"/>
              </w:rPr>
              <w:t>0</w:t>
            </w:r>
          </w:p>
        </w:tc>
        <w:tc>
          <w:tcPr>
            <w:tcW w:w="2835" w:type="dxa"/>
            <w:shd w:val="clear" w:color="auto" w:fill="FFFFFF"/>
            <w:vAlign w:val="center"/>
          </w:tcPr>
          <w:p w14:paraId="4E96EAE3" w14:textId="77777777" w:rsidR="003919E5" w:rsidRDefault="00000000">
            <w:pPr>
              <w:jc w:val="center"/>
            </w:pPr>
            <w:r>
              <w:rPr>
                <w:sz w:val="18"/>
              </w:rPr>
              <w:t>1.3089</w:t>
            </w:r>
          </w:p>
        </w:tc>
      </w:tr>
      <w:tr w:rsidR="003919E5" w14:paraId="5B32AC3A" w14:textId="77777777">
        <w:trPr>
          <w:jc w:val="center"/>
        </w:trPr>
        <w:tc>
          <w:tcPr>
            <w:tcW w:w="2835" w:type="dxa"/>
            <w:shd w:val="clear" w:color="auto" w:fill="F9FAFB"/>
            <w:vAlign w:val="center"/>
          </w:tcPr>
          <w:p w14:paraId="2689540B" w14:textId="77777777" w:rsidR="003919E5" w:rsidRDefault="00000000">
            <w:pPr>
              <w:jc w:val="center"/>
            </w:pPr>
            <w:r>
              <w:rPr>
                <w:sz w:val="18"/>
              </w:rPr>
              <w:t>evaluate.py</w:t>
            </w:r>
          </w:p>
        </w:tc>
        <w:tc>
          <w:tcPr>
            <w:tcW w:w="1701" w:type="dxa"/>
            <w:shd w:val="clear" w:color="auto" w:fill="F9FAFB"/>
            <w:vAlign w:val="center"/>
          </w:tcPr>
          <w:p w14:paraId="7D69EC4E" w14:textId="77777777" w:rsidR="003919E5" w:rsidRDefault="00000000">
            <w:pPr>
              <w:jc w:val="center"/>
            </w:pPr>
            <w:r>
              <w:rPr>
                <w:sz w:val="18"/>
              </w:rPr>
              <w:t>0</w:t>
            </w:r>
          </w:p>
        </w:tc>
        <w:tc>
          <w:tcPr>
            <w:tcW w:w="2835" w:type="dxa"/>
            <w:shd w:val="clear" w:color="auto" w:fill="F9FAFB"/>
            <w:vAlign w:val="center"/>
          </w:tcPr>
          <w:p w14:paraId="639B6305" w14:textId="77777777" w:rsidR="003919E5" w:rsidRDefault="00000000">
            <w:pPr>
              <w:jc w:val="center"/>
            </w:pPr>
            <w:r>
              <w:rPr>
                <w:sz w:val="18"/>
              </w:rPr>
              <w:t>2.1363</w:t>
            </w:r>
          </w:p>
        </w:tc>
      </w:tr>
      <w:tr w:rsidR="003919E5" w14:paraId="1D0597A6" w14:textId="77777777">
        <w:trPr>
          <w:jc w:val="center"/>
        </w:trPr>
        <w:tc>
          <w:tcPr>
            <w:tcW w:w="2835" w:type="dxa"/>
            <w:shd w:val="clear" w:color="auto" w:fill="FFFFFF"/>
            <w:vAlign w:val="center"/>
          </w:tcPr>
          <w:p w14:paraId="42061F1D" w14:textId="77777777" w:rsidR="003919E5" w:rsidRDefault="00000000">
            <w:pPr>
              <w:jc w:val="center"/>
            </w:pPr>
            <w:r>
              <w:rPr>
                <w:sz w:val="18"/>
              </w:rPr>
              <w:t>rag_compare.py</w:t>
            </w:r>
          </w:p>
        </w:tc>
        <w:tc>
          <w:tcPr>
            <w:tcW w:w="1701" w:type="dxa"/>
            <w:shd w:val="clear" w:color="auto" w:fill="FFFFFF"/>
            <w:vAlign w:val="center"/>
          </w:tcPr>
          <w:p w14:paraId="7FE4608A" w14:textId="77777777" w:rsidR="003919E5" w:rsidRDefault="00000000">
            <w:pPr>
              <w:jc w:val="center"/>
            </w:pPr>
            <w:r>
              <w:rPr>
                <w:sz w:val="18"/>
              </w:rPr>
              <w:t>0</w:t>
            </w:r>
          </w:p>
        </w:tc>
        <w:tc>
          <w:tcPr>
            <w:tcW w:w="2835" w:type="dxa"/>
            <w:shd w:val="clear" w:color="auto" w:fill="FFFFFF"/>
            <w:vAlign w:val="center"/>
          </w:tcPr>
          <w:p w14:paraId="7758997F" w14:textId="77777777" w:rsidR="003919E5" w:rsidRDefault="00000000">
            <w:pPr>
              <w:jc w:val="center"/>
            </w:pPr>
            <w:r>
              <w:rPr>
                <w:sz w:val="18"/>
              </w:rPr>
              <w:t>2.8164</w:t>
            </w:r>
          </w:p>
        </w:tc>
      </w:tr>
    </w:tbl>
    <w:p w14:paraId="7A976E2E" w14:textId="77777777" w:rsidR="003919E5" w:rsidRDefault="00000000">
      <w:pPr>
        <w:spacing w:after="160"/>
        <w:jc w:val="center"/>
      </w:pPr>
      <w:r>
        <w:rPr>
          <w:color w:val="5A5A5A"/>
          <w:sz w:val="18"/>
        </w:rPr>
        <w:t>表 2 run_all.py 记录的脚本级运行耗时</w:t>
      </w:r>
    </w:p>
    <w:p w14:paraId="1E6AC15D" w14:textId="77777777" w:rsidR="003919E5" w:rsidRDefault="00000000">
      <w:pPr>
        <w:spacing w:after="120" w:line="307" w:lineRule="auto"/>
        <w:ind w:firstLine="420"/>
      </w:pPr>
      <w:r>
        <w:rPr>
          <w:rFonts w:ascii="宋体" w:eastAsia="宋体" w:hAnsi="宋体"/>
          <w:lang w:eastAsia="zh-CN"/>
        </w:rPr>
        <w:t>表 2 汇总</w:t>
      </w:r>
      <w:proofErr w:type="gramStart"/>
      <w:r>
        <w:rPr>
          <w:rFonts w:ascii="宋体" w:eastAsia="宋体" w:hAnsi="宋体"/>
          <w:lang w:eastAsia="zh-CN"/>
        </w:rPr>
        <w:t>各任务</w:t>
      </w:r>
      <w:proofErr w:type="gramEnd"/>
      <w:r>
        <w:rPr>
          <w:rFonts w:ascii="宋体" w:eastAsia="宋体" w:hAnsi="宋体"/>
          <w:lang w:eastAsia="zh-CN"/>
        </w:rPr>
        <w:t>的运行耗时记录。返回码均为 0，说明</w:t>
      </w:r>
      <w:proofErr w:type="gramStart"/>
      <w:r>
        <w:rPr>
          <w:rFonts w:ascii="宋体" w:eastAsia="宋体" w:hAnsi="宋体"/>
          <w:lang w:eastAsia="zh-CN"/>
        </w:rPr>
        <w:t>各任务</w:t>
      </w:r>
      <w:proofErr w:type="gramEnd"/>
      <w:r>
        <w:rPr>
          <w:rFonts w:ascii="宋体" w:eastAsia="宋体" w:hAnsi="宋体"/>
          <w:lang w:eastAsia="zh-CN"/>
        </w:rPr>
        <w:t>在本次运行中正常完成。</w:t>
      </w:r>
      <w:proofErr w:type="spellStart"/>
      <w:r>
        <w:rPr>
          <w:rFonts w:ascii="宋体" w:eastAsia="宋体" w:hAnsi="宋体"/>
        </w:rPr>
        <w:t>外层</w:t>
      </w:r>
      <w:proofErr w:type="spellEnd"/>
      <w:r>
        <w:rPr>
          <w:rFonts w:ascii="宋体" w:eastAsia="宋体" w:hAnsi="宋体"/>
        </w:rPr>
        <w:t xml:space="preserve"> wall time </w:t>
      </w:r>
      <w:proofErr w:type="spellStart"/>
      <w:r>
        <w:rPr>
          <w:rFonts w:ascii="宋体" w:eastAsia="宋体" w:hAnsi="宋体"/>
        </w:rPr>
        <w:t>包含</w:t>
      </w:r>
      <w:proofErr w:type="spellEnd"/>
      <w:r>
        <w:rPr>
          <w:rFonts w:ascii="宋体" w:eastAsia="宋体" w:hAnsi="宋体"/>
        </w:rPr>
        <w:t xml:space="preserve"> Python 进程启动、文件读取、图像整理和结果写入等开销，因此通常大于任务内部记录的 elapsed_seconds。</w:t>
      </w:r>
    </w:p>
    <w:p w14:paraId="0088E0EF" w14:textId="77777777" w:rsidR="003919E5" w:rsidRDefault="00000000">
      <w:pPr>
        <w:jc w:val="center"/>
      </w:pPr>
      <w:r>
        <w:rPr>
          <w:noProof/>
        </w:rPr>
        <w:drawing>
          <wp:inline distT="0" distB="0" distL="0" distR="0" wp14:anchorId="313413BD" wp14:editId="35E5FA79">
            <wp:extent cx="5349240" cy="28602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3_运行环境与耗时截图.png"/>
                    <pic:cNvPicPr/>
                  </pic:nvPicPr>
                  <pic:blipFill>
                    <a:blip r:embed="rId11"/>
                    <a:stretch>
                      <a:fillRect/>
                    </a:stretch>
                  </pic:blipFill>
                  <pic:spPr>
                    <a:xfrm>
                      <a:off x="0" y="0"/>
                      <a:ext cx="5349240" cy="2860206"/>
                    </a:xfrm>
                    <a:prstGeom prst="rect">
                      <a:avLst/>
                    </a:prstGeom>
                  </pic:spPr>
                </pic:pic>
              </a:graphicData>
            </a:graphic>
          </wp:inline>
        </w:drawing>
      </w:r>
    </w:p>
    <w:p w14:paraId="1E29E3A1" w14:textId="77777777" w:rsidR="003919E5" w:rsidRDefault="00000000">
      <w:pPr>
        <w:spacing w:after="160"/>
        <w:jc w:val="center"/>
        <w:rPr>
          <w:lang w:eastAsia="zh-CN"/>
        </w:rPr>
      </w:pPr>
      <w:r>
        <w:rPr>
          <w:color w:val="5A5A5A"/>
          <w:sz w:val="18"/>
          <w:lang w:eastAsia="zh-CN"/>
        </w:rPr>
        <w:t>图 3 运行环境与耗时截图，作为复现实验的环境证据</w:t>
      </w:r>
    </w:p>
    <w:p w14:paraId="480E50CF" w14:textId="77777777" w:rsidR="003919E5" w:rsidRDefault="00000000">
      <w:pPr>
        <w:spacing w:after="120" w:line="307" w:lineRule="auto"/>
        <w:ind w:firstLine="420"/>
        <w:rPr>
          <w:lang w:eastAsia="zh-CN"/>
        </w:rPr>
      </w:pPr>
      <w:r>
        <w:rPr>
          <w:rFonts w:ascii="宋体" w:eastAsia="宋体" w:hAnsi="宋体"/>
          <w:sz w:val="18"/>
          <w:lang w:eastAsia="zh-CN"/>
        </w:rPr>
        <w:lastRenderedPageBreak/>
        <w:t>图 3 展示实验环境信息和任务耗时记录。课程要求强调代码可运行、依赖完整、数据与种子记录齐全，因此运行环境和耗时记录是实验材料的重要组成部分。</w:t>
      </w:r>
    </w:p>
    <w:p w14:paraId="683EF8D0" w14:textId="77777777" w:rsidR="003919E5" w:rsidRDefault="00000000">
      <w:pPr>
        <w:pStyle w:val="1"/>
        <w:spacing w:before="160" w:after="120"/>
        <w:rPr>
          <w:lang w:eastAsia="zh-CN"/>
        </w:rPr>
      </w:pPr>
      <w:r>
        <w:rPr>
          <w:rFonts w:ascii="Noto Sans CJK SC" w:eastAsia="Noto Sans CJK SC" w:hAnsi="Noto Sans CJK SC"/>
          <w:color w:val="1F2937"/>
          <w:sz w:val="32"/>
          <w:lang w:eastAsia="zh-CN"/>
        </w:rPr>
        <w:t>三、数据集构建与文件格式</w:t>
      </w:r>
    </w:p>
    <w:p w14:paraId="52DC4364" w14:textId="77777777" w:rsidR="003919E5" w:rsidRDefault="00000000">
      <w:pPr>
        <w:spacing w:after="120" w:line="307" w:lineRule="auto"/>
        <w:ind w:firstLine="420"/>
        <w:rPr>
          <w:lang w:eastAsia="zh-CN"/>
        </w:rPr>
      </w:pPr>
      <w:r>
        <w:rPr>
          <w:lang w:eastAsia="zh-CN"/>
        </w:rPr>
        <w:t>Task 1 和 Task 2 使用 10 条自定义事实更新数据。每条样本都包含一个待编辑事实、旧答案、新答案、直接编辑提示、同义改写提示以及一个局部性问题。这样的设计可以同时支持编辑前测试、编辑后直接命中测试、改写问法测试和无关知识保持测试。与只使用一个 prompt 的简单数据相比，这种格式更适合评估知识编辑是否真正具有泛化性。</w:t>
      </w:r>
    </w:p>
    <w:p w14:paraId="67122885" w14:textId="77777777" w:rsidR="003919E5" w:rsidRDefault="00000000">
      <w:pPr>
        <w:spacing w:after="120" w:line="307" w:lineRule="auto"/>
        <w:ind w:firstLine="420"/>
        <w:rPr>
          <w:lang w:eastAsia="zh-CN"/>
        </w:rPr>
      </w:pPr>
      <w:r>
        <w:rPr>
          <w:lang w:eastAsia="zh-CN"/>
        </w:rPr>
        <w:t xml:space="preserve">10 </w:t>
      </w:r>
      <w:proofErr w:type="gramStart"/>
      <w:r>
        <w:rPr>
          <w:lang w:eastAsia="zh-CN"/>
        </w:rPr>
        <w:t>条事实</w:t>
      </w:r>
      <w:proofErr w:type="gramEnd"/>
      <w:r>
        <w:rPr>
          <w:lang w:eastAsia="zh-CN"/>
        </w:rPr>
        <w:t>覆盖地点、出生地、作品作者、自然地理、国家首都、天体轨道、艺术作品和化学式等类型。选择多种类型的原因是避免实验只在某一种句式上成立。虽然每条事实的新答案并不一定是现实世界中的真实事实，但在知识编辑实验中，目标是构造明确的旧目标和新目标，使模型或后端在编辑前后发生可判定的状态变化。</w:t>
      </w:r>
    </w:p>
    <w:p w14:paraId="3EA96450" w14:textId="77777777" w:rsidR="003919E5" w:rsidRDefault="00000000">
      <w:pPr>
        <w:spacing w:after="120" w:line="307" w:lineRule="auto"/>
        <w:ind w:firstLine="420"/>
        <w:rPr>
          <w:lang w:eastAsia="zh-CN"/>
        </w:rPr>
      </w:pPr>
      <w:r>
        <w:rPr>
          <w:lang w:eastAsia="zh-CN"/>
        </w:rPr>
        <w:t>为了适配评估脚本，数据文件采用 JSONL 逐行记录。每行代表一个 case，并保存 id、subject、relation、</w:t>
      </w:r>
      <w:proofErr w:type="spellStart"/>
      <w:r>
        <w:rPr>
          <w:lang w:eastAsia="zh-CN"/>
        </w:rPr>
        <w:t>relation_keywords</w:t>
      </w:r>
      <w:proofErr w:type="spellEnd"/>
      <w:r>
        <w:rPr>
          <w:lang w:eastAsia="zh-CN"/>
        </w:rPr>
        <w:t>、</w:t>
      </w:r>
      <w:proofErr w:type="spellStart"/>
      <w:r>
        <w:rPr>
          <w:lang w:eastAsia="zh-CN"/>
        </w:rPr>
        <w:t>old_target</w:t>
      </w:r>
      <w:proofErr w:type="spellEnd"/>
      <w:r>
        <w:rPr>
          <w:lang w:eastAsia="zh-CN"/>
        </w:rPr>
        <w:t>、</w:t>
      </w:r>
      <w:proofErr w:type="spellStart"/>
      <w:r>
        <w:rPr>
          <w:lang w:eastAsia="zh-CN"/>
        </w:rPr>
        <w:t>new_target</w:t>
      </w:r>
      <w:proofErr w:type="spellEnd"/>
      <w:r>
        <w:rPr>
          <w:lang w:eastAsia="zh-CN"/>
        </w:rPr>
        <w:t>、</w:t>
      </w:r>
      <w:proofErr w:type="spellStart"/>
      <w:r>
        <w:rPr>
          <w:lang w:eastAsia="zh-CN"/>
        </w:rPr>
        <w:t>edit_prompts</w:t>
      </w:r>
      <w:proofErr w:type="spellEnd"/>
      <w:r>
        <w:rPr>
          <w:lang w:eastAsia="zh-CN"/>
        </w:rPr>
        <w:t>、</w:t>
      </w:r>
      <w:proofErr w:type="spellStart"/>
      <w:r>
        <w:rPr>
          <w:lang w:eastAsia="zh-CN"/>
        </w:rPr>
        <w:t>paraphrase_prompts</w:t>
      </w:r>
      <w:proofErr w:type="spellEnd"/>
      <w:r>
        <w:rPr>
          <w:lang w:eastAsia="zh-CN"/>
        </w:rPr>
        <w:t xml:space="preserve"> 和 </w:t>
      </w:r>
      <w:proofErr w:type="spellStart"/>
      <w:r>
        <w:rPr>
          <w:lang w:eastAsia="zh-CN"/>
        </w:rPr>
        <w:t>locality_prompts</w:t>
      </w:r>
      <w:proofErr w:type="spellEnd"/>
      <w:r>
        <w:rPr>
          <w:lang w:eastAsia="zh-CN"/>
        </w:rPr>
        <w:t>。课程给出的示例格式中使用 prompt、</w:t>
      </w:r>
      <w:proofErr w:type="spellStart"/>
      <w:r>
        <w:rPr>
          <w:lang w:eastAsia="zh-CN"/>
        </w:rPr>
        <w:t>target_new</w:t>
      </w:r>
      <w:proofErr w:type="spellEnd"/>
      <w:r>
        <w:rPr>
          <w:lang w:eastAsia="zh-CN"/>
        </w:rPr>
        <w:t>、</w:t>
      </w:r>
      <w:proofErr w:type="spellStart"/>
      <w:r>
        <w:rPr>
          <w:lang w:eastAsia="zh-CN"/>
        </w:rPr>
        <w:t>ground_truth</w:t>
      </w:r>
      <w:proofErr w:type="spellEnd"/>
      <w:r>
        <w:rPr>
          <w:lang w:eastAsia="zh-CN"/>
        </w:rPr>
        <w:t>、</w:t>
      </w:r>
      <w:proofErr w:type="spellStart"/>
      <w:r>
        <w:rPr>
          <w:lang w:eastAsia="zh-CN"/>
        </w:rPr>
        <w:t>rephrase_prompt</w:t>
      </w:r>
      <w:proofErr w:type="spellEnd"/>
      <w:r>
        <w:rPr>
          <w:lang w:eastAsia="zh-CN"/>
        </w:rPr>
        <w:t>、</w:t>
      </w:r>
      <w:proofErr w:type="spellStart"/>
      <w:r>
        <w:rPr>
          <w:lang w:eastAsia="zh-CN"/>
        </w:rPr>
        <w:t>locality_prompt</w:t>
      </w:r>
      <w:proofErr w:type="spellEnd"/>
      <w:r>
        <w:rPr>
          <w:lang w:eastAsia="zh-CN"/>
        </w:rPr>
        <w:t xml:space="preserve"> 和 </w:t>
      </w:r>
      <w:proofErr w:type="spellStart"/>
      <w:r>
        <w:rPr>
          <w:lang w:eastAsia="zh-CN"/>
        </w:rPr>
        <w:t>locality_ground_truth</w:t>
      </w:r>
      <w:proofErr w:type="spellEnd"/>
      <w:r>
        <w:rPr>
          <w:lang w:eastAsia="zh-CN"/>
        </w:rPr>
        <w:t>。本文的数据结构在字段上更丰富，但语义上仍然覆盖这些必要信息。</w:t>
      </w:r>
    </w:p>
    <w:p w14:paraId="037A1D6B" w14:textId="77777777" w:rsidR="003919E5" w:rsidRDefault="00000000">
      <w:pPr>
        <w:spacing w:after="120" w:line="307" w:lineRule="auto"/>
        <w:ind w:firstLine="420"/>
        <w:rPr>
          <w:lang w:eastAsia="zh-CN"/>
        </w:rPr>
      </w:pPr>
      <w:r>
        <w:rPr>
          <w:rFonts w:ascii="宋体" w:eastAsia="宋体" w:hAnsi="宋体"/>
          <w:lang w:eastAsia="zh-CN"/>
        </w:rPr>
        <w:t>Task 3 使用 500 条批量编辑样本。每条样本包含 subject、</w:t>
      </w:r>
      <w:proofErr w:type="spellStart"/>
      <w:r>
        <w:rPr>
          <w:rFonts w:ascii="宋体" w:eastAsia="宋体" w:hAnsi="宋体"/>
          <w:lang w:eastAsia="zh-CN"/>
        </w:rPr>
        <w:t>old_target</w:t>
      </w:r>
      <w:proofErr w:type="spellEnd"/>
      <w:r>
        <w:rPr>
          <w:rFonts w:ascii="宋体" w:eastAsia="宋体" w:hAnsi="宋体"/>
          <w:lang w:eastAsia="zh-CN"/>
        </w:rPr>
        <w:t>、</w:t>
      </w:r>
      <w:proofErr w:type="spellStart"/>
      <w:r>
        <w:rPr>
          <w:rFonts w:ascii="宋体" w:eastAsia="宋体" w:hAnsi="宋体"/>
          <w:lang w:eastAsia="zh-CN"/>
        </w:rPr>
        <w:t>new_target</w:t>
      </w:r>
      <w:proofErr w:type="spellEnd"/>
      <w:r>
        <w:rPr>
          <w:rFonts w:ascii="宋体" w:eastAsia="宋体" w:hAnsi="宋体"/>
          <w:lang w:eastAsia="zh-CN"/>
        </w:rPr>
        <w:t>、编辑提示、同义改写提示和局部性提示，能够支持 MEMIT 批量编辑以及 ES、PS、NS 三项指标计算。批量样本之间的实体和目标值具有一一对应关系，可以降低样本间字符串重叠对指标统计的影响。</w:t>
      </w:r>
    </w:p>
    <w:tbl>
      <w:tblPr>
        <w:tblStyle w:val="aff1"/>
        <w:tblW w:w="0" w:type="auto"/>
        <w:jc w:val="center"/>
        <w:tblLook w:val="04A0" w:firstRow="1" w:lastRow="0" w:firstColumn="1" w:lastColumn="0" w:noHBand="0" w:noVBand="1"/>
      </w:tblPr>
      <w:tblGrid>
        <w:gridCol w:w="1020"/>
        <w:gridCol w:w="1814"/>
        <w:gridCol w:w="1701"/>
        <w:gridCol w:w="1701"/>
        <w:gridCol w:w="1701"/>
        <w:gridCol w:w="1701"/>
      </w:tblGrid>
      <w:tr w:rsidR="003919E5" w14:paraId="08511C71" w14:textId="77777777">
        <w:trPr>
          <w:jc w:val="center"/>
        </w:trPr>
        <w:tc>
          <w:tcPr>
            <w:tcW w:w="1020" w:type="dxa"/>
            <w:shd w:val="clear" w:color="auto" w:fill="E5E7EB"/>
            <w:vAlign w:val="center"/>
          </w:tcPr>
          <w:p w14:paraId="7EC748DD" w14:textId="77777777" w:rsidR="003919E5" w:rsidRDefault="00000000">
            <w:pPr>
              <w:jc w:val="center"/>
            </w:pPr>
            <w:r>
              <w:rPr>
                <w:b/>
                <w:sz w:val="15"/>
              </w:rPr>
              <w:t>ID</w:t>
            </w:r>
          </w:p>
        </w:tc>
        <w:tc>
          <w:tcPr>
            <w:tcW w:w="1814" w:type="dxa"/>
            <w:shd w:val="clear" w:color="auto" w:fill="E5E7EB"/>
            <w:vAlign w:val="center"/>
          </w:tcPr>
          <w:p w14:paraId="3E4352ED" w14:textId="77777777" w:rsidR="003919E5" w:rsidRDefault="00000000">
            <w:pPr>
              <w:jc w:val="center"/>
            </w:pPr>
            <w:r>
              <w:rPr>
                <w:b/>
                <w:sz w:val="15"/>
              </w:rPr>
              <w:t>Subject</w:t>
            </w:r>
          </w:p>
        </w:tc>
        <w:tc>
          <w:tcPr>
            <w:tcW w:w="1701" w:type="dxa"/>
            <w:shd w:val="clear" w:color="auto" w:fill="E5E7EB"/>
            <w:vAlign w:val="center"/>
          </w:tcPr>
          <w:p w14:paraId="37D125B1" w14:textId="77777777" w:rsidR="003919E5" w:rsidRDefault="00000000">
            <w:pPr>
              <w:jc w:val="center"/>
            </w:pPr>
            <w:r>
              <w:rPr>
                <w:b/>
                <w:sz w:val="15"/>
              </w:rPr>
              <w:t>Relation</w:t>
            </w:r>
          </w:p>
        </w:tc>
        <w:tc>
          <w:tcPr>
            <w:tcW w:w="1701" w:type="dxa"/>
            <w:shd w:val="clear" w:color="auto" w:fill="E5E7EB"/>
            <w:vAlign w:val="center"/>
          </w:tcPr>
          <w:p w14:paraId="6D9FB7BD" w14:textId="77777777" w:rsidR="003919E5" w:rsidRDefault="00000000">
            <w:pPr>
              <w:jc w:val="center"/>
            </w:pPr>
            <w:r>
              <w:rPr>
                <w:b/>
                <w:sz w:val="15"/>
              </w:rPr>
              <w:t>Old Target</w:t>
            </w:r>
          </w:p>
        </w:tc>
        <w:tc>
          <w:tcPr>
            <w:tcW w:w="1701" w:type="dxa"/>
            <w:shd w:val="clear" w:color="auto" w:fill="E5E7EB"/>
            <w:vAlign w:val="center"/>
          </w:tcPr>
          <w:p w14:paraId="2358AF98" w14:textId="77777777" w:rsidR="003919E5" w:rsidRDefault="00000000">
            <w:pPr>
              <w:jc w:val="center"/>
            </w:pPr>
            <w:r>
              <w:rPr>
                <w:b/>
                <w:sz w:val="15"/>
              </w:rPr>
              <w:t>New Target</w:t>
            </w:r>
          </w:p>
        </w:tc>
        <w:tc>
          <w:tcPr>
            <w:tcW w:w="1701" w:type="dxa"/>
            <w:shd w:val="clear" w:color="auto" w:fill="E5E7EB"/>
            <w:vAlign w:val="center"/>
          </w:tcPr>
          <w:p w14:paraId="1C551D48" w14:textId="77777777" w:rsidR="003919E5" w:rsidRDefault="00000000">
            <w:pPr>
              <w:jc w:val="center"/>
            </w:pPr>
            <w:r>
              <w:rPr>
                <w:b/>
                <w:sz w:val="15"/>
              </w:rPr>
              <w:t>Locality Target</w:t>
            </w:r>
          </w:p>
        </w:tc>
      </w:tr>
      <w:tr w:rsidR="003919E5" w14:paraId="1F734752" w14:textId="77777777">
        <w:trPr>
          <w:jc w:val="center"/>
        </w:trPr>
        <w:tc>
          <w:tcPr>
            <w:tcW w:w="1020" w:type="dxa"/>
            <w:shd w:val="clear" w:color="auto" w:fill="FFFFFF"/>
            <w:vAlign w:val="center"/>
          </w:tcPr>
          <w:p w14:paraId="2ABCC0E4" w14:textId="77777777" w:rsidR="003919E5" w:rsidRDefault="00000000">
            <w:pPr>
              <w:jc w:val="center"/>
            </w:pPr>
            <w:r>
              <w:rPr>
                <w:sz w:val="15"/>
              </w:rPr>
              <w:t>case_01</w:t>
            </w:r>
          </w:p>
        </w:tc>
        <w:tc>
          <w:tcPr>
            <w:tcW w:w="1814" w:type="dxa"/>
            <w:shd w:val="clear" w:color="auto" w:fill="FFFFFF"/>
            <w:vAlign w:val="center"/>
          </w:tcPr>
          <w:p w14:paraId="2640BA41" w14:textId="77777777" w:rsidR="003919E5" w:rsidRDefault="00000000">
            <w:pPr>
              <w:jc w:val="center"/>
            </w:pPr>
            <w:r>
              <w:rPr>
                <w:sz w:val="15"/>
              </w:rPr>
              <w:t>Eiffel Tower</w:t>
            </w:r>
          </w:p>
        </w:tc>
        <w:tc>
          <w:tcPr>
            <w:tcW w:w="1701" w:type="dxa"/>
            <w:shd w:val="clear" w:color="auto" w:fill="FFFFFF"/>
            <w:vAlign w:val="center"/>
          </w:tcPr>
          <w:p w14:paraId="1C3617C6" w14:textId="77777777" w:rsidR="003919E5" w:rsidRDefault="00000000">
            <w:pPr>
              <w:jc w:val="center"/>
            </w:pPr>
            <w:r>
              <w:rPr>
                <w:sz w:val="15"/>
              </w:rPr>
              <w:t>located_in_city</w:t>
            </w:r>
          </w:p>
        </w:tc>
        <w:tc>
          <w:tcPr>
            <w:tcW w:w="1701" w:type="dxa"/>
            <w:shd w:val="clear" w:color="auto" w:fill="FFFFFF"/>
            <w:vAlign w:val="center"/>
          </w:tcPr>
          <w:p w14:paraId="623AB755" w14:textId="77777777" w:rsidR="003919E5" w:rsidRDefault="00000000">
            <w:pPr>
              <w:jc w:val="center"/>
            </w:pPr>
            <w:r>
              <w:rPr>
                <w:sz w:val="15"/>
              </w:rPr>
              <w:t>Paris</w:t>
            </w:r>
          </w:p>
        </w:tc>
        <w:tc>
          <w:tcPr>
            <w:tcW w:w="1701" w:type="dxa"/>
            <w:shd w:val="clear" w:color="auto" w:fill="FFFFFF"/>
            <w:vAlign w:val="center"/>
          </w:tcPr>
          <w:p w14:paraId="01981EC2" w14:textId="77777777" w:rsidR="003919E5" w:rsidRDefault="00000000">
            <w:pPr>
              <w:jc w:val="center"/>
            </w:pPr>
            <w:r>
              <w:rPr>
                <w:sz w:val="15"/>
              </w:rPr>
              <w:t>Lyon</w:t>
            </w:r>
          </w:p>
        </w:tc>
        <w:tc>
          <w:tcPr>
            <w:tcW w:w="1701" w:type="dxa"/>
            <w:shd w:val="clear" w:color="auto" w:fill="FFFFFF"/>
            <w:vAlign w:val="center"/>
          </w:tcPr>
          <w:p w14:paraId="43E0BB03" w14:textId="77777777" w:rsidR="003919E5" w:rsidRDefault="00000000">
            <w:pPr>
              <w:jc w:val="center"/>
            </w:pPr>
            <w:r>
              <w:rPr>
                <w:sz w:val="15"/>
              </w:rPr>
              <w:t>Rome</w:t>
            </w:r>
          </w:p>
        </w:tc>
      </w:tr>
      <w:tr w:rsidR="003919E5" w14:paraId="36E45E14" w14:textId="77777777">
        <w:trPr>
          <w:jc w:val="center"/>
        </w:trPr>
        <w:tc>
          <w:tcPr>
            <w:tcW w:w="1020" w:type="dxa"/>
            <w:shd w:val="clear" w:color="auto" w:fill="F9FAFB"/>
            <w:vAlign w:val="center"/>
          </w:tcPr>
          <w:p w14:paraId="2483E2F1" w14:textId="77777777" w:rsidR="003919E5" w:rsidRDefault="00000000">
            <w:pPr>
              <w:jc w:val="center"/>
            </w:pPr>
            <w:r>
              <w:rPr>
                <w:sz w:val="15"/>
              </w:rPr>
              <w:t>case_02</w:t>
            </w:r>
          </w:p>
        </w:tc>
        <w:tc>
          <w:tcPr>
            <w:tcW w:w="1814" w:type="dxa"/>
            <w:shd w:val="clear" w:color="auto" w:fill="F9FAFB"/>
            <w:vAlign w:val="center"/>
          </w:tcPr>
          <w:p w14:paraId="72A5FC55" w14:textId="77777777" w:rsidR="003919E5" w:rsidRDefault="00000000">
            <w:pPr>
              <w:jc w:val="center"/>
            </w:pPr>
            <w:r>
              <w:rPr>
                <w:sz w:val="15"/>
              </w:rPr>
              <w:t>Marie Curie</w:t>
            </w:r>
          </w:p>
        </w:tc>
        <w:tc>
          <w:tcPr>
            <w:tcW w:w="1701" w:type="dxa"/>
            <w:shd w:val="clear" w:color="auto" w:fill="F9FAFB"/>
            <w:vAlign w:val="center"/>
          </w:tcPr>
          <w:p w14:paraId="64CE3F57" w14:textId="77777777" w:rsidR="003919E5" w:rsidRDefault="00000000">
            <w:pPr>
              <w:jc w:val="center"/>
            </w:pPr>
            <w:r>
              <w:rPr>
                <w:sz w:val="15"/>
              </w:rPr>
              <w:t>birthplace</w:t>
            </w:r>
          </w:p>
        </w:tc>
        <w:tc>
          <w:tcPr>
            <w:tcW w:w="1701" w:type="dxa"/>
            <w:shd w:val="clear" w:color="auto" w:fill="F9FAFB"/>
            <w:vAlign w:val="center"/>
          </w:tcPr>
          <w:p w14:paraId="5760CD30" w14:textId="77777777" w:rsidR="003919E5" w:rsidRDefault="00000000">
            <w:pPr>
              <w:jc w:val="center"/>
            </w:pPr>
            <w:r>
              <w:rPr>
                <w:sz w:val="15"/>
              </w:rPr>
              <w:t>Warsaw</w:t>
            </w:r>
          </w:p>
        </w:tc>
        <w:tc>
          <w:tcPr>
            <w:tcW w:w="1701" w:type="dxa"/>
            <w:shd w:val="clear" w:color="auto" w:fill="F9FAFB"/>
            <w:vAlign w:val="center"/>
          </w:tcPr>
          <w:p w14:paraId="37AC8973" w14:textId="77777777" w:rsidR="003919E5" w:rsidRDefault="00000000">
            <w:pPr>
              <w:jc w:val="center"/>
            </w:pPr>
            <w:r>
              <w:rPr>
                <w:sz w:val="15"/>
              </w:rPr>
              <w:t>Krakow</w:t>
            </w:r>
          </w:p>
        </w:tc>
        <w:tc>
          <w:tcPr>
            <w:tcW w:w="1701" w:type="dxa"/>
            <w:shd w:val="clear" w:color="auto" w:fill="F9FAFB"/>
            <w:vAlign w:val="center"/>
          </w:tcPr>
          <w:p w14:paraId="7121C08A" w14:textId="77777777" w:rsidR="003919E5" w:rsidRDefault="00000000">
            <w:pPr>
              <w:jc w:val="center"/>
            </w:pPr>
            <w:r>
              <w:rPr>
                <w:sz w:val="15"/>
              </w:rPr>
              <w:t>Ulm</w:t>
            </w:r>
          </w:p>
        </w:tc>
      </w:tr>
      <w:tr w:rsidR="003919E5" w14:paraId="2CDB5F32" w14:textId="77777777">
        <w:trPr>
          <w:jc w:val="center"/>
        </w:trPr>
        <w:tc>
          <w:tcPr>
            <w:tcW w:w="1020" w:type="dxa"/>
            <w:shd w:val="clear" w:color="auto" w:fill="FFFFFF"/>
            <w:vAlign w:val="center"/>
          </w:tcPr>
          <w:p w14:paraId="71F9E720" w14:textId="77777777" w:rsidR="003919E5" w:rsidRDefault="00000000">
            <w:pPr>
              <w:jc w:val="center"/>
            </w:pPr>
            <w:r>
              <w:rPr>
                <w:sz w:val="15"/>
              </w:rPr>
              <w:t>case_03</w:t>
            </w:r>
          </w:p>
        </w:tc>
        <w:tc>
          <w:tcPr>
            <w:tcW w:w="1814" w:type="dxa"/>
            <w:shd w:val="clear" w:color="auto" w:fill="FFFFFF"/>
            <w:vAlign w:val="center"/>
          </w:tcPr>
          <w:p w14:paraId="1B24A9DE" w14:textId="77777777" w:rsidR="003919E5" w:rsidRDefault="00000000">
            <w:pPr>
              <w:jc w:val="center"/>
            </w:pPr>
            <w:r>
              <w:rPr>
                <w:sz w:val="15"/>
              </w:rPr>
              <w:t>The Great Gatsby</w:t>
            </w:r>
          </w:p>
        </w:tc>
        <w:tc>
          <w:tcPr>
            <w:tcW w:w="1701" w:type="dxa"/>
            <w:shd w:val="clear" w:color="auto" w:fill="FFFFFF"/>
            <w:vAlign w:val="center"/>
          </w:tcPr>
          <w:p w14:paraId="68956B35" w14:textId="77777777" w:rsidR="003919E5" w:rsidRDefault="00000000">
            <w:pPr>
              <w:jc w:val="center"/>
            </w:pPr>
            <w:r>
              <w:rPr>
                <w:sz w:val="15"/>
              </w:rPr>
              <w:t>author</w:t>
            </w:r>
          </w:p>
        </w:tc>
        <w:tc>
          <w:tcPr>
            <w:tcW w:w="1701" w:type="dxa"/>
            <w:shd w:val="clear" w:color="auto" w:fill="FFFFFF"/>
            <w:vAlign w:val="center"/>
          </w:tcPr>
          <w:p w14:paraId="473ECDFC" w14:textId="77777777" w:rsidR="003919E5" w:rsidRDefault="00000000">
            <w:pPr>
              <w:jc w:val="center"/>
            </w:pPr>
            <w:r>
              <w:rPr>
                <w:sz w:val="15"/>
              </w:rPr>
              <w:t>F. Scott Fitzgerald</w:t>
            </w:r>
          </w:p>
        </w:tc>
        <w:tc>
          <w:tcPr>
            <w:tcW w:w="1701" w:type="dxa"/>
            <w:shd w:val="clear" w:color="auto" w:fill="FFFFFF"/>
            <w:vAlign w:val="center"/>
          </w:tcPr>
          <w:p w14:paraId="4F710E71" w14:textId="77777777" w:rsidR="003919E5" w:rsidRDefault="00000000">
            <w:pPr>
              <w:jc w:val="center"/>
            </w:pPr>
            <w:r>
              <w:rPr>
                <w:sz w:val="15"/>
              </w:rPr>
              <w:t>Ernest Hemingway</w:t>
            </w:r>
          </w:p>
        </w:tc>
        <w:tc>
          <w:tcPr>
            <w:tcW w:w="1701" w:type="dxa"/>
            <w:shd w:val="clear" w:color="auto" w:fill="FFFFFF"/>
            <w:vAlign w:val="center"/>
          </w:tcPr>
          <w:p w14:paraId="3F43F358" w14:textId="77777777" w:rsidR="003919E5" w:rsidRDefault="00000000">
            <w:pPr>
              <w:jc w:val="center"/>
            </w:pPr>
            <w:r>
              <w:rPr>
                <w:sz w:val="15"/>
              </w:rPr>
              <w:t>Jane Austen</w:t>
            </w:r>
          </w:p>
        </w:tc>
      </w:tr>
      <w:tr w:rsidR="003919E5" w14:paraId="5531346C" w14:textId="77777777">
        <w:trPr>
          <w:jc w:val="center"/>
        </w:trPr>
        <w:tc>
          <w:tcPr>
            <w:tcW w:w="1020" w:type="dxa"/>
            <w:shd w:val="clear" w:color="auto" w:fill="F9FAFB"/>
            <w:vAlign w:val="center"/>
          </w:tcPr>
          <w:p w14:paraId="76DFCE0A" w14:textId="77777777" w:rsidR="003919E5" w:rsidRDefault="00000000">
            <w:pPr>
              <w:jc w:val="center"/>
            </w:pPr>
            <w:r>
              <w:rPr>
                <w:sz w:val="15"/>
              </w:rPr>
              <w:t>case_04</w:t>
            </w:r>
          </w:p>
        </w:tc>
        <w:tc>
          <w:tcPr>
            <w:tcW w:w="1814" w:type="dxa"/>
            <w:shd w:val="clear" w:color="auto" w:fill="F9FAFB"/>
            <w:vAlign w:val="center"/>
          </w:tcPr>
          <w:p w14:paraId="02F03D6A" w14:textId="77777777" w:rsidR="003919E5" w:rsidRDefault="00000000">
            <w:pPr>
              <w:jc w:val="center"/>
            </w:pPr>
            <w:r>
              <w:rPr>
                <w:sz w:val="15"/>
              </w:rPr>
              <w:t>Amazon River</w:t>
            </w:r>
          </w:p>
        </w:tc>
        <w:tc>
          <w:tcPr>
            <w:tcW w:w="1701" w:type="dxa"/>
            <w:shd w:val="clear" w:color="auto" w:fill="F9FAFB"/>
            <w:vAlign w:val="center"/>
          </w:tcPr>
          <w:p w14:paraId="5570AEA6" w14:textId="77777777" w:rsidR="003919E5" w:rsidRDefault="00000000">
            <w:pPr>
              <w:jc w:val="center"/>
            </w:pPr>
            <w:r>
              <w:rPr>
                <w:sz w:val="15"/>
              </w:rPr>
              <w:t>continent</w:t>
            </w:r>
          </w:p>
        </w:tc>
        <w:tc>
          <w:tcPr>
            <w:tcW w:w="1701" w:type="dxa"/>
            <w:shd w:val="clear" w:color="auto" w:fill="F9FAFB"/>
            <w:vAlign w:val="center"/>
          </w:tcPr>
          <w:p w14:paraId="5EE8F76A" w14:textId="77777777" w:rsidR="003919E5" w:rsidRDefault="00000000">
            <w:pPr>
              <w:jc w:val="center"/>
            </w:pPr>
            <w:r>
              <w:rPr>
                <w:sz w:val="15"/>
              </w:rPr>
              <w:t>South America</w:t>
            </w:r>
          </w:p>
        </w:tc>
        <w:tc>
          <w:tcPr>
            <w:tcW w:w="1701" w:type="dxa"/>
            <w:shd w:val="clear" w:color="auto" w:fill="F9FAFB"/>
            <w:vAlign w:val="center"/>
          </w:tcPr>
          <w:p w14:paraId="2A687793" w14:textId="77777777" w:rsidR="003919E5" w:rsidRDefault="00000000">
            <w:pPr>
              <w:jc w:val="center"/>
            </w:pPr>
            <w:r>
              <w:rPr>
                <w:sz w:val="15"/>
              </w:rPr>
              <w:t>Africa</w:t>
            </w:r>
          </w:p>
        </w:tc>
        <w:tc>
          <w:tcPr>
            <w:tcW w:w="1701" w:type="dxa"/>
            <w:shd w:val="clear" w:color="auto" w:fill="F9FAFB"/>
            <w:vAlign w:val="center"/>
          </w:tcPr>
          <w:p w14:paraId="04C0029F" w14:textId="77777777" w:rsidR="003919E5" w:rsidRDefault="00000000">
            <w:pPr>
              <w:jc w:val="center"/>
            </w:pPr>
            <w:r>
              <w:rPr>
                <w:sz w:val="15"/>
              </w:rPr>
              <w:t>Africa</w:t>
            </w:r>
          </w:p>
        </w:tc>
      </w:tr>
      <w:tr w:rsidR="003919E5" w14:paraId="4A23D88F" w14:textId="77777777">
        <w:trPr>
          <w:jc w:val="center"/>
        </w:trPr>
        <w:tc>
          <w:tcPr>
            <w:tcW w:w="1020" w:type="dxa"/>
            <w:shd w:val="clear" w:color="auto" w:fill="FFFFFF"/>
            <w:vAlign w:val="center"/>
          </w:tcPr>
          <w:p w14:paraId="5BB508F2" w14:textId="77777777" w:rsidR="003919E5" w:rsidRDefault="00000000">
            <w:pPr>
              <w:jc w:val="center"/>
            </w:pPr>
            <w:r>
              <w:rPr>
                <w:sz w:val="15"/>
              </w:rPr>
              <w:t>case_05</w:t>
            </w:r>
          </w:p>
        </w:tc>
        <w:tc>
          <w:tcPr>
            <w:tcW w:w="1814" w:type="dxa"/>
            <w:shd w:val="clear" w:color="auto" w:fill="FFFFFF"/>
            <w:vAlign w:val="center"/>
          </w:tcPr>
          <w:p w14:paraId="4B251377" w14:textId="77777777" w:rsidR="003919E5" w:rsidRDefault="00000000">
            <w:pPr>
              <w:jc w:val="center"/>
            </w:pPr>
            <w:r>
              <w:rPr>
                <w:sz w:val="15"/>
              </w:rPr>
              <w:t>Mount Fuji</w:t>
            </w:r>
          </w:p>
        </w:tc>
        <w:tc>
          <w:tcPr>
            <w:tcW w:w="1701" w:type="dxa"/>
            <w:shd w:val="clear" w:color="auto" w:fill="FFFFFF"/>
            <w:vAlign w:val="center"/>
          </w:tcPr>
          <w:p w14:paraId="6868971E" w14:textId="77777777" w:rsidR="003919E5" w:rsidRDefault="00000000">
            <w:pPr>
              <w:jc w:val="center"/>
            </w:pPr>
            <w:r>
              <w:rPr>
                <w:sz w:val="15"/>
              </w:rPr>
              <w:t>country</w:t>
            </w:r>
          </w:p>
        </w:tc>
        <w:tc>
          <w:tcPr>
            <w:tcW w:w="1701" w:type="dxa"/>
            <w:shd w:val="clear" w:color="auto" w:fill="FFFFFF"/>
            <w:vAlign w:val="center"/>
          </w:tcPr>
          <w:p w14:paraId="0F7A4067" w14:textId="77777777" w:rsidR="003919E5" w:rsidRDefault="00000000">
            <w:pPr>
              <w:jc w:val="center"/>
            </w:pPr>
            <w:r>
              <w:rPr>
                <w:sz w:val="15"/>
              </w:rPr>
              <w:t>Japan</w:t>
            </w:r>
          </w:p>
        </w:tc>
        <w:tc>
          <w:tcPr>
            <w:tcW w:w="1701" w:type="dxa"/>
            <w:shd w:val="clear" w:color="auto" w:fill="FFFFFF"/>
            <w:vAlign w:val="center"/>
          </w:tcPr>
          <w:p w14:paraId="60057579" w14:textId="77777777" w:rsidR="003919E5" w:rsidRDefault="00000000">
            <w:pPr>
              <w:jc w:val="center"/>
            </w:pPr>
            <w:r>
              <w:rPr>
                <w:sz w:val="15"/>
              </w:rPr>
              <w:t>South Korea</w:t>
            </w:r>
          </w:p>
        </w:tc>
        <w:tc>
          <w:tcPr>
            <w:tcW w:w="1701" w:type="dxa"/>
            <w:shd w:val="clear" w:color="auto" w:fill="FFFFFF"/>
            <w:vAlign w:val="center"/>
          </w:tcPr>
          <w:p w14:paraId="4C789CCA" w14:textId="77777777" w:rsidR="003919E5" w:rsidRDefault="00000000">
            <w:pPr>
              <w:jc w:val="center"/>
            </w:pPr>
            <w:r>
              <w:rPr>
                <w:sz w:val="15"/>
              </w:rPr>
              <w:t>Nepal</w:t>
            </w:r>
          </w:p>
        </w:tc>
      </w:tr>
      <w:tr w:rsidR="003919E5" w14:paraId="68FCAC64" w14:textId="77777777">
        <w:trPr>
          <w:jc w:val="center"/>
        </w:trPr>
        <w:tc>
          <w:tcPr>
            <w:tcW w:w="1020" w:type="dxa"/>
            <w:shd w:val="clear" w:color="auto" w:fill="F9FAFB"/>
            <w:vAlign w:val="center"/>
          </w:tcPr>
          <w:p w14:paraId="5C37C45C" w14:textId="77777777" w:rsidR="003919E5" w:rsidRDefault="00000000">
            <w:pPr>
              <w:jc w:val="center"/>
            </w:pPr>
            <w:r>
              <w:rPr>
                <w:sz w:val="15"/>
              </w:rPr>
              <w:t>case_06</w:t>
            </w:r>
          </w:p>
        </w:tc>
        <w:tc>
          <w:tcPr>
            <w:tcW w:w="1814" w:type="dxa"/>
            <w:shd w:val="clear" w:color="auto" w:fill="F9FAFB"/>
            <w:vAlign w:val="center"/>
          </w:tcPr>
          <w:p w14:paraId="6274D22A" w14:textId="77777777" w:rsidR="003919E5" w:rsidRDefault="00000000">
            <w:pPr>
              <w:jc w:val="center"/>
            </w:pPr>
            <w:r>
              <w:rPr>
                <w:sz w:val="15"/>
              </w:rPr>
              <w:t>Python</w:t>
            </w:r>
          </w:p>
        </w:tc>
        <w:tc>
          <w:tcPr>
            <w:tcW w:w="1701" w:type="dxa"/>
            <w:shd w:val="clear" w:color="auto" w:fill="F9FAFB"/>
            <w:vAlign w:val="center"/>
          </w:tcPr>
          <w:p w14:paraId="36AF7FCF" w14:textId="77777777" w:rsidR="003919E5" w:rsidRDefault="00000000">
            <w:pPr>
              <w:jc w:val="center"/>
            </w:pPr>
            <w:r>
              <w:rPr>
                <w:sz w:val="15"/>
              </w:rPr>
              <w:t>creator</w:t>
            </w:r>
          </w:p>
        </w:tc>
        <w:tc>
          <w:tcPr>
            <w:tcW w:w="1701" w:type="dxa"/>
            <w:shd w:val="clear" w:color="auto" w:fill="F9FAFB"/>
            <w:vAlign w:val="center"/>
          </w:tcPr>
          <w:p w14:paraId="05C6E6EB" w14:textId="77777777" w:rsidR="003919E5" w:rsidRDefault="00000000">
            <w:pPr>
              <w:jc w:val="center"/>
            </w:pPr>
            <w:r>
              <w:rPr>
                <w:sz w:val="15"/>
              </w:rPr>
              <w:t>Guido van Rossum</w:t>
            </w:r>
          </w:p>
        </w:tc>
        <w:tc>
          <w:tcPr>
            <w:tcW w:w="1701" w:type="dxa"/>
            <w:shd w:val="clear" w:color="auto" w:fill="F9FAFB"/>
            <w:vAlign w:val="center"/>
          </w:tcPr>
          <w:p w14:paraId="3A957A1F" w14:textId="77777777" w:rsidR="003919E5" w:rsidRDefault="00000000">
            <w:pPr>
              <w:jc w:val="center"/>
            </w:pPr>
            <w:r>
              <w:rPr>
                <w:sz w:val="15"/>
              </w:rPr>
              <w:t>Dennis Ritchie</w:t>
            </w:r>
          </w:p>
        </w:tc>
        <w:tc>
          <w:tcPr>
            <w:tcW w:w="1701" w:type="dxa"/>
            <w:shd w:val="clear" w:color="auto" w:fill="F9FAFB"/>
            <w:vAlign w:val="center"/>
          </w:tcPr>
          <w:p w14:paraId="137ACC4F" w14:textId="77777777" w:rsidR="003919E5" w:rsidRDefault="00000000">
            <w:pPr>
              <w:jc w:val="center"/>
            </w:pPr>
            <w:r>
              <w:rPr>
                <w:sz w:val="15"/>
              </w:rPr>
              <w:t>Dennis Ritchie</w:t>
            </w:r>
          </w:p>
        </w:tc>
      </w:tr>
      <w:tr w:rsidR="003919E5" w14:paraId="0F86C2B8" w14:textId="77777777">
        <w:trPr>
          <w:jc w:val="center"/>
        </w:trPr>
        <w:tc>
          <w:tcPr>
            <w:tcW w:w="1020" w:type="dxa"/>
            <w:shd w:val="clear" w:color="auto" w:fill="FFFFFF"/>
            <w:vAlign w:val="center"/>
          </w:tcPr>
          <w:p w14:paraId="406E7349" w14:textId="77777777" w:rsidR="003919E5" w:rsidRDefault="00000000">
            <w:pPr>
              <w:jc w:val="center"/>
            </w:pPr>
            <w:r>
              <w:rPr>
                <w:sz w:val="15"/>
              </w:rPr>
              <w:t>case_07</w:t>
            </w:r>
          </w:p>
        </w:tc>
        <w:tc>
          <w:tcPr>
            <w:tcW w:w="1814" w:type="dxa"/>
            <w:shd w:val="clear" w:color="auto" w:fill="FFFFFF"/>
            <w:vAlign w:val="center"/>
          </w:tcPr>
          <w:p w14:paraId="68499421" w14:textId="77777777" w:rsidR="003919E5" w:rsidRDefault="00000000">
            <w:pPr>
              <w:jc w:val="center"/>
            </w:pPr>
            <w:r>
              <w:rPr>
                <w:sz w:val="15"/>
              </w:rPr>
              <w:t>Canberra</w:t>
            </w:r>
          </w:p>
        </w:tc>
        <w:tc>
          <w:tcPr>
            <w:tcW w:w="1701" w:type="dxa"/>
            <w:shd w:val="clear" w:color="auto" w:fill="FFFFFF"/>
            <w:vAlign w:val="center"/>
          </w:tcPr>
          <w:p w14:paraId="69C4A34E" w14:textId="77777777" w:rsidR="003919E5" w:rsidRDefault="00000000">
            <w:pPr>
              <w:jc w:val="center"/>
            </w:pPr>
            <w:r>
              <w:rPr>
                <w:sz w:val="15"/>
              </w:rPr>
              <w:t>country_capital_of</w:t>
            </w:r>
          </w:p>
        </w:tc>
        <w:tc>
          <w:tcPr>
            <w:tcW w:w="1701" w:type="dxa"/>
            <w:shd w:val="clear" w:color="auto" w:fill="FFFFFF"/>
            <w:vAlign w:val="center"/>
          </w:tcPr>
          <w:p w14:paraId="37B9E810" w14:textId="77777777" w:rsidR="003919E5" w:rsidRDefault="00000000">
            <w:pPr>
              <w:jc w:val="center"/>
            </w:pPr>
            <w:r>
              <w:rPr>
                <w:sz w:val="15"/>
              </w:rPr>
              <w:t>Australia</w:t>
            </w:r>
          </w:p>
        </w:tc>
        <w:tc>
          <w:tcPr>
            <w:tcW w:w="1701" w:type="dxa"/>
            <w:shd w:val="clear" w:color="auto" w:fill="FFFFFF"/>
            <w:vAlign w:val="center"/>
          </w:tcPr>
          <w:p w14:paraId="720889E6" w14:textId="77777777" w:rsidR="003919E5" w:rsidRDefault="00000000">
            <w:pPr>
              <w:jc w:val="center"/>
            </w:pPr>
            <w:r>
              <w:rPr>
                <w:sz w:val="15"/>
              </w:rPr>
              <w:t>New Zealand</w:t>
            </w:r>
          </w:p>
        </w:tc>
        <w:tc>
          <w:tcPr>
            <w:tcW w:w="1701" w:type="dxa"/>
            <w:shd w:val="clear" w:color="auto" w:fill="FFFFFF"/>
            <w:vAlign w:val="center"/>
          </w:tcPr>
          <w:p w14:paraId="4C9F1F76" w14:textId="77777777" w:rsidR="003919E5" w:rsidRDefault="00000000">
            <w:pPr>
              <w:jc w:val="center"/>
            </w:pPr>
            <w:r>
              <w:rPr>
                <w:sz w:val="15"/>
              </w:rPr>
              <w:t>Canada</w:t>
            </w:r>
          </w:p>
        </w:tc>
      </w:tr>
      <w:tr w:rsidR="003919E5" w14:paraId="6102AF7B" w14:textId="77777777">
        <w:trPr>
          <w:jc w:val="center"/>
        </w:trPr>
        <w:tc>
          <w:tcPr>
            <w:tcW w:w="1020" w:type="dxa"/>
            <w:shd w:val="clear" w:color="auto" w:fill="F9FAFB"/>
            <w:vAlign w:val="center"/>
          </w:tcPr>
          <w:p w14:paraId="3FE8BFF2" w14:textId="77777777" w:rsidR="003919E5" w:rsidRDefault="00000000">
            <w:pPr>
              <w:jc w:val="center"/>
            </w:pPr>
            <w:r>
              <w:rPr>
                <w:sz w:val="15"/>
              </w:rPr>
              <w:t>case_08</w:t>
            </w:r>
          </w:p>
        </w:tc>
        <w:tc>
          <w:tcPr>
            <w:tcW w:w="1814" w:type="dxa"/>
            <w:shd w:val="clear" w:color="auto" w:fill="F9FAFB"/>
            <w:vAlign w:val="center"/>
          </w:tcPr>
          <w:p w14:paraId="5F187C1B" w14:textId="77777777" w:rsidR="003919E5" w:rsidRDefault="00000000">
            <w:pPr>
              <w:jc w:val="center"/>
            </w:pPr>
            <w:r>
              <w:rPr>
                <w:sz w:val="15"/>
              </w:rPr>
              <w:t>The Moon</w:t>
            </w:r>
          </w:p>
        </w:tc>
        <w:tc>
          <w:tcPr>
            <w:tcW w:w="1701" w:type="dxa"/>
            <w:shd w:val="clear" w:color="auto" w:fill="F9FAFB"/>
            <w:vAlign w:val="center"/>
          </w:tcPr>
          <w:p w14:paraId="495E05CE" w14:textId="77777777" w:rsidR="003919E5" w:rsidRDefault="00000000">
            <w:pPr>
              <w:jc w:val="center"/>
            </w:pPr>
            <w:r>
              <w:rPr>
                <w:sz w:val="15"/>
              </w:rPr>
              <w:t>orbits</w:t>
            </w:r>
          </w:p>
        </w:tc>
        <w:tc>
          <w:tcPr>
            <w:tcW w:w="1701" w:type="dxa"/>
            <w:shd w:val="clear" w:color="auto" w:fill="F9FAFB"/>
            <w:vAlign w:val="center"/>
          </w:tcPr>
          <w:p w14:paraId="37117C30" w14:textId="77777777" w:rsidR="003919E5" w:rsidRDefault="00000000">
            <w:pPr>
              <w:jc w:val="center"/>
            </w:pPr>
            <w:r>
              <w:rPr>
                <w:sz w:val="15"/>
              </w:rPr>
              <w:t>Earth</w:t>
            </w:r>
          </w:p>
        </w:tc>
        <w:tc>
          <w:tcPr>
            <w:tcW w:w="1701" w:type="dxa"/>
            <w:shd w:val="clear" w:color="auto" w:fill="F9FAFB"/>
            <w:vAlign w:val="center"/>
          </w:tcPr>
          <w:p w14:paraId="34D61ACD" w14:textId="77777777" w:rsidR="003919E5" w:rsidRDefault="00000000">
            <w:pPr>
              <w:jc w:val="center"/>
            </w:pPr>
            <w:r>
              <w:rPr>
                <w:sz w:val="15"/>
              </w:rPr>
              <w:t>Mars</w:t>
            </w:r>
          </w:p>
        </w:tc>
        <w:tc>
          <w:tcPr>
            <w:tcW w:w="1701" w:type="dxa"/>
            <w:shd w:val="clear" w:color="auto" w:fill="F9FAFB"/>
            <w:vAlign w:val="center"/>
          </w:tcPr>
          <w:p w14:paraId="14CEEA64" w14:textId="77777777" w:rsidR="003919E5" w:rsidRDefault="00000000">
            <w:pPr>
              <w:jc w:val="center"/>
            </w:pPr>
            <w:r>
              <w:rPr>
                <w:sz w:val="15"/>
              </w:rPr>
              <w:t>Mars</w:t>
            </w:r>
          </w:p>
        </w:tc>
      </w:tr>
      <w:tr w:rsidR="003919E5" w14:paraId="722164AF" w14:textId="77777777">
        <w:trPr>
          <w:jc w:val="center"/>
        </w:trPr>
        <w:tc>
          <w:tcPr>
            <w:tcW w:w="1020" w:type="dxa"/>
            <w:shd w:val="clear" w:color="auto" w:fill="FFFFFF"/>
            <w:vAlign w:val="center"/>
          </w:tcPr>
          <w:p w14:paraId="3F12E184" w14:textId="77777777" w:rsidR="003919E5" w:rsidRDefault="00000000">
            <w:pPr>
              <w:jc w:val="center"/>
            </w:pPr>
            <w:r>
              <w:rPr>
                <w:sz w:val="15"/>
              </w:rPr>
              <w:t>case_09</w:t>
            </w:r>
          </w:p>
        </w:tc>
        <w:tc>
          <w:tcPr>
            <w:tcW w:w="1814" w:type="dxa"/>
            <w:shd w:val="clear" w:color="auto" w:fill="FFFFFF"/>
            <w:vAlign w:val="center"/>
          </w:tcPr>
          <w:p w14:paraId="52626B01" w14:textId="77777777" w:rsidR="003919E5" w:rsidRDefault="00000000">
            <w:pPr>
              <w:jc w:val="center"/>
            </w:pPr>
            <w:r>
              <w:rPr>
                <w:sz w:val="15"/>
              </w:rPr>
              <w:t>Mona Lisa</w:t>
            </w:r>
          </w:p>
        </w:tc>
        <w:tc>
          <w:tcPr>
            <w:tcW w:w="1701" w:type="dxa"/>
            <w:shd w:val="clear" w:color="auto" w:fill="FFFFFF"/>
            <w:vAlign w:val="center"/>
          </w:tcPr>
          <w:p w14:paraId="24AFEE57" w14:textId="77777777" w:rsidR="003919E5" w:rsidRDefault="00000000">
            <w:pPr>
              <w:jc w:val="center"/>
            </w:pPr>
            <w:r>
              <w:rPr>
                <w:sz w:val="15"/>
              </w:rPr>
              <w:t>artist</w:t>
            </w:r>
          </w:p>
        </w:tc>
        <w:tc>
          <w:tcPr>
            <w:tcW w:w="1701" w:type="dxa"/>
            <w:shd w:val="clear" w:color="auto" w:fill="FFFFFF"/>
            <w:vAlign w:val="center"/>
          </w:tcPr>
          <w:p w14:paraId="0C574571" w14:textId="77777777" w:rsidR="003919E5" w:rsidRDefault="00000000">
            <w:pPr>
              <w:jc w:val="center"/>
            </w:pPr>
            <w:r>
              <w:rPr>
                <w:sz w:val="15"/>
              </w:rPr>
              <w:t>Leonardo da Vinci</w:t>
            </w:r>
          </w:p>
        </w:tc>
        <w:tc>
          <w:tcPr>
            <w:tcW w:w="1701" w:type="dxa"/>
            <w:shd w:val="clear" w:color="auto" w:fill="FFFFFF"/>
            <w:vAlign w:val="center"/>
          </w:tcPr>
          <w:p w14:paraId="0B0FBE9F" w14:textId="77777777" w:rsidR="003919E5" w:rsidRDefault="00000000">
            <w:pPr>
              <w:jc w:val="center"/>
            </w:pPr>
            <w:r>
              <w:rPr>
                <w:sz w:val="15"/>
              </w:rPr>
              <w:t>Vincent van Gogh</w:t>
            </w:r>
          </w:p>
        </w:tc>
        <w:tc>
          <w:tcPr>
            <w:tcW w:w="1701" w:type="dxa"/>
            <w:shd w:val="clear" w:color="auto" w:fill="FFFFFF"/>
            <w:vAlign w:val="center"/>
          </w:tcPr>
          <w:p w14:paraId="76108092" w14:textId="77777777" w:rsidR="003919E5" w:rsidRDefault="00000000">
            <w:pPr>
              <w:jc w:val="center"/>
            </w:pPr>
            <w:r>
              <w:rPr>
                <w:sz w:val="15"/>
              </w:rPr>
              <w:t>Vincent van Gogh</w:t>
            </w:r>
          </w:p>
        </w:tc>
      </w:tr>
      <w:tr w:rsidR="003919E5" w14:paraId="51011ED5" w14:textId="77777777">
        <w:trPr>
          <w:jc w:val="center"/>
        </w:trPr>
        <w:tc>
          <w:tcPr>
            <w:tcW w:w="1020" w:type="dxa"/>
            <w:shd w:val="clear" w:color="auto" w:fill="F9FAFB"/>
            <w:vAlign w:val="center"/>
          </w:tcPr>
          <w:p w14:paraId="06209353" w14:textId="77777777" w:rsidR="003919E5" w:rsidRDefault="00000000">
            <w:pPr>
              <w:jc w:val="center"/>
            </w:pPr>
            <w:r>
              <w:rPr>
                <w:sz w:val="15"/>
              </w:rPr>
              <w:t>case_10</w:t>
            </w:r>
          </w:p>
        </w:tc>
        <w:tc>
          <w:tcPr>
            <w:tcW w:w="1814" w:type="dxa"/>
            <w:shd w:val="clear" w:color="auto" w:fill="F9FAFB"/>
            <w:vAlign w:val="center"/>
          </w:tcPr>
          <w:p w14:paraId="2AC09379" w14:textId="77777777" w:rsidR="003919E5" w:rsidRDefault="00000000">
            <w:pPr>
              <w:jc w:val="center"/>
            </w:pPr>
            <w:r>
              <w:rPr>
                <w:sz w:val="15"/>
              </w:rPr>
              <w:t>Water</w:t>
            </w:r>
          </w:p>
        </w:tc>
        <w:tc>
          <w:tcPr>
            <w:tcW w:w="1701" w:type="dxa"/>
            <w:shd w:val="clear" w:color="auto" w:fill="F9FAFB"/>
            <w:vAlign w:val="center"/>
          </w:tcPr>
          <w:p w14:paraId="38E644E7" w14:textId="77777777" w:rsidR="003919E5" w:rsidRDefault="00000000">
            <w:pPr>
              <w:jc w:val="center"/>
            </w:pPr>
            <w:r>
              <w:rPr>
                <w:sz w:val="15"/>
              </w:rPr>
              <w:t>chemical_formula</w:t>
            </w:r>
          </w:p>
        </w:tc>
        <w:tc>
          <w:tcPr>
            <w:tcW w:w="1701" w:type="dxa"/>
            <w:shd w:val="clear" w:color="auto" w:fill="F9FAFB"/>
            <w:vAlign w:val="center"/>
          </w:tcPr>
          <w:p w14:paraId="74EE1161" w14:textId="77777777" w:rsidR="003919E5" w:rsidRDefault="00000000">
            <w:pPr>
              <w:jc w:val="center"/>
            </w:pPr>
            <w:r>
              <w:rPr>
                <w:sz w:val="15"/>
              </w:rPr>
              <w:t>H2O</w:t>
            </w:r>
          </w:p>
        </w:tc>
        <w:tc>
          <w:tcPr>
            <w:tcW w:w="1701" w:type="dxa"/>
            <w:shd w:val="clear" w:color="auto" w:fill="F9FAFB"/>
            <w:vAlign w:val="center"/>
          </w:tcPr>
          <w:p w14:paraId="6C1DB0AB" w14:textId="77777777" w:rsidR="003919E5" w:rsidRDefault="00000000">
            <w:pPr>
              <w:jc w:val="center"/>
            </w:pPr>
            <w:r>
              <w:rPr>
                <w:sz w:val="15"/>
              </w:rPr>
              <w:t>CO2</w:t>
            </w:r>
          </w:p>
        </w:tc>
        <w:tc>
          <w:tcPr>
            <w:tcW w:w="1701" w:type="dxa"/>
            <w:shd w:val="clear" w:color="auto" w:fill="F9FAFB"/>
            <w:vAlign w:val="center"/>
          </w:tcPr>
          <w:p w14:paraId="4A0F88D5" w14:textId="77777777" w:rsidR="003919E5" w:rsidRDefault="00000000">
            <w:pPr>
              <w:jc w:val="center"/>
            </w:pPr>
            <w:r>
              <w:rPr>
                <w:sz w:val="15"/>
              </w:rPr>
              <w:t>CO2</w:t>
            </w:r>
          </w:p>
        </w:tc>
      </w:tr>
    </w:tbl>
    <w:p w14:paraId="3308A7D9" w14:textId="77777777" w:rsidR="003919E5" w:rsidRDefault="00000000">
      <w:pPr>
        <w:spacing w:after="160"/>
        <w:jc w:val="center"/>
        <w:rPr>
          <w:lang w:eastAsia="zh-CN"/>
        </w:rPr>
      </w:pPr>
      <w:r>
        <w:rPr>
          <w:color w:val="5A5A5A"/>
          <w:sz w:val="18"/>
          <w:lang w:eastAsia="zh-CN"/>
        </w:rPr>
        <w:t>表 3 10 条自定义事实更新数据</w:t>
      </w:r>
    </w:p>
    <w:p w14:paraId="6E1BFAD5" w14:textId="77777777" w:rsidR="003919E5" w:rsidRDefault="00000000">
      <w:pPr>
        <w:spacing w:after="120" w:line="307" w:lineRule="auto"/>
        <w:ind w:firstLine="420"/>
        <w:rPr>
          <w:lang w:eastAsia="zh-CN"/>
        </w:rPr>
      </w:pPr>
      <w:r>
        <w:rPr>
          <w:lang w:eastAsia="zh-CN"/>
        </w:rPr>
        <w:t>表 3 展示了 10 条自定义事实的核心字段。可以看到，每个样本都有明确的旧目标和新目标，例如 Eiffel Tower 的旧目标为 Paris，新目标为 Lyon；The Great Gatsby 的旧目标为 F. Scott Fitzgerald，新目标为 Ernest Hemingway；Python 的旧目标为 Guido van Rossum，新目标为 Dennis Ritchie。这样的设置可以让编辑前后结果具有清晰的判定标准。</w:t>
      </w:r>
    </w:p>
    <w:p w14:paraId="4272B6C3" w14:textId="77777777" w:rsidR="003919E5" w:rsidRDefault="00000000">
      <w:pPr>
        <w:jc w:val="center"/>
      </w:pPr>
      <w:r>
        <w:rPr>
          <w:noProof/>
        </w:rPr>
        <w:lastRenderedPageBreak/>
        <w:drawing>
          <wp:inline distT="0" distB="0" distL="0" distR="0" wp14:anchorId="52C6D25E" wp14:editId="308134E5">
            <wp:extent cx="5349240" cy="25121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4_10条事实更新数据截图.png"/>
                    <pic:cNvPicPr/>
                  </pic:nvPicPr>
                  <pic:blipFill>
                    <a:blip r:embed="rId12"/>
                    <a:stretch>
                      <a:fillRect/>
                    </a:stretch>
                  </pic:blipFill>
                  <pic:spPr>
                    <a:xfrm>
                      <a:off x="0" y="0"/>
                      <a:ext cx="5349240" cy="2512111"/>
                    </a:xfrm>
                    <a:prstGeom prst="rect">
                      <a:avLst/>
                    </a:prstGeom>
                  </pic:spPr>
                </pic:pic>
              </a:graphicData>
            </a:graphic>
          </wp:inline>
        </w:drawing>
      </w:r>
    </w:p>
    <w:p w14:paraId="45DA3A92" w14:textId="77777777" w:rsidR="003919E5" w:rsidRDefault="00000000">
      <w:pPr>
        <w:spacing w:after="160"/>
        <w:jc w:val="center"/>
        <w:rPr>
          <w:lang w:eastAsia="zh-CN"/>
        </w:rPr>
      </w:pPr>
      <w:r>
        <w:rPr>
          <w:color w:val="5A5A5A"/>
          <w:sz w:val="18"/>
          <w:lang w:eastAsia="zh-CN"/>
        </w:rPr>
        <w:t xml:space="preserve">图 4 10 </w:t>
      </w:r>
      <w:proofErr w:type="gramStart"/>
      <w:r>
        <w:rPr>
          <w:color w:val="5A5A5A"/>
          <w:sz w:val="18"/>
          <w:lang w:eastAsia="zh-CN"/>
        </w:rPr>
        <w:t>条事实</w:t>
      </w:r>
      <w:proofErr w:type="gramEnd"/>
      <w:r>
        <w:rPr>
          <w:color w:val="5A5A5A"/>
          <w:sz w:val="18"/>
          <w:lang w:eastAsia="zh-CN"/>
        </w:rPr>
        <w:t>更新数据截图，用表格形式展示 subject、old target 与 new target</w:t>
      </w:r>
    </w:p>
    <w:p w14:paraId="6005C3CF" w14:textId="77777777" w:rsidR="003919E5" w:rsidRDefault="00000000">
      <w:pPr>
        <w:spacing w:after="120" w:line="307" w:lineRule="auto"/>
        <w:ind w:firstLine="420"/>
        <w:rPr>
          <w:lang w:eastAsia="zh-CN"/>
        </w:rPr>
      </w:pPr>
      <w:r>
        <w:rPr>
          <w:rFonts w:ascii="宋体" w:eastAsia="宋体" w:hAnsi="宋体"/>
          <w:sz w:val="18"/>
          <w:lang w:eastAsia="zh-CN"/>
        </w:rPr>
        <w:t>图 4 是数据样例截图，主要用于在报告中直</w:t>
      </w:r>
      <w:proofErr w:type="gramStart"/>
      <w:r>
        <w:rPr>
          <w:rFonts w:ascii="宋体" w:eastAsia="宋体" w:hAnsi="宋体"/>
          <w:sz w:val="18"/>
          <w:lang w:eastAsia="zh-CN"/>
        </w:rPr>
        <w:t>观说明</w:t>
      </w:r>
      <w:proofErr w:type="gramEnd"/>
      <w:r>
        <w:rPr>
          <w:rFonts w:ascii="宋体" w:eastAsia="宋体" w:hAnsi="宋体"/>
          <w:sz w:val="18"/>
          <w:lang w:eastAsia="zh-CN"/>
        </w:rPr>
        <w:t>数据集并非临时手写的少量字符串，而是以文件形式组织。截图和表 3 的内容相互对应，表 3 便于阅读，图 4 则保留了实验材料的原始可视化证据。</w:t>
      </w:r>
    </w:p>
    <w:p w14:paraId="5835D50F" w14:textId="77777777" w:rsidR="003919E5" w:rsidRDefault="00000000">
      <w:pPr>
        <w:jc w:val="center"/>
      </w:pPr>
      <w:r>
        <w:rPr>
          <w:noProof/>
        </w:rPr>
        <w:drawing>
          <wp:inline distT="0" distB="0" distL="0" distR="0" wp14:anchorId="67D6F960" wp14:editId="3D29BCF4">
            <wp:extent cx="5349240" cy="2391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5_fact_updates_10_jsonl原始片段.png"/>
                    <pic:cNvPicPr/>
                  </pic:nvPicPr>
                  <pic:blipFill>
                    <a:blip r:embed="rId13"/>
                    <a:stretch>
                      <a:fillRect/>
                    </a:stretch>
                  </pic:blipFill>
                  <pic:spPr>
                    <a:xfrm>
                      <a:off x="0" y="0"/>
                      <a:ext cx="5349240" cy="2391425"/>
                    </a:xfrm>
                    <a:prstGeom prst="rect">
                      <a:avLst/>
                    </a:prstGeom>
                  </pic:spPr>
                </pic:pic>
              </a:graphicData>
            </a:graphic>
          </wp:inline>
        </w:drawing>
      </w:r>
    </w:p>
    <w:p w14:paraId="243B79C4" w14:textId="77777777" w:rsidR="003919E5" w:rsidRDefault="00000000">
      <w:pPr>
        <w:spacing w:after="160"/>
        <w:jc w:val="center"/>
      </w:pPr>
      <w:r>
        <w:rPr>
          <w:color w:val="5A5A5A"/>
          <w:sz w:val="18"/>
        </w:rPr>
        <w:t>图 5 fact_updates_10.jsonl 原始片段，展示 JSONL 字段结构</w:t>
      </w:r>
    </w:p>
    <w:p w14:paraId="18BB1B76" w14:textId="77777777" w:rsidR="003919E5" w:rsidRDefault="00000000">
      <w:pPr>
        <w:spacing w:after="120" w:line="307" w:lineRule="auto"/>
        <w:ind w:firstLine="420"/>
        <w:rPr>
          <w:lang w:eastAsia="zh-CN"/>
        </w:rPr>
      </w:pPr>
      <w:r>
        <w:t>图 5 展示了 JSONL 文件片段。报告中保留该图是为了说明实际数据格式中不仅保存了最终答案，还保存了多条 edit prompt、paraphrase prompt 和 locality prompt。</w:t>
      </w:r>
      <w:r>
        <w:rPr>
          <w:lang w:eastAsia="zh-CN"/>
        </w:rPr>
        <w:t>正是这些额外字段支持了 ES、PS、NS 的分别计算。</w:t>
      </w:r>
    </w:p>
    <w:p w14:paraId="5D194DBD" w14:textId="77777777" w:rsidR="003919E5" w:rsidRDefault="00000000">
      <w:pPr>
        <w:pStyle w:val="1"/>
        <w:spacing w:before="160" w:after="120"/>
        <w:rPr>
          <w:lang w:eastAsia="zh-CN"/>
        </w:rPr>
      </w:pPr>
      <w:r>
        <w:rPr>
          <w:rFonts w:ascii="Noto Sans CJK SC" w:eastAsia="Noto Sans CJK SC" w:hAnsi="Noto Sans CJK SC"/>
          <w:color w:val="1F2937"/>
          <w:sz w:val="32"/>
          <w:lang w:eastAsia="zh-CN"/>
        </w:rPr>
        <w:t>四、评价指标与计算方法</w:t>
      </w:r>
    </w:p>
    <w:p w14:paraId="2EC83DA1" w14:textId="77777777" w:rsidR="003919E5" w:rsidRDefault="00000000">
      <w:pPr>
        <w:spacing w:after="120" w:line="307" w:lineRule="auto"/>
        <w:ind w:firstLine="420"/>
        <w:rPr>
          <w:lang w:eastAsia="zh-CN"/>
        </w:rPr>
      </w:pPr>
      <w:r>
        <w:rPr>
          <w:lang w:eastAsia="zh-CN"/>
        </w:rPr>
        <w:t>知识编辑的评价不能只看编辑提示下是否输出新答案。一个编辑方法可能在原始 prompt 上成功，但在改写问法下失败；也可能把目标事实改对了，却同时破坏了无关事实。因此课程要求使用 ES、PS 和 NS 三项指标。三者分别对应编辑成功率、泛化性和局部性，能够从不同角度检查编辑操作的质量。</w:t>
      </w:r>
    </w:p>
    <w:p w14:paraId="52F10787" w14:textId="77777777" w:rsidR="003919E5" w:rsidRDefault="00000000">
      <w:pPr>
        <w:spacing w:after="120" w:line="307" w:lineRule="auto"/>
        <w:ind w:firstLine="420"/>
        <w:rPr>
          <w:lang w:eastAsia="zh-CN"/>
        </w:rPr>
      </w:pPr>
      <w:r>
        <w:rPr>
          <w:lang w:eastAsia="zh-CN"/>
        </w:rPr>
        <w:t>本文在样本层面先计算每条记录的成功比例，再对所有记录取平均。对于有多个 edit prompt 的样本，ES 是这些直接提示中命中新目标的比例；对于有多个 paraphrase prompt 的样本，PS 是这些改写提示中命中</w:t>
      </w:r>
      <w:r>
        <w:rPr>
          <w:lang w:eastAsia="zh-CN"/>
        </w:rPr>
        <w:lastRenderedPageBreak/>
        <w:t>新目标的比例；对于 locality prompt，NS 是无关事实保持正确答案的比例。这样的计算方式比只取一个提示更稳定，也能解释为什么某些样本会出现 PS 为 0.5 的情况。</w:t>
      </w:r>
    </w:p>
    <w:p w14:paraId="03BAAF2C" w14:textId="77777777" w:rsidR="003919E5" w:rsidRDefault="00000000">
      <w:pPr>
        <w:spacing w:after="120" w:line="307" w:lineRule="auto"/>
        <w:ind w:firstLine="420"/>
      </w:pPr>
      <w:proofErr w:type="spellStart"/>
      <w:r>
        <w:t>为了便于在</w:t>
      </w:r>
      <w:proofErr w:type="spellEnd"/>
      <w:r>
        <w:t xml:space="preserve"> Word 和 </w:t>
      </w:r>
      <w:proofErr w:type="spellStart"/>
      <w:r>
        <w:t>MathType</w:t>
      </w:r>
      <w:proofErr w:type="spellEnd"/>
      <w:r>
        <w:t xml:space="preserve"> 中复用，本文以 LaTeX 形式给出指标公式。设第 i 条样本的新目标为 a_i^{new}，直接编辑提示输出为 y_i^{edit}，同义改写提示输出为 y_i^{para}，局部性提示的正确答案为 a_i^{loc}，局部性输出为 y_i^{loc}，则三项指标可以写为以下形式。</w:t>
      </w:r>
    </w:p>
    <w:p w14:paraId="2BDED864" w14:textId="105483E8" w:rsidR="003919E5" w:rsidRDefault="00A670A9" w:rsidP="00A670A9">
      <w:pPr>
        <w:shd w:val="clear" w:color="auto" w:fill="F3F4F6"/>
        <w:spacing w:before="80" w:after="120"/>
        <w:ind w:right="170"/>
        <w:jc w:val="center"/>
      </w:pPr>
      <w:r w:rsidRPr="00A670A9">
        <w:rPr>
          <w:position w:val="-28"/>
        </w:rPr>
        <w:object w:dxaOrig="2520" w:dyaOrig="680" w14:anchorId="7A75A0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5.95pt;height:34pt" o:ole="">
            <v:imagedata r:id="rId14" o:title=""/>
          </v:shape>
          <o:OLEObject Type="Embed" ProgID="Equation.DSMT4" ShapeID="_x0000_i1026" DrawAspect="Content" ObjectID="_1839928466" r:id="rId15"/>
        </w:object>
      </w:r>
      <w:r w:rsidR="00000000">
        <w:rPr>
          <w:rFonts w:ascii="DejaVu Sans Mono" w:eastAsia="DejaVu Sans Mono" w:hAnsi="DejaVu Sans Mono"/>
          <w:sz w:val="17"/>
        </w:rPr>
        <w:br/>
      </w:r>
      <w:r w:rsidRPr="00A670A9">
        <w:rPr>
          <w:position w:val="-28"/>
        </w:rPr>
        <w:object w:dxaOrig="2600" w:dyaOrig="680" w14:anchorId="3355FA19">
          <v:shape id="_x0000_i1029" type="#_x0000_t75" style="width:129.95pt;height:34pt" o:ole="">
            <v:imagedata r:id="rId16" o:title=""/>
          </v:shape>
          <o:OLEObject Type="Embed" ProgID="Equation.DSMT4" ShapeID="_x0000_i1029" DrawAspect="Content" ObjectID="_1839928467" r:id="rId17"/>
        </w:object>
      </w:r>
      <w:r w:rsidR="00000000">
        <w:rPr>
          <w:rFonts w:ascii="DejaVu Sans Mono" w:eastAsia="DejaVu Sans Mono" w:hAnsi="DejaVu Sans Mono"/>
          <w:sz w:val="17"/>
        </w:rPr>
        <w:br/>
      </w:r>
      <w:r w:rsidRPr="00A670A9">
        <w:rPr>
          <w:position w:val="-28"/>
        </w:rPr>
        <w:object w:dxaOrig="2439" w:dyaOrig="680" w14:anchorId="6426F057">
          <v:shape id="_x0000_i1032" type="#_x0000_t75" style="width:121.95pt;height:34pt" o:ole="">
            <v:imagedata r:id="rId18" o:title=""/>
          </v:shape>
          <o:OLEObject Type="Embed" ProgID="Equation.DSMT4" ShapeID="_x0000_i1032" DrawAspect="Content" ObjectID="_1839928468" r:id="rId19"/>
        </w:object>
      </w:r>
      <w:r w:rsidR="00000000">
        <w:rPr>
          <w:rFonts w:ascii="DejaVu Sans Mono" w:eastAsia="DejaVu Sans Mono" w:hAnsi="DejaVu Sans Mono"/>
          <w:sz w:val="17"/>
        </w:rPr>
        <w:br/>
      </w:r>
    </w:p>
    <w:p w14:paraId="1F205104" w14:textId="77777777" w:rsidR="003919E5" w:rsidRDefault="00000000">
      <w:pPr>
        <w:spacing w:after="120" w:line="307" w:lineRule="auto"/>
        <w:ind w:firstLine="420"/>
      </w:pPr>
      <w:r>
        <w:rPr>
          <w:lang w:eastAsia="zh-CN"/>
        </w:rPr>
        <w:t>在具体实现中，脚本没有做复杂的自然语言相似度判断，而是使用 normalized contains 规则检查答案中是否包含目标字符串。这样做的优点是可复现、可解释、容易复核；缺点是对同义表达和答案变体不够宽容。因此，PS 指标在当前流程中既反映了编辑后的泛化性，也受到 prompt 匹配和关键词覆盖范围影响。</w:t>
      </w:r>
      <w:proofErr w:type="spellStart"/>
      <w:r>
        <w:t>失败案例分析部分会进一步讨论这一点</w:t>
      </w:r>
      <w:proofErr w:type="spellEnd"/>
      <w:r>
        <w:t>。</w:t>
      </w:r>
    </w:p>
    <w:tbl>
      <w:tblPr>
        <w:tblStyle w:val="aff1"/>
        <w:tblW w:w="0" w:type="auto"/>
        <w:jc w:val="center"/>
        <w:tblLook w:val="04A0" w:firstRow="1" w:lastRow="0" w:firstColumn="1" w:lastColumn="0" w:noHBand="0" w:noVBand="1"/>
      </w:tblPr>
      <w:tblGrid>
        <w:gridCol w:w="963"/>
        <w:gridCol w:w="1984"/>
        <w:gridCol w:w="1701"/>
        <w:gridCol w:w="2268"/>
        <w:gridCol w:w="2268"/>
      </w:tblGrid>
      <w:tr w:rsidR="003919E5" w14:paraId="1AE92051" w14:textId="77777777">
        <w:trPr>
          <w:jc w:val="center"/>
        </w:trPr>
        <w:tc>
          <w:tcPr>
            <w:tcW w:w="963" w:type="dxa"/>
            <w:shd w:val="clear" w:color="auto" w:fill="E5E7EB"/>
            <w:vAlign w:val="center"/>
          </w:tcPr>
          <w:p w14:paraId="35D0D461" w14:textId="77777777" w:rsidR="003919E5" w:rsidRDefault="00000000">
            <w:pPr>
              <w:jc w:val="center"/>
            </w:pPr>
            <w:r>
              <w:rPr>
                <w:b/>
                <w:sz w:val="16"/>
              </w:rPr>
              <w:t>指标</w:t>
            </w:r>
          </w:p>
        </w:tc>
        <w:tc>
          <w:tcPr>
            <w:tcW w:w="1984" w:type="dxa"/>
            <w:shd w:val="clear" w:color="auto" w:fill="E5E7EB"/>
            <w:vAlign w:val="center"/>
          </w:tcPr>
          <w:p w14:paraId="2770637C" w14:textId="77777777" w:rsidR="003919E5" w:rsidRDefault="00000000">
            <w:pPr>
              <w:jc w:val="center"/>
            </w:pPr>
            <w:r>
              <w:rPr>
                <w:b/>
                <w:sz w:val="16"/>
              </w:rPr>
              <w:t>英文名称</w:t>
            </w:r>
          </w:p>
        </w:tc>
        <w:tc>
          <w:tcPr>
            <w:tcW w:w="1701" w:type="dxa"/>
            <w:shd w:val="clear" w:color="auto" w:fill="E5E7EB"/>
            <w:vAlign w:val="center"/>
          </w:tcPr>
          <w:p w14:paraId="1DA54226" w14:textId="77777777" w:rsidR="003919E5" w:rsidRDefault="00000000">
            <w:pPr>
              <w:jc w:val="center"/>
            </w:pPr>
            <w:r>
              <w:rPr>
                <w:b/>
                <w:sz w:val="16"/>
              </w:rPr>
              <w:t>评估对象</w:t>
            </w:r>
          </w:p>
        </w:tc>
        <w:tc>
          <w:tcPr>
            <w:tcW w:w="2268" w:type="dxa"/>
            <w:shd w:val="clear" w:color="auto" w:fill="E5E7EB"/>
            <w:vAlign w:val="center"/>
          </w:tcPr>
          <w:p w14:paraId="67E764D3" w14:textId="77777777" w:rsidR="003919E5" w:rsidRDefault="00000000">
            <w:pPr>
              <w:jc w:val="center"/>
            </w:pPr>
            <w:r>
              <w:rPr>
                <w:b/>
                <w:sz w:val="16"/>
              </w:rPr>
              <w:t>成功条件</w:t>
            </w:r>
          </w:p>
        </w:tc>
        <w:tc>
          <w:tcPr>
            <w:tcW w:w="2268" w:type="dxa"/>
            <w:shd w:val="clear" w:color="auto" w:fill="E5E7EB"/>
            <w:vAlign w:val="center"/>
          </w:tcPr>
          <w:p w14:paraId="3313D542" w14:textId="77777777" w:rsidR="003919E5" w:rsidRDefault="00000000">
            <w:pPr>
              <w:jc w:val="center"/>
            </w:pPr>
            <w:r>
              <w:rPr>
                <w:b/>
                <w:sz w:val="16"/>
              </w:rPr>
              <w:t>实验意义</w:t>
            </w:r>
          </w:p>
        </w:tc>
      </w:tr>
      <w:tr w:rsidR="003919E5" w14:paraId="65212DF2" w14:textId="77777777">
        <w:trPr>
          <w:jc w:val="center"/>
        </w:trPr>
        <w:tc>
          <w:tcPr>
            <w:tcW w:w="963" w:type="dxa"/>
            <w:shd w:val="clear" w:color="auto" w:fill="FFFFFF"/>
            <w:vAlign w:val="center"/>
          </w:tcPr>
          <w:p w14:paraId="7C898702" w14:textId="77777777" w:rsidR="003919E5" w:rsidRDefault="00000000">
            <w:pPr>
              <w:jc w:val="center"/>
            </w:pPr>
            <w:r>
              <w:rPr>
                <w:sz w:val="16"/>
              </w:rPr>
              <w:t>ES</w:t>
            </w:r>
          </w:p>
        </w:tc>
        <w:tc>
          <w:tcPr>
            <w:tcW w:w="1984" w:type="dxa"/>
            <w:shd w:val="clear" w:color="auto" w:fill="FFFFFF"/>
            <w:vAlign w:val="center"/>
          </w:tcPr>
          <w:p w14:paraId="430D51C9" w14:textId="77777777" w:rsidR="003919E5" w:rsidRDefault="00000000">
            <w:pPr>
              <w:jc w:val="center"/>
            </w:pPr>
            <w:r>
              <w:rPr>
                <w:sz w:val="16"/>
              </w:rPr>
              <w:t>Efficacy Score</w:t>
            </w:r>
          </w:p>
        </w:tc>
        <w:tc>
          <w:tcPr>
            <w:tcW w:w="1701" w:type="dxa"/>
            <w:shd w:val="clear" w:color="auto" w:fill="FFFFFF"/>
            <w:vAlign w:val="center"/>
          </w:tcPr>
          <w:p w14:paraId="710761CF" w14:textId="77777777" w:rsidR="003919E5" w:rsidRDefault="00000000">
            <w:pPr>
              <w:jc w:val="center"/>
            </w:pPr>
            <w:r>
              <w:rPr>
                <w:sz w:val="16"/>
              </w:rPr>
              <w:t>直接编辑提示</w:t>
            </w:r>
          </w:p>
        </w:tc>
        <w:tc>
          <w:tcPr>
            <w:tcW w:w="2268" w:type="dxa"/>
            <w:shd w:val="clear" w:color="auto" w:fill="FFFFFF"/>
            <w:vAlign w:val="center"/>
          </w:tcPr>
          <w:p w14:paraId="43404194" w14:textId="77777777" w:rsidR="003919E5" w:rsidRDefault="00000000">
            <w:pPr>
              <w:jc w:val="center"/>
            </w:pPr>
            <w:r>
              <w:rPr>
                <w:sz w:val="16"/>
              </w:rPr>
              <w:t>输出包含 new_target</w:t>
            </w:r>
          </w:p>
        </w:tc>
        <w:tc>
          <w:tcPr>
            <w:tcW w:w="2268" w:type="dxa"/>
            <w:shd w:val="clear" w:color="auto" w:fill="FFFFFF"/>
            <w:vAlign w:val="center"/>
          </w:tcPr>
          <w:p w14:paraId="13209C84" w14:textId="77777777" w:rsidR="003919E5" w:rsidRDefault="00000000">
            <w:pPr>
              <w:jc w:val="center"/>
            </w:pPr>
            <w:r>
              <w:rPr>
                <w:sz w:val="16"/>
              </w:rPr>
              <w:t>检查编辑是否生效</w:t>
            </w:r>
          </w:p>
        </w:tc>
      </w:tr>
      <w:tr w:rsidR="003919E5" w14:paraId="74524F2A" w14:textId="77777777">
        <w:trPr>
          <w:jc w:val="center"/>
        </w:trPr>
        <w:tc>
          <w:tcPr>
            <w:tcW w:w="963" w:type="dxa"/>
            <w:shd w:val="clear" w:color="auto" w:fill="F9FAFB"/>
            <w:vAlign w:val="center"/>
          </w:tcPr>
          <w:p w14:paraId="44EC8D62" w14:textId="77777777" w:rsidR="003919E5" w:rsidRDefault="00000000">
            <w:pPr>
              <w:jc w:val="center"/>
            </w:pPr>
            <w:r>
              <w:rPr>
                <w:sz w:val="16"/>
              </w:rPr>
              <w:t>PS</w:t>
            </w:r>
          </w:p>
        </w:tc>
        <w:tc>
          <w:tcPr>
            <w:tcW w:w="1984" w:type="dxa"/>
            <w:shd w:val="clear" w:color="auto" w:fill="F9FAFB"/>
            <w:vAlign w:val="center"/>
          </w:tcPr>
          <w:p w14:paraId="41F8B4BB" w14:textId="77777777" w:rsidR="003919E5" w:rsidRDefault="00000000">
            <w:pPr>
              <w:jc w:val="center"/>
            </w:pPr>
            <w:r>
              <w:rPr>
                <w:sz w:val="16"/>
              </w:rPr>
              <w:t>Paraphrase Score</w:t>
            </w:r>
          </w:p>
        </w:tc>
        <w:tc>
          <w:tcPr>
            <w:tcW w:w="1701" w:type="dxa"/>
            <w:shd w:val="clear" w:color="auto" w:fill="F9FAFB"/>
            <w:vAlign w:val="center"/>
          </w:tcPr>
          <w:p w14:paraId="7D3A3263" w14:textId="77777777" w:rsidR="003919E5" w:rsidRDefault="00000000">
            <w:pPr>
              <w:jc w:val="center"/>
            </w:pPr>
            <w:r>
              <w:rPr>
                <w:sz w:val="16"/>
              </w:rPr>
              <w:t>同义改写提示</w:t>
            </w:r>
          </w:p>
        </w:tc>
        <w:tc>
          <w:tcPr>
            <w:tcW w:w="2268" w:type="dxa"/>
            <w:shd w:val="clear" w:color="auto" w:fill="F9FAFB"/>
            <w:vAlign w:val="center"/>
          </w:tcPr>
          <w:p w14:paraId="3CABF29B" w14:textId="77777777" w:rsidR="003919E5" w:rsidRDefault="00000000">
            <w:pPr>
              <w:jc w:val="center"/>
            </w:pPr>
            <w:r>
              <w:rPr>
                <w:sz w:val="16"/>
              </w:rPr>
              <w:t>输出包含 new_target</w:t>
            </w:r>
          </w:p>
        </w:tc>
        <w:tc>
          <w:tcPr>
            <w:tcW w:w="2268" w:type="dxa"/>
            <w:shd w:val="clear" w:color="auto" w:fill="F9FAFB"/>
            <w:vAlign w:val="center"/>
          </w:tcPr>
          <w:p w14:paraId="2B86FADA" w14:textId="77777777" w:rsidR="003919E5" w:rsidRDefault="00000000">
            <w:pPr>
              <w:jc w:val="center"/>
              <w:rPr>
                <w:lang w:eastAsia="zh-CN"/>
              </w:rPr>
            </w:pPr>
            <w:r>
              <w:rPr>
                <w:sz w:val="16"/>
                <w:lang w:eastAsia="zh-CN"/>
              </w:rPr>
              <w:t>检查编辑事实能否迁移到改写问法</w:t>
            </w:r>
          </w:p>
        </w:tc>
      </w:tr>
      <w:tr w:rsidR="003919E5" w14:paraId="5D5FDF46" w14:textId="77777777">
        <w:trPr>
          <w:jc w:val="center"/>
        </w:trPr>
        <w:tc>
          <w:tcPr>
            <w:tcW w:w="963" w:type="dxa"/>
            <w:shd w:val="clear" w:color="auto" w:fill="FFFFFF"/>
            <w:vAlign w:val="center"/>
          </w:tcPr>
          <w:p w14:paraId="14B3F386" w14:textId="77777777" w:rsidR="003919E5" w:rsidRDefault="00000000">
            <w:pPr>
              <w:jc w:val="center"/>
            </w:pPr>
            <w:r>
              <w:rPr>
                <w:sz w:val="16"/>
              </w:rPr>
              <w:t>NS</w:t>
            </w:r>
          </w:p>
        </w:tc>
        <w:tc>
          <w:tcPr>
            <w:tcW w:w="1984" w:type="dxa"/>
            <w:shd w:val="clear" w:color="auto" w:fill="FFFFFF"/>
            <w:vAlign w:val="center"/>
          </w:tcPr>
          <w:p w14:paraId="5692197F" w14:textId="77777777" w:rsidR="003919E5" w:rsidRDefault="00000000">
            <w:pPr>
              <w:jc w:val="center"/>
            </w:pPr>
            <w:r>
              <w:rPr>
                <w:sz w:val="16"/>
              </w:rPr>
              <w:t>Neighborhood / Locality Score</w:t>
            </w:r>
          </w:p>
        </w:tc>
        <w:tc>
          <w:tcPr>
            <w:tcW w:w="1701" w:type="dxa"/>
            <w:shd w:val="clear" w:color="auto" w:fill="FFFFFF"/>
            <w:vAlign w:val="center"/>
          </w:tcPr>
          <w:p w14:paraId="3DE8F15B" w14:textId="77777777" w:rsidR="003919E5" w:rsidRDefault="00000000">
            <w:pPr>
              <w:jc w:val="center"/>
            </w:pPr>
            <w:r>
              <w:rPr>
                <w:sz w:val="16"/>
              </w:rPr>
              <w:t>无关事实提示</w:t>
            </w:r>
          </w:p>
        </w:tc>
        <w:tc>
          <w:tcPr>
            <w:tcW w:w="2268" w:type="dxa"/>
            <w:shd w:val="clear" w:color="auto" w:fill="FFFFFF"/>
            <w:vAlign w:val="center"/>
          </w:tcPr>
          <w:p w14:paraId="2C801031" w14:textId="77777777" w:rsidR="003919E5" w:rsidRDefault="00000000">
            <w:pPr>
              <w:jc w:val="center"/>
            </w:pPr>
            <w:r>
              <w:rPr>
                <w:sz w:val="16"/>
              </w:rPr>
              <w:t>输出保持 locality target</w:t>
            </w:r>
          </w:p>
        </w:tc>
        <w:tc>
          <w:tcPr>
            <w:tcW w:w="2268" w:type="dxa"/>
            <w:shd w:val="clear" w:color="auto" w:fill="FFFFFF"/>
            <w:vAlign w:val="center"/>
          </w:tcPr>
          <w:p w14:paraId="47FA035D" w14:textId="77777777" w:rsidR="003919E5" w:rsidRDefault="00000000">
            <w:pPr>
              <w:jc w:val="center"/>
              <w:rPr>
                <w:lang w:eastAsia="zh-CN"/>
              </w:rPr>
            </w:pPr>
            <w:r>
              <w:rPr>
                <w:sz w:val="16"/>
                <w:lang w:eastAsia="zh-CN"/>
              </w:rPr>
              <w:t>检查无关知识是否被破坏</w:t>
            </w:r>
          </w:p>
        </w:tc>
      </w:tr>
      <w:tr w:rsidR="003919E5" w14:paraId="3C5F54F6" w14:textId="77777777">
        <w:trPr>
          <w:jc w:val="center"/>
        </w:trPr>
        <w:tc>
          <w:tcPr>
            <w:tcW w:w="963" w:type="dxa"/>
            <w:shd w:val="clear" w:color="auto" w:fill="F9FAFB"/>
            <w:vAlign w:val="center"/>
          </w:tcPr>
          <w:p w14:paraId="42056E20" w14:textId="77777777" w:rsidR="003919E5" w:rsidRDefault="00000000">
            <w:pPr>
              <w:jc w:val="center"/>
            </w:pPr>
            <w:r>
              <w:rPr>
                <w:sz w:val="16"/>
              </w:rPr>
              <w:t>Time</w:t>
            </w:r>
          </w:p>
        </w:tc>
        <w:tc>
          <w:tcPr>
            <w:tcW w:w="1984" w:type="dxa"/>
            <w:shd w:val="clear" w:color="auto" w:fill="F9FAFB"/>
            <w:vAlign w:val="center"/>
          </w:tcPr>
          <w:p w14:paraId="655E9877" w14:textId="77777777" w:rsidR="003919E5" w:rsidRDefault="00000000">
            <w:pPr>
              <w:jc w:val="center"/>
            </w:pPr>
            <w:r>
              <w:rPr>
                <w:sz w:val="16"/>
              </w:rPr>
              <w:t>Elapsed Time</w:t>
            </w:r>
          </w:p>
        </w:tc>
        <w:tc>
          <w:tcPr>
            <w:tcW w:w="1701" w:type="dxa"/>
            <w:shd w:val="clear" w:color="auto" w:fill="F9FAFB"/>
            <w:vAlign w:val="center"/>
          </w:tcPr>
          <w:p w14:paraId="790BFB12" w14:textId="77777777" w:rsidR="003919E5" w:rsidRDefault="00000000">
            <w:pPr>
              <w:jc w:val="center"/>
            </w:pPr>
            <w:r>
              <w:rPr>
                <w:sz w:val="16"/>
              </w:rPr>
              <w:t>脚本运行过程</w:t>
            </w:r>
          </w:p>
        </w:tc>
        <w:tc>
          <w:tcPr>
            <w:tcW w:w="2268" w:type="dxa"/>
            <w:shd w:val="clear" w:color="auto" w:fill="F9FAFB"/>
            <w:vAlign w:val="center"/>
          </w:tcPr>
          <w:p w14:paraId="5BABECAE" w14:textId="77777777" w:rsidR="003919E5" w:rsidRDefault="00000000">
            <w:pPr>
              <w:jc w:val="center"/>
            </w:pPr>
            <w:r>
              <w:rPr>
                <w:sz w:val="16"/>
              </w:rPr>
              <w:t>time.perf_counter 记录</w:t>
            </w:r>
          </w:p>
        </w:tc>
        <w:tc>
          <w:tcPr>
            <w:tcW w:w="2268" w:type="dxa"/>
            <w:shd w:val="clear" w:color="auto" w:fill="F9FAFB"/>
            <w:vAlign w:val="center"/>
          </w:tcPr>
          <w:p w14:paraId="6DA3B4E3" w14:textId="77777777" w:rsidR="003919E5" w:rsidRDefault="00000000">
            <w:pPr>
              <w:jc w:val="center"/>
            </w:pPr>
            <w:r>
              <w:rPr>
                <w:sz w:val="16"/>
              </w:rPr>
              <w:t>衡量工程耗时</w:t>
            </w:r>
          </w:p>
        </w:tc>
      </w:tr>
      <w:tr w:rsidR="003919E5" w14:paraId="48B4C866" w14:textId="77777777">
        <w:trPr>
          <w:jc w:val="center"/>
        </w:trPr>
        <w:tc>
          <w:tcPr>
            <w:tcW w:w="963" w:type="dxa"/>
            <w:shd w:val="clear" w:color="auto" w:fill="FFFFFF"/>
            <w:vAlign w:val="center"/>
          </w:tcPr>
          <w:p w14:paraId="304B3BCF" w14:textId="77777777" w:rsidR="003919E5" w:rsidRDefault="00000000">
            <w:pPr>
              <w:jc w:val="center"/>
            </w:pPr>
            <w:r>
              <w:rPr>
                <w:sz w:val="16"/>
              </w:rPr>
              <w:t>Memory</w:t>
            </w:r>
          </w:p>
        </w:tc>
        <w:tc>
          <w:tcPr>
            <w:tcW w:w="1984" w:type="dxa"/>
            <w:shd w:val="clear" w:color="auto" w:fill="FFFFFF"/>
            <w:vAlign w:val="center"/>
          </w:tcPr>
          <w:p w14:paraId="514230E4" w14:textId="77777777" w:rsidR="003919E5" w:rsidRDefault="00000000">
            <w:pPr>
              <w:jc w:val="center"/>
            </w:pPr>
            <w:r>
              <w:rPr>
                <w:sz w:val="16"/>
              </w:rPr>
              <w:t>Peak Memory</w:t>
            </w:r>
          </w:p>
        </w:tc>
        <w:tc>
          <w:tcPr>
            <w:tcW w:w="1701" w:type="dxa"/>
            <w:shd w:val="clear" w:color="auto" w:fill="FFFFFF"/>
            <w:vAlign w:val="center"/>
          </w:tcPr>
          <w:p w14:paraId="735A799C" w14:textId="77777777" w:rsidR="003919E5" w:rsidRDefault="00000000">
            <w:pPr>
              <w:jc w:val="center"/>
            </w:pPr>
            <w:r>
              <w:rPr>
                <w:sz w:val="16"/>
              </w:rPr>
              <w:t>运行资源占用</w:t>
            </w:r>
          </w:p>
        </w:tc>
        <w:tc>
          <w:tcPr>
            <w:tcW w:w="2268" w:type="dxa"/>
            <w:shd w:val="clear" w:color="auto" w:fill="FFFFFF"/>
            <w:vAlign w:val="center"/>
          </w:tcPr>
          <w:p w14:paraId="70F84D41" w14:textId="77777777" w:rsidR="003919E5" w:rsidRDefault="00000000">
            <w:pPr>
              <w:jc w:val="center"/>
            </w:pPr>
            <w:r>
              <w:rPr>
                <w:sz w:val="16"/>
              </w:rPr>
              <w:t>tracemalloc 记录 Python 层峰值</w:t>
            </w:r>
          </w:p>
        </w:tc>
        <w:tc>
          <w:tcPr>
            <w:tcW w:w="2268" w:type="dxa"/>
            <w:shd w:val="clear" w:color="auto" w:fill="FFFFFF"/>
            <w:vAlign w:val="center"/>
          </w:tcPr>
          <w:p w14:paraId="00B8B2EC" w14:textId="77777777" w:rsidR="003919E5" w:rsidRDefault="00000000">
            <w:pPr>
              <w:jc w:val="center"/>
            </w:pPr>
            <w:r>
              <w:rPr>
                <w:sz w:val="16"/>
              </w:rPr>
              <w:t>衡量本地运行开销</w:t>
            </w:r>
          </w:p>
        </w:tc>
      </w:tr>
    </w:tbl>
    <w:p w14:paraId="5A78C187" w14:textId="77777777" w:rsidR="003919E5" w:rsidRDefault="00000000">
      <w:pPr>
        <w:spacing w:after="160"/>
        <w:jc w:val="center"/>
        <w:rPr>
          <w:lang w:eastAsia="zh-CN"/>
        </w:rPr>
      </w:pPr>
      <w:r>
        <w:rPr>
          <w:color w:val="5A5A5A"/>
          <w:sz w:val="18"/>
          <w:lang w:eastAsia="zh-CN"/>
        </w:rPr>
        <w:t>表 4 知识编辑评价指标说明</w:t>
      </w:r>
    </w:p>
    <w:p w14:paraId="65A5407E" w14:textId="77777777" w:rsidR="003919E5" w:rsidRDefault="00000000">
      <w:pPr>
        <w:spacing w:after="120" w:line="307" w:lineRule="auto"/>
        <w:ind w:firstLine="420"/>
        <w:rPr>
          <w:lang w:eastAsia="zh-CN"/>
        </w:rPr>
      </w:pPr>
      <w:r>
        <w:rPr>
          <w:rFonts w:ascii="宋体" w:eastAsia="宋体" w:hAnsi="宋体"/>
          <w:lang w:eastAsia="zh-CN"/>
        </w:rPr>
        <w:t>表 4 对三个核心指标和两个工程指标进行了统一说明。进一步所有结果表都采用百分比展示 ES、PS 和 NS，这与课程要求中“以表格形式汇总 Task 4 中的评估指标数据”的表述保持一致。</w:t>
      </w:r>
    </w:p>
    <w:p w14:paraId="0FA8038F" w14:textId="77777777" w:rsidR="003919E5" w:rsidRDefault="00000000">
      <w:pPr>
        <w:shd w:val="clear" w:color="auto" w:fill="F3F4F6"/>
        <w:spacing w:before="80" w:after="120"/>
        <w:ind w:left="170" w:right="170"/>
      </w:pPr>
      <w:r>
        <w:rPr>
          <w:rFonts w:ascii="DejaVu Sans Mono" w:eastAsia="DejaVu Sans Mono" w:hAnsi="DejaVu Sans Mono"/>
          <w:sz w:val="17"/>
        </w:rPr>
        <w:t xml:space="preserve">def </w:t>
      </w:r>
      <w:proofErr w:type="spellStart"/>
      <w:r>
        <w:rPr>
          <w:rFonts w:ascii="DejaVu Sans Mono" w:eastAsia="DejaVu Sans Mono" w:hAnsi="DejaVu Sans Mono"/>
          <w:sz w:val="17"/>
        </w:rPr>
        <w:t>score_contains</w:t>
      </w:r>
      <w:proofErr w:type="spellEnd"/>
      <w:r>
        <w:rPr>
          <w:rFonts w:ascii="DejaVu Sans Mono" w:eastAsia="DejaVu Sans Mono" w:hAnsi="DejaVu Sans Mono"/>
          <w:sz w:val="17"/>
        </w:rPr>
        <w:t>(answer, target):</w:t>
      </w:r>
      <w:r>
        <w:rPr>
          <w:rFonts w:ascii="DejaVu Sans Mono" w:eastAsia="DejaVu Sans Mono" w:hAnsi="DejaVu Sans Mono"/>
          <w:sz w:val="17"/>
        </w:rPr>
        <w:br/>
        <w:t xml:space="preserve">    return normalize(target) in normalize(answer)</w:t>
      </w:r>
      <w:r>
        <w:rPr>
          <w:rFonts w:ascii="DejaVu Sans Mono" w:eastAsia="DejaVu Sans Mono" w:hAnsi="DejaVu Sans Mono"/>
          <w:sz w:val="17"/>
        </w:rPr>
        <w:br/>
      </w:r>
      <w:r>
        <w:rPr>
          <w:rFonts w:ascii="DejaVu Sans Mono" w:eastAsia="DejaVu Sans Mono" w:hAnsi="DejaVu Sans Mono"/>
          <w:sz w:val="17"/>
        </w:rPr>
        <w:br/>
        <w:t>def evaluate_record(model, record):</w:t>
      </w:r>
      <w:r>
        <w:rPr>
          <w:rFonts w:ascii="DejaVu Sans Mono" w:eastAsia="DejaVu Sans Mono" w:hAnsi="DejaVu Sans Mono"/>
          <w:sz w:val="17"/>
        </w:rPr>
        <w:br/>
        <w:t xml:space="preserve">    edit_answers = [model.answer(p) for p in record["edit_prompts"]]</w:t>
      </w:r>
      <w:r>
        <w:rPr>
          <w:rFonts w:ascii="DejaVu Sans Mono" w:eastAsia="DejaVu Sans Mono" w:hAnsi="DejaVu Sans Mono"/>
          <w:sz w:val="17"/>
        </w:rPr>
        <w:br/>
        <w:t xml:space="preserve">    paraphrase_answers = [model.answer(p) for p in record["paraphrase_prompts"]]</w:t>
      </w:r>
      <w:r>
        <w:rPr>
          <w:rFonts w:ascii="DejaVu Sans Mono" w:eastAsia="DejaVu Sans Mono" w:hAnsi="DejaVu Sans Mono"/>
          <w:sz w:val="17"/>
        </w:rPr>
        <w:br/>
        <w:t xml:space="preserve">    locality_answers = [model.answer(item["prompt"]) for item in record["locality_prompts"]]</w:t>
      </w:r>
      <w:r>
        <w:rPr>
          <w:rFonts w:ascii="DejaVu Sans Mono" w:eastAsia="DejaVu Sans Mono" w:hAnsi="DejaVu Sans Mono"/>
          <w:sz w:val="17"/>
        </w:rPr>
        <w:br/>
        <w:t xml:space="preserve">    ES = mean(score_contains(ans, record["new_target"]) for ans in edit_answers)</w:t>
      </w:r>
      <w:r>
        <w:rPr>
          <w:rFonts w:ascii="DejaVu Sans Mono" w:eastAsia="DejaVu Sans Mono" w:hAnsi="DejaVu Sans Mono"/>
          <w:sz w:val="17"/>
        </w:rPr>
        <w:br/>
        <w:t xml:space="preserve">    PS = mean(score_contains(ans, record["new_target"]) for ans in paraphrase_answers)</w:t>
      </w:r>
      <w:r>
        <w:rPr>
          <w:rFonts w:ascii="DejaVu Sans Mono" w:eastAsia="DejaVu Sans Mono" w:hAnsi="DejaVu Sans Mono"/>
          <w:sz w:val="17"/>
        </w:rPr>
        <w:br/>
        <w:t xml:space="preserve">    NS = mean(score_contains(ans, item["target"]) for ans, item in zip(locality_answers, record["locality_prompts"]))</w:t>
      </w:r>
      <w:r>
        <w:rPr>
          <w:rFonts w:ascii="DejaVu Sans Mono" w:eastAsia="DejaVu Sans Mono" w:hAnsi="DejaVu Sans Mono"/>
          <w:sz w:val="17"/>
        </w:rPr>
        <w:br/>
      </w:r>
    </w:p>
    <w:p w14:paraId="3B9D3A00" w14:textId="77777777" w:rsidR="003919E5" w:rsidRDefault="00000000">
      <w:pPr>
        <w:spacing w:after="120" w:line="307" w:lineRule="auto"/>
        <w:ind w:firstLine="420"/>
        <w:rPr>
          <w:lang w:eastAsia="zh-CN"/>
        </w:rPr>
      </w:pPr>
      <w:r>
        <w:rPr>
          <w:rFonts w:ascii="宋体" w:eastAsia="宋体" w:hAnsi="宋体"/>
          <w:lang w:eastAsia="zh-CN"/>
        </w:rPr>
        <w:t>该代码</w:t>
      </w:r>
      <w:proofErr w:type="gramStart"/>
      <w:r>
        <w:rPr>
          <w:rFonts w:ascii="宋体" w:eastAsia="宋体" w:hAnsi="宋体"/>
          <w:lang w:eastAsia="zh-CN"/>
        </w:rPr>
        <w:t>块用于</w:t>
      </w:r>
      <w:proofErr w:type="gramEnd"/>
      <w:r>
        <w:rPr>
          <w:rFonts w:ascii="宋体" w:eastAsia="宋体" w:hAnsi="宋体"/>
          <w:lang w:eastAsia="zh-CN"/>
        </w:rPr>
        <w:t>说明 GPU 环境</w:t>
      </w:r>
      <w:proofErr w:type="gramStart"/>
      <w:r>
        <w:rPr>
          <w:rFonts w:ascii="宋体" w:eastAsia="宋体" w:hAnsi="宋体"/>
          <w:lang w:eastAsia="zh-CN"/>
        </w:rPr>
        <w:t>下显存记录</w:t>
      </w:r>
      <w:proofErr w:type="gramEnd"/>
      <w:r>
        <w:rPr>
          <w:rFonts w:ascii="宋体" w:eastAsia="宋体" w:hAnsi="宋体"/>
          <w:lang w:eastAsia="zh-CN"/>
        </w:rPr>
        <w:t>的一般写法。显</w:t>
      </w:r>
      <w:proofErr w:type="gramStart"/>
      <w:r>
        <w:rPr>
          <w:rFonts w:ascii="宋体" w:eastAsia="宋体" w:hAnsi="宋体"/>
          <w:lang w:eastAsia="zh-CN"/>
        </w:rPr>
        <w:t>存记录</w:t>
      </w:r>
      <w:proofErr w:type="gramEnd"/>
      <w:r>
        <w:rPr>
          <w:rFonts w:ascii="宋体" w:eastAsia="宋体" w:hAnsi="宋体"/>
          <w:lang w:eastAsia="zh-CN"/>
        </w:rPr>
        <w:t>与耗时记录共同构成 Task 3 的资源开销证据，可与终端输出和结果表格相互核对。</w:t>
      </w:r>
    </w:p>
    <w:p w14:paraId="19C6DC8E" w14:textId="77777777" w:rsidR="003919E5" w:rsidRDefault="00000000">
      <w:pPr>
        <w:pStyle w:val="1"/>
        <w:spacing w:before="160" w:after="120"/>
        <w:rPr>
          <w:lang w:eastAsia="zh-CN"/>
        </w:rPr>
      </w:pPr>
      <w:r>
        <w:rPr>
          <w:rFonts w:ascii="Noto Sans CJK SC" w:eastAsia="Noto Sans CJK SC" w:hAnsi="Noto Sans CJK SC"/>
          <w:color w:val="1F2937"/>
          <w:sz w:val="32"/>
          <w:lang w:eastAsia="zh-CN"/>
        </w:rPr>
        <w:lastRenderedPageBreak/>
        <w:t>五、Task 1: Baseline Evaluation</w:t>
      </w:r>
    </w:p>
    <w:p w14:paraId="7D080328" w14:textId="77777777" w:rsidR="003919E5" w:rsidRDefault="00000000">
      <w:pPr>
        <w:spacing w:after="120" w:line="307" w:lineRule="auto"/>
        <w:ind w:firstLine="420"/>
        <w:rPr>
          <w:lang w:eastAsia="zh-CN"/>
        </w:rPr>
      </w:pPr>
      <w:r>
        <w:rPr>
          <w:rFonts w:ascii="宋体" w:eastAsia="宋体" w:hAnsi="宋体"/>
          <w:lang w:eastAsia="zh-CN"/>
        </w:rPr>
        <w:t xml:space="preserve">Task 1 的目的并非追求高指标，而是建立编辑前的参照状态。对于知识编辑实验来说，如果某条事实在编辑前已经返回 </w:t>
      </w:r>
      <w:proofErr w:type="spellStart"/>
      <w:r>
        <w:rPr>
          <w:rFonts w:ascii="宋体" w:eastAsia="宋体" w:hAnsi="宋体"/>
          <w:lang w:eastAsia="zh-CN"/>
        </w:rPr>
        <w:t>new_target</w:t>
      </w:r>
      <w:proofErr w:type="spellEnd"/>
      <w:r>
        <w:rPr>
          <w:rFonts w:ascii="宋体" w:eastAsia="宋体" w:hAnsi="宋体"/>
          <w:lang w:eastAsia="zh-CN"/>
        </w:rPr>
        <w:t>，那么进一步编辑成功就无法说明是编辑操作带来的变化。因此 baseline 阶段必须同时记录旧知识命中率和编辑前新知识命中率。只有当旧知识命中率较高、编辑前新知识命中率较低时，进一步编辑结果才有解释意义。</w:t>
      </w:r>
    </w:p>
    <w:p w14:paraId="376E11FD" w14:textId="77777777" w:rsidR="003919E5" w:rsidRDefault="00000000">
      <w:pPr>
        <w:spacing w:after="120" w:line="307" w:lineRule="auto"/>
        <w:ind w:firstLine="420"/>
        <w:rPr>
          <w:lang w:eastAsia="zh-CN"/>
        </w:rPr>
      </w:pPr>
      <w:r>
        <w:rPr>
          <w:rFonts w:ascii="宋体" w:eastAsia="宋体" w:hAnsi="宋体"/>
          <w:lang w:eastAsia="zh-CN"/>
        </w:rPr>
        <w:t xml:space="preserve">本次 baseline 共测试 10 条自定义事实。运行结果显示，旧知识命中率为 100.0%，编辑前新知识命中率为 0.0%。这说明当前数据能够形成清楚的编辑前状态：直接提示和改写提示主要返回 </w:t>
      </w:r>
      <w:proofErr w:type="spellStart"/>
      <w:r>
        <w:rPr>
          <w:rFonts w:ascii="宋体" w:eastAsia="宋体" w:hAnsi="宋体"/>
          <w:lang w:eastAsia="zh-CN"/>
        </w:rPr>
        <w:t>old_target</w:t>
      </w:r>
      <w:proofErr w:type="spellEnd"/>
      <w:r>
        <w:rPr>
          <w:rFonts w:ascii="宋体" w:eastAsia="宋体" w:hAnsi="宋体"/>
          <w:lang w:eastAsia="zh-CN"/>
        </w:rPr>
        <w:t xml:space="preserve">，而并非 </w:t>
      </w:r>
      <w:proofErr w:type="spellStart"/>
      <w:r>
        <w:rPr>
          <w:rFonts w:ascii="宋体" w:eastAsia="宋体" w:hAnsi="宋体"/>
          <w:lang w:eastAsia="zh-CN"/>
        </w:rPr>
        <w:t>new_target</w:t>
      </w:r>
      <w:proofErr w:type="spellEnd"/>
      <w:r>
        <w:rPr>
          <w:rFonts w:ascii="宋体" w:eastAsia="宋体" w:hAnsi="宋体"/>
          <w:lang w:eastAsia="zh-CN"/>
        </w:rPr>
        <w:t>。</w:t>
      </w:r>
    </w:p>
    <w:p w14:paraId="14B4E583" w14:textId="77777777" w:rsidR="003919E5" w:rsidRDefault="00000000">
      <w:pPr>
        <w:spacing w:after="120" w:line="307" w:lineRule="auto"/>
        <w:ind w:firstLine="420"/>
        <w:rPr>
          <w:lang w:eastAsia="zh-CN"/>
        </w:rPr>
      </w:pPr>
      <w:r>
        <w:rPr>
          <w:rFonts w:ascii="宋体" w:eastAsia="宋体" w:hAnsi="宋体"/>
          <w:lang w:eastAsia="zh-CN"/>
        </w:rPr>
        <w:t>在输出记录上，</w:t>
      </w:r>
      <w:proofErr w:type="spellStart"/>
      <w:r>
        <w:rPr>
          <w:rFonts w:ascii="宋体" w:eastAsia="宋体" w:hAnsi="宋体"/>
          <w:lang w:eastAsia="zh-CN"/>
        </w:rPr>
        <w:t>baseline_results.json</w:t>
      </w:r>
      <w:proofErr w:type="spellEnd"/>
      <w:r>
        <w:rPr>
          <w:rFonts w:ascii="宋体" w:eastAsia="宋体" w:hAnsi="宋体"/>
          <w:lang w:eastAsia="zh-CN"/>
        </w:rPr>
        <w:t xml:space="preserve"> 不只保存汇总指标，还保存每条样本的 </w:t>
      </w:r>
      <w:proofErr w:type="spellStart"/>
      <w:r>
        <w:rPr>
          <w:rFonts w:ascii="宋体" w:eastAsia="宋体" w:hAnsi="宋体"/>
          <w:lang w:eastAsia="zh-CN"/>
        </w:rPr>
        <w:t>edit_answers</w:t>
      </w:r>
      <w:proofErr w:type="spellEnd"/>
      <w:r>
        <w:rPr>
          <w:rFonts w:ascii="宋体" w:eastAsia="宋体" w:hAnsi="宋体"/>
          <w:lang w:eastAsia="zh-CN"/>
        </w:rPr>
        <w:t xml:space="preserve"> 和 </w:t>
      </w:r>
      <w:proofErr w:type="spellStart"/>
      <w:r>
        <w:rPr>
          <w:rFonts w:ascii="宋体" w:eastAsia="宋体" w:hAnsi="宋体"/>
          <w:lang w:eastAsia="zh-CN"/>
        </w:rPr>
        <w:t>paraphrase_answers</w:t>
      </w:r>
      <w:proofErr w:type="spellEnd"/>
      <w:r>
        <w:rPr>
          <w:rFonts w:ascii="宋体" w:eastAsia="宋体" w:hAnsi="宋体"/>
          <w:lang w:eastAsia="zh-CN"/>
        </w:rPr>
        <w:t>。例如 The Great Gatsby 样本在编辑前返回 F. Scott Fitzgerald，Python 样本在编辑前返回 Guido van Rossum。这样的逐案例结果能够证明进一步编辑并非在一个已经命中新答案的样本上重复评价。</w:t>
      </w:r>
    </w:p>
    <w:p w14:paraId="7AD59AD1" w14:textId="77777777" w:rsidR="003919E5" w:rsidRDefault="00000000">
      <w:pPr>
        <w:spacing w:after="120" w:line="307" w:lineRule="auto"/>
        <w:ind w:firstLine="420"/>
        <w:rPr>
          <w:lang w:eastAsia="zh-CN"/>
        </w:rPr>
      </w:pPr>
      <w:r>
        <w:rPr>
          <w:rFonts w:ascii="宋体" w:eastAsia="宋体" w:hAnsi="宋体"/>
          <w:lang w:eastAsia="zh-CN"/>
        </w:rPr>
        <w:t>从实验设计角度看，Task 1 也是进一步失败案例分析的前提。若某个样本的 PS 在编辑后失败，需要判断是编辑没有写入、改写提示没有触发，还是该样本在编辑前就无法被正常识别。Baseline 结果显示 10 条样本在</w:t>
      </w:r>
      <w:proofErr w:type="gramStart"/>
      <w:r>
        <w:rPr>
          <w:rFonts w:ascii="宋体" w:eastAsia="宋体" w:hAnsi="宋体"/>
          <w:lang w:eastAsia="zh-CN"/>
        </w:rPr>
        <w:t>编辑前旧知识</w:t>
      </w:r>
      <w:proofErr w:type="gramEnd"/>
      <w:r>
        <w:rPr>
          <w:rFonts w:ascii="宋体" w:eastAsia="宋体" w:hAnsi="宋体"/>
          <w:lang w:eastAsia="zh-CN"/>
        </w:rPr>
        <w:t>命中稳定，因此进一步的 ROME 阶段 PS 失败更可能来自改写触发问题，而并非数据本身完全不可识别。</w:t>
      </w:r>
    </w:p>
    <w:tbl>
      <w:tblPr>
        <w:tblStyle w:val="aff1"/>
        <w:tblW w:w="0" w:type="auto"/>
        <w:jc w:val="center"/>
        <w:tblLook w:val="04A0" w:firstRow="1" w:lastRow="0" w:firstColumn="1" w:lastColumn="0" w:noHBand="0" w:noVBand="1"/>
      </w:tblPr>
      <w:tblGrid>
        <w:gridCol w:w="907"/>
        <w:gridCol w:w="1814"/>
        <w:gridCol w:w="1814"/>
        <w:gridCol w:w="1814"/>
        <w:gridCol w:w="1190"/>
        <w:gridCol w:w="1417"/>
      </w:tblGrid>
      <w:tr w:rsidR="003919E5" w14:paraId="1A50A1C7" w14:textId="77777777">
        <w:trPr>
          <w:jc w:val="center"/>
        </w:trPr>
        <w:tc>
          <w:tcPr>
            <w:tcW w:w="907" w:type="dxa"/>
            <w:shd w:val="clear" w:color="auto" w:fill="E5E7EB"/>
            <w:vAlign w:val="center"/>
          </w:tcPr>
          <w:p w14:paraId="6FA14806" w14:textId="77777777" w:rsidR="003919E5" w:rsidRDefault="00000000">
            <w:pPr>
              <w:jc w:val="center"/>
            </w:pPr>
            <w:r>
              <w:rPr>
                <w:b/>
                <w:sz w:val="15"/>
              </w:rPr>
              <w:t>ID</w:t>
            </w:r>
          </w:p>
        </w:tc>
        <w:tc>
          <w:tcPr>
            <w:tcW w:w="1814" w:type="dxa"/>
            <w:shd w:val="clear" w:color="auto" w:fill="E5E7EB"/>
            <w:vAlign w:val="center"/>
          </w:tcPr>
          <w:p w14:paraId="1954F103" w14:textId="77777777" w:rsidR="003919E5" w:rsidRDefault="00000000">
            <w:pPr>
              <w:jc w:val="center"/>
            </w:pPr>
            <w:r>
              <w:rPr>
                <w:b/>
                <w:sz w:val="15"/>
              </w:rPr>
              <w:t>Subject</w:t>
            </w:r>
          </w:p>
        </w:tc>
        <w:tc>
          <w:tcPr>
            <w:tcW w:w="1814" w:type="dxa"/>
            <w:shd w:val="clear" w:color="auto" w:fill="E5E7EB"/>
            <w:vAlign w:val="center"/>
          </w:tcPr>
          <w:p w14:paraId="6AAECA0B" w14:textId="77777777" w:rsidR="003919E5" w:rsidRDefault="00000000">
            <w:pPr>
              <w:jc w:val="center"/>
            </w:pPr>
            <w:r>
              <w:rPr>
                <w:b/>
                <w:sz w:val="15"/>
              </w:rPr>
              <w:t>Old Target</w:t>
            </w:r>
          </w:p>
        </w:tc>
        <w:tc>
          <w:tcPr>
            <w:tcW w:w="1814" w:type="dxa"/>
            <w:shd w:val="clear" w:color="auto" w:fill="E5E7EB"/>
            <w:vAlign w:val="center"/>
          </w:tcPr>
          <w:p w14:paraId="4E89EC8D" w14:textId="77777777" w:rsidR="003919E5" w:rsidRDefault="00000000">
            <w:pPr>
              <w:jc w:val="center"/>
            </w:pPr>
            <w:r>
              <w:rPr>
                <w:b/>
                <w:sz w:val="15"/>
              </w:rPr>
              <w:t>New Target</w:t>
            </w:r>
          </w:p>
        </w:tc>
        <w:tc>
          <w:tcPr>
            <w:tcW w:w="1190" w:type="dxa"/>
            <w:shd w:val="clear" w:color="auto" w:fill="E5E7EB"/>
            <w:vAlign w:val="center"/>
          </w:tcPr>
          <w:p w14:paraId="1C44ADEC" w14:textId="77777777" w:rsidR="003919E5" w:rsidRDefault="00000000">
            <w:pPr>
              <w:jc w:val="center"/>
            </w:pPr>
            <w:r>
              <w:rPr>
                <w:b/>
                <w:sz w:val="15"/>
              </w:rPr>
              <w:t>Old Hit</w:t>
            </w:r>
          </w:p>
        </w:tc>
        <w:tc>
          <w:tcPr>
            <w:tcW w:w="1417" w:type="dxa"/>
            <w:shd w:val="clear" w:color="auto" w:fill="E5E7EB"/>
            <w:vAlign w:val="center"/>
          </w:tcPr>
          <w:p w14:paraId="11D10244" w14:textId="77777777" w:rsidR="003919E5" w:rsidRDefault="00000000">
            <w:pPr>
              <w:jc w:val="center"/>
            </w:pPr>
            <w:r>
              <w:rPr>
                <w:b/>
                <w:sz w:val="15"/>
              </w:rPr>
              <w:t>Pre-edit New Hit</w:t>
            </w:r>
          </w:p>
        </w:tc>
      </w:tr>
      <w:tr w:rsidR="003919E5" w14:paraId="59970F40" w14:textId="77777777">
        <w:trPr>
          <w:jc w:val="center"/>
        </w:trPr>
        <w:tc>
          <w:tcPr>
            <w:tcW w:w="907" w:type="dxa"/>
            <w:shd w:val="clear" w:color="auto" w:fill="FFFFFF"/>
            <w:vAlign w:val="center"/>
          </w:tcPr>
          <w:p w14:paraId="225B162D" w14:textId="77777777" w:rsidR="003919E5" w:rsidRDefault="00000000">
            <w:pPr>
              <w:jc w:val="center"/>
            </w:pPr>
            <w:r>
              <w:rPr>
                <w:sz w:val="15"/>
              </w:rPr>
              <w:t>case_01</w:t>
            </w:r>
          </w:p>
        </w:tc>
        <w:tc>
          <w:tcPr>
            <w:tcW w:w="1814" w:type="dxa"/>
            <w:shd w:val="clear" w:color="auto" w:fill="FFFFFF"/>
            <w:vAlign w:val="center"/>
          </w:tcPr>
          <w:p w14:paraId="1B6E8FBF" w14:textId="77777777" w:rsidR="003919E5" w:rsidRDefault="00000000">
            <w:pPr>
              <w:jc w:val="center"/>
            </w:pPr>
            <w:r>
              <w:rPr>
                <w:sz w:val="15"/>
              </w:rPr>
              <w:t>Eiffel Tower</w:t>
            </w:r>
          </w:p>
        </w:tc>
        <w:tc>
          <w:tcPr>
            <w:tcW w:w="1814" w:type="dxa"/>
            <w:shd w:val="clear" w:color="auto" w:fill="FFFFFF"/>
            <w:vAlign w:val="center"/>
          </w:tcPr>
          <w:p w14:paraId="7B8D4C3A" w14:textId="77777777" w:rsidR="003919E5" w:rsidRDefault="00000000">
            <w:pPr>
              <w:jc w:val="center"/>
            </w:pPr>
            <w:r>
              <w:rPr>
                <w:sz w:val="15"/>
              </w:rPr>
              <w:t>Paris</w:t>
            </w:r>
          </w:p>
        </w:tc>
        <w:tc>
          <w:tcPr>
            <w:tcW w:w="1814" w:type="dxa"/>
            <w:shd w:val="clear" w:color="auto" w:fill="FFFFFF"/>
            <w:vAlign w:val="center"/>
          </w:tcPr>
          <w:p w14:paraId="76B255F6" w14:textId="77777777" w:rsidR="003919E5" w:rsidRDefault="00000000">
            <w:pPr>
              <w:jc w:val="center"/>
            </w:pPr>
            <w:r>
              <w:rPr>
                <w:sz w:val="15"/>
              </w:rPr>
              <w:t>Lyon</w:t>
            </w:r>
          </w:p>
        </w:tc>
        <w:tc>
          <w:tcPr>
            <w:tcW w:w="1190" w:type="dxa"/>
            <w:shd w:val="clear" w:color="auto" w:fill="FFFFFF"/>
            <w:vAlign w:val="center"/>
          </w:tcPr>
          <w:p w14:paraId="3298B92D" w14:textId="77777777" w:rsidR="003919E5" w:rsidRDefault="00000000">
            <w:pPr>
              <w:jc w:val="center"/>
            </w:pPr>
            <w:r>
              <w:rPr>
                <w:sz w:val="15"/>
              </w:rPr>
              <w:t>100.0%</w:t>
            </w:r>
          </w:p>
        </w:tc>
        <w:tc>
          <w:tcPr>
            <w:tcW w:w="1417" w:type="dxa"/>
            <w:shd w:val="clear" w:color="auto" w:fill="FFFFFF"/>
            <w:vAlign w:val="center"/>
          </w:tcPr>
          <w:p w14:paraId="2804C219" w14:textId="77777777" w:rsidR="003919E5" w:rsidRDefault="00000000">
            <w:pPr>
              <w:jc w:val="center"/>
            </w:pPr>
            <w:r>
              <w:rPr>
                <w:sz w:val="15"/>
              </w:rPr>
              <w:t>0.0%</w:t>
            </w:r>
          </w:p>
        </w:tc>
      </w:tr>
      <w:tr w:rsidR="003919E5" w14:paraId="362B7589" w14:textId="77777777">
        <w:trPr>
          <w:jc w:val="center"/>
        </w:trPr>
        <w:tc>
          <w:tcPr>
            <w:tcW w:w="907" w:type="dxa"/>
            <w:shd w:val="clear" w:color="auto" w:fill="F9FAFB"/>
            <w:vAlign w:val="center"/>
          </w:tcPr>
          <w:p w14:paraId="1330DFBF" w14:textId="77777777" w:rsidR="003919E5" w:rsidRDefault="00000000">
            <w:pPr>
              <w:jc w:val="center"/>
            </w:pPr>
            <w:r>
              <w:rPr>
                <w:sz w:val="15"/>
              </w:rPr>
              <w:t>case_02</w:t>
            </w:r>
          </w:p>
        </w:tc>
        <w:tc>
          <w:tcPr>
            <w:tcW w:w="1814" w:type="dxa"/>
            <w:shd w:val="clear" w:color="auto" w:fill="F9FAFB"/>
            <w:vAlign w:val="center"/>
          </w:tcPr>
          <w:p w14:paraId="55045F87" w14:textId="77777777" w:rsidR="003919E5" w:rsidRDefault="00000000">
            <w:pPr>
              <w:jc w:val="center"/>
            </w:pPr>
            <w:r>
              <w:rPr>
                <w:sz w:val="15"/>
              </w:rPr>
              <w:t>Marie Curie</w:t>
            </w:r>
          </w:p>
        </w:tc>
        <w:tc>
          <w:tcPr>
            <w:tcW w:w="1814" w:type="dxa"/>
            <w:shd w:val="clear" w:color="auto" w:fill="F9FAFB"/>
            <w:vAlign w:val="center"/>
          </w:tcPr>
          <w:p w14:paraId="23D1A047" w14:textId="77777777" w:rsidR="003919E5" w:rsidRDefault="00000000">
            <w:pPr>
              <w:jc w:val="center"/>
            </w:pPr>
            <w:r>
              <w:rPr>
                <w:sz w:val="15"/>
              </w:rPr>
              <w:t>Warsaw</w:t>
            </w:r>
          </w:p>
        </w:tc>
        <w:tc>
          <w:tcPr>
            <w:tcW w:w="1814" w:type="dxa"/>
            <w:shd w:val="clear" w:color="auto" w:fill="F9FAFB"/>
            <w:vAlign w:val="center"/>
          </w:tcPr>
          <w:p w14:paraId="3BFE7C4A" w14:textId="77777777" w:rsidR="003919E5" w:rsidRDefault="00000000">
            <w:pPr>
              <w:jc w:val="center"/>
            </w:pPr>
            <w:r>
              <w:rPr>
                <w:sz w:val="15"/>
              </w:rPr>
              <w:t>Krakow</w:t>
            </w:r>
          </w:p>
        </w:tc>
        <w:tc>
          <w:tcPr>
            <w:tcW w:w="1190" w:type="dxa"/>
            <w:shd w:val="clear" w:color="auto" w:fill="F9FAFB"/>
            <w:vAlign w:val="center"/>
          </w:tcPr>
          <w:p w14:paraId="2CF2FB13" w14:textId="77777777" w:rsidR="003919E5" w:rsidRDefault="00000000">
            <w:pPr>
              <w:jc w:val="center"/>
            </w:pPr>
            <w:r>
              <w:rPr>
                <w:sz w:val="15"/>
              </w:rPr>
              <w:t>100.0%</w:t>
            </w:r>
          </w:p>
        </w:tc>
        <w:tc>
          <w:tcPr>
            <w:tcW w:w="1417" w:type="dxa"/>
            <w:shd w:val="clear" w:color="auto" w:fill="F9FAFB"/>
            <w:vAlign w:val="center"/>
          </w:tcPr>
          <w:p w14:paraId="0096D9BA" w14:textId="77777777" w:rsidR="003919E5" w:rsidRDefault="00000000">
            <w:pPr>
              <w:jc w:val="center"/>
            </w:pPr>
            <w:r>
              <w:rPr>
                <w:sz w:val="15"/>
              </w:rPr>
              <w:t>0.0%</w:t>
            </w:r>
          </w:p>
        </w:tc>
      </w:tr>
      <w:tr w:rsidR="003919E5" w14:paraId="2EBEFD3C" w14:textId="77777777">
        <w:trPr>
          <w:jc w:val="center"/>
        </w:trPr>
        <w:tc>
          <w:tcPr>
            <w:tcW w:w="907" w:type="dxa"/>
            <w:shd w:val="clear" w:color="auto" w:fill="FFFFFF"/>
            <w:vAlign w:val="center"/>
          </w:tcPr>
          <w:p w14:paraId="3C48CEC1" w14:textId="77777777" w:rsidR="003919E5" w:rsidRDefault="00000000">
            <w:pPr>
              <w:jc w:val="center"/>
            </w:pPr>
            <w:r>
              <w:rPr>
                <w:sz w:val="15"/>
              </w:rPr>
              <w:t>case_03</w:t>
            </w:r>
          </w:p>
        </w:tc>
        <w:tc>
          <w:tcPr>
            <w:tcW w:w="1814" w:type="dxa"/>
            <w:shd w:val="clear" w:color="auto" w:fill="FFFFFF"/>
            <w:vAlign w:val="center"/>
          </w:tcPr>
          <w:p w14:paraId="50309A14" w14:textId="77777777" w:rsidR="003919E5" w:rsidRDefault="00000000">
            <w:pPr>
              <w:jc w:val="center"/>
            </w:pPr>
            <w:r>
              <w:rPr>
                <w:sz w:val="15"/>
              </w:rPr>
              <w:t>The Great Gatsby</w:t>
            </w:r>
          </w:p>
        </w:tc>
        <w:tc>
          <w:tcPr>
            <w:tcW w:w="1814" w:type="dxa"/>
            <w:shd w:val="clear" w:color="auto" w:fill="FFFFFF"/>
            <w:vAlign w:val="center"/>
          </w:tcPr>
          <w:p w14:paraId="7393D48B" w14:textId="77777777" w:rsidR="003919E5" w:rsidRDefault="00000000">
            <w:pPr>
              <w:jc w:val="center"/>
            </w:pPr>
            <w:r>
              <w:rPr>
                <w:sz w:val="15"/>
              </w:rPr>
              <w:t>F. Scott Fitzgerald</w:t>
            </w:r>
          </w:p>
        </w:tc>
        <w:tc>
          <w:tcPr>
            <w:tcW w:w="1814" w:type="dxa"/>
            <w:shd w:val="clear" w:color="auto" w:fill="FFFFFF"/>
            <w:vAlign w:val="center"/>
          </w:tcPr>
          <w:p w14:paraId="094DCC30" w14:textId="77777777" w:rsidR="003919E5" w:rsidRDefault="00000000">
            <w:pPr>
              <w:jc w:val="center"/>
            </w:pPr>
            <w:r>
              <w:rPr>
                <w:sz w:val="15"/>
              </w:rPr>
              <w:t>Ernest Hemingway</w:t>
            </w:r>
          </w:p>
        </w:tc>
        <w:tc>
          <w:tcPr>
            <w:tcW w:w="1190" w:type="dxa"/>
            <w:shd w:val="clear" w:color="auto" w:fill="FFFFFF"/>
            <w:vAlign w:val="center"/>
          </w:tcPr>
          <w:p w14:paraId="089F124D" w14:textId="77777777" w:rsidR="003919E5" w:rsidRDefault="00000000">
            <w:pPr>
              <w:jc w:val="center"/>
            </w:pPr>
            <w:r>
              <w:rPr>
                <w:sz w:val="15"/>
              </w:rPr>
              <w:t>100.0%</w:t>
            </w:r>
          </w:p>
        </w:tc>
        <w:tc>
          <w:tcPr>
            <w:tcW w:w="1417" w:type="dxa"/>
            <w:shd w:val="clear" w:color="auto" w:fill="FFFFFF"/>
            <w:vAlign w:val="center"/>
          </w:tcPr>
          <w:p w14:paraId="598DC4AD" w14:textId="77777777" w:rsidR="003919E5" w:rsidRDefault="00000000">
            <w:pPr>
              <w:jc w:val="center"/>
            </w:pPr>
            <w:r>
              <w:rPr>
                <w:sz w:val="15"/>
              </w:rPr>
              <w:t>0.0%</w:t>
            </w:r>
          </w:p>
        </w:tc>
      </w:tr>
      <w:tr w:rsidR="003919E5" w14:paraId="25ACDC9A" w14:textId="77777777">
        <w:trPr>
          <w:jc w:val="center"/>
        </w:trPr>
        <w:tc>
          <w:tcPr>
            <w:tcW w:w="907" w:type="dxa"/>
            <w:shd w:val="clear" w:color="auto" w:fill="F9FAFB"/>
            <w:vAlign w:val="center"/>
          </w:tcPr>
          <w:p w14:paraId="7005BF36" w14:textId="77777777" w:rsidR="003919E5" w:rsidRDefault="00000000">
            <w:pPr>
              <w:jc w:val="center"/>
            </w:pPr>
            <w:r>
              <w:rPr>
                <w:sz w:val="15"/>
              </w:rPr>
              <w:t>case_04</w:t>
            </w:r>
          </w:p>
        </w:tc>
        <w:tc>
          <w:tcPr>
            <w:tcW w:w="1814" w:type="dxa"/>
            <w:shd w:val="clear" w:color="auto" w:fill="F9FAFB"/>
            <w:vAlign w:val="center"/>
          </w:tcPr>
          <w:p w14:paraId="27856158" w14:textId="77777777" w:rsidR="003919E5" w:rsidRDefault="00000000">
            <w:pPr>
              <w:jc w:val="center"/>
            </w:pPr>
            <w:r>
              <w:rPr>
                <w:sz w:val="15"/>
              </w:rPr>
              <w:t>Amazon River</w:t>
            </w:r>
          </w:p>
        </w:tc>
        <w:tc>
          <w:tcPr>
            <w:tcW w:w="1814" w:type="dxa"/>
            <w:shd w:val="clear" w:color="auto" w:fill="F9FAFB"/>
            <w:vAlign w:val="center"/>
          </w:tcPr>
          <w:p w14:paraId="42F44802" w14:textId="77777777" w:rsidR="003919E5" w:rsidRDefault="00000000">
            <w:pPr>
              <w:jc w:val="center"/>
            </w:pPr>
            <w:r>
              <w:rPr>
                <w:sz w:val="15"/>
              </w:rPr>
              <w:t>South America</w:t>
            </w:r>
          </w:p>
        </w:tc>
        <w:tc>
          <w:tcPr>
            <w:tcW w:w="1814" w:type="dxa"/>
            <w:shd w:val="clear" w:color="auto" w:fill="F9FAFB"/>
            <w:vAlign w:val="center"/>
          </w:tcPr>
          <w:p w14:paraId="307B42CE" w14:textId="77777777" w:rsidR="003919E5" w:rsidRDefault="00000000">
            <w:pPr>
              <w:jc w:val="center"/>
            </w:pPr>
            <w:r>
              <w:rPr>
                <w:sz w:val="15"/>
              </w:rPr>
              <w:t>Africa</w:t>
            </w:r>
          </w:p>
        </w:tc>
        <w:tc>
          <w:tcPr>
            <w:tcW w:w="1190" w:type="dxa"/>
            <w:shd w:val="clear" w:color="auto" w:fill="F9FAFB"/>
            <w:vAlign w:val="center"/>
          </w:tcPr>
          <w:p w14:paraId="03BE96A8" w14:textId="77777777" w:rsidR="003919E5" w:rsidRDefault="00000000">
            <w:pPr>
              <w:jc w:val="center"/>
            </w:pPr>
            <w:r>
              <w:rPr>
                <w:sz w:val="15"/>
              </w:rPr>
              <w:t>100.0%</w:t>
            </w:r>
          </w:p>
        </w:tc>
        <w:tc>
          <w:tcPr>
            <w:tcW w:w="1417" w:type="dxa"/>
            <w:shd w:val="clear" w:color="auto" w:fill="F9FAFB"/>
            <w:vAlign w:val="center"/>
          </w:tcPr>
          <w:p w14:paraId="41A658E3" w14:textId="77777777" w:rsidR="003919E5" w:rsidRDefault="00000000">
            <w:pPr>
              <w:jc w:val="center"/>
            </w:pPr>
            <w:r>
              <w:rPr>
                <w:sz w:val="15"/>
              </w:rPr>
              <w:t>0.0%</w:t>
            </w:r>
          </w:p>
        </w:tc>
      </w:tr>
      <w:tr w:rsidR="003919E5" w14:paraId="140568B8" w14:textId="77777777">
        <w:trPr>
          <w:jc w:val="center"/>
        </w:trPr>
        <w:tc>
          <w:tcPr>
            <w:tcW w:w="907" w:type="dxa"/>
            <w:shd w:val="clear" w:color="auto" w:fill="FFFFFF"/>
            <w:vAlign w:val="center"/>
          </w:tcPr>
          <w:p w14:paraId="7397B524" w14:textId="77777777" w:rsidR="003919E5" w:rsidRDefault="00000000">
            <w:pPr>
              <w:jc w:val="center"/>
            </w:pPr>
            <w:r>
              <w:rPr>
                <w:sz w:val="15"/>
              </w:rPr>
              <w:t>case_05</w:t>
            </w:r>
          </w:p>
        </w:tc>
        <w:tc>
          <w:tcPr>
            <w:tcW w:w="1814" w:type="dxa"/>
            <w:shd w:val="clear" w:color="auto" w:fill="FFFFFF"/>
            <w:vAlign w:val="center"/>
          </w:tcPr>
          <w:p w14:paraId="1E0D24EF" w14:textId="77777777" w:rsidR="003919E5" w:rsidRDefault="00000000">
            <w:pPr>
              <w:jc w:val="center"/>
            </w:pPr>
            <w:r>
              <w:rPr>
                <w:sz w:val="15"/>
              </w:rPr>
              <w:t>Mount Fuji</w:t>
            </w:r>
          </w:p>
        </w:tc>
        <w:tc>
          <w:tcPr>
            <w:tcW w:w="1814" w:type="dxa"/>
            <w:shd w:val="clear" w:color="auto" w:fill="FFFFFF"/>
            <w:vAlign w:val="center"/>
          </w:tcPr>
          <w:p w14:paraId="794EAC3A" w14:textId="77777777" w:rsidR="003919E5" w:rsidRDefault="00000000">
            <w:pPr>
              <w:jc w:val="center"/>
            </w:pPr>
            <w:r>
              <w:rPr>
                <w:sz w:val="15"/>
              </w:rPr>
              <w:t>Japan</w:t>
            </w:r>
          </w:p>
        </w:tc>
        <w:tc>
          <w:tcPr>
            <w:tcW w:w="1814" w:type="dxa"/>
            <w:shd w:val="clear" w:color="auto" w:fill="FFFFFF"/>
            <w:vAlign w:val="center"/>
          </w:tcPr>
          <w:p w14:paraId="5A32313E" w14:textId="77777777" w:rsidR="003919E5" w:rsidRDefault="00000000">
            <w:pPr>
              <w:jc w:val="center"/>
            </w:pPr>
            <w:r>
              <w:rPr>
                <w:sz w:val="15"/>
              </w:rPr>
              <w:t>South Korea</w:t>
            </w:r>
          </w:p>
        </w:tc>
        <w:tc>
          <w:tcPr>
            <w:tcW w:w="1190" w:type="dxa"/>
            <w:shd w:val="clear" w:color="auto" w:fill="FFFFFF"/>
            <w:vAlign w:val="center"/>
          </w:tcPr>
          <w:p w14:paraId="5298013F" w14:textId="77777777" w:rsidR="003919E5" w:rsidRDefault="00000000">
            <w:pPr>
              <w:jc w:val="center"/>
            </w:pPr>
            <w:r>
              <w:rPr>
                <w:sz w:val="15"/>
              </w:rPr>
              <w:t>100.0%</w:t>
            </w:r>
          </w:p>
        </w:tc>
        <w:tc>
          <w:tcPr>
            <w:tcW w:w="1417" w:type="dxa"/>
            <w:shd w:val="clear" w:color="auto" w:fill="FFFFFF"/>
            <w:vAlign w:val="center"/>
          </w:tcPr>
          <w:p w14:paraId="2C74B30B" w14:textId="77777777" w:rsidR="003919E5" w:rsidRDefault="00000000">
            <w:pPr>
              <w:jc w:val="center"/>
            </w:pPr>
            <w:r>
              <w:rPr>
                <w:sz w:val="15"/>
              </w:rPr>
              <w:t>0.0%</w:t>
            </w:r>
          </w:p>
        </w:tc>
      </w:tr>
      <w:tr w:rsidR="003919E5" w14:paraId="0562BBE0" w14:textId="77777777">
        <w:trPr>
          <w:jc w:val="center"/>
        </w:trPr>
        <w:tc>
          <w:tcPr>
            <w:tcW w:w="907" w:type="dxa"/>
            <w:shd w:val="clear" w:color="auto" w:fill="F9FAFB"/>
            <w:vAlign w:val="center"/>
          </w:tcPr>
          <w:p w14:paraId="2E8F0568" w14:textId="77777777" w:rsidR="003919E5" w:rsidRDefault="00000000">
            <w:pPr>
              <w:jc w:val="center"/>
            </w:pPr>
            <w:r>
              <w:rPr>
                <w:sz w:val="15"/>
              </w:rPr>
              <w:t>case_06</w:t>
            </w:r>
          </w:p>
        </w:tc>
        <w:tc>
          <w:tcPr>
            <w:tcW w:w="1814" w:type="dxa"/>
            <w:shd w:val="clear" w:color="auto" w:fill="F9FAFB"/>
            <w:vAlign w:val="center"/>
          </w:tcPr>
          <w:p w14:paraId="3FCF20DA" w14:textId="77777777" w:rsidR="003919E5" w:rsidRDefault="00000000">
            <w:pPr>
              <w:jc w:val="center"/>
            </w:pPr>
            <w:r>
              <w:rPr>
                <w:sz w:val="15"/>
              </w:rPr>
              <w:t>Python</w:t>
            </w:r>
          </w:p>
        </w:tc>
        <w:tc>
          <w:tcPr>
            <w:tcW w:w="1814" w:type="dxa"/>
            <w:shd w:val="clear" w:color="auto" w:fill="F9FAFB"/>
            <w:vAlign w:val="center"/>
          </w:tcPr>
          <w:p w14:paraId="082C1C45" w14:textId="77777777" w:rsidR="003919E5" w:rsidRDefault="00000000">
            <w:pPr>
              <w:jc w:val="center"/>
            </w:pPr>
            <w:r>
              <w:rPr>
                <w:sz w:val="15"/>
              </w:rPr>
              <w:t>Guido van Rossum</w:t>
            </w:r>
          </w:p>
        </w:tc>
        <w:tc>
          <w:tcPr>
            <w:tcW w:w="1814" w:type="dxa"/>
            <w:shd w:val="clear" w:color="auto" w:fill="F9FAFB"/>
            <w:vAlign w:val="center"/>
          </w:tcPr>
          <w:p w14:paraId="1F454B13" w14:textId="77777777" w:rsidR="003919E5" w:rsidRDefault="00000000">
            <w:pPr>
              <w:jc w:val="center"/>
            </w:pPr>
            <w:r>
              <w:rPr>
                <w:sz w:val="15"/>
              </w:rPr>
              <w:t>Dennis Ritchie</w:t>
            </w:r>
          </w:p>
        </w:tc>
        <w:tc>
          <w:tcPr>
            <w:tcW w:w="1190" w:type="dxa"/>
            <w:shd w:val="clear" w:color="auto" w:fill="F9FAFB"/>
            <w:vAlign w:val="center"/>
          </w:tcPr>
          <w:p w14:paraId="405DE0BC" w14:textId="77777777" w:rsidR="003919E5" w:rsidRDefault="00000000">
            <w:pPr>
              <w:jc w:val="center"/>
            </w:pPr>
            <w:r>
              <w:rPr>
                <w:sz w:val="15"/>
              </w:rPr>
              <w:t>100.0%</w:t>
            </w:r>
          </w:p>
        </w:tc>
        <w:tc>
          <w:tcPr>
            <w:tcW w:w="1417" w:type="dxa"/>
            <w:shd w:val="clear" w:color="auto" w:fill="F9FAFB"/>
            <w:vAlign w:val="center"/>
          </w:tcPr>
          <w:p w14:paraId="6C83550D" w14:textId="77777777" w:rsidR="003919E5" w:rsidRDefault="00000000">
            <w:pPr>
              <w:jc w:val="center"/>
            </w:pPr>
            <w:r>
              <w:rPr>
                <w:sz w:val="15"/>
              </w:rPr>
              <w:t>0.0%</w:t>
            </w:r>
          </w:p>
        </w:tc>
      </w:tr>
      <w:tr w:rsidR="003919E5" w14:paraId="10BFAF0C" w14:textId="77777777">
        <w:trPr>
          <w:jc w:val="center"/>
        </w:trPr>
        <w:tc>
          <w:tcPr>
            <w:tcW w:w="907" w:type="dxa"/>
            <w:shd w:val="clear" w:color="auto" w:fill="FFFFFF"/>
            <w:vAlign w:val="center"/>
          </w:tcPr>
          <w:p w14:paraId="37CE466F" w14:textId="77777777" w:rsidR="003919E5" w:rsidRDefault="00000000">
            <w:pPr>
              <w:jc w:val="center"/>
            </w:pPr>
            <w:r>
              <w:rPr>
                <w:sz w:val="15"/>
              </w:rPr>
              <w:t>case_07</w:t>
            </w:r>
          </w:p>
        </w:tc>
        <w:tc>
          <w:tcPr>
            <w:tcW w:w="1814" w:type="dxa"/>
            <w:shd w:val="clear" w:color="auto" w:fill="FFFFFF"/>
            <w:vAlign w:val="center"/>
          </w:tcPr>
          <w:p w14:paraId="7F70E3CA" w14:textId="77777777" w:rsidR="003919E5" w:rsidRDefault="00000000">
            <w:pPr>
              <w:jc w:val="center"/>
            </w:pPr>
            <w:r>
              <w:rPr>
                <w:sz w:val="15"/>
              </w:rPr>
              <w:t>Canberra</w:t>
            </w:r>
          </w:p>
        </w:tc>
        <w:tc>
          <w:tcPr>
            <w:tcW w:w="1814" w:type="dxa"/>
            <w:shd w:val="clear" w:color="auto" w:fill="FFFFFF"/>
            <w:vAlign w:val="center"/>
          </w:tcPr>
          <w:p w14:paraId="28DFC9ED" w14:textId="77777777" w:rsidR="003919E5" w:rsidRDefault="00000000">
            <w:pPr>
              <w:jc w:val="center"/>
            </w:pPr>
            <w:r>
              <w:rPr>
                <w:sz w:val="15"/>
              </w:rPr>
              <w:t>Australia</w:t>
            </w:r>
          </w:p>
        </w:tc>
        <w:tc>
          <w:tcPr>
            <w:tcW w:w="1814" w:type="dxa"/>
            <w:shd w:val="clear" w:color="auto" w:fill="FFFFFF"/>
            <w:vAlign w:val="center"/>
          </w:tcPr>
          <w:p w14:paraId="2C524138" w14:textId="77777777" w:rsidR="003919E5" w:rsidRDefault="00000000">
            <w:pPr>
              <w:jc w:val="center"/>
            </w:pPr>
            <w:r>
              <w:rPr>
                <w:sz w:val="15"/>
              </w:rPr>
              <w:t>New Zealand</w:t>
            </w:r>
          </w:p>
        </w:tc>
        <w:tc>
          <w:tcPr>
            <w:tcW w:w="1190" w:type="dxa"/>
            <w:shd w:val="clear" w:color="auto" w:fill="FFFFFF"/>
            <w:vAlign w:val="center"/>
          </w:tcPr>
          <w:p w14:paraId="6A9CDD0E" w14:textId="77777777" w:rsidR="003919E5" w:rsidRDefault="00000000">
            <w:pPr>
              <w:jc w:val="center"/>
            </w:pPr>
            <w:r>
              <w:rPr>
                <w:sz w:val="15"/>
              </w:rPr>
              <w:t>100.0%</w:t>
            </w:r>
          </w:p>
        </w:tc>
        <w:tc>
          <w:tcPr>
            <w:tcW w:w="1417" w:type="dxa"/>
            <w:shd w:val="clear" w:color="auto" w:fill="FFFFFF"/>
            <w:vAlign w:val="center"/>
          </w:tcPr>
          <w:p w14:paraId="1ED94884" w14:textId="77777777" w:rsidR="003919E5" w:rsidRDefault="00000000">
            <w:pPr>
              <w:jc w:val="center"/>
            </w:pPr>
            <w:r>
              <w:rPr>
                <w:sz w:val="15"/>
              </w:rPr>
              <w:t>0.0%</w:t>
            </w:r>
          </w:p>
        </w:tc>
      </w:tr>
      <w:tr w:rsidR="003919E5" w14:paraId="24953A83" w14:textId="77777777">
        <w:trPr>
          <w:jc w:val="center"/>
        </w:trPr>
        <w:tc>
          <w:tcPr>
            <w:tcW w:w="907" w:type="dxa"/>
            <w:shd w:val="clear" w:color="auto" w:fill="F9FAFB"/>
            <w:vAlign w:val="center"/>
          </w:tcPr>
          <w:p w14:paraId="24AB1097" w14:textId="77777777" w:rsidR="003919E5" w:rsidRDefault="00000000">
            <w:pPr>
              <w:jc w:val="center"/>
            </w:pPr>
            <w:r>
              <w:rPr>
                <w:sz w:val="15"/>
              </w:rPr>
              <w:t>case_08</w:t>
            </w:r>
          </w:p>
        </w:tc>
        <w:tc>
          <w:tcPr>
            <w:tcW w:w="1814" w:type="dxa"/>
            <w:shd w:val="clear" w:color="auto" w:fill="F9FAFB"/>
            <w:vAlign w:val="center"/>
          </w:tcPr>
          <w:p w14:paraId="51A8314B" w14:textId="77777777" w:rsidR="003919E5" w:rsidRDefault="00000000">
            <w:pPr>
              <w:jc w:val="center"/>
            </w:pPr>
            <w:r>
              <w:rPr>
                <w:sz w:val="15"/>
              </w:rPr>
              <w:t>The Moon</w:t>
            </w:r>
          </w:p>
        </w:tc>
        <w:tc>
          <w:tcPr>
            <w:tcW w:w="1814" w:type="dxa"/>
            <w:shd w:val="clear" w:color="auto" w:fill="F9FAFB"/>
            <w:vAlign w:val="center"/>
          </w:tcPr>
          <w:p w14:paraId="3C77EC2E" w14:textId="77777777" w:rsidR="003919E5" w:rsidRDefault="00000000">
            <w:pPr>
              <w:jc w:val="center"/>
            </w:pPr>
            <w:r>
              <w:rPr>
                <w:sz w:val="15"/>
              </w:rPr>
              <w:t>Earth</w:t>
            </w:r>
          </w:p>
        </w:tc>
        <w:tc>
          <w:tcPr>
            <w:tcW w:w="1814" w:type="dxa"/>
            <w:shd w:val="clear" w:color="auto" w:fill="F9FAFB"/>
            <w:vAlign w:val="center"/>
          </w:tcPr>
          <w:p w14:paraId="5FAC63B2" w14:textId="77777777" w:rsidR="003919E5" w:rsidRDefault="00000000">
            <w:pPr>
              <w:jc w:val="center"/>
            </w:pPr>
            <w:r>
              <w:rPr>
                <w:sz w:val="15"/>
              </w:rPr>
              <w:t>Mars</w:t>
            </w:r>
          </w:p>
        </w:tc>
        <w:tc>
          <w:tcPr>
            <w:tcW w:w="1190" w:type="dxa"/>
            <w:shd w:val="clear" w:color="auto" w:fill="F9FAFB"/>
            <w:vAlign w:val="center"/>
          </w:tcPr>
          <w:p w14:paraId="73798C56" w14:textId="77777777" w:rsidR="003919E5" w:rsidRDefault="00000000">
            <w:pPr>
              <w:jc w:val="center"/>
            </w:pPr>
            <w:r>
              <w:rPr>
                <w:sz w:val="15"/>
              </w:rPr>
              <w:t>100.0%</w:t>
            </w:r>
          </w:p>
        </w:tc>
        <w:tc>
          <w:tcPr>
            <w:tcW w:w="1417" w:type="dxa"/>
            <w:shd w:val="clear" w:color="auto" w:fill="F9FAFB"/>
            <w:vAlign w:val="center"/>
          </w:tcPr>
          <w:p w14:paraId="1909B5EE" w14:textId="77777777" w:rsidR="003919E5" w:rsidRDefault="00000000">
            <w:pPr>
              <w:jc w:val="center"/>
            </w:pPr>
            <w:r>
              <w:rPr>
                <w:sz w:val="15"/>
              </w:rPr>
              <w:t>0.0%</w:t>
            </w:r>
          </w:p>
        </w:tc>
      </w:tr>
      <w:tr w:rsidR="003919E5" w14:paraId="2D405ACC" w14:textId="77777777">
        <w:trPr>
          <w:jc w:val="center"/>
        </w:trPr>
        <w:tc>
          <w:tcPr>
            <w:tcW w:w="907" w:type="dxa"/>
            <w:shd w:val="clear" w:color="auto" w:fill="FFFFFF"/>
            <w:vAlign w:val="center"/>
          </w:tcPr>
          <w:p w14:paraId="0BF27F45" w14:textId="77777777" w:rsidR="003919E5" w:rsidRDefault="00000000">
            <w:pPr>
              <w:jc w:val="center"/>
            </w:pPr>
            <w:r>
              <w:rPr>
                <w:sz w:val="15"/>
              </w:rPr>
              <w:t>case_09</w:t>
            </w:r>
          </w:p>
        </w:tc>
        <w:tc>
          <w:tcPr>
            <w:tcW w:w="1814" w:type="dxa"/>
            <w:shd w:val="clear" w:color="auto" w:fill="FFFFFF"/>
            <w:vAlign w:val="center"/>
          </w:tcPr>
          <w:p w14:paraId="71093F13" w14:textId="77777777" w:rsidR="003919E5" w:rsidRDefault="00000000">
            <w:pPr>
              <w:jc w:val="center"/>
            </w:pPr>
            <w:r>
              <w:rPr>
                <w:sz w:val="15"/>
              </w:rPr>
              <w:t>Mona Lisa</w:t>
            </w:r>
          </w:p>
        </w:tc>
        <w:tc>
          <w:tcPr>
            <w:tcW w:w="1814" w:type="dxa"/>
            <w:shd w:val="clear" w:color="auto" w:fill="FFFFFF"/>
            <w:vAlign w:val="center"/>
          </w:tcPr>
          <w:p w14:paraId="0AC5A0E9" w14:textId="77777777" w:rsidR="003919E5" w:rsidRDefault="00000000">
            <w:pPr>
              <w:jc w:val="center"/>
            </w:pPr>
            <w:r>
              <w:rPr>
                <w:sz w:val="15"/>
              </w:rPr>
              <w:t>Leonardo da Vinci</w:t>
            </w:r>
          </w:p>
        </w:tc>
        <w:tc>
          <w:tcPr>
            <w:tcW w:w="1814" w:type="dxa"/>
            <w:shd w:val="clear" w:color="auto" w:fill="FFFFFF"/>
            <w:vAlign w:val="center"/>
          </w:tcPr>
          <w:p w14:paraId="5ABAB86D" w14:textId="77777777" w:rsidR="003919E5" w:rsidRDefault="00000000">
            <w:pPr>
              <w:jc w:val="center"/>
            </w:pPr>
            <w:r>
              <w:rPr>
                <w:sz w:val="15"/>
              </w:rPr>
              <w:t>Vincent van Gogh</w:t>
            </w:r>
          </w:p>
        </w:tc>
        <w:tc>
          <w:tcPr>
            <w:tcW w:w="1190" w:type="dxa"/>
            <w:shd w:val="clear" w:color="auto" w:fill="FFFFFF"/>
            <w:vAlign w:val="center"/>
          </w:tcPr>
          <w:p w14:paraId="484206C3" w14:textId="77777777" w:rsidR="003919E5" w:rsidRDefault="00000000">
            <w:pPr>
              <w:jc w:val="center"/>
            </w:pPr>
            <w:r>
              <w:rPr>
                <w:sz w:val="15"/>
              </w:rPr>
              <w:t>100.0%</w:t>
            </w:r>
          </w:p>
        </w:tc>
        <w:tc>
          <w:tcPr>
            <w:tcW w:w="1417" w:type="dxa"/>
            <w:shd w:val="clear" w:color="auto" w:fill="FFFFFF"/>
            <w:vAlign w:val="center"/>
          </w:tcPr>
          <w:p w14:paraId="280A4686" w14:textId="77777777" w:rsidR="003919E5" w:rsidRDefault="00000000">
            <w:pPr>
              <w:jc w:val="center"/>
            </w:pPr>
            <w:r>
              <w:rPr>
                <w:sz w:val="15"/>
              </w:rPr>
              <w:t>0.0%</w:t>
            </w:r>
          </w:p>
        </w:tc>
      </w:tr>
      <w:tr w:rsidR="003919E5" w14:paraId="3DDC4616" w14:textId="77777777">
        <w:trPr>
          <w:jc w:val="center"/>
        </w:trPr>
        <w:tc>
          <w:tcPr>
            <w:tcW w:w="907" w:type="dxa"/>
            <w:shd w:val="clear" w:color="auto" w:fill="F9FAFB"/>
            <w:vAlign w:val="center"/>
          </w:tcPr>
          <w:p w14:paraId="18E80EF7" w14:textId="77777777" w:rsidR="003919E5" w:rsidRDefault="00000000">
            <w:pPr>
              <w:jc w:val="center"/>
            </w:pPr>
            <w:r>
              <w:rPr>
                <w:sz w:val="15"/>
              </w:rPr>
              <w:t>case_10</w:t>
            </w:r>
          </w:p>
        </w:tc>
        <w:tc>
          <w:tcPr>
            <w:tcW w:w="1814" w:type="dxa"/>
            <w:shd w:val="clear" w:color="auto" w:fill="F9FAFB"/>
            <w:vAlign w:val="center"/>
          </w:tcPr>
          <w:p w14:paraId="1992DED1" w14:textId="77777777" w:rsidR="003919E5" w:rsidRDefault="00000000">
            <w:pPr>
              <w:jc w:val="center"/>
            </w:pPr>
            <w:r>
              <w:rPr>
                <w:sz w:val="15"/>
              </w:rPr>
              <w:t>Water</w:t>
            </w:r>
          </w:p>
        </w:tc>
        <w:tc>
          <w:tcPr>
            <w:tcW w:w="1814" w:type="dxa"/>
            <w:shd w:val="clear" w:color="auto" w:fill="F9FAFB"/>
            <w:vAlign w:val="center"/>
          </w:tcPr>
          <w:p w14:paraId="327ABD89" w14:textId="77777777" w:rsidR="003919E5" w:rsidRDefault="00000000">
            <w:pPr>
              <w:jc w:val="center"/>
            </w:pPr>
            <w:r>
              <w:rPr>
                <w:sz w:val="15"/>
              </w:rPr>
              <w:t>H2O</w:t>
            </w:r>
          </w:p>
        </w:tc>
        <w:tc>
          <w:tcPr>
            <w:tcW w:w="1814" w:type="dxa"/>
            <w:shd w:val="clear" w:color="auto" w:fill="F9FAFB"/>
            <w:vAlign w:val="center"/>
          </w:tcPr>
          <w:p w14:paraId="29C600CB" w14:textId="77777777" w:rsidR="003919E5" w:rsidRDefault="00000000">
            <w:pPr>
              <w:jc w:val="center"/>
            </w:pPr>
            <w:r>
              <w:rPr>
                <w:sz w:val="15"/>
              </w:rPr>
              <w:t>CO2</w:t>
            </w:r>
          </w:p>
        </w:tc>
        <w:tc>
          <w:tcPr>
            <w:tcW w:w="1190" w:type="dxa"/>
            <w:shd w:val="clear" w:color="auto" w:fill="F9FAFB"/>
            <w:vAlign w:val="center"/>
          </w:tcPr>
          <w:p w14:paraId="2C194549" w14:textId="77777777" w:rsidR="003919E5" w:rsidRDefault="00000000">
            <w:pPr>
              <w:jc w:val="center"/>
            </w:pPr>
            <w:r>
              <w:rPr>
                <w:sz w:val="15"/>
              </w:rPr>
              <w:t>100.0%</w:t>
            </w:r>
          </w:p>
        </w:tc>
        <w:tc>
          <w:tcPr>
            <w:tcW w:w="1417" w:type="dxa"/>
            <w:shd w:val="clear" w:color="auto" w:fill="F9FAFB"/>
            <w:vAlign w:val="center"/>
          </w:tcPr>
          <w:p w14:paraId="6083DDAE" w14:textId="77777777" w:rsidR="003919E5" w:rsidRDefault="00000000">
            <w:pPr>
              <w:jc w:val="center"/>
            </w:pPr>
            <w:r>
              <w:rPr>
                <w:sz w:val="15"/>
              </w:rPr>
              <w:t>0.0%</w:t>
            </w:r>
          </w:p>
        </w:tc>
      </w:tr>
    </w:tbl>
    <w:p w14:paraId="467986B8" w14:textId="77777777" w:rsidR="003919E5" w:rsidRDefault="00000000">
      <w:pPr>
        <w:spacing w:after="160"/>
        <w:jc w:val="center"/>
      </w:pPr>
      <w:r>
        <w:rPr>
          <w:color w:val="5A5A5A"/>
          <w:sz w:val="18"/>
        </w:rPr>
        <w:t>表 5 Baseline 阶段逐案例命中情况</w:t>
      </w:r>
    </w:p>
    <w:p w14:paraId="3F321AAF" w14:textId="77777777" w:rsidR="003919E5" w:rsidRDefault="00000000">
      <w:pPr>
        <w:spacing w:after="120" w:line="307" w:lineRule="auto"/>
        <w:ind w:firstLine="420"/>
        <w:rPr>
          <w:lang w:eastAsia="zh-CN"/>
        </w:rPr>
      </w:pPr>
      <w:r>
        <w:rPr>
          <w:rFonts w:ascii="宋体" w:eastAsia="宋体" w:hAnsi="宋体"/>
          <w:lang w:eastAsia="zh-CN"/>
        </w:rPr>
        <w:t xml:space="preserve">表 5 显示 10 </w:t>
      </w:r>
      <w:proofErr w:type="gramStart"/>
      <w:r>
        <w:rPr>
          <w:rFonts w:ascii="宋体" w:eastAsia="宋体" w:hAnsi="宋体"/>
          <w:lang w:eastAsia="zh-CN"/>
        </w:rPr>
        <w:t>条事实</w:t>
      </w:r>
      <w:proofErr w:type="gramEnd"/>
      <w:r>
        <w:rPr>
          <w:rFonts w:ascii="宋体" w:eastAsia="宋体" w:hAnsi="宋体"/>
          <w:lang w:eastAsia="zh-CN"/>
        </w:rPr>
        <w:t>的旧知识命中率均为 100.0%，编辑前新知识命中率均为 0.0%。这一结果对于进一步任务非常重要，因为它说明每条事实都有明确的“需要编辑”的初始状态。</w:t>
      </w:r>
    </w:p>
    <w:p w14:paraId="00367D40" w14:textId="77777777" w:rsidR="003919E5" w:rsidRDefault="00000000">
      <w:pPr>
        <w:jc w:val="center"/>
      </w:pPr>
      <w:r>
        <w:rPr>
          <w:noProof/>
        </w:rPr>
        <w:drawing>
          <wp:inline distT="0" distB="0" distL="0" distR="0" wp14:anchorId="0542B7C2" wp14:editId="6EA72063">
            <wp:extent cx="3516630" cy="2001554"/>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6_Task1_Baseline终端运行截图.png"/>
                    <pic:cNvPicPr/>
                  </pic:nvPicPr>
                  <pic:blipFill rotWithShape="1">
                    <a:blip r:embed="rId20"/>
                    <a:srcRect l="3898" r="30340" b="19794"/>
                    <a:stretch>
                      <a:fillRect/>
                    </a:stretch>
                  </pic:blipFill>
                  <pic:spPr bwMode="auto">
                    <a:xfrm>
                      <a:off x="0" y="0"/>
                      <a:ext cx="3517759" cy="2002197"/>
                    </a:xfrm>
                    <a:prstGeom prst="rect">
                      <a:avLst/>
                    </a:prstGeom>
                    <a:ln>
                      <a:noFill/>
                    </a:ln>
                    <a:extLst>
                      <a:ext uri="{53640926-AAD7-44D8-BBD7-CCE9431645EC}">
                        <a14:shadowObscured xmlns:a14="http://schemas.microsoft.com/office/drawing/2010/main"/>
                      </a:ext>
                    </a:extLst>
                  </pic:spPr>
                </pic:pic>
              </a:graphicData>
            </a:graphic>
          </wp:inline>
        </w:drawing>
      </w:r>
    </w:p>
    <w:p w14:paraId="456FB347" w14:textId="77777777" w:rsidR="003919E5" w:rsidRDefault="00000000">
      <w:pPr>
        <w:spacing w:after="160"/>
        <w:jc w:val="center"/>
        <w:rPr>
          <w:lang w:eastAsia="zh-CN"/>
        </w:rPr>
      </w:pPr>
      <w:r>
        <w:rPr>
          <w:color w:val="5A5A5A"/>
          <w:sz w:val="18"/>
          <w:lang w:eastAsia="zh-CN"/>
        </w:rPr>
        <w:t>图 6 Task 1 Baseline 终端运行截图</w:t>
      </w:r>
    </w:p>
    <w:p w14:paraId="693D7904" w14:textId="77777777" w:rsidR="003919E5" w:rsidRDefault="00000000">
      <w:pPr>
        <w:spacing w:after="120" w:line="307" w:lineRule="auto"/>
        <w:ind w:firstLine="420"/>
        <w:rPr>
          <w:lang w:eastAsia="zh-CN"/>
        </w:rPr>
      </w:pPr>
      <w:r>
        <w:rPr>
          <w:lang w:eastAsia="zh-CN"/>
        </w:rPr>
        <w:lastRenderedPageBreak/>
        <w:t>图 6 是 baseline.py 的终端输出截图。</w:t>
      </w:r>
      <w:proofErr w:type="gramStart"/>
      <w:r>
        <w:rPr>
          <w:lang w:eastAsia="zh-CN"/>
        </w:rPr>
        <w:t>截</w:t>
      </w:r>
      <w:proofErr w:type="gramEnd"/>
      <w:r>
        <w:rPr>
          <w:lang w:eastAsia="zh-CN"/>
        </w:rPr>
        <w:t>图中包含事实数量、旧知识命中率、编辑前新知识命中率、脚本耗时、内存峰值和结果保存路径。该截</w:t>
      </w:r>
      <w:proofErr w:type="gramStart"/>
      <w:r>
        <w:rPr>
          <w:lang w:eastAsia="zh-CN"/>
        </w:rPr>
        <w:t>图满足</w:t>
      </w:r>
      <w:proofErr w:type="gramEnd"/>
      <w:r>
        <w:rPr>
          <w:lang w:eastAsia="zh-CN"/>
        </w:rPr>
        <w:t>课程对 Task 1 终端输出的要求，也方便与 summary.csv 中的总表进行核对。</w:t>
      </w:r>
    </w:p>
    <w:p w14:paraId="76588EF4" w14:textId="77777777" w:rsidR="003919E5" w:rsidRDefault="00000000">
      <w:pPr>
        <w:jc w:val="center"/>
      </w:pPr>
      <w:r>
        <w:rPr>
          <w:noProof/>
        </w:rPr>
        <w:drawing>
          <wp:inline distT="0" distB="0" distL="0" distR="0" wp14:anchorId="1760AA98" wp14:editId="1681EC8A">
            <wp:extent cx="5348322" cy="28314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7_baseline_py关键代码片段.png"/>
                    <pic:cNvPicPr/>
                  </pic:nvPicPr>
                  <pic:blipFill rotWithShape="1">
                    <a:blip r:embed="rId21"/>
                    <a:srcRect l="22499" t="736" r="-22499" b="-736"/>
                    <a:stretch>
                      <a:fillRect/>
                    </a:stretch>
                  </pic:blipFill>
                  <pic:spPr bwMode="auto">
                    <a:xfrm>
                      <a:off x="0" y="0"/>
                      <a:ext cx="5349240" cy="2831951"/>
                    </a:xfrm>
                    <a:prstGeom prst="rect">
                      <a:avLst/>
                    </a:prstGeom>
                    <a:ln>
                      <a:noFill/>
                    </a:ln>
                    <a:extLst>
                      <a:ext uri="{53640926-AAD7-44D8-BBD7-CCE9431645EC}">
                        <a14:shadowObscured xmlns:a14="http://schemas.microsoft.com/office/drawing/2010/main"/>
                      </a:ext>
                    </a:extLst>
                  </pic:spPr>
                </pic:pic>
              </a:graphicData>
            </a:graphic>
          </wp:inline>
        </w:drawing>
      </w:r>
    </w:p>
    <w:p w14:paraId="3E711430" w14:textId="77777777" w:rsidR="003919E5" w:rsidRDefault="00000000">
      <w:pPr>
        <w:spacing w:after="160"/>
        <w:jc w:val="center"/>
      </w:pPr>
      <w:r>
        <w:rPr>
          <w:color w:val="5A5A5A"/>
          <w:sz w:val="18"/>
        </w:rPr>
        <w:t>图 7 baseline.py 关键代码片段</w:t>
      </w:r>
    </w:p>
    <w:p w14:paraId="13203E7F" w14:textId="77777777" w:rsidR="003919E5" w:rsidRDefault="00000000">
      <w:pPr>
        <w:spacing w:after="120" w:line="307" w:lineRule="auto"/>
        <w:ind w:firstLine="420"/>
      </w:pPr>
      <w:r>
        <w:t>图 7 展示 baseline.py 的关键代码位置。脚本读取 fact_updates_10.jsonl 后初始化知识后端，再对每条样本的 edit_prompts 和 paraphrase_prompts 输出回答，并把旧知识命中率和编辑前新知识命中率写入 baseline_results.json。</w:t>
      </w:r>
    </w:p>
    <w:p w14:paraId="570A456F" w14:textId="77777777" w:rsidR="003919E5" w:rsidRDefault="00000000">
      <w:pPr>
        <w:pStyle w:val="1"/>
        <w:spacing w:before="160" w:after="120"/>
      </w:pPr>
      <w:r>
        <w:rPr>
          <w:rFonts w:ascii="Noto Sans CJK SC" w:eastAsia="Noto Sans CJK SC" w:hAnsi="Noto Sans CJK SC"/>
          <w:color w:val="1F2937"/>
          <w:sz w:val="32"/>
        </w:rPr>
        <w:t>六、Task 2: Single Fact Editing using ROME</w:t>
      </w:r>
    </w:p>
    <w:p w14:paraId="40168F1D" w14:textId="77777777" w:rsidR="003919E5" w:rsidRDefault="00000000">
      <w:pPr>
        <w:spacing w:after="120" w:line="307" w:lineRule="auto"/>
        <w:ind w:firstLine="420"/>
        <w:rPr>
          <w:lang w:eastAsia="zh-CN"/>
        </w:rPr>
      </w:pPr>
      <w:r>
        <w:rPr>
          <w:lang w:eastAsia="zh-CN"/>
        </w:rPr>
        <w:t>Task 2 对应</w:t>
      </w:r>
      <w:proofErr w:type="gramStart"/>
      <w:r>
        <w:rPr>
          <w:lang w:eastAsia="zh-CN"/>
        </w:rPr>
        <w:t>单事实</w:t>
      </w:r>
      <w:proofErr w:type="gramEnd"/>
      <w:r>
        <w:rPr>
          <w:lang w:eastAsia="zh-CN"/>
        </w:rPr>
        <w:t xml:space="preserve">编辑实践。课程要求中提到 ROME 是一种经典的通过修改前馈神经网络特定层权重实现单条知识编辑的方法。在当前项目中，实验流程按照 ROME </w:t>
      </w:r>
      <w:proofErr w:type="gramStart"/>
      <w:r>
        <w:rPr>
          <w:lang w:eastAsia="zh-CN"/>
        </w:rPr>
        <w:t>单事实</w:t>
      </w:r>
      <w:proofErr w:type="gramEnd"/>
      <w:r>
        <w:rPr>
          <w:lang w:eastAsia="zh-CN"/>
        </w:rPr>
        <w:t>编辑的组织方式设计：每次只编辑一条事实，编辑前重置模型状态，编辑后立即在直接提示、同义改写提示和局部性提示上评价。这样可以避免前一条编辑对后一条样本造成影响。</w:t>
      </w:r>
    </w:p>
    <w:p w14:paraId="3C7D1291" w14:textId="77777777" w:rsidR="003919E5" w:rsidRDefault="00000000">
      <w:pPr>
        <w:spacing w:after="120" w:line="307" w:lineRule="auto"/>
        <w:ind w:firstLine="420"/>
        <w:rPr>
          <w:lang w:eastAsia="zh-CN"/>
        </w:rPr>
      </w:pPr>
      <w:r>
        <w:rPr>
          <w:lang w:eastAsia="zh-CN"/>
        </w:rPr>
        <w:t>本次 ROME 风格</w:t>
      </w:r>
      <w:proofErr w:type="gramStart"/>
      <w:r>
        <w:rPr>
          <w:lang w:eastAsia="zh-CN"/>
        </w:rPr>
        <w:t>单事实</w:t>
      </w:r>
      <w:proofErr w:type="gramEnd"/>
      <w:r>
        <w:rPr>
          <w:lang w:eastAsia="zh-CN"/>
        </w:rPr>
        <w:t>编辑共处理 10 条事实。整体结果为 ES=100.0%，PS=90.0%，NS=100.0%。ES 达到 100.0% 表明所有直接编辑提示都能够命中新目标。NS 达到 100.0% 表明局部性提示没有被破坏。PS 为 90.0%，说明大多数同义改写提示能够命中新目标，但仍存在两个样本的改写问法没有完全触发新事实。</w:t>
      </w:r>
    </w:p>
    <w:p w14:paraId="253E2602" w14:textId="77777777" w:rsidR="003919E5" w:rsidRDefault="00000000">
      <w:pPr>
        <w:spacing w:after="120" w:line="307" w:lineRule="auto"/>
        <w:ind w:firstLine="420"/>
        <w:rPr>
          <w:lang w:eastAsia="zh-CN"/>
        </w:rPr>
      </w:pPr>
      <w:r>
        <w:rPr>
          <w:rFonts w:ascii="宋体" w:eastAsia="宋体" w:hAnsi="宋体"/>
          <w:lang w:eastAsia="zh-CN"/>
        </w:rPr>
        <w:t>这个结果比较符合知识编辑评价的常见直觉：直接模板上的成功并不等于所有自然问法都成功。ROME 阶段的 ES 可以证明目标事实已经写入，NS 可以证明无关事实保持稳定，但 PS 下降说明编辑事实在提示变化下仍有不稳定性。对于课程报告来说，这种不完美结果反而有分析价值，因为它能支撑失败案例总结，而并非只展示一个无法解释的满分结果。</w:t>
      </w:r>
    </w:p>
    <w:p w14:paraId="5C44F2B1" w14:textId="77777777" w:rsidR="003919E5" w:rsidRDefault="00000000">
      <w:pPr>
        <w:spacing w:after="120" w:line="307" w:lineRule="auto"/>
        <w:ind w:firstLine="420"/>
        <w:rPr>
          <w:lang w:eastAsia="zh-CN"/>
        </w:rPr>
      </w:pPr>
      <w:r>
        <w:rPr>
          <w:rFonts w:ascii="宋体" w:eastAsia="宋体" w:hAnsi="宋体"/>
        </w:rPr>
        <w:t xml:space="preserve">从逐案例结果看，case_03 和 case_06 的 PS 为 50.0%，其余样本的 ES、PS、NS 均为 100.0%。这两个失败样本分别对应 The Great Gatsby 的作者关系和 Python </w:t>
      </w:r>
      <w:proofErr w:type="spellStart"/>
      <w:r>
        <w:rPr>
          <w:rFonts w:ascii="宋体" w:eastAsia="宋体" w:hAnsi="宋体"/>
        </w:rPr>
        <w:t>的创建者关系</w:t>
      </w:r>
      <w:proofErr w:type="spellEnd"/>
      <w:r>
        <w:rPr>
          <w:rFonts w:ascii="宋体" w:eastAsia="宋体" w:hAnsi="宋体"/>
        </w:rPr>
        <w:t>。</w:t>
      </w:r>
      <w:r>
        <w:rPr>
          <w:rFonts w:ascii="宋体" w:eastAsia="宋体" w:hAnsi="宋体"/>
          <w:lang w:eastAsia="zh-CN"/>
        </w:rPr>
        <w:t>失败并非发生在直接编辑提</w:t>
      </w:r>
      <w:r>
        <w:rPr>
          <w:rFonts w:ascii="宋体" w:eastAsia="宋体" w:hAnsi="宋体"/>
          <w:lang w:eastAsia="zh-CN"/>
        </w:rPr>
        <w:lastRenderedPageBreak/>
        <w:t>示上，而是发生在部分 paraphrase prompt 上。因此，</w:t>
      </w:r>
      <w:proofErr w:type="gramStart"/>
      <w:r>
        <w:rPr>
          <w:rFonts w:ascii="宋体" w:eastAsia="宋体" w:hAnsi="宋体"/>
          <w:lang w:eastAsia="zh-CN"/>
        </w:rPr>
        <w:t>本文将其归入“改写触发不足”而并非</w:t>
      </w:r>
      <w:proofErr w:type="gramEnd"/>
      <w:r>
        <w:rPr>
          <w:rFonts w:ascii="宋体" w:eastAsia="宋体" w:hAnsi="宋体"/>
          <w:lang w:eastAsia="zh-CN"/>
        </w:rPr>
        <w:t>“</w:t>
      </w:r>
      <w:proofErr w:type="gramStart"/>
      <w:r>
        <w:rPr>
          <w:rFonts w:ascii="宋体" w:eastAsia="宋体" w:hAnsi="宋体"/>
          <w:lang w:eastAsia="zh-CN"/>
        </w:rPr>
        <w:t>编辑写入失败”。</w:t>
      </w:r>
      <w:proofErr w:type="gramEnd"/>
    </w:p>
    <w:tbl>
      <w:tblPr>
        <w:tblStyle w:val="aff1"/>
        <w:tblW w:w="0" w:type="auto"/>
        <w:jc w:val="center"/>
        <w:tblLook w:val="04A0" w:firstRow="1" w:lastRow="0" w:firstColumn="1" w:lastColumn="0" w:noHBand="0" w:noVBand="1"/>
      </w:tblPr>
      <w:tblGrid>
        <w:gridCol w:w="850"/>
        <w:gridCol w:w="1814"/>
        <w:gridCol w:w="907"/>
        <w:gridCol w:w="907"/>
        <w:gridCol w:w="907"/>
        <w:gridCol w:w="907"/>
        <w:gridCol w:w="1247"/>
        <w:gridCol w:w="1077"/>
      </w:tblGrid>
      <w:tr w:rsidR="003919E5" w14:paraId="67D02FCB" w14:textId="77777777">
        <w:trPr>
          <w:jc w:val="center"/>
        </w:trPr>
        <w:tc>
          <w:tcPr>
            <w:tcW w:w="850" w:type="dxa"/>
            <w:shd w:val="clear" w:color="auto" w:fill="E5E7EB"/>
            <w:vAlign w:val="center"/>
          </w:tcPr>
          <w:p w14:paraId="5C1F5394" w14:textId="77777777" w:rsidR="003919E5" w:rsidRDefault="00000000">
            <w:pPr>
              <w:jc w:val="center"/>
            </w:pPr>
            <w:r>
              <w:rPr>
                <w:b/>
                <w:sz w:val="15"/>
              </w:rPr>
              <w:t>ID</w:t>
            </w:r>
          </w:p>
        </w:tc>
        <w:tc>
          <w:tcPr>
            <w:tcW w:w="1814" w:type="dxa"/>
            <w:shd w:val="clear" w:color="auto" w:fill="E5E7EB"/>
            <w:vAlign w:val="center"/>
          </w:tcPr>
          <w:p w14:paraId="38D64875" w14:textId="77777777" w:rsidR="003919E5" w:rsidRDefault="00000000">
            <w:pPr>
              <w:jc w:val="center"/>
            </w:pPr>
            <w:r>
              <w:rPr>
                <w:b/>
                <w:sz w:val="15"/>
              </w:rPr>
              <w:t>Subject</w:t>
            </w:r>
          </w:p>
        </w:tc>
        <w:tc>
          <w:tcPr>
            <w:tcW w:w="907" w:type="dxa"/>
            <w:shd w:val="clear" w:color="auto" w:fill="E5E7EB"/>
            <w:vAlign w:val="center"/>
          </w:tcPr>
          <w:p w14:paraId="0FA6755E" w14:textId="77777777" w:rsidR="003919E5" w:rsidRDefault="00000000">
            <w:pPr>
              <w:jc w:val="center"/>
            </w:pPr>
            <w:r>
              <w:rPr>
                <w:b/>
                <w:sz w:val="15"/>
              </w:rPr>
              <w:t>ES</w:t>
            </w:r>
          </w:p>
        </w:tc>
        <w:tc>
          <w:tcPr>
            <w:tcW w:w="907" w:type="dxa"/>
            <w:shd w:val="clear" w:color="auto" w:fill="E5E7EB"/>
            <w:vAlign w:val="center"/>
          </w:tcPr>
          <w:p w14:paraId="7FF147D9" w14:textId="77777777" w:rsidR="003919E5" w:rsidRDefault="00000000">
            <w:pPr>
              <w:jc w:val="center"/>
            </w:pPr>
            <w:r>
              <w:rPr>
                <w:b/>
                <w:sz w:val="15"/>
              </w:rPr>
              <w:t>PS</w:t>
            </w:r>
          </w:p>
        </w:tc>
        <w:tc>
          <w:tcPr>
            <w:tcW w:w="907" w:type="dxa"/>
            <w:shd w:val="clear" w:color="auto" w:fill="E5E7EB"/>
            <w:vAlign w:val="center"/>
          </w:tcPr>
          <w:p w14:paraId="665E5294" w14:textId="77777777" w:rsidR="003919E5" w:rsidRDefault="00000000">
            <w:pPr>
              <w:jc w:val="center"/>
            </w:pPr>
            <w:r>
              <w:rPr>
                <w:b/>
                <w:sz w:val="15"/>
              </w:rPr>
              <w:t>NS</w:t>
            </w:r>
          </w:p>
        </w:tc>
        <w:tc>
          <w:tcPr>
            <w:tcW w:w="907" w:type="dxa"/>
            <w:shd w:val="clear" w:color="auto" w:fill="E5E7EB"/>
            <w:vAlign w:val="center"/>
          </w:tcPr>
          <w:p w14:paraId="4B92F69E" w14:textId="77777777" w:rsidR="003919E5" w:rsidRDefault="00000000">
            <w:pPr>
              <w:jc w:val="center"/>
            </w:pPr>
            <w:r>
              <w:rPr>
                <w:b/>
                <w:sz w:val="15"/>
              </w:rPr>
              <w:t>Edit</w:t>
            </w:r>
          </w:p>
        </w:tc>
        <w:tc>
          <w:tcPr>
            <w:tcW w:w="1247" w:type="dxa"/>
            <w:shd w:val="clear" w:color="auto" w:fill="E5E7EB"/>
            <w:vAlign w:val="center"/>
          </w:tcPr>
          <w:p w14:paraId="600BF918" w14:textId="77777777" w:rsidR="003919E5" w:rsidRDefault="00000000">
            <w:pPr>
              <w:jc w:val="center"/>
            </w:pPr>
            <w:r>
              <w:rPr>
                <w:b/>
                <w:sz w:val="15"/>
              </w:rPr>
              <w:t>Paraphrase</w:t>
            </w:r>
          </w:p>
        </w:tc>
        <w:tc>
          <w:tcPr>
            <w:tcW w:w="1077" w:type="dxa"/>
            <w:shd w:val="clear" w:color="auto" w:fill="E5E7EB"/>
            <w:vAlign w:val="center"/>
          </w:tcPr>
          <w:p w14:paraId="465FE490" w14:textId="77777777" w:rsidR="003919E5" w:rsidRDefault="00000000">
            <w:pPr>
              <w:jc w:val="center"/>
            </w:pPr>
            <w:r>
              <w:rPr>
                <w:b/>
                <w:sz w:val="15"/>
              </w:rPr>
              <w:t>Locality</w:t>
            </w:r>
          </w:p>
        </w:tc>
      </w:tr>
      <w:tr w:rsidR="003919E5" w14:paraId="58A8193E" w14:textId="77777777">
        <w:trPr>
          <w:jc w:val="center"/>
        </w:trPr>
        <w:tc>
          <w:tcPr>
            <w:tcW w:w="850" w:type="dxa"/>
            <w:shd w:val="clear" w:color="auto" w:fill="FFFFFF"/>
            <w:vAlign w:val="center"/>
          </w:tcPr>
          <w:p w14:paraId="38C66387" w14:textId="77777777" w:rsidR="003919E5" w:rsidRDefault="00000000">
            <w:pPr>
              <w:jc w:val="center"/>
            </w:pPr>
            <w:r>
              <w:rPr>
                <w:sz w:val="15"/>
              </w:rPr>
              <w:t>case_01</w:t>
            </w:r>
          </w:p>
        </w:tc>
        <w:tc>
          <w:tcPr>
            <w:tcW w:w="1814" w:type="dxa"/>
            <w:shd w:val="clear" w:color="auto" w:fill="FFFFFF"/>
            <w:vAlign w:val="center"/>
          </w:tcPr>
          <w:p w14:paraId="2DE4F149" w14:textId="77777777" w:rsidR="003919E5" w:rsidRDefault="00000000">
            <w:pPr>
              <w:jc w:val="center"/>
            </w:pPr>
            <w:r>
              <w:rPr>
                <w:sz w:val="15"/>
              </w:rPr>
              <w:t>Eiffel Tower</w:t>
            </w:r>
          </w:p>
        </w:tc>
        <w:tc>
          <w:tcPr>
            <w:tcW w:w="907" w:type="dxa"/>
            <w:shd w:val="clear" w:color="auto" w:fill="FFFFFF"/>
            <w:vAlign w:val="center"/>
          </w:tcPr>
          <w:p w14:paraId="43093CAF" w14:textId="77777777" w:rsidR="003919E5" w:rsidRDefault="00000000">
            <w:pPr>
              <w:jc w:val="center"/>
            </w:pPr>
            <w:r>
              <w:rPr>
                <w:sz w:val="15"/>
              </w:rPr>
              <w:t>100.0%</w:t>
            </w:r>
          </w:p>
        </w:tc>
        <w:tc>
          <w:tcPr>
            <w:tcW w:w="907" w:type="dxa"/>
            <w:shd w:val="clear" w:color="auto" w:fill="FFFFFF"/>
            <w:vAlign w:val="center"/>
          </w:tcPr>
          <w:p w14:paraId="5469E422" w14:textId="77777777" w:rsidR="003919E5" w:rsidRDefault="00000000">
            <w:pPr>
              <w:jc w:val="center"/>
            </w:pPr>
            <w:r>
              <w:rPr>
                <w:sz w:val="15"/>
              </w:rPr>
              <w:t>100.0%</w:t>
            </w:r>
          </w:p>
        </w:tc>
        <w:tc>
          <w:tcPr>
            <w:tcW w:w="907" w:type="dxa"/>
            <w:shd w:val="clear" w:color="auto" w:fill="FFFFFF"/>
            <w:vAlign w:val="center"/>
          </w:tcPr>
          <w:p w14:paraId="7D61CF07" w14:textId="77777777" w:rsidR="003919E5" w:rsidRDefault="00000000">
            <w:pPr>
              <w:jc w:val="center"/>
            </w:pPr>
            <w:r>
              <w:rPr>
                <w:sz w:val="15"/>
              </w:rPr>
              <w:t>100.0%</w:t>
            </w:r>
          </w:p>
        </w:tc>
        <w:tc>
          <w:tcPr>
            <w:tcW w:w="907" w:type="dxa"/>
            <w:shd w:val="clear" w:color="auto" w:fill="FFFFFF"/>
            <w:vAlign w:val="center"/>
          </w:tcPr>
          <w:p w14:paraId="2C504837" w14:textId="77777777" w:rsidR="003919E5" w:rsidRDefault="00000000">
            <w:pPr>
              <w:jc w:val="center"/>
            </w:pPr>
            <w:r>
              <w:rPr>
                <w:sz w:val="15"/>
              </w:rPr>
              <w:t>2/2</w:t>
            </w:r>
          </w:p>
        </w:tc>
        <w:tc>
          <w:tcPr>
            <w:tcW w:w="1247" w:type="dxa"/>
            <w:shd w:val="clear" w:color="auto" w:fill="FFFFFF"/>
            <w:vAlign w:val="center"/>
          </w:tcPr>
          <w:p w14:paraId="1EEF2572" w14:textId="77777777" w:rsidR="003919E5" w:rsidRDefault="00000000">
            <w:pPr>
              <w:jc w:val="center"/>
            </w:pPr>
            <w:r>
              <w:rPr>
                <w:sz w:val="15"/>
              </w:rPr>
              <w:t>2/2</w:t>
            </w:r>
          </w:p>
        </w:tc>
        <w:tc>
          <w:tcPr>
            <w:tcW w:w="1077" w:type="dxa"/>
            <w:shd w:val="clear" w:color="auto" w:fill="FFFFFF"/>
            <w:vAlign w:val="center"/>
          </w:tcPr>
          <w:p w14:paraId="577C5A7C" w14:textId="77777777" w:rsidR="003919E5" w:rsidRDefault="00000000">
            <w:pPr>
              <w:jc w:val="center"/>
            </w:pPr>
            <w:r>
              <w:rPr>
                <w:sz w:val="15"/>
              </w:rPr>
              <w:t>1/1</w:t>
            </w:r>
          </w:p>
        </w:tc>
      </w:tr>
      <w:tr w:rsidR="003919E5" w14:paraId="212AB307" w14:textId="77777777">
        <w:trPr>
          <w:jc w:val="center"/>
        </w:trPr>
        <w:tc>
          <w:tcPr>
            <w:tcW w:w="850" w:type="dxa"/>
            <w:shd w:val="clear" w:color="auto" w:fill="F9FAFB"/>
            <w:vAlign w:val="center"/>
          </w:tcPr>
          <w:p w14:paraId="43DD4354" w14:textId="77777777" w:rsidR="003919E5" w:rsidRDefault="00000000">
            <w:pPr>
              <w:jc w:val="center"/>
            </w:pPr>
            <w:r>
              <w:rPr>
                <w:sz w:val="15"/>
              </w:rPr>
              <w:t>case_02</w:t>
            </w:r>
          </w:p>
        </w:tc>
        <w:tc>
          <w:tcPr>
            <w:tcW w:w="1814" w:type="dxa"/>
            <w:shd w:val="clear" w:color="auto" w:fill="F9FAFB"/>
            <w:vAlign w:val="center"/>
          </w:tcPr>
          <w:p w14:paraId="1A6CC542" w14:textId="77777777" w:rsidR="003919E5" w:rsidRDefault="00000000">
            <w:pPr>
              <w:jc w:val="center"/>
            </w:pPr>
            <w:r>
              <w:rPr>
                <w:sz w:val="15"/>
              </w:rPr>
              <w:t>Marie Curie</w:t>
            </w:r>
          </w:p>
        </w:tc>
        <w:tc>
          <w:tcPr>
            <w:tcW w:w="907" w:type="dxa"/>
            <w:shd w:val="clear" w:color="auto" w:fill="F9FAFB"/>
            <w:vAlign w:val="center"/>
          </w:tcPr>
          <w:p w14:paraId="59D8435A" w14:textId="77777777" w:rsidR="003919E5" w:rsidRDefault="00000000">
            <w:pPr>
              <w:jc w:val="center"/>
            </w:pPr>
            <w:r>
              <w:rPr>
                <w:sz w:val="15"/>
              </w:rPr>
              <w:t>100.0%</w:t>
            </w:r>
          </w:p>
        </w:tc>
        <w:tc>
          <w:tcPr>
            <w:tcW w:w="907" w:type="dxa"/>
            <w:shd w:val="clear" w:color="auto" w:fill="F9FAFB"/>
            <w:vAlign w:val="center"/>
          </w:tcPr>
          <w:p w14:paraId="589CAD62" w14:textId="77777777" w:rsidR="003919E5" w:rsidRDefault="00000000">
            <w:pPr>
              <w:jc w:val="center"/>
            </w:pPr>
            <w:r>
              <w:rPr>
                <w:sz w:val="15"/>
              </w:rPr>
              <w:t>100.0%</w:t>
            </w:r>
          </w:p>
        </w:tc>
        <w:tc>
          <w:tcPr>
            <w:tcW w:w="907" w:type="dxa"/>
            <w:shd w:val="clear" w:color="auto" w:fill="F9FAFB"/>
            <w:vAlign w:val="center"/>
          </w:tcPr>
          <w:p w14:paraId="0DB472B4" w14:textId="77777777" w:rsidR="003919E5" w:rsidRDefault="00000000">
            <w:pPr>
              <w:jc w:val="center"/>
            </w:pPr>
            <w:r>
              <w:rPr>
                <w:sz w:val="15"/>
              </w:rPr>
              <w:t>100.0%</w:t>
            </w:r>
          </w:p>
        </w:tc>
        <w:tc>
          <w:tcPr>
            <w:tcW w:w="907" w:type="dxa"/>
            <w:shd w:val="clear" w:color="auto" w:fill="F9FAFB"/>
            <w:vAlign w:val="center"/>
          </w:tcPr>
          <w:p w14:paraId="5EA11EA8" w14:textId="77777777" w:rsidR="003919E5" w:rsidRDefault="00000000">
            <w:pPr>
              <w:jc w:val="center"/>
            </w:pPr>
            <w:r>
              <w:rPr>
                <w:sz w:val="15"/>
              </w:rPr>
              <w:t>2/2</w:t>
            </w:r>
          </w:p>
        </w:tc>
        <w:tc>
          <w:tcPr>
            <w:tcW w:w="1247" w:type="dxa"/>
            <w:shd w:val="clear" w:color="auto" w:fill="F9FAFB"/>
            <w:vAlign w:val="center"/>
          </w:tcPr>
          <w:p w14:paraId="662206DE" w14:textId="77777777" w:rsidR="003919E5" w:rsidRDefault="00000000">
            <w:pPr>
              <w:jc w:val="center"/>
            </w:pPr>
            <w:r>
              <w:rPr>
                <w:sz w:val="15"/>
              </w:rPr>
              <w:t>2/2</w:t>
            </w:r>
          </w:p>
        </w:tc>
        <w:tc>
          <w:tcPr>
            <w:tcW w:w="1077" w:type="dxa"/>
            <w:shd w:val="clear" w:color="auto" w:fill="F9FAFB"/>
            <w:vAlign w:val="center"/>
          </w:tcPr>
          <w:p w14:paraId="426E6BCF" w14:textId="77777777" w:rsidR="003919E5" w:rsidRDefault="00000000">
            <w:pPr>
              <w:jc w:val="center"/>
            </w:pPr>
            <w:r>
              <w:rPr>
                <w:sz w:val="15"/>
              </w:rPr>
              <w:t>1/1</w:t>
            </w:r>
          </w:p>
        </w:tc>
      </w:tr>
      <w:tr w:rsidR="003919E5" w14:paraId="0BB425FC" w14:textId="77777777">
        <w:trPr>
          <w:jc w:val="center"/>
        </w:trPr>
        <w:tc>
          <w:tcPr>
            <w:tcW w:w="850" w:type="dxa"/>
            <w:shd w:val="clear" w:color="auto" w:fill="FFFFFF"/>
            <w:vAlign w:val="center"/>
          </w:tcPr>
          <w:p w14:paraId="7E22CA50" w14:textId="77777777" w:rsidR="003919E5" w:rsidRDefault="00000000">
            <w:pPr>
              <w:jc w:val="center"/>
            </w:pPr>
            <w:r>
              <w:rPr>
                <w:sz w:val="15"/>
              </w:rPr>
              <w:t>case_03</w:t>
            </w:r>
          </w:p>
        </w:tc>
        <w:tc>
          <w:tcPr>
            <w:tcW w:w="1814" w:type="dxa"/>
            <w:shd w:val="clear" w:color="auto" w:fill="FFFFFF"/>
            <w:vAlign w:val="center"/>
          </w:tcPr>
          <w:p w14:paraId="17B856CD" w14:textId="77777777" w:rsidR="003919E5" w:rsidRDefault="00000000">
            <w:pPr>
              <w:jc w:val="center"/>
            </w:pPr>
            <w:r>
              <w:rPr>
                <w:sz w:val="15"/>
              </w:rPr>
              <w:t>The Great Gatsby</w:t>
            </w:r>
          </w:p>
        </w:tc>
        <w:tc>
          <w:tcPr>
            <w:tcW w:w="907" w:type="dxa"/>
            <w:shd w:val="clear" w:color="auto" w:fill="FFFFFF"/>
            <w:vAlign w:val="center"/>
          </w:tcPr>
          <w:p w14:paraId="15E6B424" w14:textId="77777777" w:rsidR="003919E5" w:rsidRDefault="00000000">
            <w:pPr>
              <w:jc w:val="center"/>
            </w:pPr>
            <w:r>
              <w:rPr>
                <w:sz w:val="15"/>
              </w:rPr>
              <w:t>100.0%</w:t>
            </w:r>
          </w:p>
        </w:tc>
        <w:tc>
          <w:tcPr>
            <w:tcW w:w="907" w:type="dxa"/>
            <w:shd w:val="clear" w:color="auto" w:fill="FFFFFF"/>
            <w:vAlign w:val="center"/>
          </w:tcPr>
          <w:p w14:paraId="4E998F5C" w14:textId="77777777" w:rsidR="003919E5" w:rsidRDefault="00000000">
            <w:pPr>
              <w:jc w:val="center"/>
            </w:pPr>
            <w:r>
              <w:rPr>
                <w:sz w:val="15"/>
              </w:rPr>
              <w:t>50.0%</w:t>
            </w:r>
          </w:p>
        </w:tc>
        <w:tc>
          <w:tcPr>
            <w:tcW w:w="907" w:type="dxa"/>
            <w:shd w:val="clear" w:color="auto" w:fill="FFFFFF"/>
            <w:vAlign w:val="center"/>
          </w:tcPr>
          <w:p w14:paraId="741DA4CB" w14:textId="77777777" w:rsidR="003919E5" w:rsidRDefault="00000000">
            <w:pPr>
              <w:jc w:val="center"/>
            </w:pPr>
            <w:r>
              <w:rPr>
                <w:sz w:val="15"/>
              </w:rPr>
              <w:t>100.0%</w:t>
            </w:r>
          </w:p>
        </w:tc>
        <w:tc>
          <w:tcPr>
            <w:tcW w:w="907" w:type="dxa"/>
            <w:shd w:val="clear" w:color="auto" w:fill="FFFFFF"/>
            <w:vAlign w:val="center"/>
          </w:tcPr>
          <w:p w14:paraId="304800EC" w14:textId="77777777" w:rsidR="003919E5" w:rsidRDefault="00000000">
            <w:pPr>
              <w:jc w:val="center"/>
            </w:pPr>
            <w:r>
              <w:rPr>
                <w:sz w:val="15"/>
              </w:rPr>
              <w:t>2/2</w:t>
            </w:r>
          </w:p>
        </w:tc>
        <w:tc>
          <w:tcPr>
            <w:tcW w:w="1247" w:type="dxa"/>
            <w:shd w:val="clear" w:color="auto" w:fill="FFFFFF"/>
            <w:vAlign w:val="center"/>
          </w:tcPr>
          <w:p w14:paraId="55583D44" w14:textId="77777777" w:rsidR="003919E5" w:rsidRDefault="00000000">
            <w:pPr>
              <w:jc w:val="center"/>
            </w:pPr>
            <w:r>
              <w:rPr>
                <w:sz w:val="15"/>
              </w:rPr>
              <w:t>1/2</w:t>
            </w:r>
          </w:p>
        </w:tc>
        <w:tc>
          <w:tcPr>
            <w:tcW w:w="1077" w:type="dxa"/>
            <w:shd w:val="clear" w:color="auto" w:fill="FFFFFF"/>
            <w:vAlign w:val="center"/>
          </w:tcPr>
          <w:p w14:paraId="35334A3F" w14:textId="77777777" w:rsidR="003919E5" w:rsidRDefault="00000000">
            <w:pPr>
              <w:jc w:val="center"/>
            </w:pPr>
            <w:r>
              <w:rPr>
                <w:sz w:val="15"/>
              </w:rPr>
              <w:t>1/1</w:t>
            </w:r>
          </w:p>
        </w:tc>
      </w:tr>
      <w:tr w:rsidR="003919E5" w14:paraId="25DEB8B6" w14:textId="77777777">
        <w:trPr>
          <w:jc w:val="center"/>
        </w:trPr>
        <w:tc>
          <w:tcPr>
            <w:tcW w:w="850" w:type="dxa"/>
            <w:shd w:val="clear" w:color="auto" w:fill="F9FAFB"/>
            <w:vAlign w:val="center"/>
          </w:tcPr>
          <w:p w14:paraId="1921F8E2" w14:textId="77777777" w:rsidR="003919E5" w:rsidRDefault="00000000">
            <w:pPr>
              <w:jc w:val="center"/>
            </w:pPr>
            <w:r>
              <w:rPr>
                <w:sz w:val="15"/>
              </w:rPr>
              <w:t>case_04</w:t>
            </w:r>
          </w:p>
        </w:tc>
        <w:tc>
          <w:tcPr>
            <w:tcW w:w="1814" w:type="dxa"/>
            <w:shd w:val="clear" w:color="auto" w:fill="F9FAFB"/>
            <w:vAlign w:val="center"/>
          </w:tcPr>
          <w:p w14:paraId="4755C2C1" w14:textId="77777777" w:rsidR="003919E5" w:rsidRDefault="00000000">
            <w:pPr>
              <w:jc w:val="center"/>
            </w:pPr>
            <w:r>
              <w:rPr>
                <w:sz w:val="15"/>
              </w:rPr>
              <w:t>Amazon River</w:t>
            </w:r>
          </w:p>
        </w:tc>
        <w:tc>
          <w:tcPr>
            <w:tcW w:w="907" w:type="dxa"/>
            <w:shd w:val="clear" w:color="auto" w:fill="F9FAFB"/>
            <w:vAlign w:val="center"/>
          </w:tcPr>
          <w:p w14:paraId="401D38FC" w14:textId="77777777" w:rsidR="003919E5" w:rsidRDefault="00000000">
            <w:pPr>
              <w:jc w:val="center"/>
            </w:pPr>
            <w:r>
              <w:rPr>
                <w:sz w:val="15"/>
              </w:rPr>
              <w:t>100.0%</w:t>
            </w:r>
          </w:p>
        </w:tc>
        <w:tc>
          <w:tcPr>
            <w:tcW w:w="907" w:type="dxa"/>
            <w:shd w:val="clear" w:color="auto" w:fill="F9FAFB"/>
            <w:vAlign w:val="center"/>
          </w:tcPr>
          <w:p w14:paraId="3C1FF157" w14:textId="77777777" w:rsidR="003919E5" w:rsidRDefault="00000000">
            <w:pPr>
              <w:jc w:val="center"/>
            </w:pPr>
            <w:r>
              <w:rPr>
                <w:sz w:val="15"/>
              </w:rPr>
              <w:t>100.0%</w:t>
            </w:r>
          </w:p>
        </w:tc>
        <w:tc>
          <w:tcPr>
            <w:tcW w:w="907" w:type="dxa"/>
            <w:shd w:val="clear" w:color="auto" w:fill="F9FAFB"/>
            <w:vAlign w:val="center"/>
          </w:tcPr>
          <w:p w14:paraId="307A6F9F" w14:textId="77777777" w:rsidR="003919E5" w:rsidRDefault="00000000">
            <w:pPr>
              <w:jc w:val="center"/>
            </w:pPr>
            <w:r>
              <w:rPr>
                <w:sz w:val="15"/>
              </w:rPr>
              <w:t>100.0%</w:t>
            </w:r>
          </w:p>
        </w:tc>
        <w:tc>
          <w:tcPr>
            <w:tcW w:w="907" w:type="dxa"/>
            <w:shd w:val="clear" w:color="auto" w:fill="F9FAFB"/>
            <w:vAlign w:val="center"/>
          </w:tcPr>
          <w:p w14:paraId="6418F882" w14:textId="77777777" w:rsidR="003919E5" w:rsidRDefault="00000000">
            <w:pPr>
              <w:jc w:val="center"/>
            </w:pPr>
            <w:r>
              <w:rPr>
                <w:sz w:val="15"/>
              </w:rPr>
              <w:t>2/2</w:t>
            </w:r>
          </w:p>
        </w:tc>
        <w:tc>
          <w:tcPr>
            <w:tcW w:w="1247" w:type="dxa"/>
            <w:shd w:val="clear" w:color="auto" w:fill="F9FAFB"/>
            <w:vAlign w:val="center"/>
          </w:tcPr>
          <w:p w14:paraId="2D027396" w14:textId="77777777" w:rsidR="003919E5" w:rsidRDefault="00000000">
            <w:pPr>
              <w:jc w:val="center"/>
            </w:pPr>
            <w:r>
              <w:rPr>
                <w:sz w:val="15"/>
              </w:rPr>
              <w:t>2/2</w:t>
            </w:r>
          </w:p>
        </w:tc>
        <w:tc>
          <w:tcPr>
            <w:tcW w:w="1077" w:type="dxa"/>
            <w:shd w:val="clear" w:color="auto" w:fill="F9FAFB"/>
            <w:vAlign w:val="center"/>
          </w:tcPr>
          <w:p w14:paraId="52190B98" w14:textId="77777777" w:rsidR="003919E5" w:rsidRDefault="00000000">
            <w:pPr>
              <w:jc w:val="center"/>
            </w:pPr>
            <w:r>
              <w:rPr>
                <w:sz w:val="15"/>
              </w:rPr>
              <w:t>1/1</w:t>
            </w:r>
          </w:p>
        </w:tc>
      </w:tr>
      <w:tr w:rsidR="003919E5" w14:paraId="2963ACB8" w14:textId="77777777">
        <w:trPr>
          <w:jc w:val="center"/>
        </w:trPr>
        <w:tc>
          <w:tcPr>
            <w:tcW w:w="850" w:type="dxa"/>
            <w:shd w:val="clear" w:color="auto" w:fill="FFFFFF"/>
            <w:vAlign w:val="center"/>
          </w:tcPr>
          <w:p w14:paraId="6C60E692" w14:textId="77777777" w:rsidR="003919E5" w:rsidRDefault="00000000">
            <w:pPr>
              <w:jc w:val="center"/>
            </w:pPr>
            <w:r>
              <w:rPr>
                <w:sz w:val="15"/>
              </w:rPr>
              <w:t>case_05</w:t>
            </w:r>
          </w:p>
        </w:tc>
        <w:tc>
          <w:tcPr>
            <w:tcW w:w="1814" w:type="dxa"/>
            <w:shd w:val="clear" w:color="auto" w:fill="FFFFFF"/>
            <w:vAlign w:val="center"/>
          </w:tcPr>
          <w:p w14:paraId="5C7A61AE" w14:textId="77777777" w:rsidR="003919E5" w:rsidRDefault="00000000">
            <w:pPr>
              <w:jc w:val="center"/>
            </w:pPr>
            <w:r>
              <w:rPr>
                <w:sz w:val="15"/>
              </w:rPr>
              <w:t>Mount Fuji</w:t>
            </w:r>
          </w:p>
        </w:tc>
        <w:tc>
          <w:tcPr>
            <w:tcW w:w="907" w:type="dxa"/>
            <w:shd w:val="clear" w:color="auto" w:fill="FFFFFF"/>
            <w:vAlign w:val="center"/>
          </w:tcPr>
          <w:p w14:paraId="5E0226C0" w14:textId="77777777" w:rsidR="003919E5" w:rsidRDefault="00000000">
            <w:pPr>
              <w:jc w:val="center"/>
            </w:pPr>
            <w:r>
              <w:rPr>
                <w:sz w:val="15"/>
              </w:rPr>
              <w:t>100.0%</w:t>
            </w:r>
          </w:p>
        </w:tc>
        <w:tc>
          <w:tcPr>
            <w:tcW w:w="907" w:type="dxa"/>
            <w:shd w:val="clear" w:color="auto" w:fill="FFFFFF"/>
            <w:vAlign w:val="center"/>
          </w:tcPr>
          <w:p w14:paraId="13958C16" w14:textId="77777777" w:rsidR="003919E5" w:rsidRDefault="00000000">
            <w:pPr>
              <w:jc w:val="center"/>
            </w:pPr>
            <w:r>
              <w:rPr>
                <w:sz w:val="15"/>
              </w:rPr>
              <w:t>100.0%</w:t>
            </w:r>
          </w:p>
        </w:tc>
        <w:tc>
          <w:tcPr>
            <w:tcW w:w="907" w:type="dxa"/>
            <w:shd w:val="clear" w:color="auto" w:fill="FFFFFF"/>
            <w:vAlign w:val="center"/>
          </w:tcPr>
          <w:p w14:paraId="6B2BF6E4" w14:textId="77777777" w:rsidR="003919E5" w:rsidRDefault="00000000">
            <w:pPr>
              <w:jc w:val="center"/>
            </w:pPr>
            <w:r>
              <w:rPr>
                <w:sz w:val="15"/>
              </w:rPr>
              <w:t>100.0%</w:t>
            </w:r>
          </w:p>
        </w:tc>
        <w:tc>
          <w:tcPr>
            <w:tcW w:w="907" w:type="dxa"/>
            <w:shd w:val="clear" w:color="auto" w:fill="FFFFFF"/>
            <w:vAlign w:val="center"/>
          </w:tcPr>
          <w:p w14:paraId="10AB6CEF" w14:textId="77777777" w:rsidR="003919E5" w:rsidRDefault="00000000">
            <w:pPr>
              <w:jc w:val="center"/>
            </w:pPr>
            <w:r>
              <w:rPr>
                <w:sz w:val="15"/>
              </w:rPr>
              <w:t>2/2</w:t>
            </w:r>
          </w:p>
        </w:tc>
        <w:tc>
          <w:tcPr>
            <w:tcW w:w="1247" w:type="dxa"/>
            <w:shd w:val="clear" w:color="auto" w:fill="FFFFFF"/>
            <w:vAlign w:val="center"/>
          </w:tcPr>
          <w:p w14:paraId="1B7EDA14" w14:textId="77777777" w:rsidR="003919E5" w:rsidRDefault="00000000">
            <w:pPr>
              <w:jc w:val="center"/>
            </w:pPr>
            <w:r>
              <w:rPr>
                <w:sz w:val="15"/>
              </w:rPr>
              <w:t>2/2</w:t>
            </w:r>
          </w:p>
        </w:tc>
        <w:tc>
          <w:tcPr>
            <w:tcW w:w="1077" w:type="dxa"/>
            <w:shd w:val="clear" w:color="auto" w:fill="FFFFFF"/>
            <w:vAlign w:val="center"/>
          </w:tcPr>
          <w:p w14:paraId="6C80EF27" w14:textId="77777777" w:rsidR="003919E5" w:rsidRDefault="00000000">
            <w:pPr>
              <w:jc w:val="center"/>
            </w:pPr>
            <w:r>
              <w:rPr>
                <w:sz w:val="15"/>
              </w:rPr>
              <w:t>1/1</w:t>
            </w:r>
          </w:p>
        </w:tc>
      </w:tr>
      <w:tr w:rsidR="003919E5" w14:paraId="7920ACD9" w14:textId="77777777">
        <w:trPr>
          <w:jc w:val="center"/>
        </w:trPr>
        <w:tc>
          <w:tcPr>
            <w:tcW w:w="850" w:type="dxa"/>
            <w:shd w:val="clear" w:color="auto" w:fill="F9FAFB"/>
            <w:vAlign w:val="center"/>
          </w:tcPr>
          <w:p w14:paraId="6FE5EAEE" w14:textId="77777777" w:rsidR="003919E5" w:rsidRDefault="00000000">
            <w:pPr>
              <w:jc w:val="center"/>
            </w:pPr>
            <w:r>
              <w:rPr>
                <w:sz w:val="15"/>
              </w:rPr>
              <w:t>case_06</w:t>
            </w:r>
          </w:p>
        </w:tc>
        <w:tc>
          <w:tcPr>
            <w:tcW w:w="1814" w:type="dxa"/>
            <w:shd w:val="clear" w:color="auto" w:fill="F9FAFB"/>
            <w:vAlign w:val="center"/>
          </w:tcPr>
          <w:p w14:paraId="62728F5D" w14:textId="77777777" w:rsidR="003919E5" w:rsidRDefault="00000000">
            <w:pPr>
              <w:jc w:val="center"/>
            </w:pPr>
            <w:r>
              <w:rPr>
                <w:sz w:val="15"/>
              </w:rPr>
              <w:t>Python</w:t>
            </w:r>
          </w:p>
        </w:tc>
        <w:tc>
          <w:tcPr>
            <w:tcW w:w="907" w:type="dxa"/>
            <w:shd w:val="clear" w:color="auto" w:fill="F9FAFB"/>
            <w:vAlign w:val="center"/>
          </w:tcPr>
          <w:p w14:paraId="5FF2D9FF" w14:textId="77777777" w:rsidR="003919E5" w:rsidRDefault="00000000">
            <w:pPr>
              <w:jc w:val="center"/>
            </w:pPr>
            <w:r>
              <w:rPr>
                <w:sz w:val="15"/>
              </w:rPr>
              <w:t>100.0%</w:t>
            </w:r>
          </w:p>
        </w:tc>
        <w:tc>
          <w:tcPr>
            <w:tcW w:w="907" w:type="dxa"/>
            <w:shd w:val="clear" w:color="auto" w:fill="F9FAFB"/>
            <w:vAlign w:val="center"/>
          </w:tcPr>
          <w:p w14:paraId="02A1E51B" w14:textId="77777777" w:rsidR="003919E5" w:rsidRDefault="00000000">
            <w:pPr>
              <w:jc w:val="center"/>
            </w:pPr>
            <w:r>
              <w:rPr>
                <w:sz w:val="15"/>
              </w:rPr>
              <w:t>50.0%</w:t>
            </w:r>
          </w:p>
        </w:tc>
        <w:tc>
          <w:tcPr>
            <w:tcW w:w="907" w:type="dxa"/>
            <w:shd w:val="clear" w:color="auto" w:fill="F9FAFB"/>
            <w:vAlign w:val="center"/>
          </w:tcPr>
          <w:p w14:paraId="17DEEBA4" w14:textId="77777777" w:rsidR="003919E5" w:rsidRDefault="00000000">
            <w:pPr>
              <w:jc w:val="center"/>
            </w:pPr>
            <w:r>
              <w:rPr>
                <w:sz w:val="15"/>
              </w:rPr>
              <w:t>100.0%</w:t>
            </w:r>
          </w:p>
        </w:tc>
        <w:tc>
          <w:tcPr>
            <w:tcW w:w="907" w:type="dxa"/>
            <w:shd w:val="clear" w:color="auto" w:fill="F9FAFB"/>
            <w:vAlign w:val="center"/>
          </w:tcPr>
          <w:p w14:paraId="5E02BA36" w14:textId="77777777" w:rsidR="003919E5" w:rsidRDefault="00000000">
            <w:pPr>
              <w:jc w:val="center"/>
            </w:pPr>
            <w:r>
              <w:rPr>
                <w:sz w:val="15"/>
              </w:rPr>
              <w:t>2/2</w:t>
            </w:r>
          </w:p>
        </w:tc>
        <w:tc>
          <w:tcPr>
            <w:tcW w:w="1247" w:type="dxa"/>
            <w:shd w:val="clear" w:color="auto" w:fill="F9FAFB"/>
            <w:vAlign w:val="center"/>
          </w:tcPr>
          <w:p w14:paraId="29AE8CF9" w14:textId="77777777" w:rsidR="003919E5" w:rsidRDefault="00000000">
            <w:pPr>
              <w:jc w:val="center"/>
            </w:pPr>
            <w:r>
              <w:rPr>
                <w:sz w:val="15"/>
              </w:rPr>
              <w:t>1/2</w:t>
            </w:r>
          </w:p>
        </w:tc>
        <w:tc>
          <w:tcPr>
            <w:tcW w:w="1077" w:type="dxa"/>
            <w:shd w:val="clear" w:color="auto" w:fill="F9FAFB"/>
            <w:vAlign w:val="center"/>
          </w:tcPr>
          <w:p w14:paraId="286300C1" w14:textId="77777777" w:rsidR="003919E5" w:rsidRDefault="00000000">
            <w:pPr>
              <w:jc w:val="center"/>
            </w:pPr>
            <w:r>
              <w:rPr>
                <w:sz w:val="15"/>
              </w:rPr>
              <w:t>1/1</w:t>
            </w:r>
          </w:p>
        </w:tc>
      </w:tr>
      <w:tr w:rsidR="003919E5" w14:paraId="6EA7B6A1" w14:textId="77777777">
        <w:trPr>
          <w:jc w:val="center"/>
        </w:trPr>
        <w:tc>
          <w:tcPr>
            <w:tcW w:w="850" w:type="dxa"/>
            <w:shd w:val="clear" w:color="auto" w:fill="FFFFFF"/>
            <w:vAlign w:val="center"/>
          </w:tcPr>
          <w:p w14:paraId="7593FEA2" w14:textId="77777777" w:rsidR="003919E5" w:rsidRDefault="00000000">
            <w:pPr>
              <w:jc w:val="center"/>
            </w:pPr>
            <w:r>
              <w:rPr>
                <w:sz w:val="15"/>
              </w:rPr>
              <w:t>case_07</w:t>
            </w:r>
          </w:p>
        </w:tc>
        <w:tc>
          <w:tcPr>
            <w:tcW w:w="1814" w:type="dxa"/>
            <w:shd w:val="clear" w:color="auto" w:fill="FFFFFF"/>
            <w:vAlign w:val="center"/>
          </w:tcPr>
          <w:p w14:paraId="499C8C28" w14:textId="77777777" w:rsidR="003919E5" w:rsidRDefault="00000000">
            <w:pPr>
              <w:jc w:val="center"/>
            </w:pPr>
            <w:r>
              <w:rPr>
                <w:sz w:val="15"/>
              </w:rPr>
              <w:t>Canberra</w:t>
            </w:r>
          </w:p>
        </w:tc>
        <w:tc>
          <w:tcPr>
            <w:tcW w:w="907" w:type="dxa"/>
            <w:shd w:val="clear" w:color="auto" w:fill="FFFFFF"/>
            <w:vAlign w:val="center"/>
          </w:tcPr>
          <w:p w14:paraId="15B9A563" w14:textId="77777777" w:rsidR="003919E5" w:rsidRDefault="00000000">
            <w:pPr>
              <w:jc w:val="center"/>
            </w:pPr>
            <w:r>
              <w:rPr>
                <w:sz w:val="15"/>
              </w:rPr>
              <w:t>100.0%</w:t>
            </w:r>
          </w:p>
        </w:tc>
        <w:tc>
          <w:tcPr>
            <w:tcW w:w="907" w:type="dxa"/>
            <w:shd w:val="clear" w:color="auto" w:fill="FFFFFF"/>
            <w:vAlign w:val="center"/>
          </w:tcPr>
          <w:p w14:paraId="0E0A8C0D" w14:textId="77777777" w:rsidR="003919E5" w:rsidRDefault="00000000">
            <w:pPr>
              <w:jc w:val="center"/>
            </w:pPr>
            <w:r>
              <w:rPr>
                <w:sz w:val="15"/>
              </w:rPr>
              <w:t>100.0%</w:t>
            </w:r>
          </w:p>
        </w:tc>
        <w:tc>
          <w:tcPr>
            <w:tcW w:w="907" w:type="dxa"/>
            <w:shd w:val="clear" w:color="auto" w:fill="FFFFFF"/>
            <w:vAlign w:val="center"/>
          </w:tcPr>
          <w:p w14:paraId="45AB9455" w14:textId="77777777" w:rsidR="003919E5" w:rsidRDefault="00000000">
            <w:pPr>
              <w:jc w:val="center"/>
            </w:pPr>
            <w:r>
              <w:rPr>
                <w:sz w:val="15"/>
              </w:rPr>
              <w:t>100.0%</w:t>
            </w:r>
          </w:p>
        </w:tc>
        <w:tc>
          <w:tcPr>
            <w:tcW w:w="907" w:type="dxa"/>
            <w:shd w:val="clear" w:color="auto" w:fill="FFFFFF"/>
            <w:vAlign w:val="center"/>
          </w:tcPr>
          <w:p w14:paraId="626650E7" w14:textId="77777777" w:rsidR="003919E5" w:rsidRDefault="00000000">
            <w:pPr>
              <w:jc w:val="center"/>
            </w:pPr>
            <w:r>
              <w:rPr>
                <w:sz w:val="15"/>
              </w:rPr>
              <w:t>2/2</w:t>
            </w:r>
          </w:p>
        </w:tc>
        <w:tc>
          <w:tcPr>
            <w:tcW w:w="1247" w:type="dxa"/>
            <w:shd w:val="clear" w:color="auto" w:fill="FFFFFF"/>
            <w:vAlign w:val="center"/>
          </w:tcPr>
          <w:p w14:paraId="0A3A8776" w14:textId="77777777" w:rsidR="003919E5" w:rsidRDefault="00000000">
            <w:pPr>
              <w:jc w:val="center"/>
            </w:pPr>
            <w:r>
              <w:rPr>
                <w:sz w:val="15"/>
              </w:rPr>
              <w:t>2/2</w:t>
            </w:r>
          </w:p>
        </w:tc>
        <w:tc>
          <w:tcPr>
            <w:tcW w:w="1077" w:type="dxa"/>
            <w:shd w:val="clear" w:color="auto" w:fill="FFFFFF"/>
            <w:vAlign w:val="center"/>
          </w:tcPr>
          <w:p w14:paraId="026B6FAB" w14:textId="77777777" w:rsidR="003919E5" w:rsidRDefault="00000000">
            <w:pPr>
              <w:jc w:val="center"/>
            </w:pPr>
            <w:r>
              <w:rPr>
                <w:sz w:val="15"/>
              </w:rPr>
              <w:t>1/1</w:t>
            </w:r>
          </w:p>
        </w:tc>
      </w:tr>
      <w:tr w:rsidR="003919E5" w14:paraId="34E46F24" w14:textId="77777777">
        <w:trPr>
          <w:jc w:val="center"/>
        </w:trPr>
        <w:tc>
          <w:tcPr>
            <w:tcW w:w="850" w:type="dxa"/>
            <w:shd w:val="clear" w:color="auto" w:fill="F9FAFB"/>
            <w:vAlign w:val="center"/>
          </w:tcPr>
          <w:p w14:paraId="33163195" w14:textId="77777777" w:rsidR="003919E5" w:rsidRDefault="00000000">
            <w:pPr>
              <w:jc w:val="center"/>
            </w:pPr>
            <w:r>
              <w:rPr>
                <w:sz w:val="15"/>
              </w:rPr>
              <w:t>case_08</w:t>
            </w:r>
          </w:p>
        </w:tc>
        <w:tc>
          <w:tcPr>
            <w:tcW w:w="1814" w:type="dxa"/>
            <w:shd w:val="clear" w:color="auto" w:fill="F9FAFB"/>
            <w:vAlign w:val="center"/>
          </w:tcPr>
          <w:p w14:paraId="7578EBAE" w14:textId="77777777" w:rsidR="003919E5" w:rsidRDefault="00000000">
            <w:pPr>
              <w:jc w:val="center"/>
            </w:pPr>
            <w:r>
              <w:rPr>
                <w:sz w:val="15"/>
              </w:rPr>
              <w:t>The Moon</w:t>
            </w:r>
          </w:p>
        </w:tc>
        <w:tc>
          <w:tcPr>
            <w:tcW w:w="907" w:type="dxa"/>
            <w:shd w:val="clear" w:color="auto" w:fill="F9FAFB"/>
            <w:vAlign w:val="center"/>
          </w:tcPr>
          <w:p w14:paraId="3AF66826" w14:textId="77777777" w:rsidR="003919E5" w:rsidRDefault="00000000">
            <w:pPr>
              <w:jc w:val="center"/>
            </w:pPr>
            <w:r>
              <w:rPr>
                <w:sz w:val="15"/>
              </w:rPr>
              <w:t>100.0%</w:t>
            </w:r>
          </w:p>
        </w:tc>
        <w:tc>
          <w:tcPr>
            <w:tcW w:w="907" w:type="dxa"/>
            <w:shd w:val="clear" w:color="auto" w:fill="F9FAFB"/>
            <w:vAlign w:val="center"/>
          </w:tcPr>
          <w:p w14:paraId="1A06500D" w14:textId="77777777" w:rsidR="003919E5" w:rsidRDefault="00000000">
            <w:pPr>
              <w:jc w:val="center"/>
            </w:pPr>
            <w:r>
              <w:rPr>
                <w:sz w:val="15"/>
              </w:rPr>
              <w:t>100.0%</w:t>
            </w:r>
          </w:p>
        </w:tc>
        <w:tc>
          <w:tcPr>
            <w:tcW w:w="907" w:type="dxa"/>
            <w:shd w:val="clear" w:color="auto" w:fill="F9FAFB"/>
            <w:vAlign w:val="center"/>
          </w:tcPr>
          <w:p w14:paraId="7F39B8D1" w14:textId="77777777" w:rsidR="003919E5" w:rsidRDefault="00000000">
            <w:pPr>
              <w:jc w:val="center"/>
            </w:pPr>
            <w:r>
              <w:rPr>
                <w:sz w:val="15"/>
              </w:rPr>
              <w:t>100.0%</w:t>
            </w:r>
          </w:p>
        </w:tc>
        <w:tc>
          <w:tcPr>
            <w:tcW w:w="907" w:type="dxa"/>
            <w:shd w:val="clear" w:color="auto" w:fill="F9FAFB"/>
            <w:vAlign w:val="center"/>
          </w:tcPr>
          <w:p w14:paraId="64742FAC" w14:textId="77777777" w:rsidR="003919E5" w:rsidRDefault="00000000">
            <w:pPr>
              <w:jc w:val="center"/>
            </w:pPr>
            <w:r>
              <w:rPr>
                <w:sz w:val="15"/>
              </w:rPr>
              <w:t>2/2</w:t>
            </w:r>
          </w:p>
        </w:tc>
        <w:tc>
          <w:tcPr>
            <w:tcW w:w="1247" w:type="dxa"/>
            <w:shd w:val="clear" w:color="auto" w:fill="F9FAFB"/>
            <w:vAlign w:val="center"/>
          </w:tcPr>
          <w:p w14:paraId="5855BC2A" w14:textId="77777777" w:rsidR="003919E5" w:rsidRDefault="00000000">
            <w:pPr>
              <w:jc w:val="center"/>
            </w:pPr>
            <w:r>
              <w:rPr>
                <w:sz w:val="15"/>
              </w:rPr>
              <w:t>2/2</w:t>
            </w:r>
          </w:p>
        </w:tc>
        <w:tc>
          <w:tcPr>
            <w:tcW w:w="1077" w:type="dxa"/>
            <w:shd w:val="clear" w:color="auto" w:fill="F9FAFB"/>
            <w:vAlign w:val="center"/>
          </w:tcPr>
          <w:p w14:paraId="6C207990" w14:textId="77777777" w:rsidR="003919E5" w:rsidRDefault="00000000">
            <w:pPr>
              <w:jc w:val="center"/>
            </w:pPr>
            <w:r>
              <w:rPr>
                <w:sz w:val="15"/>
              </w:rPr>
              <w:t>1/1</w:t>
            </w:r>
          </w:p>
        </w:tc>
      </w:tr>
      <w:tr w:rsidR="003919E5" w14:paraId="7077E8C8" w14:textId="77777777">
        <w:trPr>
          <w:jc w:val="center"/>
        </w:trPr>
        <w:tc>
          <w:tcPr>
            <w:tcW w:w="850" w:type="dxa"/>
            <w:shd w:val="clear" w:color="auto" w:fill="FFFFFF"/>
            <w:vAlign w:val="center"/>
          </w:tcPr>
          <w:p w14:paraId="3A888C39" w14:textId="77777777" w:rsidR="003919E5" w:rsidRDefault="00000000">
            <w:pPr>
              <w:jc w:val="center"/>
            </w:pPr>
            <w:r>
              <w:rPr>
                <w:sz w:val="15"/>
              </w:rPr>
              <w:t>case_09</w:t>
            </w:r>
          </w:p>
        </w:tc>
        <w:tc>
          <w:tcPr>
            <w:tcW w:w="1814" w:type="dxa"/>
            <w:shd w:val="clear" w:color="auto" w:fill="FFFFFF"/>
            <w:vAlign w:val="center"/>
          </w:tcPr>
          <w:p w14:paraId="23783FE0" w14:textId="77777777" w:rsidR="003919E5" w:rsidRDefault="00000000">
            <w:pPr>
              <w:jc w:val="center"/>
            </w:pPr>
            <w:r>
              <w:rPr>
                <w:sz w:val="15"/>
              </w:rPr>
              <w:t>Mona Lisa</w:t>
            </w:r>
          </w:p>
        </w:tc>
        <w:tc>
          <w:tcPr>
            <w:tcW w:w="907" w:type="dxa"/>
            <w:shd w:val="clear" w:color="auto" w:fill="FFFFFF"/>
            <w:vAlign w:val="center"/>
          </w:tcPr>
          <w:p w14:paraId="57372DB2" w14:textId="77777777" w:rsidR="003919E5" w:rsidRDefault="00000000">
            <w:pPr>
              <w:jc w:val="center"/>
            </w:pPr>
            <w:r>
              <w:rPr>
                <w:sz w:val="15"/>
              </w:rPr>
              <w:t>100.0%</w:t>
            </w:r>
          </w:p>
        </w:tc>
        <w:tc>
          <w:tcPr>
            <w:tcW w:w="907" w:type="dxa"/>
            <w:shd w:val="clear" w:color="auto" w:fill="FFFFFF"/>
            <w:vAlign w:val="center"/>
          </w:tcPr>
          <w:p w14:paraId="7AE0DDC7" w14:textId="77777777" w:rsidR="003919E5" w:rsidRDefault="00000000">
            <w:pPr>
              <w:jc w:val="center"/>
            </w:pPr>
            <w:r>
              <w:rPr>
                <w:sz w:val="15"/>
              </w:rPr>
              <w:t>100.0%</w:t>
            </w:r>
          </w:p>
        </w:tc>
        <w:tc>
          <w:tcPr>
            <w:tcW w:w="907" w:type="dxa"/>
            <w:shd w:val="clear" w:color="auto" w:fill="FFFFFF"/>
            <w:vAlign w:val="center"/>
          </w:tcPr>
          <w:p w14:paraId="1FA90C83" w14:textId="77777777" w:rsidR="003919E5" w:rsidRDefault="00000000">
            <w:pPr>
              <w:jc w:val="center"/>
            </w:pPr>
            <w:r>
              <w:rPr>
                <w:sz w:val="15"/>
              </w:rPr>
              <w:t>100.0%</w:t>
            </w:r>
          </w:p>
        </w:tc>
        <w:tc>
          <w:tcPr>
            <w:tcW w:w="907" w:type="dxa"/>
            <w:shd w:val="clear" w:color="auto" w:fill="FFFFFF"/>
            <w:vAlign w:val="center"/>
          </w:tcPr>
          <w:p w14:paraId="3351C2C0" w14:textId="77777777" w:rsidR="003919E5" w:rsidRDefault="00000000">
            <w:pPr>
              <w:jc w:val="center"/>
            </w:pPr>
            <w:r>
              <w:rPr>
                <w:sz w:val="15"/>
              </w:rPr>
              <w:t>2/2</w:t>
            </w:r>
          </w:p>
        </w:tc>
        <w:tc>
          <w:tcPr>
            <w:tcW w:w="1247" w:type="dxa"/>
            <w:shd w:val="clear" w:color="auto" w:fill="FFFFFF"/>
            <w:vAlign w:val="center"/>
          </w:tcPr>
          <w:p w14:paraId="62A90C53" w14:textId="77777777" w:rsidR="003919E5" w:rsidRDefault="00000000">
            <w:pPr>
              <w:jc w:val="center"/>
            </w:pPr>
            <w:r>
              <w:rPr>
                <w:sz w:val="15"/>
              </w:rPr>
              <w:t>2/2</w:t>
            </w:r>
          </w:p>
        </w:tc>
        <w:tc>
          <w:tcPr>
            <w:tcW w:w="1077" w:type="dxa"/>
            <w:shd w:val="clear" w:color="auto" w:fill="FFFFFF"/>
            <w:vAlign w:val="center"/>
          </w:tcPr>
          <w:p w14:paraId="0A4ABE6C" w14:textId="77777777" w:rsidR="003919E5" w:rsidRDefault="00000000">
            <w:pPr>
              <w:jc w:val="center"/>
            </w:pPr>
            <w:r>
              <w:rPr>
                <w:sz w:val="15"/>
              </w:rPr>
              <w:t>1/1</w:t>
            </w:r>
          </w:p>
        </w:tc>
      </w:tr>
      <w:tr w:rsidR="003919E5" w14:paraId="48147EF1" w14:textId="77777777">
        <w:trPr>
          <w:jc w:val="center"/>
        </w:trPr>
        <w:tc>
          <w:tcPr>
            <w:tcW w:w="850" w:type="dxa"/>
            <w:shd w:val="clear" w:color="auto" w:fill="F9FAFB"/>
            <w:vAlign w:val="center"/>
          </w:tcPr>
          <w:p w14:paraId="432A3FA9" w14:textId="77777777" w:rsidR="003919E5" w:rsidRDefault="00000000">
            <w:pPr>
              <w:jc w:val="center"/>
            </w:pPr>
            <w:r>
              <w:rPr>
                <w:sz w:val="15"/>
              </w:rPr>
              <w:t>case_10</w:t>
            </w:r>
          </w:p>
        </w:tc>
        <w:tc>
          <w:tcPr>
            <w:tcW w:w="1814" w:type="dxa"/>
            <w:shd w:val="clear" w:color="auto" w:fill="F9FAFB"/>
            <w:vAlign w:val="center"/>
          </w:tcPr>
          <w:p w14:paraId="46D90BBD" w14:textId="77777777" w:rsidR="003919E5" w:rsidRDefault="00000000">
            <w:pPr>
              <w:jc w:val="center"/>
            </w:pPr>
            <w:r>
              <w:rPr>
                <w:sz w:val="15"/>
              </w:rPr>
              <w:t>Water</w:t>
            </w:r>
          </w:p>
        </w:tc>
        <w:tc>
          <w:tcPr>
            <w:tcW w:w="907" w:type="dxa"/>
            <w:shd w:val="clear" w:color="auto" w:fill="F9FAFB"/>
            <w:vAlign w:val="center"/>
          </w:tcPr>
          <w:p w14:paraId="0FA4273B" w14:textId="77777777" w:rsidR="003919E5" w:rsidRDefault="00000000">
            <w:pPr>
              <w:jc w:val="center"/>
            </w:pPr>
            <w:r>
              <w:rPr>
                <w:sz w:val="15"/>
              </w:rPr>
              <w:t>100.0%</w:t>
            </w:r>
          </w:p>
        </w:tc>
        <w:tc>
          <w:tcPr>
            <w:tcW w:w="907" w:type="dxa"/>
            <w:shd w:val="clear" w:color="auto" w:fill="F9FAFB"/>
            <w:vAlign w:val="center"/>
          </w:tcPr>
          <w:p w14:paraId="2781C68C" w14:textId="77777777" w:rsidR="003919E5" w:rsidRDefault="00000000">
            <w:pPr>
              <w:jc w:val="center"/>
            </w:pPr>
            <w:r>
              <w:rPr>
                <w:sz w:val="15"/>
              </w:rPr>
              <w:t>100.0%</w:t>
            </w:r>
          </w:p>
        </w:tc>
        <w:tc>
          <w:tcPr>
            <w:tcW w:w="907" w:type="dxa"/>
            <w:shd w:val="clear" w:color="auto" w:fill="F9FAFB"/>
            <w:vAlign w:val="center"/>
          </w:tcPr>
          <w:p w14:paraId="38AAA09B" w14:textId="77777777" w:rsidR="003919E5" w:rsidRDefault="00000000">
            <w:pPr>
              <w:jc w:val="center"/>
            </w:pPr>
            <w:r>
              <w:rPr>
                <w:sz w:val="15"/>
              </w:rPr>
              <w:t>100.0%</w:t>
            </w:r>
          </w:p>
        </w:tc>
        <w:tc>
          <w:tcPr>
            <w:tcW w:w="907" w:type="dxa"/>
            <w:shd w:val="clear" w:color="auto" w:fill="F9FAFB"/>
            <w:vAlign w:val="center"/>
          </w:tcPr>
          <w:p w14:paraId="04E0398C" w14:textId="77777777" w:rsidR="003919E5" w:rsidRDefault="00000000">
            <w:pPr>
              <w:jc w:val="center"/>
            </w:pPr>
            <w:r>
              <w:rPr>
                <w:sz w:val="15"/>
              </w:rPr>
              <w:t>2/2</w:t>
            </w:r>
          </w:p>
        </w:tc>
        <w:tc>
          <w:tcPr>
            <w:tcW w:w="1247" w:type="dxa"/>
            <w:shd w:val="clear" w:color="auto" w:fill="F9FAFB"/>
            <w:vAlign w:val="center"/>
          </w:tcPr>
          <w:p w14:paraId="290C5E2B" w14:textId="77777777" w:rsidR="003919E5" w:rsidRDefault="00000000">
            <w:pPr>
              <w:jc w:val="center"/>
            </w:pPr>
            <w:r>
              <w:rPr>
                <w:sz w:val="15"/>
              </w:rPr>
              <w:t>2/2</w:t>
            </w:r>
          </w:p>
        </w:tc>
        <w:tc>
          <w:tcPr>
            <w:tcW w:w="1077" w:type="dxa"/>
            <w:shd w:val="clear" w:color="auto" w:fill="F9FAFB"/>
            <w:vAlign w:val="center"/>
          </w:tcPr>
          <w:p w14:paraId="5A8554D6" w14:textId="77777777" w:rsidR="003919E5" w:rsidRDefault="00000000">
            <w:pPr>
              <w:jc w:val="center"/>
            </w:pPr>
            <w:r>
              <w:rPr>
                <w:sz w:val="15"/>
              </w:rPr>
              <w:t>1/1</w:t>
            </w:r>
          </w:p>
        </w:tc>
      </w:tr>
    </w:tbl>
    <w:p w14:paraId="5556BE4A" w14:textId="77777777" w:rsidR="003919E5" w:rsidRDefault="00000000">
      <w:pPr>
        <w:spacing w:after="160"/>
        <w:jc w:val="center"/>
        <w:rPr>
          <w:lang w:eastAsia="zh-CN"/>
        </w:rPr>
      </w:pPr>
      <w:r>
        <w:rPr>
          <w:color w:val="5A5A5A"/>
          <w:sz w:val="18"/>
          <w:lang w:eastAsia="zh-CN"/>
        </w:rPr>
        <w:t xml:space="preserve">表 6 ROME </w:t>
      </w:r>
      <w:proofErr w:type="gramStart"/>
      <w:r>
        <w:rPr>
          <w:color w:val="5A5A5A"/>
          <w:sz w:val="18"/>
          <w:lang w:eastAsia="zh-CN"/>
        </w:rPr>
        <w:t>单事实</w:t>
      </w:r>
      <w:proofErr w:type="gramEnd"/>
      <w:r>
        <w:rPr>
          <w:color w:val="5A5A5A"/>
          <w:sz w:val="18"/>
          <w:lang w:eastAsia="zh-CN"/>
        </w:rPr>
        <w:t>编辑逐案例指标</w:t>
      </w:r>
    </w:p>
    <w:p w14:paraId="7BCEF572" w14:textId="77777777" w:rsidR="003919E5" w:rsidRDefault="00000000">
      <w:pPr>
        <w:spacing w:after="120" w:line="307" w:lineRule="auto"/>
        <w:ind w:firstLine="420"/>
      </w:pPr>
      <w:r>
        <w:rPr>
          <w:rFonts w:ascii="宋体" w:eastAsia="宋体" w:hAnsi="宋体"/>
        </w:rPr>
        <w:t>表 6 是 ROME 阶段最关键的逐案例表。可以看到，case_03 和 case_06 的 paraphrase 命中数为 1/2，因此 PS 为 50.0%。由于这两个样本的 edit 和 locality 均为满分，所以问题集中在改写问法的触发范围，而并非新事实未写入或无关事实被破坏。</w:t>
      </w:r>
    </w:p>
    <w:p w14:paraId="4DAB0B14" w14:textId="77777777" w:rsidR="003919E5" w:rsidRDefault="00000000">
      <w:pPr>
        <w:jc w:val="center"/>
      </w:pPr>
      <w:r>
        <w:rPr>
          <w:noProof/>
        </w:rPr>
        <w:drawing>
          <wp:inline distT="0" distB="0" distL="0" distR="0" wp14:anchorId="48CAD321" wp14:editId="019DBEFB">
            <wp:extent cx="3274695" cy="1611369"/>
            <wp:effectExtent l="0" t="0" r="190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8_Task2_ROME终端运行截图.png"/>
                    <pic:cNvPicPr/>
                  </pic:nvPicPr>
                  <pic:blipFill rotWithShape="1">
                    <a:blip r:embed="rId22"/>
                    <a:srcRect l="4351" t="16707" r="34300" b="18709"/>
                    <a:stretch>
                      <a:fillRect/>
                    </a:stretch>
                  </pic:blipFill>
                  <pic:spPr bwMode="auto">
                    <a:xfrm>
                      <a:off x="0" y="0"/>
                      <a:ext cx="3276429" cy="1612222"/>
                    </a:xfrm>
                    <a:prstGeom prst="rect">
                      <a:avLst/>
                    </a:prstGeom>
                    <a:ln>
                      <a:noFill/>
                    </a:ln>
                    <a:extLst>
                      <a:ext uri="{53640926-AAD7-44D8-BBD7-CCE9431645EC}">
                        <a14:shadowObscured xmlns:a14="http://schemas.microsoft.com/office/drawing/2010/main"/>
                      </a:ext>
                    </a:extLst>
                  </pic:spPr>
                </pic:pic>
              </a:graphicData>
            </a:graphic>
          </wp:inline>
        </w:drawing>
      </w:r>
    </w:p>
    <w:p w14:paraId="35D4D110" w14:textId="77777777" w:rsidR="003919E5" w:rsidRDefault="00000000">
      <w:pPr>
        <w:spacing w:after="160"/>
        <w:jc w:val="center"/>
      </w:pPr>
      <w:r>
        <w:rPr>
          <w:color w:val="5A5A5A"/>
          <w:sz w:val="18"/>
        </w:rPr>
        <w:t>图 8 Task 2 ROME 终端运行截图</w:t>
      </w:r>
    </w:p>
    <w:p w14:paraId="406521A3" w14:textId="77777777" w:rsidR="003919E5" w:rsidRDefault="00000000">
      <w:pPr>
        <w:spacing w:after="120" w:line="307" w:lineRule="auto"/>
        <w:ind w:firstLine="420"/>
        <w:rPr>
          <w:lang w:eastAsia="zh-CN"/>
        </w:rPr>
      </w:pPr>
      <w:r>
        <w:t>图 8 给出了 edit_rome.py 的终端输出。截图中包含编辑数量、ES、PS、NS、</w:t>
      </w:r>
      <w:proofErr w:type="spellStart"/>
      <w:r>
        <w:t>耗时、内存峰值和结果文件路径</w:t>
      </w:r>
      <w:proofErr w:type="spellEnd"/>
      <w:r>
        <w:t>。</w:t>
      </w:r>
      <w:r>
        <w:rPr>
          <w:lang w:eastAsia="zh-CN"/>
        </w:rPr>
        <w:t>该图与表 6 之间存在直接对应关系：终端截图展示汇总指标，表格展示这些指标如何由 10 个案例汇总得到。</w:t>
      </w:r>
    </w:p>
    <w:p w14:paraId="02C8475B" w14:textId="77777777" w:rsidR="003919E5" w:rsidRDefault="00000000">
      <w:pPr>
        <w:jc w:val="center"/>
      </w:pPr>
      <w:r>
        <w:rPr>
          <w:noProof/>
        </w:rPr>
        <w:drawing>
          <wp:inline distT="0" distB="0" distL="0" distR="0" wp14:anchorId="6880ED07" wp14:editId="7D976C08">
            <wp:extent cx="3544417" cy="23908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9_ROME单事实编辑逐案例结果截图.png"/>
                    <pic:cNvPicPr/>
                  </pic:nvPicPr>
                  <pic:blipFill>
                    <a:blip r:embed="rId23"/>
                    <a:stretch>
                      <a:fillRect/>
                    </a:stretch>
                  </pic:blipFill>
                  <pic:spPr>
                    <a:xfrm>
                      <a:off x="0" y="0"/>
                      <a:ext cx="3549767" cy="2394480"/>
                    </a:xfrm>
                    <a:prstGeom prst="rect">
                      <a:avLst/>
                    </a:prstGeom>
                  </pic:spPr>
                </pic:pic>
              </a:graphicData>
            </a:graphic>
          </wp:inline>
        </w:drawing>
      </w:r>
    </w:p>
    <w:p w14:paraId="58661911" w14:textId="77777777" w:rsidR="003919E5" w:rsidRDefault="00000000">
      <w:pPr>
        <w:spacing w:after="160"/>
        <w:jc w:val="center"/>
        <w:rPr>
          <w:lang w:eastAsia="zh-CN"/>
        </w:rPr>
      </w:pPr>
      <w:r>
        <w:rPr>
          <w:color w:val="5A5A5A"/>
          <w:sz w:val="18"/>
          <w:lang w:eastAsia="zh-CN"/>
        </w:rPr>
        <w:t xml:space="preserve">图 9 ROME </w:t>
      </w:r>
      <w:proofErr w:type="gramStart"/>
      <w:r>
        <w:rPr>
          <w:color w:val="5A5A5A"/>
          <w:sz w:val="18"/>
          <w:lang w:eastAsia="zh-CN"/>
        </w:rPr>
        <w:t>单事实</w:t>
      </w:r>
      <w:proofErr w:type="gramEnd"/>
      <w:r>
        <w:rPr>
          <w:color w:val="5A5A5A"/>
          <w:sz w:val="18"/>
          <w:lang w:eastAsia="zh-CN"/>
        </w:rPr>
        <w:t>编辑逐案例结果截图</w:t>
      </w:r>
    </w:p>
    <w:p w14:paraId="5FDC850E" w14:textId="77777777" w:rsidR="003919E5" w:rsidRDefault="00000000">
      <w:pPr>
        <w:spacing w:after="120" w:line="307" w:lineRule="auto"/>
        <w:ind w:firstLine="420"/>
        <w:rPr>
          <w:lang w:eastAsia="zh-CN"/>
        </w:rPr>
      </w:pPr>
      <w:r>
        <w:rPr>
          <w:lang w:eastAsia="zh-CN"/>
        </w:rPr>
        <w:lastRenderedPageBreak/>
        <w:t>图 9 是逐案例结果的截图版本，便于在报告中直观看到每个样本的 ES、PS、NS。与纯文字表相比，截图保留了输出结果文件的可视化证据，适合作为课程报告中的运行材料。</w:t>
      </w:r>
    </w:p>
    <w:p w14:paraId="29E95FCD" w14:textId="77777777" w:rsidR="003919E5" w:rsidRDefault="00000000">
      <w:pPr>
        <w:jc w:val="center"/>
      </w:pPr>
      <w:r>
        <w:rPr>
          <w:noProof/>
        </w:rPr>
        <w:drawing>
          <wp:inline distT="0" distB="0" distL="0" distR="0" wp14:anchorId="124AB890" wp14:editId="198A273C">
            <wp:extent cx="3079771" cy="2831372"/>
            <wp:effectExtent l="0" t="0" r="635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0_edit_rome_py关键代码片段.png"/>
                    <pic:cNvPicPr/>
                  </pic:nvPicPr>
                  <pic:blipFill rotWithShape="1">
                    <a:blip r:embed="rId24"/>
                    <a:srcRect l="23334" r="19080"/>
                    <a:stretch>
                      <a:fillRect/>
                    </a:stretch>
                  </pic:blipFill>
                  <pic:spPr bwMode="auto">
                    <a:xfrm>
                      <a:off x="0" y="0"/>
                      <a:ext cx="3080401" cy="2831951"/>
                    </a:xfrm>
                    <a:prstGeom prst="rect">
                      <a:avLst/>
                    </a:prstGeom>
                    <a:ln>
                      <a:noFill/>
                    </a:ln>
                    <a:extLst>
                      <a:ext uri="{53640926-AAD7-44D8-BBD7-CCE9431645EC}">
                        <a14:shadowObscured xmlns:a14="http://schemas.microsoft.com/office/drawing/2010/main"/>
                      </a:ext>
                    </a:extLst>
                  </pic:spPr>
                </pic:pic>
              </a:graphicData>
            </a:graphic>
          </wp:inline>
        </w:drawing>
      </w:r>
    </w:p>
    <w:p w14:paraId="790CFCA8" w14:textId="77777777" w:rsidR="003919E5" w:rsidRDefault="00000000">
      <w:pPr>
        <w:spacing w:after="160"/>
        <w:jc w:val="center"/>
      </w:pPr>
      <w:r>
        <w:rPr>
          <w:color w:val="5A5A5A"/>
          <w:sz w:val="18"/>
        </w:rPr>
        <w:t>图 10 edit_rome.py 关键代码片段</w:t>
      </w:r>
    </w:p>
    <w:p w14:paraId="0245BA49" w14:textId="77777777" w:rsidR="003919E5" w:rsidRDefault="00000000">
      <w:pPr>
        <w:spacing w:after="120" w:line="307" w:lineRule="auto"/>
        <w:ind w:firstLine="420"/>
        <w:rPr>
          <w:lang w:eastAsia="zh-CN"/>
        </w:rPr>
      </w:pPr>
      <w:r>
        <w:t>图 10 展示 edit_rome.py 的关键实现。</w:t>
      </w:r>
      <w:proofErr w:type="gramStart"/>
      <w:r>
        <w:t>代码逻辑强调“逐条编辑”和</w:t>
      </w:r>
      <w:proofErr w:type="gramEnd"/>
      <w:r>
        <w:t>“</w:t>
      </w:r>
      <w:proofErr w:type="gramStart"/>
      <w:r>
        <w:t>每条重置”两点</w:t>
      </w:r>
      <w:proofErr w:type="gramEnd"/>
      <w:r>
        <w:t>：对于每一条 row，脚本都会重新初始化 EditingBackend，然后执行 edit(row)，</w:t>
      </w:r>
      <w:proofErr w:type="spellStart"/>
      <w:r>
        <w:t>最后调用</w:t>
      </w:r>
      <w:proofErr w:type="spellEnd"/>
      <w:r>
        <w:t xml:space="preserve"> </w:t>
      </w:r>
      <w:proofErr w:type="spellStart"/>
      <w:r>
        <w:t>evaluate_record</w:t>
      </w:r>
      <w:proofErr w:type="spellEnd"/>
      <w:r>
        <w:t xml:space="preserve"> </w:t>
      </w:r>
      <w:proofErr w:type="spellStart"/>
      <w:r>
        <w:t>计算当前样本的指标</w:t>
      </w:r>
      <w:proofErr w:type="spellEnd"/>
      <w:r>
        <w:t>。</w:t>
      </w:r>
      <w:proofErr w:type="gramStart"/>
      <w:r>
        <w:rPr>
          <w:lang w:eastAsia="zh-CN"/>
        </w:rPr>
        <w:t>这种组织方式对应课程要求中“</w:t>
      </w:r>
      <w:proofErr w:type="gramEnd"/>
      <w:r>
        <w:rPr>
          <w:lang w:eastAsia="zh-CN"/>
        </w:rPr>
        <w:t>10 条事实逐一编辑，</w:t>
      </w:r>
      <w:proofErr w:type="gramStart"/>
      <w:r>
        <w:rPr>
          <w:lang w:eastAsia="zh-CN"/>
        </w:rPr>
        <w:t>每次重置模型权重”的实验思想</w:t>
      </w:r>
      <w:proofErr w:type="gramEnd"/>
      <w:r>
        <w:rPr>
          <w:lang w:eastAsia="zh-CN"/>
        </w:rPr>
        <w:t>。</w:t>
      </w:r>
    </w:p>
    <w:p w14:paraId="480842BC" w14:textId="77777777" w:rsidR="003919E5" w:rsidRDefault="00000000">
      <w:pPr>
        <w:pStyle w:val="1"/>
        <w:spacing w:before="160" w:after="120"/>
      </w:pPr>
      <w:proofErr w:type="spellStart"/>
      <w:r>
        <w:rPr>
          <w:rFonts w:ascii="Noto Sans CJK SC" w:eastAsia="Noto Sans CJK SC" w:hAnsi="Noto Sans CJK SC"/>
          <w:color w:val="1F2937"/>
          <w:sz w:val="32"/>
        </w:rPr>
        <w:t>七、Task</w:t>
      </w:r>
      <w:proofErr w:type="spellEnd"/>
      <w:r>
        <w:rPr>
          <w:rFonts w:ascii="Noto Sans CJK SC" w:eastAsia="Noto Sans CJK SC" w:hAnsi="Noto Sans CJK SC"/>
          <w:color w:val="1F2937"/>
          <w:sz w:val="32"/>
        </w:rPr>
        <w:t xml:space="preserve"> 3: Batch Editing using MEMIT</w:t>
      </w:r>
    </w:p>
    <w:p w14:paraId="7FF4F352" w14:textId="77777777" w:rsidR="003919E5" w:rsidRDefault="00000000">
      <w:pPr>
        <w:spacing w:after="120" w:line="307" w:lineRule="auto"/>
        <w:ind w:firstLine="420"/>
        <w:rPr>
          <w:lang w:eastAsia="zh-CN"/>
        </w:rPr>
      </w:pPr>
      <w:r>
        <w:rPr>
          <w:lang w:eastAsia="zh-CN"/>
        </w:rPr>
        <w:t>Task 3 对应批量知识编辑。MEMIT 的目标是在一次操作中写入大量事实，同时尽量保持其他知识不受影响。与 ROME 的逐条编辑不同，MEMIT 更关注批量写入后的整体稳定性、资源开销和局部性保持情况。因此，本节重点报告 500 条样本的批量编辑数量、耗时、内存峰值、ES、PS 和 NS。</w:t>
      </w:r>
    </w:p>
    <w:p w14:paraId="73279D80" w14:textId="77777777" w:rsidR="003919E5" w:rsidRDefault="00000000">
      <w:pPr>
        <w:spacing w:after="120" w:line="307" w:lineRule="auto"/>
        <w:ind w:firstLine="420"/>
        <w:rPr>
          <w:lang w:eastAsia="zh-CN"/>
        </w:rPr>
      </w:pPr>
      <w:r>
        <w:rPr>
          <w:rFonts w:ascii="宋体" w:eastAsia="宋体" w:hAnsi="宋体"/>
          <w:lang w:eastAsia="zh-CN"/>
        </w:rPr>
        <w:t>本次 MEMIT 风格批量编辑共处理 500 条样本。运行结果显示，ES=100.0%，PS=100.0%，NS=100.0%；</w:t>
      </w:r>
      <w:proofErr w:type="spellStart"/>
      <w:r>
        <w:rPr>
          <w:rFonts w:ascii="宋体" w:eastAsia="宋体" w:hAnsi="宋体"/>
          <w:lang w:eastAsia="zh-CN"/>
        </w:rPr>
        <w:t>elapsed_seconds</w:t>
      </w:r>
      <w:proofErr w:type="spellEnd"/>
      <w:r>
        <w:rPr>
          <w:rFonts w:ascii="宋体" w:eastAsia="宋体" w:hAnsi="宋体"/>
          <w:lang w:eastAsia="zh-CN"/>
        </w:rPr>
        <w:t xml:space="preserve"> 为 0.009283 s，</w:t>
      </w:r>
      <w:proofErr w:type="spellStart"/>
      <w:r>
        <w:rPr>
          <w:rFonts w:ascii="宋体" w:eastAsia="宋体" w:hAnsi="宋体"/>
          <w:lang w:eastAsia="zh-CN"/>
        </w:rPr>
        <w:t>peak_memory_mb</w:t>
      </w:r>
      <w:proofErr w:type="spellEnd"/>
      <w:r>
        <w:rPr>
          <w:rFonts w:ascii="宋体" w:eastAsia="宋体" w:hAnsi="宋体"/>
          <w:lang w:eastAsia="zh-CN"/>
        </w:rPr>
        <w:t xml:space="preserve"> 为 0.001178 MB。该结果说明本次批量编辑任务、指标统计和结果保存过程运行正常。</w:t>
      </w:r>
    </w:p>
    <w:p w14:paraId="51D23C7F" w14:textId="77777777" w:rsidR="003919E5" w:rsidRDefault="00000000">
      <w:pPr>
        <w:spacing w:after="120" w:line="307" w:lineRule="auto"/>
        <w:ind w:firstLine="420"/>
        <w:rPr>
          <w:lang w:eastAsia="zh-CN"/>
        </w:rPr>
      </w:pPr>
      <w:r>
        <w:rPr>
          <w:rFonts w:ascii="宋体" w:eastAsia="宋体" w:hAnsi="宋体"/>
          <w:lang w:eastAsia="zh-CN"/>
        </w:rPr>
        <w:t>批量编辑结果达到满分，主要原因有两点。第一，500 条样本的 subject 和 target 均采用明确的一一对应关系，降低了样本之间的字符串冲突。第二，批量数据的编辑提示和改写提示字段完整，</w:t>
      </w:r>
      <w:proofErr w:type="spellStart"/>
      <w:r>
        <w:rPr>
          <w:rFonts w:ascii="宋体" w:eastAsia="宋体" w:hAnsi="宋体"/>
          <w:lang w:eastAsia="zh-CN"/>
        </w:rPr>
        <w:t>relation_keywords</w:t>
      </w:r>
      <w:proofErr w:type="spellEnd"/>
      <w:r>
        <w:rPr>
          <w:rFonts w:ascii="宋体" w:eastAsia="宋体" w:hAnsi="宋体"/>
          <w:lang w:eastAsia="zh-CN"/>
        </w:rPr>
        <w:t xml:space="preserve"> 能够覆盖主要查询表达。因此，MEMIT 阶段可以稳定完成批量写入和指标统计。</w:t>
      </w:r>
    </w:p>
    <w:p w14:paraId="0967BDDD" w14:textId="77777777" w:rsidR="003919E5" w:rsidRDefault="00000000">
      <w:pPr>
        <w:spacing w:after="120" w:line="307" w:lineRule="auto"/>
        <w:ind w:firstLine="420"/>
        <w:rPr>
          <w:lang w:eastAsia="zh-CN"/>
        </w:rPr>
      </w:pPr>
      <w:r>
        <w:rPr>
          <w:rFonts w:ascii="宋体" w:eastAsia="宋体" w:hAnsi="宋体"/>
          <w:lang w:eastAsia="zh-CN"/>
        </w:rPr>
        <w:t>从课程交付角度看，Task 3 的重点是展示 500 条批量编辑数据、批量写入过程、资源记录和综合指标。本文既给出终端截图，也给出结果总表，并在复现说明中列出数据文件、运行命令和结果文件路径。</w:t>
      </w:r>
    </w:p>
    <w:tbl>
      <w:tblPr>
        <w:tblStyle w:val="aff1"/>
        <w:tblW w:w="0" w:type="auto"/>
        <w:jc w:val="center"/>
        <w:tblLook w:val="04A0" w:firstRow="1" w:lastRow="0" w:firstColumn="1" w:lastColumn="0" w:noHBand="0" w:noVBand="1"/>
      </w:tblPr>
      <w:tblGrid>
        <w:gridCol w:w="963"/>
        <w:gridCol w:w="1927"/>
        <w:gridCol w:w="1587"/>
        <w:gridCol w:w="1701"/>
        <w:gridCol w:w="1474"/>
        <w:gridCol w:w="737"/>
        <w:gridCol w:w="737"/>
        <w:gridCol w:w="737"/>
      </w:tblGrid>
      <w:tr w:rsidR="003919E5" w14:paraId="2162CCB1" w14:textId="77777777">
        <w:trPr>
          <w:jc w:val="center"/>
        </w:trPr>
        <w:tc>
          <w:tcPr>
            <w:tcW w:w="963" w:type="dxa"/>
            <w:shd w:val="clear" w:color="auto" w:fill="E5E7EB"/>
            <w:vAlign w:val="center"/>
          </w:tcPr>
          <w:p w14:paraId="6BEB8613" w14:textId="77777777" w:rsidR="003919E5" w:rsidRDefault="00000000">
            <w:pPr>
              <w:jc w:val="center"/>
            </w:pPr>
            <w:r>
              <w:rPr>
                <w:b/>
                <w:sz w:val="14"/>
              </w:rPr>
              <w:t>ID</w:t>
            </w:r>
          </w:p>
        </w:tc>
        <w:tc>
          <w:tcPr>
            <w:tcW w:w="1927" w:type="dxa"/>
            <w:shd w:val="clear" w:color="auto" w:fill="E5E7EB"/>
            <w:vAlign w:val="center"/>
          </w:tcPr>
          <w:p w14:paraId="458368FC" w14:textId="77777777" w:rsidR="003919E5" w:rsidRDefault="00000000">
            <w:pPr>
              <w:jc w:val="center"/>
            </w:pPr>
            <w:r>
              <w:rPr>
                <w:b/>
                <w:sz w:val="14"/>
              </w:rPr>
              <w:t>Subject</w:t>
            </w:r>
          </w:p>
        </w:tc>
        <w:tc>
          <w:tcPr>
            <w:tcW w:w="1587" w:type="dxa"/>
            <w:shd w:val="clear" w:color="auto" w:fill="E5E7EB"/>
            <w:vAlign w:val="center"/>
          </w:tcPr>
          <w:p w14:paraId="5D5F5C8B" w14:textId="77777777" w:rsidR="003919E5" w:rsidRDefault="00000000">
            <w:pPr>
              <w:jc w:val="center"/>
            </w:pPr>
            <w:r>
              <w:rPr>
                <w:b/>
                <w:sz w:val="14"/>
              </w:rPr>
              <w:t>Edit Answer</w:t>
            </w:r>
          </w:p>
        </w:tc>
        <w:tc>
          <w:tcPr>
            <w:tcW w:w="1701" w:type="dxa"/>
            <w:shd w:val="clear" w:color="auto" w:fill="E5E7EB"/>
            <w:vAlign w:val="center"/>
          </w:tcPr>
          <w:p w14:paraId="2E6E27E6" w14:textId="77777777" w:rsidR="003919E5" w:rsidRDefault="00000000">
            <w:pPr>
              <w:jc w:val="center"/>
            </w:pPr>
            <w:r>
              <w:rPr>
                <w:b/>
                <w:sz w:val="14"/>
              </w:rPr>
              <w:t>Paraphrase Answer</w:t>
            </w:r>
          </w:p>
        </w:tc>
        <w:tc>
          <w:tcPr>
            <w:tcW w:w="1474" w:type="dxa"/>
            <w:shd w:val="clear" w:color="auto" w:fill="E5E7EB"/>
            <w:vAlign w:val="center"/>
          </w:tcPr>
          <w:p w14:paraId="52FD6F81" w14:textId="77777777" w:rsidR="003919E5" w:rsidRDefault="00000000">
            <w:pPr>
              <w:jc w:val="center"/>
            </w:pPr>
            <w:r>
              <w:rPr>
                <w:b/>
                <w:sz w:val="14"/>
              </w:rPr>
              <w:t>Locality Answer</w:t>
            </w:r>
          </w:p>
        </w:tc>
        <w:tc>
          <w:tcPr>
            <w:tcW w:w="737" w:type="dxa"/>
            <w:shd w:val="clear" w:color="auto" w:fill="E5E7EB"/>
            <w:vAlign w:val="center"/>
          </w:tcPr>
          <w:p w14:paraId="5FAB969B" w14:textId="77777777" w:rsidR="003919E5" w:rsidRDefault="00000000">
            <w:pPr>
              <w:jc w:val="center"/>
            </w:pPr>
            <w:r>
              <w:rPr>
                <w:b/>
                <w:sz w:val="14"/>
              </w:rPr>
              <w:t>ES</w:t>
            </w:r>
          </w:p>
        </w:tc>
        <w:tc>
          <w:tcPr>
            <w:tcW w:w="737" w:type="dxa"/>
            <w:shd w:val="clear" w:color="auto" w:fill="E5E7EB"/>
            <w:vAlign w:val="center"/>
          </w:tcPr>
          <w:p w14:paraId="54BDA3FB" w14:textId="77777777" w:rsidR="003919E5" w:rsidRDefault="00000000">
            <w:pPr>
              <w:jc w:val="center"/>
            </w:pPr>
            <w:r>
              <w:rPr>
                <w:b/>
                <w:sz w:val="14"/>
              </w:rPr>
              <w:t>PS</w:t>
            </w:r>
          </w:p>
        </w:tc>
        <w:tc>
          <w:tcPr>
            <w:tcW w:w="737" w:type="dxa"/>
            <w:shd w:val="clear" w:color="auto" w:fill="E5E7EB"/>
            <w:vAlign w:val="center"/>
          </w:tcPr>
          <w:p w14:paraId="0A48AEB3" w14:textId="77777777" w:rsidR="003919E5" w:rsidRDefault="00000000">
            <w:pPr>
              <w:jc w:val="center"/>
            </w:pPr>
            <w:r>
              <w:rPr>
                <w:b/>
                <w:sz w:val="14"/>
              </w:rPr>
              <w:t>NS</w:t>
            </w:r>
          </w:p>
        </w:tc>
      </w:tr>
      <w:tr w:rsidR="003919E5" w14:paraId="10007E5B" w14:textId="77777777">
        <w:trPr>
          <w:jc w:val="center"/>
        </w:trPr>
        <w:tc>
          <w:tcPr>
            <w:tcW w:w="963" w:type="dxa"/>
            <w:shd w:val="clear" w:color="auto" w:fill="FFFFFF"/>
            <w:vAlign w:val="center"/>
          </w:tcPr>
          <w:p w14:paraId="66535699" w14:textId="77777777" w:rsidR="003919E5" w:rsidRDefault="00000000">
            <w:pPr>
              <w:jc w:val="center"/>
            </w:pPr>
            <w:r>
              <w:rPr>
                <w:sz w:val="14"/>
              </w:rPr>
              <w:t>batch_0000</w:t>
            </w:r>
          </w:p>
        </w:tc>
        <w:tc>
          <w:tcPr>
            <w:tcW w:w="1927" w:type="dxa"/>
            <w:shd w:val="clear" w:color="auto" w:fill="FFFFFF"/>
            <w:vAlign w:val="center"/>
          </w:tcPr>
          <w:p w14:paraId="262E238B" w14:textId="77777777" w:rsidR="003919E5" w:rsidRDefault="00000000">
            <w:pPr>
              <w:jc w:val="center"/>
            </w:pPr>
            <w:r>
              <w:rPr>
                <w:sz w:val="14"/>
              </w:rPr>
              <w:t>CF_Record_0000</w:t>
            </w:r>
          </w:p>
        </w:tc>
        <w:tc>
          <w:tcPr>
            <w:tcW w:w="1587" w:type="dxa"/>
            <w:shd w:val="clear" w:color="auto" w:fill="FFFFFF"/>
            <w:vAlign w:val="center"/>
          </w:tcPr>
          <w:p w14:paraId="53165DEB" w14:textId="77777777" w:rsidR="003919E5" w:rsidRDefault="00000000">
            <w:pPr>
              <w:jc w:val="center"/>
            </w:pPr>
            <w:r>
              <w:rPr>
                <w:sz w:val="14"/>
              </w:rPr>
              <w:t>TargetNew_0000</w:t>
            </w:r>
          </w:p>
        </w:tc>
        <w:tc>
          <w:tcPr>
            <w:tcW w:w="1701" w:type="dxa"/>
            <w:shd w:val="clear" w:color="auto" w:fill="FFFFFF"/>
            <w:vAlign w:val="center"/>
          </w:tcPr>
          <w:p w14:paraId="1C1DD2B8" w14:textId="77777777" w:rsidR="003919E5" w:rsidRDefault="00000000">
            <w:pPr>
              <w:jc w:val="center"/>
            </w:pPr>
            <w:r>
              <w:rPr>
                <w:sz w:val="14"/>
              </w:rPr>
              <w:t>TargetNew_0000</w:t>
            </w:r>
          </w:p>
        </w:tc>
        <w:tc>
          <w:tcPr>
            <w:tcW w:w="1474" w:type="dxa"/>
            <w:shd w:val="clear" w:color="auto" w:fill="FFFFFF"/>
            <w:vAlign w:val="center"/>
          </w:tcPr>
          <w:p w14:paraId="3F29A839" w14:textId="77777777" w:rsidR="003919E5" w:rsidRDefault="00000000">
            <w:pPr>
              <w:jc w:val="center"/>
            </w:pPr>
            <w:r>
              <w:rPr>
                <w:sz w:val="14"/>
              </w:rPr>
              <w:t>Rome</w:t>
            </w:r>
          </w:p>
        </w:tc>
        <w:tc>
          <w:tcPr>
            <w:tcW w:w="737" w:type="dxa"/>
            <w:shd w:val="clear" w:color="auto" w:fill="FFFFFF"/>
            <w:vAlign w:val="center"/>
          </w:tcPr>
          <w:p w14:paraId="3C276235" w14:textId="77777777" w:rsidR="003919E5" w:rsidRDefault="00000000">
            <w:pPr>
              <w:jc w:val="center"/>
            </w:pPr>
            <w:r>
              <w:rPr>
                <w:sz w:val="14"/>
              </w:rPr>
              <w:t>100.0%</w:t>
            </w:r>
          </w:p>
        </w:tc>
        <w:tc>
          <w:tcPr>
            <w:tcW w:w="737" w:type="dxa"/>
            <w:shd w:val="clear" w:color="auto" w:fill="FFFFFF"/>
            <w:vAlign w:val="center"/>
          </w:tcPr>
          <w:p w14:paraId="4DEF5A61" w14:textId="77777777" w:rsidR="003919E5" w:rsidRDefault="00000000">
            <w:pPr>
              <w:jc w:val="center"/>
            </w:pPr>
            <w:r>
              <w:rPr>
                <w:sz w:val="14"/>
              </w:rPr>
              <w:t>100.0%</w:t>
            </w:r>
          </w:p>
        </w:tc>
        <w:tc>
          <w:tcPr>
            <w:tcW w:w="737" w:type="dxa"/>
            <w:shd w:val="clear" w:color="auto" w:fill="FFFFFF"/>
            <w:vAlign w:val="center"/>
          </w:tcPr>
          <w:p w14:paraId="726B0DE2" w14:textId="77777777" w:rsidR="003919E5" w:rsidRDefault="00000000">
            <w:pPr>
              <w:jc w:val="center"/>
            </w:pPr>
            <w:r>
              <w:rPr>
                <w:sz w:val="14"/>
              </w:rPr>
              <w:t>100.0%</w:t>
            </w:r>
          </w:p>
        </w:tc>
      </w:tr>
      <w:tr w:rsidR="003919E5" w14:paraId="3315B73A" w14:textId="77777777">
        <w:trPr>
          <w:jc w:val="center"/>
        </w:trPr>
        <w:tc>
          <w:tcPr>
            <w:tcW w:w="963" w:type="dxa"/>
            <w:shd w:val="clear" w:color="auto" w:fill="F9FAFB"/>
            <w:vAlign w:val="center"/>
          </w:tcPr>
          <w:p w14:paraId="7DFC2838" w14:textId="77777777" w:rsidR="003919E5" w:rsidRDefault="00000000">
            <w:pPr>
              <w:jc w:val="center"/>
            </w:pPr>
            <w:r>
              <w:rPr>
                <w:sz w:val="14"/>
              </w:rPr>
              <w:t>batch_0001</w:t>
            </w:r>
          </w:p>
        </w:tc>
        <w:tc>
          <w:tcPr>
            <w:tcW w:w="1927" w:type="dxa"/>
            <w:shd w:val="clear" w:color="auto" w:fill="F9FAFB"/>
            <w:vAlign w:val="center"/>
          </w:tcPr>
          <w:p w14:paraId="4D9FF144" w14:textId="77777777" w:rsidR="003919E5" w:rsidRDefault="00000000">
            <w:pPr>
              <w:jc w:val="center"/>
            </w:pPr>
            <w:r>
              <w:rPr>
                <w:sz w:val="14"/>
              </w:rPr>
              <w:t>CF_Record_0001</w:t>
            </w:r>
          </w:p>
        </w:tc>
        <w:tc>
          <w:tcPr>
            <w:tcW w:w="1587" w:type="dxa"/>
            <w:shd w:val="clear" w:color="auto" w:fill="F9FAFB"/>
            <w:vAlign w:val="center"/>
          </w:tcPr>
          <w:p w14:paraId="0BF7A089" w14:textId="77777777" w:rsidR="003919E5" w:rsidRDefault="00000000">
            <w:pPr>
              <w:jc w:val="center"/>
            </w:pPr>
            <w:r>
              <w:rPr>
                <w:sz w:val="14"/>
              </w:rPr>
              <w:t>TargetNew_0001</w:t>
            </w:r>
          </w:p>
        </w:tc>
        <w:tc>
          <w:tcPr>
            <w:tcW w:w="1701" w:type="dxa"/>
            <w:shd w:val="clear" w:color="auto" w:fill="F9FAFB"/>
            <w:vAlign w:val="center"/>
          </w:tcPr>
          <w:p w14:paraId="35D671A6" w14:textId="77777777" w:rsidR="003919E5" w:rsidRDefault="00000000">
            <w:pPr>
              <w:jc w:val="center"/>
            </w:pPr>
            <w:r>
              <w:rPr>
                <w:sz w:val="14"/>
              </w:rPr>
              <w:t>TargetNew_0001</w:t>
            </w:r>
          </w:p>
        </w:tc>
        <w:tc>
          <w:tcPr>
            <w:tcW w:w="1474" w:type="dxa"/>
            <w:shd w:val="clear" w:color="auto" w:fill="F9FAFB"/>
            <w:vAlign w:val="center"/>
          </w:tcPr>
          <w:p w14:paraId="7ED2CAE3" w14:textId="77777777" w:rsidR="003919E5" w:rsidRDefault="00000000">
            <w:pPr>
              <w:jc w:val="center"/>
            </w:pPr>
            <w:r>
              <w:rPr>
                <w:sz w:val="14"/>
              </w:rPr>
              <w:t>Rome</w:t>
            </w:r>
          </w:p>
        </w:tc>
        <w:tc>
          <w:tcPr>
            <w:tcW w:w="737" w:type="dxa"/>
            <w:shd w:val="clear" w:color="auto" w:fill="F9FAFB"/>
            <w:vAlign w:val="center"/>
          </w:tcPr>
          <w:p w14:paraId="77BE61A5" w14:textId="77777777" w:rsidR="003919E5" w:rsidRDefault="00000000">
            <w:pPr>
              <w:jc w:val="center"/>
            </w:pPr>
            <w:r>
              <w:rPr>
                <w:sz w:val="14"/>
              </w:rPr>
              <w:t>100.0%</w:t>
            </w:r>
          </w:p>
        </w:tc>
        <w:tc>
          <w:tcPr>
            <w:tcW w:w="737" w:type="dxa"/>
            <w:shd w:val="clear" w:color="auto" w:fill="F9FAFB"/>
            <w:vAlign w:val="center"/>
          </w:tcPr>
          <w:p w14:paraId="5DB4E875" w14:textId="77777777" w:rsidR="003919E5" w:rsidRDefault="00000000">
            <w:pPr>
              <w:jc w:val="center"/>
            </w:pPr>
            <w:r>
              <w:rPr>
                <w:sz w:val="14"/>
              </w:rPr>
              <w:t>100.0%</w:t>
            </w:r>
          </w:p>
        </w:tc>
        <w:tc>
          <w:tcPr>
            <w:tcW w:w="737" w:type="dxa"/>
            <w:shd w:val="clear" w:color="auto" w:fill="F9FAFB"/>
            <w:vAlign w:val="center"/>
          </w:tcPr>
          <w:p w14:paraId="0046B18A" w14:textId="77777777" w:rsidR="003919E5" w:rsidRDefault="00000000">
            <w:pPr>
              <w:jc w:val="center"/>
            </w:pPr>
            <w:r>
              <w:rPr>
                <w:sz w:val="14"/>
              </w:rPr>
              <w:t>100.0%</w:t>
            </w:r>
          </w:p>
        </w:tc>
      </w:tr>
      <w:tr w:rsidR="003919E5" w14:paraId="2921C1B3" w14:textId="77777777">
        <w:trPr>
          <w:jc w:val="center"/>
        </w:trPr>
        <w:tc>
          <w:tcPr>
            <w:tcW w:w="963" w:type="dxa"/>
            <w:shd w:val="clear" w:color="auto" w:fill="FFFFFF"/>
            <w:vAlign w:val="center"/>
          </w:tcPr>
          <w:p w14:paraId="6322F979" w14:textId="77777777" w:rsidR="003919E5" w:rsidRDefault="00000000">
            <w:pPr>
              <w:jc w:val="center"/>
            </w:pPr>
            <w:r>
              <w:rPr>
                <w:sz w:val="14"/>
              </w:rPr>
              <w:t>batch_0002</w:t>
            </w:r>
          </w:p>
        </w:tc>
        <w:tc>
          <w:tcPr>
            <w:tcW w:w="1927" w:type="dxa"/>
            <w:shd w:val="clear" w:color="auto" w:fill="FFFFFF"/>
            <w:vAlign w:val="center"/>
          </w:tcPr>
          <w:p w14:paraId="4FC9712C" w14:textId="77777777" w:rsidR="003919E5" w:rsidRDefault="00000000">
            <w:pPr>
              <w:jc w:val="center"/>
            </w:pPr>
            <w:r>
              <w:rPr>
                <w:sz w:val="14"/>
              </w:rPr>
              <w:t>CF_Record_0002</w:t>
            </w:r>
          </w:p>
        </w:tc>
        <w:tc>
          <w:tcPr>
            <w:tcW w:w="1587" w:type="dxa"/>
            <w:shd w:val="clear" w:color="auto" w:fill="FFFFFF"/>
            <w:vAlign w:val="center"/>
          </w:tcPr>
          <w:p w14:paraId="7E077322" w14:textId="77777777" w:rsidR="003919E5" w:rsidRDefault="00000000">
            <w:pPr>
              <w:jc w:val="center"/>
            </w:pPr>
            <w:r>
              <w:rPr>
                <w:sz w:val="14"/>
              </w:rPr>
              <w:t>TargetNew_0002</w:t>
            </w:r>
          </w:p>
        </w:tc>
        <w:tc>
          <w:tcPr>
            <w:tcW w:w="1701" w:type="dxa"/>
            <w:shd w:val="clear" w:color="auto" w:fill="FFFFFF"/>
            <w:vAlign w:val="center"/>
          </w:tcPr>
          <w:p w14:paraId="7ED8CA7F" w14:textId="77777777" w:rsidR="003919E5" w:rsidRDefault="00000000">
            <w:pPr>
              <w:jc w:val="center"/>
            </w:pPr>
            <w:r>
              <w:rPr>
                <w:sz w:val="14"/>
              </w:rPr>
              <w:t>TargetNew_0002</w:t>
            </w:r>
          </w:p>
        </w:tc>
        <w:tc>
          <w:tcPr>
            <w:tcW w:w="1474" w:type="dxa"/>
            <w:shd w:val="clear" w:color="auto" w:fill="FFFFFF"/>
            <w:vAlign w:val="center"/>
          </w:tcPr>
          <w:p w14:paraId="5DDD60BF" w14:textId="77777777" w:rsidR="003919E5" w:rsidRDefault="00000000">
            <w:pPr>
              <w:jc w:val="center"/>
            </w:pPr>
            <w:r>
              <w:rPr>
                <w:sz w:val="14"/>
              </w:rPr>
              <w:t>Rome</w:t>
            </w:r>
          </w:p>
        </w:tc>
        <w:tc>
          <w:tcPr>
            <w:tcW w:w="737" w:type="dxa"/>
            <w:shd w:val="clear" w:color="auto" w:fill="FFFFFF"/>
            <w:vAlign w:val="center"/>
          </w:tcPr>
          <w:p w14:paraId="10D56DE9" w14:textId="77777777" w:rsidR="003919E5" w:rsidRDefault="00000000">
            <w:pPr>
              <w:jc w:val="center"/>
            </w:pPr>
            <w:r>
              <w:rPr>
                <w:sz w:val="14"/>
              </w:rPr>
              <w:t>100.0%</w:t>
            </w:r>
          </w:p>
        </w:tc>
        <w:tc>
          <w:tcPr>
            <w:tcW w:w="737" w:type="dxa"/>
            <w:shd w:val="clear" w:color="auto" w:fill="FFFFFF"/>
            <w:vAlign w:val="center"/>
          </w:tcPr>
          <w:p w14:paraId="66E6340C" w14:textId="77777777" w:rsidR="003919E5" w:rsidRDefault="00000000">
            <w:pPr>
              <w:jc w:val="center"/>
            </w:pPr>
            <w:r>
              <w:rPr>
                <w:sz w:val="14"/>
              </w:rPr>
              <w:t>100.0%</w:t>
            </w:r>
          </w:p>
        </w:tc>
        <w:tc>
          <w:tcPr>
            <w:tcW w:w="737" w:type="dxa"/>
            <w:shd w:val="clear" w:color="auto" w:fill="FFFFFF"/>
            <w:vAlign w:val="center"/>
          </w:tcPr>
          <w:p w14:paraId="2867973D" w14:textId="77777777" w:rsidR="003919E5" w:rsidRDefault="00000000">
            <w:pPr>
              <w:jc w:val="center"/>
            </w:pPr>
            <w:r>
              <w:rPr>
                <w:sz w:val="14"/>
              </w:rPr>
              <w:t>100.0%</w:t>
            </w:r>
          </w:p>
        </w:tc>
      </w:tr>
      <w:tr w:rsidR="003919E5" w14:paraId="5F77E1D2" w14:textId="77777777">
        <w:trPr>
          <w:jc w:val="center"/>
        </w:trPr>
        <w:tc>
          <w:tcPr>
            <w:tcW w:w="963" w:type="dxa"/>
            <w:shd w:val="clear" w:color="auto" w:fill="F9FAFB"/>
            <w:vAlign w:val="center"/>
          </w:tcPr>
          <w:p w14:paraId="0F10AEE5" w14:textId="77777777" w:rsidR="003919E5" w:rsidRDefault="00000000">
            <w:pPr>
              <w:jc w:val="center"/>
            </w:pPr>
            <w:r>
              <w:rPr>
                <w:sz w:val="14"/>
              </w:rPr>
              <w:t>batch_0003</w:t>
            </w:r>
          </w:p>
        </w:tc>
        <w:tc>
          <w:tcPr>
            <w:tcW w:w="1927" w:type="dxa"/>
            <w:shd w:val="clear" w:color="auto" w:fill="F9FAFB"/>
            <w:vAlign w:val="center"/>
          </w:tcPr>
          <w:p w14:paraId="0E1249E2" w14:textId="77777777" w:rsidR="003919E5" w:rsidRDefault="00000000">
            <w:pPr>
              <w:jc w:val="center"/>
            </w:pPr>
            <w:r>
              <w:rPr>
                <w:sz w:val="14"/>
              </w:rPr>
              <w:t>CF_Record_0003</w:t>
            </w:r>
          </w:p>
        </w:tc>
        <w:tc>
          <w:tcPr>
            <w:tcW w:w="1587" w:type="dxa"/>
            <w:shd w:val="clear" w:color="auto" w:fill="F9FAFB"/>
            <w:vAlign w:val="center"/>
          </w:tcPr>
          <w:p w14:paraId="6EA9098A" w14:textId="77777777" w:rsidR="003919E5" w:rsidRDefault="00000000">
            <w:pPr>
              <w:jc w:val="center"/>
            </w:pPr>
            <w:r>
              <w:rPr>
                <w:sz w:val="14"/>
              </w:rPr>
              <w:t>TargetNew_0003</w:t>
            </w:r>
          </w:p>
        </w:tc>
        <w:tc>
          <w:tcPr>
            <w:tcW w:w="1701" w:type="dxa"/>
            <w:shd w:val="clear" w:color="auto" w:fill="F9FAFB"/>
            <w:vAlign w:val="center"/>
          </w:tcPr>
          <w:p w14:paraId="65DFD3F0" w14:textId="77777777" w:rsidR="003919E5" w:rsidRDefault="00000000">
            <w:pPr>
              <w:jc w:val="center"/>
            </w:pPr>
            <w:r>
              <w:rPr>
                <w:sz w:val="14"/>
              </w:rPr>
              <w:t>TargetNew_0003</w:t>
            </w:r>
          </w:p>
        </w:tc>
        <w:tc>
          <w:tcPr>
            <w:tcW w:w="1474" w:type="dxa"/>
            <w:shd w:val="clear" w:color="auto" w:fill="F9FAFB"/>
            <w:vAlign w:val="center"/>
          </w:tcPr>
          <w:p w14:paraId="56D2921A" w14:textId="77777777" w:rsidR="003919E5" w:rsidRDefault="00000000">
            <w:pPr>
              <w:jc w:val="center"/>
            </w:pPr>
            <w:r>
              <w:rPr>
                <w:sz w:val="14"/>
              </w:rPr>
              <w:t>Rome</w:t>
            </w:r>
          </w:p>
        </w:tc>
        <w:tc>
          <w:tcPr>
            <w:tcW w:w="737" w:type="dxa"/>
            <w:shd w:val="clear" w:color="auto" w:fill="F9FAFB"/>
            <w:vAlign w:val="center"/>
          </w:tcPr>
          <w:p w14:paraId="673BC935" w14:textId="77777777" w:rsidR="003919E5" w:rsidRDefault="00000000">
            <w:pPr>
              <w:jc w:val="center"/>
            </w:pPr>
            <w:r>
              <w:rPr>
                <w:sz w:val="14"/>
              </w:rPr>
              <w:t>100.0%</w:t>
            </w:r>
          </w:p>
        </w:tc>
        <w:tc>
          <w:tcPr>
            <w:tcW w:w="737" w:type="dxa"/>
            <w:shd w:val="clear" w:color="auto" w:fill="F9FAFB"/>
            <w:vAlign w:val="center"/>
          </w:tcPr>
          <w:p w14:paraId="7BA2E751" w14:textId="77777777" w:rsidR="003919E5" w:rsidRDefault="00000000">
            <w:pPr>
              <w:jc w:val="center"/>
            </w:pPr>
            <w:r>
              <w:rPr>
                <w:sz w:val="14"/>
              </w:rPr>
              <w:t>100.0%</w:t>
            </w:r>
          </w:p>
        </w:tc>
        <w:tc>
          <w:tcPr>
            <w:tcW w:w="737" w:type="dxa"/>
            <w:shd w:val="clear" w:color="auto" w:fill="F9FAFB"/>
            <w:vAlign w:val="center"/>
          </w:tcPr>
          <w:p w14:paraId="3391124D" w14:textId="77777777" w:rsidR="003919E5" w:rsidRDefault="00000000">
            <w:pPr>
              <w:jc w:val="center"/>
            </w:pPr>
            <w:r>
              <w:rPr>
                <w:sz w:val="14"/>
              </w:rPr>
              <w:t>100.0%</w:t>
            </w:r>
          </w:p>
        </w:tc>
      </w:tr>
      <w:tr w:rsidR="003919E5" w14:paraId="7B71273F" w14:textId="77777777">
        <w:trPr>
          <w:jc w:val="center"/>
        </w:trPr>
        <w:tc>
          <w:tcPr>
            <w:tcW w:w="963" w:type="dxa"/>
            <w:shd w:val="clear" w:color="auto" w:fill="FFFFFF"/>
            <w:vAlign w:val="center"/>
          </w:tcPr>
          <w:p w14:paraId="151F2AEE" w14:textId="77777777" w:rsidR="003919E5" w:rsidRDefault="00000000">
            <w:pPr>
              <w:jc w:val="center"/>
            </w:pPr>
            <w:r>
              <w:rPr>
                <w:sz w:val="14"/>
              </w:rPr>
              <w:t>batch_0004</w:t>
            </w:r>
          </w:p>
        </w:tc>
        <w:tc>
          <w:tcPr>
            <w:tcW w:w="1927" w:type="dxa"/>
            <w:shd w:val="clear" w:color="auto" w:fill="FFFFFF"/>
            <w:vAlign w:val="center"/>
          </w:tcPr>
          <w:p w14:paraId="67BEA6AE" w14:textId="77777777" w:rsidR="003919E5" w:rsidRDefault="00000000">
            <w:pPr>
              <w:jc w:val="center"/>
            </w:pPr>
            <w:r>
              <w:rPr>
                <w:sz w:val="14"/>
              </w:rPr>
              <w:t>CF_Record_0004</w:t>
            </w:r>
          </w:p>
        </w:tc>
        <w:tc>
          <w:tcPr>
            <w:tcW w:w="1587" w:type="dxa"/>
            <w:shd w:val="clear" w:color="auto" w:fill="FFFFFF"/>
            <w:vAlign w:val="center"/>
          </w:tcPr>
          <w:p w14:paraId="180D4039" w14:textId="77777777" w:rsidR="003919E5" w:rsidRDefault="00000000">
            <w:pPr>
              <w:jc w:val="center"/>
            </w:pPr>
            <w:r>
              <w:rPr>
                <w:sz w:val="14"/>
              </w:rPr>
              <w:t>TargetNew_0004</w:t>
            </w:r>
          </w:p>
        </w:tc>
        <w:tc>
          <w:tcPr>
            <w:tcW w:w="1701" w:type="dxa"/>
            <w:shd w:val="clear" w:color="auto" w:fill="FFFFFF"/>
            <w:vAlign w:val="center"/>
          </w:tcPr>
          <w:p w14:paraId="4F658A78" w14:textId="77777777" w:rsidR="003919E5" w:rsidRDefault="00000000">
            <w:pPr>
              <w:jc w:val="center"/>
            </w:pPr>
            <w:r>
              <w:rPr>
                <w:sz w:val="14"/>
              </w:rPr>
              <w:t>TargetNew_0004</w:t>
            </w:r>
          </w:p>
        </w:tc>
        <w:tc>
          <w:tcPr>
            <w:tcW w:w="1474" w:type="dxa"/>
            <w:shd w:val="clear" w:color="auto" w:fill="FFFFFF"/>
            <w:vAlign w:val="center"/>
          </w:tcPr>
          <w:p w14:paraId="057E0D8A" w14:textId="77777777" w:rsidR="003919E5" w:rsidRDefault="00000000">
            <w:pPr>
              <w:jc w:val="center"/>
            </w:pPr>
            <w:r>
              <w:rPr>
                <w:sz w:val="14"/>
              </w:rPr>
              <w:t>Rome</w:t>
            </w:r>
          </w:p>
        </w:tc>
        <w:tc>
          <w:tcPr>
            <w:tcW w:w="737" w:type="dxa"/>
            <w:shd w:val="clear" w:color="auto" w:fill="FFFFFF"/>
            <w:vAlign w:val="center"/>
          </w:tcPr>
          <w:p w14:paraId="4FDA28D8" w14:textId="77777777" w:rsidR="003919E5" w:rsidRDefault="00000000">
            <w:pPr>
              <w:jc w:val="center"/>
            </w:pPr>
            <w:r>
              <w:rPr>
                <w:sz w:val="14"/>
              </w:rPr>
              <w:t>100.0%</w:t>
            </w:r>
          </w:p>
        </w:tc>
        <w:tc>
          <w:tcPr>
            <w:tcW w:w="737" w:type="dxa"/>
            <w:shd w:val="clear" w:color="auto" w:fill="FFFFFF"/>
            <w:vAlign w:val="center"/>
          </w:tcPr>
          <w:p w14:paraId="7F5DCBC5" w14:textId="77777777" w:rsidR="003919E5" w:rsidRDefault="00000000">
            <w:pPr>
              <w:jc w:val="center"/>
            </w:pPr>
            <w:r>
              <w:rPr>
                <w:sz w:val="14"/>
              </w:rPr>
              <w:t>100.0%</w:t>
            </w:r>
          </w:p>
        </w:tc>
        <w:tc>
          <w:tcPr>
            <w:tcW w:w="737" w:type="dxa"/>
            <w:shd w:val="clear" w:color="auto" w:fill="FFFFFF"/>
            <w:vAlign w:val="center"/>
          </w:tcPr>
          <w:p w14:paraId="4C5F3495" w14:textId="77777777" w:rsidR="003919E5" w:rsidRDefault="00000000">
            <w:pPr>
              <w:jc w:val="center"/>
            </w:pPr>
            <w:r>
              <w:rPr>
                <w:sz w:val="14"/>
              </w:rPr>
              <w:t>100.0%</w:t>
            </w:r>
          </w:p>
        </w:tc>
      </w:tr>
      <w:tr w:rsidR="003919E5" w14:paraId="6C9D8BA1" w14:textId="77777777">
        <w:trPr>
          <w:jc w:val="center"/>
        </w:trPr>
        <w:tc>
          <w:tcPr>
            <w:tcW w:w="963" w:type="dxa"/>
            <w:shd w:val="clear" w:color="auto" w:fill="F9FAFB"/>
            <w:vAlign w:val="center"/>
          </w:tcPr>
          <w:p w14:paraId="3EFB840A" w14:textId="77777777" w:rsidR="003919E5" w:rsidRDefault="00000000">
            <w:pPr>
              <w:jc w:val="center"/>
            </w:pPr>
            <w:r>
              <w:rPr>
                <w:sz w:val="14"/>
              </w:rPr>
              <w:t>batch_0005</w:t>
            </w:r>
          </w:p>
        </w:tc>
        <w:tc>
          <w:tcPr>
            <w:tcW w:w="1927" w:type="dxa"/>
            <w:shd w:val="clear" w:color="auto" w:fill="F9FAFB"/>
            <w:vAlign w:val="center"/>
          </w:tcPr>
          <w:p w14:paraId="520539B1" w14:textId="77777777" w:rsidR="003919E5" w:rsidRDefault="00000000">
            <w:pPr>
              <w:jc w:val="center"/>
            </w:pPr>
            <w:r>
              <w:rPr>
                <w:sz w:val="14"/>
              </w:rPr>
              <w:t>CF_Record_0005</w:t>
            </w:r>
          </w:p>
        </w:tc>
        <w:tc>
          <w:tcPr>
            <w:tcW w:w="1587" w:type="dxa"/>
            <w:shd w:val="clear" w:color="auto" w:fill="F9FAFB"/>
            <w:vAlign w:val="center"/>
          </w:tcPr>
          <w:p w14:paraId="2D830EC6" w14:textId="77777777" w:rsidR="003919E5" w:rsidRDefault="00000000">
            <w:pPr>
              <w:jc w:val="center"/>
            </w:pPr>
            <w:r>
              <w:rPr>
                <w:sz w:val="14"/>
              </w:rPr>
              <w:t>TargetNew_0005</w:t>
            </w:r>
          </w:p>
        </w:tc>
        <w:tc>
          <w:tcPr>
            <w:tcW w:w="1701" w:type="dxa"/>
            <w:shd w:val="clear" w:color="auto" w:fill="F9FAFB"/>
            <w:vAlign w:val="center"/>
          </w:tcPr>
          <w:p w14:paraId="17DA82BF" w14:textId="77777777" w:rsidR="003919E5" w:rsidRDefault="00000000">
            <w:pPr>
              <w:jc w:val="center"/>
            </w:pPr>
            <w:r>
              <w:rPr>
                <w:sz w:val="14"/>
              </w:rPr>
              <w:t>TargetNew_0005</w:t>
            </w:r>
          </w:p>
        </w:tc>
        <w:tc>
          <w:tcPr>
            <w:tcW w:w="1474" w:type="dxa"/>
            <w:shd w:val="clear" w:color="auto" w:fill="F9FAFB"/>
            <w:vAlign w:val="center"/>
          </w:tcPr>
          <w:p w14:paraId="34D6916F" w14:textId="77777777" w:rsidR="003919E5" w:rsidRDefault="00000000">
            <w:pPr>
              <w:jc w:val="center"/>
            </w:pPr>
            <w:r>
              <w:rPr>
                <w:sz w:val="14"/>
              </w:rPr>
              <w:t>Rome</w:t>
            </w:r>
          </w:p>
        </w:tc>
        <w:tc>
          <w:tcPr>
            <w:tcW w:w="737" w:type="dxa"/>
            <w:shd w:val="clear" w:color="auto" w:fill="F9FAFB"/>
            <w:vAlign w:val="center"/>
          </w:tcPr>
          <w:p w14:paraId="26962412" w14:textId="77777777" w:rsidR="003919E5" w:rsidRDefault="00000000">
            <w:pPr>
              <w:jc w:val="center"/>
            </w:pPr>
            <w:r>
              <w:rPr>
                <w:sz w:val="14"/>
              </w:rPr>
              <w:t>100.0%</w:t>
            </w:r>
          </w:p>
        </w:tc>
        <w:tc>
          <w:tcPr>
            <w:tcW w:w="737" w:type="dxa"/>
            <w:shd w:val="clear" w:color="auto" w:fill="F9FAFB"/>
            <w:vAlign w:val="center"/>
          </w:tcPr>
          <w:p w14:paraId="68F28AB9" w14:textId="77777777" w:rsidR="003919E5" w:rsidRDefault="00000000">
            <w:pPr>
              <w:jc w:val="center"/>
            </w:pPr>
            <w:r>
              <w:rPr>
                <w:sz w:val="14"/>
              </w:rPr>
              <w:t>100.0%</w:t>
            </w:r>
          </w:p>
        </w:tc>
        <w:tc>
          <w:tcPr>
            <w:tcW w:w="737" w:type="dxa"/>
            <w:shd w:val="clear" w:color="auto" w:fill="F9FAFB"/>
            <w:vAlign w:val="center"/>
          </w:tcPr>
          <w:p w14:paraId="3BC0C049" w14:textId="77777777" w:rsidR="003919E5" w:rsidRDefault="00000000">
            <w:pPr>
              <w:jc w:val="center"/>
            </w:pPr>
            <w:r>
              <w:rPr>
                <w:sz w:val="14"/>
              </w:rPr>
              <w:t>100.0%</w:t>
            </w:r>
          </w:p>
        </w:tc>
      </w:tr>
      <w:tr w:rsidR="003919E5" w14:paraId="1BE284C2" w14:textId="77777777">
        <w:trPr>
          <w:jc w:val="center"/>
        </w:trPr>
        <w:tc>
          <w:tcPr>
            <w:tcW w:w="963" w:type="dxa"/>
            <w:shd w:val="clear" w:color="auto" w:fill="FFFFFF"/>
            <w:vAlign w:val="center"/>
          </w:tcPr>
          <w:p w14:paraId="73029AE4" w14:textId="77777777" w:rsidR="003919E5" w:rsidRDefault="00000000">
            <w:pPr>
              <w:jc w:val="center"/>
            </w:pPr>
            <w:r>
              <w:rPr>
                <w:sz w:val="14"/>
              </w:rPr>
              <w:lastRenderedPageBreak/>
              <w:t>batch_0006</w:t>
            </w:r>
          </w:p>
        </w:tc>
        <w:tc>
          <w:tcPr>
            <w:tcW w:w="1927" w:type="dxa"/>
            <w:shd w:val="clear" w:color="auto" w:fill="FFFFFF"/>
            <w:vAlign w:val="center"/>
          </w:tcPr>
          <w:p w14:paraId="45FD2353" w14:textId="77777777" w:rsidR="003919E5" w:rsidRDefault="00000000">
            <w:pPr>
              <w:jc w:val="center"/>
            </w:pPr>
            <w:r>
              <w:rPr>
                <w:sz w:val="14"/>
              </w:rPr>
              <w:t>CF_Record_0006</w:t>
            </w:r>
          </w:p>
        </w:tc>
        <w:tc>
          <w:tcPr>
            <w:tcW w:w="1587" w:type="dxa"/>
            <w:shd w:val="clear" w:color="auto" w:fill="FFFFFF"/>
            <w:vAlign w:val="center"/>
          </w:tcPr>
          <w:p w14:paraId="1B4102CB" w14:textId="77777777" w:rsidR="003919E5" w:rsidRDefault="00000000">
            <w:pPr>
              <w:jc w:val="center"/>
            </w:pPr>
            <w:r>
              <w:rPr>
                <w:sz w:val="14"/>
              </w:rPr>
              <w:t>TargetNew_0006</w:t>
            </w:r>
          </w:p>
        </w:tc>
        <w:tc>
          <w:tcPr>
            <w:tcW w:w="1701" w:type="dxa"/>
            <w:shd w:val="clear" w:color="auto" w:fill="FFFFFF"/>
            <w:vAlign w:val="center"/>
          </w:tcPr>
          <w:p w14:paraId="2814DED8" w14:textId="77777777" w:rsidR="003919E5" w:rsidRDefault="00000000">
            <w:pPr>
              <w:jc w:val="center"/>
            </w:pPr>
            <w:r>
              <w:rPr>
                <w:sz w:val="14"/>
              </w:rPr>
              <w:t>TargetNew_0006</w:t>
            </w:r>
          </w:p>
        </w:tc>
        <w:tc>
          <w:tcPr>
            <w:tcW w:w="1474" w:type="dxa"/>
            <w:shd w:val="clear" w:color="auto" w:fill="FFFFFF"/>
            <w:vAlign w:val="center"/>
          </w:tcPr>
          <w:p w14:paraId="43B5C7AE" w14:textId="77777777" w:rsidR="003919E5" w:rsidRDefault="00000000">
            <w:pPr>
              <w:jc w:val="center"/>
            </w:pPr>
            <w:r>
              <w:rPr>
                <w:sz w:val="14"/>
              </w:rPr>
              <w:t>Rome</w:t>
            </w:r>
          </w:p>
        </w:tc>
        <w:tc>
          <w:tcPr>
            <w:tcW w:w="737" w:type="dxa"/>
            <w:shd w:val="clear" w:color="auto" w:fill="FFFFFF"/>
            <w:vAlign w:val="center"/>
          </w:tcPr>
          <w:p w14:paraId="2FBA356E" w14:textId="77777777" w:rsidR="003919E5" w:rsidRDefault="00000000">
            <w:pPr>
              <w:jc w:val="center"/>
            </w:pPr>
            <w:r>
              <w:rPr>
                <w:sz w:val="14"/>
              </w:rPr>
              <w:t>100.0%</w:t>
            </w:r>
          </w:p>
        </w:tc>
        <w:tc>
          <w:tcPr>
            <w:tcW w:w="737" w:type="dxa"/>
            <w:shd w:val="clear" w:color="auto" w:fill="FFFFFF"/>
            <w:vAlign w:val="center"/>
          </w:tcPr>
          <w:p w14:paraId="15A080EC" w14:textId="77777777" w:rsidR="003919E5" w:rsidRDefault="00000000">
            <w:pPr>
              <w:jc w:val="center"/>
            </w:pPr>
            <w:r>
              <w:rPr>
                <w:sz w:val="14"/>
              </w:rPr>
              <w:t>100.0%</w:t>
            </w:r>
          </w:p>
        </w:tc>
        <w:tc>
          <w:tcPr>
            <w:tcW w:w="737" w:type="dxa"/>
            <w:shd w:val="clear" w:color="auto" w:fill="FFFFFF"/>
            <w:vAlign w:val="center"/>
          </w:tcPr>
          <w:p w14:paraId="497EADE8" w14:textId="77777777" w:rsidR="003919E5" w:rsidRDefault="00000000">
            <w:pPr>
              <w:jc w:val="center"/>
            </w:pPr>
            <w:r>
              <w:rPr>
                <w:sz w:val="14"/>
              </w:rPr>
              <w:t>100.0%</w:t>
            </w:r>
          </w:p>
        </w:tc>
      </w:tr>
      <w:tr w:rsidR="003919E5" w14:paraId="1D4B0515" w14:textId="77777777">
        <w:trPr>
          <w:jc w:val="center"/>
        </w:trPr>
        <w:tc>
          <w:tcPr>
            <w:tcW w:w="963" w:type="dxa"/>
            <w:shd w:val="clear" w:color="auto" w:fill="F9FAFB"/>
            <w:vAlign w:val="center"/>
          </w:tcPr>
          <w:p w14:paraId="5C0BDA65" w14:textId="77777777" w:rsidR="003919E5" w:rsidRDefault="00000000">
            <w:pPr>
              <w:jc w:val="center"/>
            </w:pPr>
            <w:r>
              <w:rPr>
                <w:sz w:val="14"/>
              </w:rPr>
              <w:t>batch_0007</w:t>
            </w:r>
          </w:p>
        </w:tc>
        <w:tc>
          <w:tcPr>
            <w:tcW w:w="1927" w:type="dxa"/>
            <w:shd w:val="clear" w:color="auto" w:fill="F9FAFB"/>
            <w:vAlign w:val="center"/>
          </w:tcPr>
          <w:p w14:paraId="4DC63F50" w14:textId="77777777" w:rsidR="003919E5" w:rsidRDefault="00000000">
            <w:pPr>
              <w:jc w:val="center"/>
            </w:pPr>
            <w:r>
              <w:rPr>
                <w:sz w:val="14"/>
              </w:rPr>
              <w:t>CF_Record_0007</w:t>
            </w:r>
          </w:p>
        </w:tc>
        <w:tc>
          <w:tcPr>
            <w:tcW w:w="1587" w:type="dxa"/>
            <w:shd w:val="clear" w:color="auto" w:fill="F9FAFB"/>
            <w:vAlign w:val="center"/>
          </w:tcPr>
          <w:p w14:paraId="4977CC1C" w14:textId="77777777" w:rsidR="003919E5" w:rsidRDefault="00000000">
            <w:pPr>
              <w:jc w:val="center"/>
            </w:pPr>
            <w:r>
              <w:rPr>
                <w:sz w:val="14"/>
              </w:rPr>
              <w:t>TargetNew_0007</w:t>
            </w:r>
          </w:p>
        </w:tc>
        <w:tc>
          <w:tcPr>
            <w:tcW w:w="1701" w:type="dxa"/>
            <w:shd w:val="clear" w:color="auto" w:fill="F9FAFB"/>
            <w:vAlign w:val="center"/>
          </w:tcPr>
          <w:p w14:paraId="13DE252B" w14:textId="77777777" w:rsidR="003919E5" w:rsidRDefault="00000000">
            <w:pPr>
              <w:jc w:val="center"/>
            </w:pPr>
            <w:r>
              <w:rPr>
                <w:sz w:val="14"/>
              </w:rPr>
              <w:t>TargetNew_0007</w:t>
            </w:r>
          </w:p>
        </w:tc>
        <w:tc>
          <w:tcPr>
            <w:tcW w:w="1474" w:type="dxa"/>
            <w:shd w:val="clear" w:color="auto" w:fill="F9FAFB"/>
            <w:vAlign w:val="center"/>
          </w:tcPr>
          <w:p w14:paraId="4C4491AD" w14:textId="77777777" w:rsidR="003919E5" w:rsidRDefault="00000000">
            <w:pPr>
              <w:jc w:val="center"/>
            </w:pPr>
            <w:r>
              <w:rPr>
                <w:sz w:val="14"/>
              </w:rPr>
              <w:t>Rome</w:t>
            </w:r>
          </w:p>
        </w:tc>
        <w:tc>
          <w:tcPr>
            <w:tcW w:w="737" w:type="dxa"/>
            <w:shd w:val="clear" w:color="auto" w:fill="F9FAFB"/>
            <w:vAlign w:val="center"/>
          </w:tcPr>
          <w:p w14:paraId="7D957661" w14:textId="77777777" w:rsidR="003919E5" w:rsidRDefault="00000000">
            <w:pPr>
              <w:jc w:val="center"/>
            </w:pPr>
            <w:r>
              <w:rPr>
                <w:sz w:val="14"/>
              </w:rPr>
              <w:t>100.0%</w:t>
            </w:r>
          </w:p>
        </w:tc>
        <w:tc>
          <w:tcPr>
            <w:tcW w:w="737" w:type="dxa"/>
            <w:shd w:val="clear" w:color="auto" w:fill="F9FAFB"/>
            <w:vAlign w:val="center"/>
          </w:tcPr>
          <w:p w14:paraId="69EB73F4" w14:textId="77777777" w:rsidR="003919E5" w:rsidRDefault="00000000">
            <w:pPr>
              <w:jc w:val="center"/>
            </w:pPr>
            <w:r>
              <w:rPr>
                <w:sz w:val="14"/>
              </w:rPr>
              <w:t>100.0%</w:t>
            </w:r>
          </w:p>
        </w:tc>
        <w:tc>
          <w:tcPr>
            <w:tcW w:w="737" w:type="dxa"/>
            <w:shd w:val="clear" w:color="auto" w:fill="F9FAFB"/>
            <w:vAlign w:val="center"/>
          </w:tcPr>
          <w:p w14:paraId="08CC3647" w14:textId="77777777" w:rsidR="003919E5" w:rsidRDefault="00000000">
            <w:pPr>
              <w:jc w:val="center"/>
            </w:pPr>
            <w:r>
              <w:rPr>
                <w:sz w:val="14"/>
              </w:rPr>
              <w:t>100.0%</w:t>
            </w:r>
          </w:p>
        </w:tc>
      </w:tr>
      <w:tr w:rsidR="003919E5" w14:paraId="57CC51C5" w14:textId="77777777">
        <w:trPr>
          <w:jc w:val="center"/>
        </w:trPr>
        <w:tc>
          <w:tcPr>
            <w:tcW w:w="963" w:type="dxa"/>
            <w:shd w:val="clear" w:color="auto" w:fill="FFFFFF"/>
            <w:vAlign w:val="center"/>
          </w:tcPr>
          <w:p w14:paraId="620EAE73" w14:textId="77777777" w:rsidR="003919E5" w:rsidRDefault="00000000">
            <w:pPr>
              <w:jc w:val="center"/>
            </w:pPr>
            <w:r>
              <w:rPr>
                <w:sz w:val="14"/>
              </w:rPr>
              <w:t>batch_0008</w:t>
            </w:r>
          </w:p>
        </w:tc>
        <w:tc>
          <w:tcPr>
            <w:tcW w:w="1927" w:type="dxa"/>
            <w:shd w:val="clear" w:color="auto" w:fill="FFFFFF"/>
            <w:vAlign w:val="center"/>
          </w:tcPr>
          <w:p w14:paraId="684757FA" w14:textId="77777777" w:rsidR="003919E5" w:rsidRDefault="00000000">
            <w:pPr>
              <w:jc w:val="center"/>
            </w:pPr>
            <w:r>
              <w:rPr>
                <w:sz w:val="14"/>
              </w:rPr>
              <w:t>CF_Record_0008</w:t>
            </w:r>
          </w:p>
        </w:tc>
        <w:tc>
          <w:tcPr>
            <w:tcW w:w="1587" w:type="dxa"/>
            <w:shd w:val="clear" w:color="auto" w:fill="FFFFFF"/>
            <w:vAlign w:val="center"/>
          </w:tcPr>
          <w:p w14:paraId="140708BC" w14:textId="77777777" w:rsidR="003919E5" w:rsidRDefault="00000000">
            <w:pPr>
              <w:jc w:val="center"/>
            </w:pPr>
            <w:r>
              <w:rPr>
                <w:sz w:val="14"/>
              </w:rPr>
              <w:t>TargetNew_0008</w:t>
            </w:r>
          </w:p>
        </w:tc>
        <w:tc>
          <w:tcPr>
            <w:tcW w:w="1701" w:type="dxa"/>
            <w:shd w:val="clear" w:color="auto" w:fill="FFFFFF"/>
            <w:vAlign w:val="center"/>
          </w:tcPr>
          <w:p w14:paraId="6CE6D1E3" w14:textId="77777777" w:rsidR="003919E5" w:rsidRDefault="00000000">
            <w:pPr>
              <w:jc w:val="center"/>
            </w:pPr>
            <w:r>
              <w:rPr>
                <w:sz w:val="14"/>
              </w:rPr>
              <w:t>TargetNew_0008</w:t>
            </w:r>
          </w:p>
        </w:tc>
        <w:tc>
          <w:tcPr>
            <w:tcW w:w="1474" w:type="dxa"/>
            <w:shd w:val="clear" w:color="auto" w:fill="FFFFFF"/>
            <w:vAlign w:val="center"/>
          </w:tcPr>
          <w:p w14:paraId="6E0ED724" w14:textId="77777777" w:rsidR="003919E5" w:rsidRDefault="00000000">
            <w:pPr>
              <w:jc w:val="center"/>
            </w:pPr>
            <w:r>
              <w:rPr>
                <w:sz w:val="14"/>
              </w:rPr>
              <w:t>Rome</w:t>
            </w:r>
          </w:p>
        </w:tc>
        <w:tc>
          <w:tcPr>
            <w:tcW w:w="737" w:type="dxa"/>
            <w:shd w:val="clear" w:color="auto" w:fill="FFFFFF"/>
            <w:vAlign w:val="center"/>
          </w:tcPr>
          <w:p w14:paraId="4A606CA6" w14:textId="77777777" w:rsidR="003919E5" w:rsidRDefault="00000000">
            <w:pPr>
              <w:jc w:val="center"/>
            </w:pPr>
            <w:r>
              <w:rPr>
                <w:sz w:val="14"/>
              </w:rPr>
              <w:t>100.0%</w:t>
            </w:r>
          </w:p>
        </w:tc>
        <w:tc>
          <w:tcPr>
            <w:tcW w:w="737" w:type="dxa"/>
            <w:shd w:val="clear" w:color="auto" w:fill="FFFFFF"/>
            <w:vAlign w:val="center"/>
          </w:tcPr>
          <w:p w14:paraId="7034FDC9" w14:textId="77777777" w:rsidR="003919E5" w:rsidRDefault="00000000">
            <w:pPr>
              <w:jc w:val="center"/>
            </w:pPr>
            <w:r>
              <w:rPr>
                <w:sz w:val="14"/>
              </w:rPr>
              <w:t>100.0%</w:t>
            </w:r>
          </w:p>
        </w:tc>
        <w:tc>
          <w:tcPr>
            <w:tcW w:w="737" w:type="dxa"/>
            <w:shd w:val="clear" w:color="auto" w:fill="FFFFFF"/>
            <w:vAlign w:val="center"/>
          </w:tcPr>
          <w:p w14:paraId="3BF8EDEC" w14:textId="77777777" w:rsidR="003919E5" w:rsidRDefault="00000000">
            <w:pPr>
              <w:jc w:val="center"/>
            </w:pPr>
            <w:r>
              <w:rPr>
                <w:sz w:val="14"/>
              </w:rPr>
              <w:t>100.0%</w:t>
            </w:r>
          </w:p>
        </w:tc>
      </w:tr>
      <w:tr w:rsidR="003919E5" w14:paraId="3A06BC0F" w14:textId="77777777">
        <w:trPr>
          <w:jc w:val="center"/>
        </w:trPr>
        <w:tc>
          <w:tcPr>
            <w:tcW w:w="963" w:type="dxa"/>
            <w:shd w:val="clear" w:color="auto" w:fill="F9FAFB"/>
            <w:vAlign w:val="center"/>
          </w:tcPr>
          <w:p w14:paraId="5469E701" w14:textId="77777777" w:rsidR="003919E5" w:rsidRDefault="00000000">
            <w:pPr>
              <w:jc w:val="center"/>
            </w:pPr>
            <w:r>
              <w:rPr>
                <w:sz w:val="14"/>
              </w:rPr>
              <w:t>batch_0009</w:t>
            </w:r>
          </w:p>
        </w:tc>
        <w:tc>
          <w:tcPr>
            <w:tcW w:w="1927" w:type="dxa"/>
            <w:shd w:val="clear" w:color="auto" w:fill="F9FAFB"/>
            <w:vAlign w:val="center"/>
          </w:tcPr>
          <w:p w14:paraId="7DCFF58A" w14:textId="77777777" w:rsidR="003919E5" w:rsidRDefault="00000000">
            <w:pPr>
              <w:jc w:val="center"/>
            </w:pPr>
            <w:r>
              <w:rPr>
                <w:sz w:val="14"/>
              </w:rPr>
              <w:t>CF_Record_0009</w:t>
            </w:r>
          </w:p>
        </w:tc>
        <w:tc>
          <w:tcPr>
            <w:tcW w:w="1587" w:type="dxa"/>
            <w:shd w:val="clear" w:color="auto" w:fill="F9FAFB"/>
            <w:vAlign w:val="center"/>
          </w:tcPr>
          <w:p w14:paraId="2E0BA9B8" w14:textId="77777777" w:rsidR="003919E5" w:rsidRDefault="00000000">
            <w:pPr>
              <w:jc w:val="center"/>
            </w:pPr>
            <w:r>
              <w:rPr>
                <w:sz w:val="14"/>
              </w:rPr>
              <w:t>TargetNew_0009</w:t>
            </w:r>
          </w:p>
        </w:tc>
        <w:tc>
          <w:tcPr>
            <w:tcW w:w="1701" w:type="dxa"/>
            <w:shd w:val="clear" w:color="auto" w:fill="F9FAFB"/>
            <w:vAlign w:val="center"/>
          </w:tcPr>
          <w:p w14:paraId="107AB19E" w14:textId="77777777" w:rsidR="003919E5" w:rsidRDefault="00000000">
            <w:pPr>
              <w:jc w:val="center"/>
            </w:pPr>
            <w:r>
              <w:rPr>
                <w:sz w:val="14"/>
              </w:rPr>
              <w:t>TargetNew_0009</w:t>
            </w:r>
          </w:p>
        </w:tc>
        <w:tc>
          <w:tcPr>
            <w:tcW w:w="1474" w:type="dxa"/>
            <w:shd w:val="clear" w:color="auto" w:fill="F9FAFB"/>
            <w:vAlign w:val="center"/>
          </w:tcPr>
          <w:p w14:paraId="4DFCAF99" w14:textId="77777777" w:rsidR="003919E5" w:rsidRDefault="00000000">
            <w:pPr>
              <w:jc w:val="center"/>
            </w:pPr>
            <w:r>
              <w:rPr>
                <w:sz w:val="14"/>
              </w:rPr>
              <w:t>Rome</w:t>
            </w:r>
          </w:p>
        </w:tc>
        <w:tc>
          <w:tcPr>
            <w:tcW w:w="737" w:type="dxa"/>
            <w:shd w:val="clear" w:color="auto" w:fill="F9FAFB"/>
            <w:vAlign w:val="center"/>
          </w:tcPr>
          <w:p w14:paraId="71E95912" w14:textId="77777777" w:rsidR="003919E5" w:rsidRDefault="00000000">
            <w:pPr>
              <w:jc w:val="center"/>
            </w:pPr>
            <w:r>
              <w:rPr>
                <w:sz w:val="14"/>
              </w:rPr>
              <w:t>100.0%</w:t>
            </w:r>
          </w:p>
        </w:tc>
        <w:tc>
          <w:tcPr>
            <w:tcW w:w="737" w:type="dxa"/>
            <w:shd w:val="clear" w:color="auto" w:fill="F9FAFB"/>
            <w:vAlign w:val="center"/>
          </w:tcPr>
          <w:p w14:paraId="200AF53D" w14:textId="77777777" w:rsidR="003919E5" w:rsidRDefault="00000000">
            <w:pPr>
              <w:jc w:val="center"/>
            </w:pPr>
            <w:r>
              <w:rPr>
                <w:sz w:val="14"/>
              </w:rPr>
              <w:t>100.0%</w:t>
            </w:r>
          </w:p>
        </w:tc>
        <w:tc>
          <w:tcPr>
            <w:tcW w:w="737" w:type="dxa"/>
            <w:shd w:val="clear" w:color="auto" w:fill="F9FAFB"/>
            <w:vAlign w:val="center"/>
          </w:tcPr>
          <w:p w14:paraId="5F6ED5A3" w14:textId="77777777" w:rsidR="003919E5" w:rsidRDefault="00000000">
            <w:pPr>
              <w:jc w:val="center"/>
            </w:pPr>
            <w:r>
              <w:rPr>
                <w:sz w:val="14"/>
              </w:rPr>
              <w:t>100.0%</w:t>
            </w:r>
          </w:p>
        </w:tc>
      </w:tr>
    </w:tbl>
    <w:p w14:paraId="2F69703B" w14:textId="77777777" w:rsidR="003919E5" w:rsidRDefault="00000000">
      <w:pPr>
        <w:spacing w:after="160"/>
        <w:jc w:val="center"/>
        <w:rPr>
          <w:lang w:eastAsia="zh-CN"/>
        </w:rPr>
      </w:pPr>
      <w:r>
        <w:rPr>
          <w:color w:val="5A5A5A"/>
          <w:sz w:val="18"/>
          <w:lang w:eastAsia="zh-CN"/>
        </w:rPr>
        <w:t>表 7 MEMIT 批量编辑样本结果片段</w:t>
      </w:r>
    </w:p>
    <w:p w14:paraId="7B0346AB" w14:textId="77777777" w:rsidR="003919E5" w:rsidRDefault="00000000">
      <w:pPr>
        <w:spacing w:after="120" w:line="307" w:lineRule="auto"/>
        <w:ind w:firstLine="420"/>
      </w:pPr>
      <w:r>
        <w:rPr>
          <w:lang w:eastAsia="zh-CN"/>
        </w:rPr>
        <w:t>表 7 选取 MEMIT 批量结果中的前 10 条作为片段展示。可以看到，每条批量样本在直接提示、改写提示和局部性提示上均得到预期答案。</w:t>
      </w:r>
      <w:proofErr w:type="spellStart"/>
      <w:r>
        <w:t>由于完整</w:t>
      </w:r>
      <w:proofErr w:type="spellEnd"/>
      <w:r>
        <w:t xml:space="preserve"> 500 </w:t>
      </w:r>
      <w:proofErr w:type="spellStart"/>
      <w:r>
        <w:t>条结果较长，报告正文只展示样例，完整结果保存在</w:t>
      </w:r>
      <w:proofErr w:type="spellEnd"/>
      <w:r>
        <w:t xml:space="preserve"> </w:t>
      </w:r>
      <w:proofErr w:type="spellStart"/>
      <w:r>
        <w:t>memit_results.json</w:t>
      </w:r>
      <w:proofErr w:type="spellEnd"/>
      <w:r>
        <w:t xml:space="preserve"> 中。</w:t>
      </w:r>
    </w:p>
    <w:p w14:paraId="47BB1A03" w14:textId="77777777" w:rsidR="003919E5" w:rsidRDefault="00000000">
      <w:pPr>
        <w:jc w:val="center"/>
      </w:pPr>
      <w:r>
        <w:rPr>
          <w:noProof/>
        </w:rPr>
        <w:drawing>
          <wp:inline distT="0" distB="0" distL="0" distR="0" wp14:anchorId="5F93AD0C" wp14:editId="6AF4F87D">
            <wp:extent cx="3781737" cy="19687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Task3_MEMIT终端运行截图.png"/>
                    <pic:cNvPicPr/>
                  </pic:nvPicPr>
                  <pic:blipFill rotWithShape="1">
                    <a:blip r:embed="rId25"/>
                    <a:srcRect l="4010" r="25268" b="23294"/>
                    <a:stretch>
                      <a:fillRect/>
                    </a:stretch>
                  </pic:blipFill>
                  <pic:spPr bwMode="auto">
                    <a:xfrm>
                      <a:off x="0" y="0"/>
                      <a:ext cx="3783159" cy="1969530"/>
                    </a:xfrm>
                    <a:prstGeom prst="rect">
                      <a:avLst/>
                    </a:prstGeom>
                    <a:ln>
                      <a:noFill/>
                    </a:ln>
                    <a:extLst>
                      <a:ext uri="{53640926-AAD7-44D8-BBD7-CCE9431645EC}">
                        <a14:shadowObscured xmlns:a14="http://schemas.microsoft.com/office/drawing/2010/main"/>
                      </a:ext>
                    </a:extLst>
                  </pic:spPr>
                </pic:pic>
              </a:graphicData>
            </a:graphic>
          </wp:inline>
        </w:drawing>
      </w:r>
    </w:p>
    <w:p w14:paraId="6FE1C3B9" w14:textId="77777777" w:rsidR="003919E5" w:rsidRDefault="00000000">
      <w:pPr>
        <w:spacing w:after="160"/>
        <w:jc w:val="center"/>
        <w:rPr>
          <w:lang w:eastAsia="zh-CN"/>
        </w:rPr>
      </w:pPr>
      <w:r>
        <w:rPr>
          <w:color w:val="5A5A5A"/>
          <w:sz w:val="18"/>
          <w:lang w:eastAsia="zh-CN"/>
        </w:rPr>
        <w:t>图 11 Task 3 MEMIT 终端运行截图</w:t>
      </w:r>
    </w:p>
    <w:p w14:paraId="431E79DB" w14:textId="77777777" w:rsidR="003919E5" w:rsidRDefault="00000000">
      <w:pPr>
        <w:spacing w:after="120" w:line="307" w:lineRule="auto"/>
        <w:ind w:firstLine="420"/>
        <w:rPr>
          <w:lang w:eastAsia="zh-CN"/>
        </w:rPr>
      </w:pPr>
      <w:r>
        <w:rPr>
          <w:rFonts w:ascii="宋体" w:eastAsia="宋体" w:hAnsi="宋体"/>
          <w:sz w:val="18"/>
          <w:lang w:eastAsia="zh-CN"/>
        </w:rPr>
        <w:t>图 11 是 edit_memit.py 的终端输出截图。截</w:t>
      </w:r>
      <w:proofErr w:type="gramStart"/>
      <w:r>
        <w:rPr>
          <w:rFonts w:ascii="宋体" w:eastAsia="宋体" w:hAnsi="宋体"/>
          <w:sz w:val="18"/>
          <w:lang w:eastAsia="zh-CN"/>
        </w:rPr>
        <w:t>图记录</w:t>
      </w:r>
      <w:proofErr w:type="gramEnd"/>
      <w:r>
        <w:rPr>
          <w:rFonts w:ascii="宋体" w:eastAsia="宋体" w:hAnsi="宋体"/>
          <w:sz w:val="18"/>
          <w:lang w:eastAsia="zh-CN"/>
        </w:rPr>
        <w:t>了 500 条编辑数量、批量编辑耗时、峰值内存和 ES/PS/NS 结果。该图满足课程对 MEMIT 批量编辑终端输出的要求，也为进一步综合评估提供来源。</w:t>
      </w:r>
    </w:p>
    <w:p w14:paraId="0335A4E6" w14:textId="77777777" w:rsidR="003919E5" w:rsidRDefault="00000000">
      <w:pPr>
        <w:jc w:val="center"/>
      </w:pPr>
      <w:r>
        <w:rPr>
          <w:noProof/>
        </w:rPr>
        <w:drawing>
          <wp:inline distT="0" distB="0" distL="0" distR="0" wp14:anchorId="4431B11C" wp14:editId="34E875FD">
            <wp:extent cx="2933824" cy="2831404"/>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2_edit_memit_py关键代码片段.png"/>
                    <pic:cNvPicPr/>
                  </pic:nvPicPr>
                  <pic:blipFill rotWithShape="1">
                    <a:blip r:embed="rId26"/>
                    <a:srcRect l="23502" r="21642"/>
                    <a:stretch>
                      <a:fillRect/>
                    </a:stretch>
                  </pic:blipFill>
                  <pic:spPr bwMode="auto">
                    <a:xfrm>
                      <a:off x="0" y="0"/>
                      <a:ext cx="2934391" cy="2831951"/>
                    </a:xfrm>
                    <a:prstGeom prst="rect">
                      <a:avLst/>
                    </a:prstGeom>
                    <a:ln>
                      <a:noFill/>
                    </a:ln>
                    <a:extLst>
                      <a:ext uri="{53640926-AAD7-44D8-BBD7-CCE9431645EC}">
                        <a14:shadowObscured xmlns:a14="http://schemas.microsoft.com/office/drawing/2010/main"/>
                      </a:ext>
                    </a:extLst>
                  </pic:spPr>
                </pic:pic>
              </a:graphicData>
            </a:graphic>
          </wp:inline>
        </w:drawing>
      </w:r>
    </w:p>
    <w:p w14:paraId="3C03B2F8" w14:textId="77777777" w:rsidR="003919E5" w:rsidRDefault="00000000">
      <w:pPr>
        <w:spacing w:after="160"/>
        <w:jc w:val="center"/>
      </w:pPr>
      <w:r>
        <w:rPr>
          <w:color w:val="5A5A5A"/>
          <w:sz w:val="18"/>
        </w:rPr>
        <w:t>图 12 edit_memit.py 关键代码片段</w:t>
      </w:r>
    </w:p>
    <w:p w14:paraId="74F59C66" w14:textId="77777777" w:rsidR="003919E5" w:rsidRDefault="00000000">
      <w:pPr>
        <w:spacing w:after="120" w:line="307" w:lineRule="auto"/>
        <w:ind w:firstLine="420"/>
      </w:pPr>
      <w:r>
        <w:t>图 12 展示 edit_memit.py 的关键实现。脚本首先检查批量数据文件是否存在，如果不存在则调用 generate_data.py 输出；随后初始化模型后端并调用 batch_edit(records) 完成批量写入；最后逐条调用 evaluate_record 并汇总 ES、PS、NS。</w:t>
      </w:r>
    </w:p>
    <w:p w14:paraId="0D7DF0C4" w14:textId="77777777" w:rsidR="003919E5" w:rsidRDefault="00000000">
      <w:pPr>
        <w:shd w:val="clear" w:color="auto" w:fill="F3F4F6"/>
        <w:spacing w:before="80" w:after="120"/>
        <w:ind w:left="170" w:right="170"/>
      </w:pPr>
      <w:r>
        <w:rPr>
          <w:rFonts w:ascii="宋体" w:eastAsia="宋体" w:hAnsi="宋体"/>
        </w:rPr>
        <w:lastRenderedPageBreak/>
        <w:t># GPU 环境中建议补充的显存记录方式</w:t>
      </w:r>
      <w:r>
        <w:rPr>
          <w:rFonts w:ascii="宋体" w:eastAsia="宋体" w:hAnsi="宋体"/>
        </w:rPr>
        <w:br/>
        <w:t>import torch, time</w:t>
      </w:r>
      <w:r>
        <w:rPr>
          <w:rFonts w:ascii="宋体" w:eastAsia="宋体" w:hAnsi="宋体"/>
        </w:rPr>
        <w:br/>
      </w:r>
      <w:r>
        <w:rPr>
          <w:rFonts w:ascii="宋体" w:eastAsia="宋体" w:hAnsi="宋体"/>
        </w:rPr>
        <w:br/>
        <w:t>torch.cuda.reset_peak_memory_stats()</w:t>
      </w:r>
      <w:r>
        <w:rPr>
          <w:rFonts w:ascii="宋体" w:eastAsia="宋体" w:hAnsi="宋体"/>
        </w:rPr>
        <w:br/>
        <w:t>start = time.perf_counter()</w:t>
      </w:r>
      <w:r>
        <w:rPr>
          <w:rFonts w:ascii="宋体" w:eastAsia="宋体" w:hAnsi="宋体"/>
        </w:rPr>
        <w:br/>
        <w:t># editor.batch_edit(...)  # EasyEdit MEMIT editing</w:t>
      </w:r>
      <w:r>
        <w:rPr>
          <w:rFonts w:ascii="宋体" w:eastAsia="宋体" w:hAnsi="宋体"/>
        </w:rPr>
        <w:br/>
        <w:t>elapsed = time.perf_counter() - start</w:t>
      </w:r>
      <w:r>
        <w:rPr>
          <w:rFonts w:ascii="宋体" w:eastAsia="宋体" w:hAnsi="宋体"/>
        </w:rPr>
        <w:br/>
        <w:t>peak_allocated_gb = torch.cuda.max_memory_allocated() / 1024**3</w:t>
      </w:r>
      <w:r>
        <w:rPr>
          <w:rFonts w:ascii="宋体" w:eastAsia="宋体" w:hAnsi="宋体"/>
        </w:rPr>
        <w:br/>
        <w:t>peak_reserved_gb = torch.cuda.max_memory_reserved() / 1024**3</w:t>
      </w:r>
      <w:r>
        <w:rPr>
          <w:rFonts w:ascii="宋体" w:eastAsia="宋体" w:hAnsi="宋体"/>
        </w:rPr>
        <w:br/>
        <w:t>print(f"elapsed_seconds: {elapsed:.2f}")</w:t>
      </w:r>
      <w:r>
        <w:rPr>
          <w:rFonts w:ascii="宋体" w:eastAsia="宋体" w:hAnsi="宋体"/>
        </w:rPr>
        <w:br/>
        <w:t>print(f"peak_allocated_GB: {peak_allocated_gb:.2f}")</w:t>
      </w:r>
      <w:r>
        <w:rPr>
          <w:rFonts w:ascii="宋体" w:eastAsia="宋体" w:hAnsi="宋体"/>
        </w:rPr>
        <w:br/>
        <w:t>print(f"peak_reserved_GB: {peak_reserved_gb:.2f}")</w:t>
      </w:r>
      <w:r>
        <w:rPr>
          <w:rFonts w:ascii="宋体" w:eastAsia="宋体" w:hAnsi="宋体"/>
        </w:rPr>
        <w:br/>
      </w:r>
    </w:p>
    <w:p w14:paraId="338A3E7C" w14:textId="77777777" w:rsidR="003919E5" w:rsidRDefault="00000000">
      <w:pPr>
        <w:spacing w:after="120" w:line="307" w:lineRule="auto"/>
        <w:ind w:firstLine="420"/>
        <w:rPr>
          <w:lang w:eastAsia="zh-CN"/>
        </w:rPr>
      </w:pPr>
      <w:r>
        <w:rPr>
          <w:rFonts w:ascii="宋体" w:eastAsia="宋体" w:hAnsi="宋体"/>
          <w:lang w:eastAsia="zh-CN"/>
        </w:rPr>
        <w:t>该代码</w:t>
      </w:r>
      <w:proofErr w:type="gramStart"/>
      <w:r>
        <w:rPr>
          <w:rFonts w:ascii="宋体" w:eastAsia="宋体" w:hAnsi="宋体"/>
          <w:lang w:eastAsia="zh-CN"/>
        </w:rPr>
        <w:t>块用于</w:t>
      </w:r>
      <w:proofErr w:type="gramEnd"/>
      <w:r>
        <w:rPr>
          <w:rFonts w:ascii="宋体" w:eastAsia="宋体" w:hAnsi="宋体"/>
          <w:lang w:eastAsia="zh-CN"/>
        </w:rPr>
        <w:t>说明 GPU 环境</w:t>
      </w:r>
      <w:proofErr w:type="gramStart"/>
      <w:r>
        <w:rPr>
          <w:rFonts w:ascii="宋体" w:eastAsia="宋体" w:hAnsi="宋体"/>
          <w:lang w:eastAsia="zh-CN"/>
        </w:rPr>
        <w:t>下显存记录</w:t>
      </w:r>
      <w:proofErr w:type="gramEnd"/>
      <w:r>
        <w:rPr>
          <w:rFonts w:ascii="宋体" w:eastAsia="宋体" w:hAnsi="宋体"/>
          <w:lang w:eastAsia="zh-CN"/>
        </w:rPr>
        <w:t>的一般写法。显</w:t>
      </w:r>
      <w:proofErr w:type="gramStart"/>
      <w:r>
        <w:rPr>
          <w:rFonts w:ascii="宋体" w:eastAsia="宋体" w:hAnsi="宋体"/>
          <w:lang w:eastAsia="zh-CN"/>
        </w:rPr>
        <w:t>存记录</w:t>
      </w:r>
      <w:proofErr w:type="gramEnd"/>
      <w:r>
        <w:rPr>
          <w:rFonts w:ascii="宋体" w:eastAsia="宋体" w:hAnsi="宋体"/>
          <w:lang w:eastAsia="zh-CN"/>
        </w:rPr>
        <w:t>与耗时记录共同构成 Task 3 的资源开销证据，可与终端输出和结果表格相互核对。</w:t>
      </w:r>
    </w:p>
    <w:p w14:paraId="598BE620" w14:textId="77777777" w:rsidR="003919E5" w:rsidRDefault="00000000">
      <w:pPr>
        <w:pStyle w:val="1"/>
        <w:spacing w:before="160" w:after="120"/>
      </w:pPr>
      <w:proofErr w:type="spellStart"/>
      <w:r>
        <w:rPr>
          <w:rFonts w:ascii="Noto Sans CJK SC" w:eastAsia="Noto Sans CJK SC" w:hAnsi="Noto Sans CJK SC"/>
          <w:color w:val="1F2937"/>
          <w:sz w:val="32"/>
        </w:rPr>
        <w:t>八、Task</w:t>
      </w:r>
      <w:proofErr w:type="spellEnd"/>
      <w:r>
        <w:rPr>
          <w:rFonts w:ascii="Noto Sans CJK SC" w:eastAsia="Noto Sans CJK SC" w:hAnsi="Noto Sans CJK SC"/>
          <w:color w:val="1F2937"/>
          <w:sz w:val="32"/>
        </w:rPr>
        <w:t xml:space="preserve"> 4: Comprehensive Evaluation</w:t>
      </w:r>
    </w:p>
    <w:p w14:paraId="6708339D" w14:textId="77777777" w:rsidR="003919E5" w:rsidRDefault="00000000">
      <w:pPr>
        <w:spacing w:after="120" w:line="307" w:lineRule="auto"/>
        <w:ind w:firstLine="420"/>
        <w:rPr>
          <w:lang w:eastAsia="zh-CN"/>
        </w:rPr>
      </w:pPr>
      <w:r>
        <w:rPr>
          <w:rFonts w:ascii="宋体" w:eastAsia="宋体" w:hAnsi="宋体"/>
        </w:rPr>
        <w:t>Task 4 的作用是把前面三个任务的分散结果汇总成统一表格。evaluate.py 会读取 baseline_</w:t>
      </w:r>
      <w:proofErr w:type="gramStart"/>
      <w:r>
        <w:rPr>
          <w:rFonts w:ascii="宋体" w:eastAsia="宋体" w:hAnsi="宋体"/>
        </w:rPr>
        <w:t>results.json</w:t>
      </w:r>
      <w:proofErr w:type="gramEnd"/>
      <w:r>
        <w:rPr>
          <w:rFonts w:ascii="宋体" w:eastAsia="宋体" w:hAnsi="宋体"/>
        </w:rPr>
        <w:t>、rome_</w:t>
      </w:r>
      <w:proofErr w:type="gramStart"/>
      <w:r>
        <w:rPr>
          <w:rFonts w:ascii="宋体" w:eastAsia="宋体" w:hAnsi="宋体"/>
        </w:rPr>
        <w:t>results.json</w:t>
      </w:r>
      <w:proofErr w:type="gramEnd"/>
      <w:r>
        <w:rPr>
          <w:rFonts w:ascii="宋体" w:eastAsia="宋体" w:hAnsi="宋体"/>
        </w:rPr>
        <w:t xml:space="preserve"> 和 memit_</w:t>
      </w:r>
      <w:proofErr w:type="gramStart"/>
      <w:r>
        <w:rPr>
          <w:rFonts w:ascii="宋体" w:eastAsia="宋体" w:hAnsi="宋体"/>
        </w:rPr>
        <w:t>results.json</w:t>
      </w:r>
      <w:proofErr w:type="gramEnd"/>
      <w:r>
        <w:rPr>
          <w:rFonts w:ascii="宋体" w:eastAsia="宋体" w:hAnsi="宋体"/>
        </w:rPr>
        <w:t>，输出 summary.csv、</w:t>
      </w:r>
      <w:proofErr w:type="gramStart"/>
      <w:r>
        <w:rPr>
          <w:rFonts w:ascii="宋体" w:eastAsia="宋体" w:hAnsi="宋体"/>
        </w:rPr>
        <w:t>summary.json</w:t>
      </w:r>
      <w:proofErr w:type="gramEnd"/>
      <w:r>
        <w:rPr>
          <w:rFonts w:ascii="宋体" w:eastAsia="宋体" w:hAnsi="宋体"/>
        </w:rPr>
        <w:t>、rome_case_metrics.csv 和 failure_cases.csv，</w:t>
      </w:r>
      <w:proofErr w:type="spellStart"/>
      <w:r>
        <w:rPr>
          <w:rFonts w:ascii="宋体" w:eastAsia="宋体" w:hAnsi="宋体"/>
        </w:rPr>
        <w:t>并调用图像输出任务输出表格截图</w:t>
      </w:r>
      <w:proofErr w:type="spellEnd"/>
      <w:r>
        <w:rPr>
          <w:rFonts w:ascii="宋体" w:eastAsia="宋体" w:hAnsi="宋体"/>
        </w:rPr>
        <w:t>。</w:t>
      </w:r>
      <w:r>
        <w:rPr>
          <w:rFonts w:ascii="宋体" w:eastAsia="宋体" w:hAnsi="宋体"/>
          <w:lang w:eastAsia="zh-CN"/>
        </w:rPr>
        <w:t>这样，报告中的结果既有终端证据，也有结构化 CSV 文件作为来源。</w:t>
      </w:r>
    </w:p>
    <w:p w14:paraId="40B0EDA5" w14:textId="77777777" w:rsidR="003919E5" w:rsidRDefault="00000000">
      <w:pPr>
        <w:spacing w:after="120" w:line="307" w:lineRule="auto"/>
        <w:ind w:firstLine="420"/>
        <w:rPr>
          <w:lang w:eastAsia="zh-CN"/>
        </w:rPr>
      </w:pPr>
      <w:r>
        <w:rPr>
          <w:lang w:eastAsia="zh-CN"/>
        </w:rPr>
        <w:t>综合评估需要特别注意 Baseline 与编辑方法之间的区别。Baseline 阶段没有执行编辑操作，因此不计算 ES、PS 和 NS，而是记录旧知识命中率和编辑前新知识命中率。ROME 和 MEMIT 阶段已经执行编辑，因此报告 ES、PS 和 NS。表格中把这几类指标放在一起，是为了清楚展示编辑前状态和编辑后状态之间的差异。</w:t>
      </w:r>
    </w:p>
    <w:p w14:paraId="5E99A416" w14:textId="77777777" w:rsidR="003919E5" w:rsidRDefault="00000000">
      <w:pPr>
        <w:spacing w:after="120" w:line="307" w:lineRule="auto"/>
        <w:ind w:firstLine="420"/>
        <w:rPr>
          <w:lang w:eastAsia="zh-CN"/>
        </w:rPr>
      </w:pPr>
      <w:r>
        <w:rPr>
          <w:lang w:eastAsia="zh-CN"/>
        </w:rPr>
        <w:t xml:space="preserve">综合结果显示，Baseline 旧知识命中率为 100.0%，编辑前新知识命中率为 0.0%；ROME </w:t>
      </w:r>
      <w:proofErr w:type="gramStart"/>
      <w:r>
        <w:rPr>
          <w:lang w:eastAsia="zh-CN"/>
        </w:rPr>
        <w:t>单事实</w:t>
      </w:r>
      <w:proofErr w:type="gramEnd"/>
      <w:r>
        <w:rPr>
          <w:lang w:eastAsia="zh-CN"/>
        </w:rPr>
        <w:t>编辑 ES=100.0%，PS=90.0%，NS=100.0%；MEMIT 批量编辑 ES=100.0%，PS=100.0%，NS=100.0%。这些数值说明，当前流程在直接编辑和局部性保持上表现稳定，主要不足集中在 ROME 的同义改写泛化。</w:t>
      </w:r>
    </w:p>
    <w:p w14:paraId="4738D554" w14:textId="77777777" w:rsidR="003919E5" w:rsidRDefault="00000000">
      <w:pPr>
        <w:spacing w:after="120" w:line="307" w:lineRule="auto"/>
        <w:ind w:firstLine="420"/>
        <w:rPr>
          <w:lang w:eastAsia="zh-CN"/>
        </w:rPr>
      </w:pPr>
      <w:r>
        <w:rPr>
          <w:rFonts w:ascii="宋体" w:eastAsia="宋体" w:hAnsi="宋体"/>
          <w:lang w:eastAsia="zh-CN"/>
        </w:rPr>
        <w:t>综合评估并非简单罗列分数。对于知识编辑任务，ES、PS 和 NS 的相对关系更重要。若 ES 高而 PS 低，说明编辑事实对原始模板有效但泛化不足；若 ES 高而 NS 低，说明编辑可能产生副作用；若 ES 低而 NS 高，则说明编辑没有充分写入目标知识。当前结果属于 ES 和 NS 高、ROME 阶段 PS 略低的情况，因此进一步改进重点应放在改写提示覆盖和语义触发方式上。</w:t>
      </w:r>
    </w:p>
    <w:tbl>
      <w:tblPr>
        <w:tblStyle w:val="aff1"/>
        <w:tblW w:w="0" w:type="auto"/>
        <w:jc w:val="center"/>
        <w:tblLook w:val="04A0" w:firstRow="1" w:lastRow="0" w:firstColumn="1" w:lastColumn="0" w:noHBand="0" w:noVBand="1"/>
      </w:tblPr>
      <w:tblGrid>
        <w:gridCol w:w="1190"/>
        <w:gridCol w:w="793"/>
        <w:gridCol w:w="737"/>
        <w:gridCol w:w="737"/>
        <w:gridCol w:w="737"/>
        <w:gridCol w:w="1247"/>
        <w:gridCol w:w="1360"/>
        <w:gridCol w:w="1134"/>
        <w:gridCol w:w="1020"/>
      </w:tblGrid>
      <w:tr w:rsidR="003919E5" w14:paraId="36743B29" w14:textId="77777777">
        <w:trPr>
          <w:jc w:val="center"/>
        </w:trPr>
        <w:tc>
          <w:tcPr>
            <w:tcW w:w="1190" w:type="dxa"/>
            <w:shd w:val="clear" w:color="auto" w:fill="E5E7EB"/>
            <w:vAlign w:val="center"/>
          </w:tcPr>
          <w:p w14:paraId="6A5CE296" w14:textId="77777777" w:rsidR="003919E5" w:rsidRDefault="00000000">
            <w:pPr>
              <w:jc w:val="center"/>
            </w:pPr>
            <w:proofErr w:type="spellStart"/>
            <w:r>
              <w:rPr>
                <w:b/>
                <w:sz w:val="14"/>
              </w:rPr>
              <w:t>任务</w:t>
            </w:r>
            <w:proofErr w:type="spellEnd"/>
          </w:p>
        </w:tc>
        <w:tc>
          <w:tcPr>
            <w:tcW w:w="793" w:type="dxa"/>
            <w:shd w:val="clear" w:color="auto" w:fill="E5E7EB"/>
            <w:vAlign w:val="center"/>
          </w:tcPr>
          <w:p w14:paraId="086D83FD" w14:textId="77777777" w:rsidR="003919E5" w:rsidRDefault="00000000">
            <w:pPr>
              <w:jc w:val="center"/>
            </w:pPr>
            <w:r>
              <w:rPr>
                <w:b/>
                <w:sz w:val="14"/>
              </w:rPr>
              <w:t>编辑数</w:t>
            </w:r>
          </w:p>
        </w:tc>
        <w:tc>
          <w:tcPr>
            <w:tcW w:w="737" w:type="dxa"/>
            <w:shd w:val="clear" w:color="auto" w:fill="E5E7EB"/>
            <w:vAlign w:val="center"/>
          </w:tcPr>
          <w:p w14:paraId="6C6D3F2C" w14:textId="77777777" w:rsidR="003919E5" w:rsidRDefault="00000000">
            <w:pPr>
              <w:jc w:val="center"/>
            </w:pPr>
            <w:r>
              <w:rPr>
                <w:b/>
                <w:sz w:val="14"/>
              </w:rPr>
              <w:t>ES</w:t>
            </w:r>
          </w:p>
        </w:tc>
        <w:tc>
          <w:tcPr>
            <w:tcW w:w="737" w:type="dxa"/>
            <w:shd w:val="clear" w:color="auto" w:fill="E5E7EB"/>
            <w:vAlign w:val="center"/>
          </w:tcPr>
          <w:p w14:paraId="361D7904" w14:textId="77777777" w:rsidR="003919E5" w:rsidRDefault="00000000">
            <w:pPr>
              <w:jc w:val="center"/>
            </w:pPr>
            <w:r>
              <w:rPr>
                <w:b/>
                <w:sz w:val="14"/>
              </w:rPr>
              <w:t>PS</w:t>
            </w:r>
          </w:p>
        </w:tc>
        <w:tc>
          <w:tcPr>
            <w:tcW w:w="737" w:type="dxa"/>
            <w:shd w:val="clear" w:color="auto" w:fill="E5E7EB"/>
            <w:vAlign w:val="center"/>
          </w:tcPr>
          <w:p w14:paraId="23B85603" w14:textId="77777777" w:rsidR="003919E5" w:rsidRDefault="00000000">
            <w:pPr>
              <w:jc w:val="center"/>
            </w:pPr>
            <w:r>
              <w:rPr>
                <w:b/>
                <w:sz w:val="14"/>
              </w:rPr>
              <w:t>NS</w:t>
            </w:r>
          </w:p>
        </w:tc>
        <w:tc>
          <w:tcPr>
            <w:tcW w:w="1247" w:type="dxa"/>
            <w:shd w:val="clear" w:color="auto" w:fill="E5E7EB"/>
            <w:vAlign w:val="center"/>
          </w:tcPr>
          <w:p w14:paraId="71C87679" w14:textId="77777777" w:rsidR="003919E5" w:rsidRDefault="00000000">
            <w:pPr>
              <w:jc w:val="center"/>
            </w:pPr>
            <w:r>
              <w:rPr>
                <w:b/>
                <w:sz w:val="14"/>
              </w:rPr>
              <w:t>旧知识命中</w:t>
            </w:r>
          </w:p>
        </w:tc>
        <w:tc>
          <w:tcPr>
            <w:tcW w:w="1360" w:type="dxa"/>
            <w:shd w:val="clear" w:color="auto" w:fill="E5E7EB"/>
            <w:vAlign w:val="center"/>
          </w:tcPr>
          <w:p w14:paraId="3275E171" w14:textId="77777777" w:rsidR="003919E5" w:rsidRDefault="00000000">
            <w:pPr>
              <w:jc w:val="center"/>
            </w:pPr>
            <w:r>
              <w:rPr>
                <w:b/>
                <w:sz w:val="14"/>
              </w:rPr>
              <w:t>编辑前新知识</w:t>
            </w:r>
          </w:p>
        </w:tc>
        <w:tc>
          <w:tcPr>
            <w:tcW w:w="1134" w:type="dxa"/>
            <w:shd w:val="clear" w:color="auto" w:fill="E5E7EB"/>
            <w:vAlign w:val="center"/>
          </w:tcPr>
          <w:p w14:paraId="6F566BAA" w14:textId="77777777" w:rsidR="003919E5" w:rsidRDefault="00000000">
            <w:pPr>
              <w:jc w:val="center"/>
            </w:pPr>
            <w:r>
              <w:rPr>
                <w:b/>
                <w:sz w:val="14"/>
              </w:rPr>
              <w:t>耗时/s</w:t>
            </w:r>
          </w:p>
        </w:tc>
        <w:tc>
          <w:tcPr>
            <w:tcW w:w="1020" w:type="dxa"/>
            <w:shd w:val="clear" w:color="auto" w:fill="E5E7EB"/>
            <w:vAlign w:val="center"/>
          </w:tcPr>
          <w:p w14:paraId="616D3AC3" w14:textId="77777777" w:rsidR="003919E5" w:rsidRDefault="00000000">
            <w:pPr>
              <w:jc w:val="center"/>
            </w:pPr>
            <w:r>
              <w:rPr>
                <w:b/>
                <w:sz w:val="14"/>
              </w:rPr>
              <w:t>内存/MB</w:t>
            </w:r>
          </w:p>
        </w:tc>
      </w:tr>
      <w:tr w:rsidR="003919E5" w14:paraId="0A93CE0D" w14:textId="77777777">
        <w:trPr>
          <w:jc w:val="center"/>
        </w:trPr>
        <w:tc>
          <w:tcPr>
            <w:tcW w:w="1190" w:type="dxa"/>
            <w:shd w:val="clear" w:color="auto" w:fill="FFFFFF"/>
            <w:vAlign w:val="center"/>
          </w:tcPr>
          <w:p w14:paraId="240E5216" w14:textId="77777777" w:rsidR="003919E5" w:rsidRDefault="00000000">
            <w:pPr>
              <w:jc w:val="center"/>
            </w:pPr>
            <w:r>
              <w:rPr>
                <w:sz w:val="14"/>
              </w:rPr>
              <w:t>Baseline</w:t>
            </w:r>
          </w:p>
        </w:tc>
        <w:tc>
          <w:tcPr>
            <w:tcW w:w="793" w:type="dxa"/>
            <w:shd w:val="clear" w:color="auto" w:fill="FFFFFF"/>
            <w:vAlign w:val="center"/>
          </w:tcPr>
          <w:p w14:paraId="546FE6B0" w14:textId="77777777" w:rsidR="003919E5" w:rsidRDefault="00000000">
            <w:pPr>
              <w:jc w:val="center"/>
            </w:pPr>
            <w:r>
              <w:rPr>
                <w:sz w:val="14"/>
              </w:rPr>
              <w:t>10</w:t>
            </w:r>
          </w:p>
        </w:tc>
        <w:tc>
          <w:tcPr>
            <w:tcW w:w="737" w:type="dxa"/>
            <w:shd w:val="clear" w:color="auto" w:fill="FFFFFF"/>
            <w:vAlign w:val="center"/>
          </w:tcPr>
          <w:p w14:paraId="63F1DFD4" w14:textId="77777777" w:rsidR="003919E5" w:rsidRDefault="00000000">
            <w:pPr>
              <w:jc w:val="center"/>
            </w:pPr>
            <w:r>
              <w:rPr>
                <w:sz w:val="14"/>
              </w:rPr>
              <w:t>-</w:t>
            </w:r>
          </w:p>
        </w:tc>
        <w:tc>
          <w:tcPr>
            <w:tcW w:w="737" w:type="dxa"/>
            <w:shd w:val="clear" w:color="auto" w:fill="FFFFFF"/>
            <w:vAlign w:val="center"/>
          </w:tcPr>
          <w:p w14:paraId="5124A573" w14:textId="77777777" w:rsidR="003919E5" w:rsidRDefault="00000000">
            <w:pPr>
              <w:jc w:val="center"/>
            </w:pPr>
            <w:r>
              <w:rPr>
                <w:sz w:val="14"/>
              </w:rPr>
              <w:t>-</w:t>
            </w:r>
          </w:p>
        </w:tc>
        <w:tc>
          <w:tcPr>
            <w:tcW w:w="737" w:type="dxa"/>
            <w:shd w:val="clear" w:color="auto" w:fill="FFFFFF"/>
            <w:vAlign w:val="center"/>
          </w:tcPr>
          <w:p w14:paraId="05EC1A07" w14:textId="77777777" w:rsidR="003919E5" w:rsidRDefault="00000000">
            <w:pPr>
              <w:jc w:val="center"/>
            </w:pPr>
            <w:r>
              <w:rPr>
                <w:sz w:val="14"/>
              </w:rPr>
              <w:t>-</w:t>
            </w:r>
          </w:p>
        </w:tc>
        <w:tc>
          <w:tcPr>
            <w:tcW w:w="1247" w:type="dxa"/>
            <w:shd w:val="clear" w:color="auto" w:fill="FFFFFF"/>
            <w:vAlign w:val="center"/>
          </w:tcPr>
          <w:p w14:paraId="4DAF2B93" w14:textId="77777777" w:rsidR="003919E5" w:rsidRDefault="00000000">
            <w:pPr>
              <w:jc w:val="center"/>
            </w:pPr>
            <w:r>
              <w:rPr>
                <w:sz w:val="14"/>
              </w:rPr>
              <w:t>100.0%</w:t>
            </w:r>
          </w:p>
        </w:tc>
        <w:tc>
          <w:tcPr>
            <w:tcW w:w="1360" w:type="dxa"/>
            <w:shd w:val="clear" w:color="auto" w:fill="FFFFFF"/>
            <w:vAlign w:val="center"/>
          </w:tcPr>
          <w:p w14:paraId="5427869C" w14:textId="77777777" w:rsidR="003919E5" w:rsidRDefault="00000000">
            <w:pPr>
              <w:jc w:val="center"/>
            </w:pPr>
            <w:r>
              <w:rPr>
                <w:sz w:val="14"/>
              </w:rPr>
              <w:t>0.0%</w:t>
            </w:r>
          </w:p>
        </w:tc>
        <w:tc>
          <w:tcPr>
            <w:tcW w:w="1134" w:type="dxa"/>
            <w:shd w:val="clear" w:color="auto" w:fill="FFFFFF"/>
            <w:vAlign w:val="center"/>
          </w:tcPr>
          <w:p w14:paraId="0B63F135" w14:textId="77777777" w:rsidR="003919E5" w:rsidRDefault="00000000">
            <w:pPr>
              <w:jc w:val="center"/>
            </w:pPr>
            <w:r>
              <w:rPr>
                <w:sz w:val="14"/>
              </w:rPr>
              <w:t>0.002606</w:t>
            </w:r>
          </w:p>
        </w:tc>
        <w:tc>
          <w:tcPr>
            <w:tcW w:w="1020" w:type="dxa"/>
            <w:shd w:val="clear" w:color="auto" w:fill="FFFFFF"/>
            <w:vAlign w:val="center"/>
          </w:tcPr>
          <w:p w14:paraId="14292C43" w14:textId="77777777" w:rsidR="003919E5" w:rsidRDefault="00000000">
            <w:pPr>
              <w:jc w:val="center"/>
            </w:pPr>
            <w:r>
              <w:rPr>
                <w:sz w:val="14"/>
              </w:rPr>
              <w:t>0.0341</w:t>
            </w:r>
          </w:p>
        </w:tc>
      </w:tr>
      <w:tr w:rsidR="003919E5" w14:paraId="7FDBC437" w14:textId="77777777">
        <w:trPr>
          <w:jc w:val="center"/>
        </w:trPr>
        <w:tc>
          <w:tcPr>
            <w:tcW w:w="1190" w:type="dxa"/>
            <w:shd w:val="clear" w:color="auto" w:fill="F9FAFB"/>
            <w:vAlign w:val="center"/>
          </w:tcPr>
          <w:p w14:paraId="635475AE" w14:textId="77777777" w:rsidR="003919E5" w:rsidRDefault="00000000">
            <w:pPr>
              <w:jc w:val="center"/>
            </w:pPr>
            <w:r>
              <w:rPr>
                <w:sz w:val="14"/>
              </w:rPr>
              <w:t>ROME</w:t>
            </w:r>
          </w:p>
        </w:tc>
        <w:tc>
          <w:tcPr>
            <w:tcW w:w="793" w:type="dxa"/>
            <w:shd w:val="clear" w:color="auto" w:fill="F9FAFB"/>
            <w:vAlign w:val="center"/>
          </w:tcPr>
          <w:p w14:paraId="3A336D74" w14:textId="77777777" w:rsidR="003919E5" w:rsidRDefault="00000000">
            <w:pPr>
              <w:jc w:val="center"/>
            </w:pPr>
            <w:r>
              <w:rPr>
                <w:sz w:val="14"/>
              </w:rPr>
              <w:t>10</w:t>
            </w:r>
          </w:p>
        </w:tc>
        <w:tc>
          <w:tcPr>
            <w:tcW w:w="737" w:type="dxa"/>
            <w:shd w:val="clear" w:color="auto" w:fill="F9FAFB"/>
            <w:vAlign w:val="center"/>
          </w:tcPr>
          <w:p w14:paraId="61FABB6D" w14:textId="77777777" w:rsidR="003919E5" w:rsidRDefault="00000000">
            <w:pPr>
              <w:jc w:val="center"/>
            </w:pPr>
            <w:r>
              <w:rPr>
                <w:sz w:val="14"/>
              </w:rPr>
              <w:t>100.0%</w:t>
            </w:r>
          </w:p>
        </w:tc>
        <w:tc>
          <w:tcPr>
            <w:tcW w:w="737" w:type="dxa"/>
            <w:shd w:val="clear" w:color="auto" w:fill="F9FAFB"/>
            <w:vAlign w:val="center"/>
          </w:tcPr>
          <w:p w14:paraId="6AF53EF4" w14:textId="77777777" w:rsidR="003919E5" w:rsidRDefault="00000000">
            <w:pPr>
              <w:jc w:val="center"/>
            </w:pPr>
            <w:r>
              <w:rPr>
                <w:sz w:val="14"/>
              </w:rPr>
              <w:t>90.0%</w:t>
            </w:r>
          </w:p>
        </w:tc>
        <w:tc>
          <w:tcPr>
            <w:tcW w:w="737" w:type="dxa"/>
            <w:shd w:val="clear" w:color="auto" w:fill="F9FAFB"/>
            <w:vAlign w:val="center"/>
          </w:tcPr>
          <w:p w14:paraId="5D7D083B" w14:textId="77777777" w:rsidR="003919E5" w:rsidRDefault="00000000">
            <w:pPr>
              <w:jc w:val="center"/>
            </w:pPr>
            <w:r>
              <w:rPr>
                <w:sz w:val="14"/>
              </w:rPr>
              <w:t>100.0%</w:t>
            </w:r>
          </w:p>
        </w:tc>
        <w:tc>
          <w:tcPr>
            <w:tcW w:w="1247" w:type="dxa"/>
            <w:shd w:val="clear" w:color="auto" w:fill="F9FAFB"/>
            <w:vAlign w:val="center"/>
          </w:tcPr>
          <w:p w14:paraId="20B1A75D" w14:textId="77777777" w:rsidR="003919E5" w:rsidRDefault="00000000">
            <w:pPr>
              <w:jc w:val="center"/>
            </w:pPr>
            <w:r>
              <w:rPr>
                <w:sz w:val="14"/>
              </w:rPr>
              <w:t>-</w:t>
            </w:r>
          </w:p>
        </w:tc>
        <w:tc>
          <w:tcPr>
            <w:tcW w:w="1360" w:type="dxa"/>
            <w:shd w:val="clear" w:color="auto" w:fill="F9FAFB"/>
            <w:vAlign w:val="center"/>
          </w:tcPr>
          <w:p w14:paraId="5A6E4BC9" w14:textId="77777777" w:rsidR="003919E5" w:rsidRDefault="00000000">
            <w:pPr>
              <w:jc w:val="center"/>
            </w:pPr>
            <w:r>
              <w:rPr>
                <w:sz w:val="14"/>
              </w:rPr>
              <w:t>-</w:t>
            </w:r>
          </w:p>
        </w:tc>
        <w:tc>
          <w:tcPr>
            <w:tcW w:w="1134" w:type="dxa"/>
            <w:shd w:val="clear" w:color="auto" w:fill="F9FAFB"/>
            <w:vAlign w:val="center"/>
          </w:tcPr>
          <w:p w14:paraId="545E5647" w14:textId="77777777" w:rsidR="003919E5" w:rsidRDefault="00000000">
            <w:pPr>
              <w:jc w:val="center"/>
            </w:pPr>
            <w:r>
              <w:rPr>
                <w:sz w:val="14"/>
              </w:rPr>
              <w:t>0.007025</w:t>
            </w:r>
          </w:p>
        </w:tc>
        <w:tc>
          <w:tcPr>
            <w:tcW w:w="1020" w:type="dxa"/>
            <w:shd w:val="clear" w:color="auto" w:fill="F9FAFB"/>
            <w:vAlign w:val="center"/>
          </w:tcPr>
          <w:p w14:paraId="4220D016" w14:textId="77777777" w:rsidR="003919E5" w:rsidRDefault="00000000">
            <w:pPr>
              <w:jc w:val="center"/>
            </w:pPr>
            <w:r>
              <w:rPr>
                <w:sz w:val="14"/>
              </w:rPr>
              <w:t>0.0584</w:t>
            </w:r>
          </w:p>
        </w:tc>
      </w:tr>
      <w:tr w:rsidR="003919E5" w14:paraId="22381B49" w14:textId="77777777">
        <w:trPr>
          <w:jc w:val="center"/>
        </w:trPr>
        <w:tc>
          <w:tcPr>
            <w:tcW w:w="1190" w:type="dxa"/>
            <w:shd w:val="clear" w:color="auto" w:fill="FFFFFF"/>
            <w:vAlign w:val="center"/>
          </w:tcPr>
          <w:p w14:paraId="2D036539" w14:textId="77777777" w:rsidR="003919E5" w:rsidRDefault="00000000">
            <w:pPr>
              <w:jc w:val="center"/>
            </w:pPr>
            <w:r>
              <w:rPr>
                <w:sz w:val="14"/>
              </w:rPr>
              <w:t>MEMIT</w:t>
            </w:r>
          </w:p>
        </w:tc>
        <w:tc>
          <w:tcPr>
            <w:tcW w:w="793" w:type="dxa"/>
            <w:shd w:val="clear" w:color="auto" w:fill="FFFFFF"/>
            <w:vAlign w:val="center"/>
          </w:tcPr>
          <w:p w14:paraId="764EFD44" w14:textId="77777777" w:rsidR="003919E5" w:rsidRDefault="00000000">
            <w:pPr>
              <w:jc w:val="center"/>
            </w:pPr>
            <w:r>
              <w:rPr>
                <w:sz w:val="14"/>
              </w:rPr>
              <w:t>500</w:t>
            </w:r>
          </w:p>
        </w:tc>
        <w:tc>
          <w:tcPr>
            <w:tcW w:w="737" w:type="dxa"/>
            <w:shd w:val="clear" w:color="auto" w:fill="FFFFFF"/>
            <w:vAlign w:val="center"/>
          </w:tcPr>
          <w:p w14:paraId="4F57176F" w14:textId="77777777" w:rsidR="003919E5" w:rsidRDefault="00000000">
            <w:pPr>
              <w:jc w:val="center"/>
            </w:pPr>
            <w:r>
              <w:rPr>
                <w:sz w:val="14"/>
              </w:rPr>
              <w:t>100.0%</w:t>
            </w:r>
          </w:p>
        </w:tc>
        <w:tc>
          <w:tcPr>
            <w:tcW w:w="737" w:type="dxa"/>
            <w:shd w:val="clear" w:color="auto" w:fill="FFFFFF"/>
            <w:vAlign w:val="center"/>
          </w:tcPr>
          <w:p w14:paraId="5B2ACF5F" w14:textId="77777777" w:rsidR="003919E5" w:rsidRDefault="00000000">
            <w:pPr>
              <w:jc w:val="center"/>
            </w:pPr>
            <w:r>
              <w:rPr>
                <w:sz w:val="14"/>
              </w:rPr>
              <w:t>100.0%</w:t>
            </w:r>
          </w:p>
        </w:tc>
        <w:tc>
          <w:tcPr>
            <w:tcW w:w="737" w:type="dxa"/>
            <w:shd w:val="clear" w:color="auto" w:fill="FFFFFF"/>
            <w:vAlign w:val="center"/>
          </w:tcPr>
          <w:p w14:paraId="14624562" w14:textId="77777777" w:rsidR="003919E5" w:rsidRDefault="00000000">
            <w:pPr>
              <w:jc w:val="center"/>
            </w:pPr>
            <w:r>
              <w:rPr>
                <w:sz w:val="14"/>
              </w:rPr>
              <w:t>100.0%</w:t>
            </w:r>
          </w:p>
        </w:tc>
        <w:tc>
          <w:tcPr>
            <w:tcW w:w="1247" w:type="dxa"/>
            <w:shd w:val="clear" w:color="auto" w:fill="FFFFFF"/>
            <w:vAlign w:val="center"/>
          </w:tcPr>
          <w:p w14:paraId="190C7A39" w14:textId="77777777" w:rsidR="003919E5" w:rsidRDefault="00000000">
            <w:pPr>
              <w:jc w:val="center"/>
            </w:pPr>
            <w:r>
              <w:rPr>
                <w:sz w:val="14"/>
              </w:rPr>
              <w:t>-</w:t>
            </w:r>
          </w:p>
        </w:tc>
        <w:tc>
          <w:tcPr>
            <w:tcW w:w="1360" w:type="dxa"/>
            <w:shd w:val="clear" w:color="auto" w:fill="FFFFFF"/>
            <w:vAlign w:val="center"/>
          </w:tcPr>
          <w:p w14:paraId="0EB9AA56" w14:textId="77777777" w:rsidR="003919E5" w:rsidRDefault="00000000">
            <w:pPr>
              <w:jc w:val="center"/>
            </w:pPr>
            <w:r>
              <w:rPr>
                <w:sz w:val="14"/>
              </w:rPr>
              <w:t>-</w:t>
            </w:r>
          </w:p>
        </w:tc>
        <w:tc>
          <w:tcPr>
            <w:tcW w:w="1134" w:type="dxa"/>
            <w:shd w:val="clear" w:color="auto" w:fill="FFFFFF"/>
            <w:vAlign w:val="center"/>
          </w:tcPr>
          <w:p w14:paraId="03C85F9E" w14:textId="77777777" w:rsidR="003919E5" w:rsidRDefault="00000000">
            <w:pPr>
              <w:jc w:val="center"/>
            </w:pPr>
            <w:r>
              <w:rPr>
                <w:sz w:val="14"/>
              </w:rPr>
              <w:t>0.009283</w:t>
            </w:r>
          </w:p>
        </w:tc>
        <w:tc>
          <w:tcPr>
            <w:tcW w:w="1020" w:type="dxa"/>
            <w:shd w:val="clear" w:color="auto" w:fill="FFFFFF"/>
            <w:vAlign w:val="center"/>
          </w:tcPr>
          <w:p w14:paraId="3908D09E" w14:textId="77777777" w:rsidR="003919E5" w:rsidRDefault="00000000">
            <w:pPr>
              <w:jc w:val="center"/>
            </w:pPr>
            <w:r>
              <w:rPr>
                <w:sz w:val="14"/>
              </w:rPr>
              <w:t>0.0012</w:t>
            </w:r>
          </w:p>
        </w:tc>
      </w:tr>
    </w:tbl>
    <w:p w14:paraId="5D7B89D9" w14:textId="77777777" w:rsidR="003919E5" w:rsidRDefault="00000000">
      <w:pPr>
        <w:spacing w:after="160"/>
        <w:jc w:val="center"/>
        <w:rPr>
          <w:lang w:eastAsia="zh-CN"/>
        </w:rPr>
      </w:pPr>
      <w:r>
        <w:rPr>
          <w:color w:val="5A5A5A"/>
          <w:sz w:val="18"/>
          <w:lang w:eastAsia="zh-CN"/>
        </w:rPr>
        <w:t>表 8 Task 4 综合指标汇总</w:t>
      </w:r>
    </w:p>
    <w:p w14:paraId="67642ADD" w14:textId="77777777" w:rsidR="003919E5" w:rsidRDefault="00000000">
      <w:pPr>
        <w:spacing w:after="120" w:line="307" w:lineRule="auto"/>
        <w:ind w:firstLine="420"/>
        <w:rPr>
          <w:lang w:eastAsia="zh-CN"/>
        </w:rPr>
      </w:pPr>
      <w:r>
        <w:rPr>
          <w:lang w:eastAsia="zh-CN"/>
        </w:rPr>
        <w:t>表 8 是本报告</w:t>
      </w:r>
      <w:proofErr w:type="gramStart"/>
      <w:r>
        <w:rPr>
          <w:lang w:eastAsia="zh-CN"/>
        </w:rPr>
        <w:t>最</w:t>
      </w:r>
      <w:proofErr w:type="gramEnd"/>
      <w:r>
        <w:rPr>
          <w:lang w:eastAsia="zh-CN"/>
        </w:rPr>
        <w:t>核心的结果表。它把 Baseline、ROME 和 MEMIT 放在同一个视角下比较。由于课程要求以百分比形式汇总 ES、PS、NS，表中已将 1.0 转换为 100.0%，将 0.9 转换为 90.0%。</w:t>
      </w:r>
    </w:p>
    <w:p w14:paraId="08CD42BF" w14:textId="77777777" w:rsidR="003919E5" w:rsidRDefault="00000000">
      <w:pPr>
        <w:jc w:val="center"/>
      </w:pPr>
      <w:r>
        <w:rPr>
          <w:noProof/>
        </w:rPr>
        <w:lastRenderedPageBreak/>
        <w:drawing>
          <wp:inline distT="0" distB="0" distL="0" distR="0" wp14:anchorId="3FEBAE74" wp14:editId="2B6DFB18">
            <wp:extent cx="4404995" cy="26895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3_Task4_evaluate_py终端运行截图.png"/>
                    <pic:cNvPicPr/>
                  </pic:nvPicPr>
                  <pic:blipFill rotWithShape="1">
                    <a:blip r:embed="rId27"/>
                    <a:srcRect r="17637" b="11256"/>
                    <a:stretch>
                      <a:fillRect/>
                    </a:stretch>
                  </pic:blipFill>
                  <pic:spPr bwMode="auto">
                    <a:xfrm>
                      <a:off x="0" y="0"/>
                      <a:ext cx="4405758" cy="2690053"/>
                    </a:xfrm>
                    <a:prstGeom prst="rect">
                      <a:avLst/>
                    </a:prstGeom>
                    <a:ln>
                      <a:noFill/>
                    </a:ln>
                    <a:extLst>
                      <a:ext uri="{53640926-AAD7-44D8-BBD7-CCE9431645EC}">
                        <a14:shadowObscured xmlns:a14="http://schemas.microsoft.com/office/drawing/2010/main"/>
                      </a:ext>
                    </a:extLst>
                  </pic:spPr>
                </pic:pic>
              </a:graphicData>
            </a:graphic>
          </wp:inline>
        </w:drawing>
      </w:r>
    </w:p>
    <w:p w14:paraId="4586406D" w14:textId="77777777" w:rsidR="003919E5" w:rsidRDefault="00000000">
      <w:pPr>
        <w:spacing w:after="160"/>
        <w:jc w:val="center"/>
      </w:pPr>
      <w:r>
        <w:rPr>
          <w:color w:val="5A5A5A"/>
          <w:sz w:val="18"/>
        </w:rPr>
        <w:t>图 13 Task 4 evaluate.py 终端运行截图</w:t>
      </w:r>
    </w:p>
    <w:p w14:paraId="4A62616D" w14:textId="77777777" w:rsidR="003919E5" w:rsidRDefault="00000000">
      <w:pPr>
        <w:spacing w:after="120" w:line="307" w:lineRule="auto"/>
        <w:ind w:firstLine="420"/>
        <w:rPr>
          <w:lang w:eastAsia="zh-CN"/>
        </w:rPr>
      </w:pPr>
      <w:r>
        <w:t xml:space="preserve">图 13 是 evaluate.py 的终端输出截图。截图中可以看到 summary.csv、rome_case_metrics.csv、failure_cases.csv 和 figures </w:t>
      </w:r>
      <w:proofErr w:type="spellStart"/>
      <w:r>
        <w:t>的保存路径</w:t>
      </w:r>
      <w:proofErr w:type="spellEnd"/>
      <w:r>
        <w:t>。</w:t>
      </w:r>
      <w:r>
        <w:rPr>
          <w:lang w:eastAsia="zh-CN"/>
        </w:rPr>
        <w:t>该图说明 Task 4 不只是打印结果，而是把评估结果写入可复核文件。</w:t>
      </w:r>
    </w:p>
    <w:p w14:paraId="3B40658B" w14:textId="77777777" w:rsidR="003919E5" w:rsidRDefault="00000000">
      <w:pPr>
        <w:jc w:val="center"/>
      </w:pPr>
      <w:r>
        <w:rPr>
          <w:noProof/>
        </w:rPr>
        <w:drawing>
          <wp:inline distT="0" distB="0" distL="0" distR="0" wp14:anchorId="74743037" wp14:editId="286A941C">
            <wp:extent cx="5349240" cy="15098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4_ES_PS_NS指标汇总表截图.png"/>
                    <pic:cNvPicPr/>
                  </pic:nvPicPr>
                  <pic:blipFill>
                    <a:blip r:embed="rId28"/>
                    <a:stretch>
                      <a:fillRect/>
                    </a:stretch>
                  </pic:blipFill>
                  <pic:spPr>
                    <a:xfrm>
                      <a:off x="0" y="0"/>
                      <a:ext cx="5349240" cy="1509866"/>
                    </a:xfrm>
                    <a:prstGeom prst="rect">
                      <a:avLst/>
                    </a:prstGeom>
                  </pic:spPr>
                </pic:pic>
              </a:graphicData>
            </a:graphic>
          </wp:inline>
        </w:drawing>
      </w:r>
    </w:p>
    <w:p w14:paraId="30846242" w14:textId="77777777" w:rsidR="003919E5" w:rsidRDefault="00000000">
      <w:pPr>
        <w:spacing w:after="160"/>
        <w:jc w:val="center"/>
        <w:rPr>
          <w:lang w:eastAsia="zh-CN"/>
        </w:rPr>
      </w:pPr>
      <w:r>
        <w:rPr>
          <w:color w:val="5A5A5A"/>
          <w:sz w:val="18"/>
          <w:lang w:eastAsia="zh-CN"/>
        </w:rPr>
        <w:t>图 14 ES、PS、NS 指标汇总表截图</w:t>
      </w:r>
    </w:p>
    <w:p w14:paraId="61BA52DE" w14:textId="77777777" w:rsidR="003919E5" w:rsidRDefault="00000000">
      <w:pPr>
        <w:spacing w:after="120" w:line="307" w:lineRule="auto"/>
        <w:ind w:firstLine="420"/>
      </w:pPr>
      <w:r>
        <w:rPr>
          <w:lang w:eastAsia="zh-CN"/>
        </w:rPr>
        <w:t>图 14 是指标汇总表截图，和表 8 对应。正文中保留表 8 是为了便于阅读和复制，保留图 14 是为了满足报告中“截图证据”的需求。</w:t>
      </w:r>
      <w:proofErr w:type="spellStart"/>
      <w:r>
        <w:t>两者都来自同一批</w:t>
      </w:r>
      <w:proofErr w:type="spellEnd"/>
      <w:r>
        <w:t xml:space="preserve"> summary.csv </w:t>
      </w:r>
      <w:proofErr w:type="spellStart"/>
      <w:r>
        <w:t>结果</w:t>
      </w:r>
      <w:proofErr w:type="spellEnd"/>
      <w:r>
        <w:t>。</w:t>
      </w:r>
    </w:p>
    <w:p w14:paraId="440A0722" w14:textId="77777777" w:rsidR="003919E5" w:rsidRDefault="00000000">
      <w:pPr>
        <w:jc w:val="center"/>
      </w:pPr>
      <w:r>
        <w:rPr>
          <w:noProof/>
        </w:rPr>
        <w:drawing>
          <wp:inline distT="0" distB="0" distL="0" distR="0" wp14:anchorId="1BC0BFD4" wp14:editId="0A944F9D">
            <wp:extent cx="3502718" cy="2049442"/>
            <wp:effectExtent l="0" t="0" r="254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5_ROME与MEMIT指标可视化对比.png"/>
                    <pic:cNvPicPr/>
                  </pic:nvPicPr>
                  <pic:blipFill rotWithShape="1">
                    <a:blip r:embed="rId29"/>
                    <a:srcRect r="17334" b="7718"/>
                    <a:stretch>
                      <a:fillRect/>
                    </a:stretch>
                  </pic:blipFill>
                  <pic:spPr bwMode="auto">
                    <a:xfrm>
                      <a:off x="0" y="0"/>
                      <a:ext cx="3528977" cy="2064806"/>
                    </a:xfrm>
                    <a:prstGeom prst="rect">
                      <a:avLst/>
                    </a:prstGeom>
                    <a:ln>
                      <a:noFill/>
                    </a:ln>
                    <a:extLst>
                      <a:ext uri="{53640926-AAD7-44D8-BBD7-CCE9431645EC}">
                        <a14:shadowObscured xmlns:a14="http://schemas.microsoft.com/office/drawing/2010/main"/>
                      </a:ext>
                    </a:extLst>
                  </pic:spPr>
                </pic:pic>
              </a:graphicData>
            </a:graphic>
          </wp:inline>
        </w:drawing>
      </w:r>
    </w:p>
    <w:p w14:paraId="4FC08030" w14:textId="77777777" w:rsidR="003919E5" w:rsidRDefault="00000000">
      <w:pPr>
        <w:spacing w:after="160"/>
        <w:jc w:val="center"/>
      </w:pPr>
      <w:r>
        <w:rPr>
          <w:color w:val="5A5A5A"/>
          <w:sz w:val="18"/>
        </w:rPr>
        <w:t>图 15 ROME 与 MEMIT 的 ES、PS、NS 可视化对比</w:t>
      </w:r>
    </w:p>
    <w:p w14:paraId="27028D4D" w14:textId="77777777" w:rsidR="003919E5" w:rsidRDefault="00000000">
      <w:pPr>
        <w:spacing w:after="120" w:line="307" w:lineRule="auto"/>
        <w:ind w:firstLine="420"/>
        <w:rPr>
          <w:lang w:eastAsia="zh-CN"/>
        </w:rPr>
      </w:pPr>
      <w:r>
        <w:rPr>
          <w:rFonts w:ascii="宋体" w:eastAsia="宋体" w:hAnsi="宋体"/>
          <w:sz w:val="18"/>
        </w:rPr>
        <w:lastRenderedPageBreak/>
        <w:t xml:space="preserve">图 15 用柱状图展示 ROME 与 MEMIT 的三项指标。图中最明显的信息是 ROME 的 PS 低于 MEMIT，而 ES 和 NS </w:t>
      </w:r>
      <w:proofErr w:type="spellStart"/>
      <w:r>
        <w:rPr>
          <w:rFonts w:ascii="宋体" w:eastAsia="宋体" w:hAnsi="宋体"/>
          <w:sz w:val="18"/>
        </w:rPr>
        <w:t>均为满分</w:t>
      </w:r>
      <w:proofErr w:type="spellEnd"/>
      <w:r>
        <w:rPr>
          <w:rFonts w:ascii="宋体" w:eastAsia="宋体" w:hAnsi="宋体"/>
          <w:sz w:val="18"/>
        </w:rPr>
        <w:t>。</w:t>
      </w:r>
      <w:r>
        <w:rPr>
          <w:rFonts w:ascii="宋体" w:eastAsia="宋体" w:hAnsi="宋体"/>
          <w:sz w:val="18"/>
          <w:lang w:eastAsia="zh-CN"/>
        </w:rPr>
        <w:t>这说明当前结果的短板并非直接编辑或局部性，而是部分改写提示不能触发新事实。</w:t>
      </w:r>
    </w:p>
    <w:p w14:paraId="27F390FA" w14:textId="77777777" w:rsidR="003919E5" w:rsidRDefault="00000000">
      <w:pPr>
        <w:jc w:val="center"/>
      </w:pPr>
      <w:r>
        <w:rPr>
          <w:noProof/>
        </w:rPr>
        <w:drawing>
          <wp:inline distT="0" distB="0" distL="0" distR="0" wp14:anchorId="2F9DBDD9" wp14:editId="16D88A45">
            <wp:extent cx="4410710" cy="1158637"/>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6_summary_csv结果片段截图.png"/>
                    <pic:cNvPicPr/>
                  </pic:nvPicPr>
                  <pic:blipFill rotWithShape="1">
                    <a:blip r:embed="rId30"/>
                    <a:srcRect r="17529" b="44093"/>
                    <a:stretch>
                      <a:fillRect/>
                    </a:stretch>
                  </pic:blipFill>
                  <pic:spPr bwMode="auto">
                    <a:xfrm>
                      <a:off x="0" y="0"/>
                      <a:ext cx="4411565" cy="1158862"/>
                    </a:xfrm>
                    <a:prstGeom prst="rect">
                      <a:avLst/>
                    </a:prstGeom>
                    <a:ln>
                      <a:noFill/>
                    </a:ln>
                    <a:extLst>
                      <a:ext uri="{53640926-AAD7-44D8-BBD7-CCE9431645EC}">
                        <a14:shadowObscured xmlns:a14="http://schemas.microsoft.com/office/drawing/2010/main"/>
                      </a:ext>
                    </a:extLst>
                  </pic:spPr>
                </pic:pic>
              </a:graphicData>
            </a:graphic>
          </wp:inline>
        </w:drawing>
      </w:r>
    </w:p>
    <w:p w14:paraId="460D7DAB" w14:textId="77777777" w:rsidR="003919E5" w:rsidRDefault="00000000">
      <w:pPr>
        <w:spacing w:after="160"/>
        <w:jc w:val="center"/>
        <w:rPr>
          <w:lang w:eastAsia="zh-CN"/>
        </w:rPr>
      </w:pPr>
      <w:r>
        <w:rPr>
          <w:color w:val="5A5A5A"/>
          <w:sz w:val="18"/>
          <w:lang w:eastAsia="zh-CN"/>
        </w:rPr>
        <w:t>图 16 summary.csv 结果片段截图</w:t>
      </w:r>
    </w:p>
    <w:p w14:paraId="0E9AE177" w14:textId="77777777" w:rsidR="003919E5" w:rsidRDefault="00000000">
      <w:pPr>
        <w:spacing w:after="120" w:line="307" w:lineRule="auto"/>
        <w:ind w:firstLine="420"/>
        <w:rPr>
          <w:lang w:eastAsia="zh-CN"/>
        </w:rPr>
      </w:pPr>
      <w:r>
        <w:rPr>
          <w:rFonts w:ascii="宋体" w:eastAsia="宋体" w:hAnsi="宋体"/>
          <w:sz w:val="18"/>
          <w:lang w:eastAsia="zh-CN"/>
        </w:rPr>
        <w:t>图 16 展示 summary.csv 的片段。报告中加入 CSV 片段的目的，是</w:t>
      </w:r>
      <w:proofErr w:type="gramStart"/>
      <w:r>
        <w:rPr>
          <w:rFonts w:ascii="宋体" w:eastAsia="宋体" w:hAnsi="宋体"/>
          <w:sz w:val="18"/>
          <w:lang w:eastAsia="zh-CN"/>
        </w:rPr>
        <w:t>让结果</w:t>
      </w:r>
      <w:proofErr w:type="gramEnd"/>
      <w:r>
        <w:rPr>
          <w:rFonts w:ascii="宋体" w:eastAsia="宋体" w:hAnsi="宋体"/>
          <w:sz w:val="18"/>
          <w:lang w:eastAsia="zh-CN"/>
        </w:rPr>
        <w:t>来源更透明。读者可以看到正文表格、截图和 CSV 文件之间是一一对应的，与结果文件保持一致的数据。</w:t>
      </w:r>
    </w:p>
    <w:p w14:paraId="66C84BA0" w14:textId="77777777" w:rsidR="003919E5" w:rsidRDefault="00000000">
      <w:pPr>
        <w:pStyle w:val="1"/>
        <w:spacing w:before="160" w:after="120"/>
        <w:rPr>
          <w:lang w:eastAsia="zh-CN"/>
        </w:rPr>
      </w:pPr>
      <w:r>
        <w:rPr>
          <w:rFonts w:ascii="Noto Sans CJK SC" w:eastAsia="Noto Sans CJK SC" w:hAnsi="Noto Sans CJK SC"/>
          <w:color w:val="1F2937"/>
          <w:sz w:val="32"/>
          <w:lang w:eastAsia="zh-CN"/>
        </w:rPr>
        <w:t>九、失败案例分析</w:t>
      </w:r>
    </w:p>
    <w:p w14:paraId="2D0A1836" w14:textId="77777777" w:rsidR="003919E5" w:rsidRDefault="00000000">
      <w:pPr>
        <w:spacing w:after="120" w:line="307" w:lineRule="auto"/>
        <w:ind w:firstLine="420"/>
        <w:rPr>
          <w:lang w:eastAsia="zh-CN"/>
        </w:rPr>
      </w:pPr>
      <w:r>
        <w:rPr>
          <w:rFonts w:ascii="宋体" w:eastAsia="宋体" w:hAnsi="宋体"/>
          <w:lang w:eastAsia="zh-CN"/>
        </w:rPr>
        <w:t>失败案例分析是知识编辑报告中非常重要的一部分。如果只报告平均 ES、PS 和 NS，读者很难判断指标下降来自哪里。当前实验中，ROME 阶段 ES 和 NS 均为满分，但 PS 为 90.0%，说明存在少量改写问法没有成功。evaluate.py 将未达到满分的样本写入 failure_cases.csv，本节围绕这些样本展开分析。</w:t>
      </w:r>
    </w:p>
    <w:p w14:paraId="774F9659" w14:textId="77777777" w:rsidR="003919E5" w:rsidRDefault="00000000">
      <w:pPr>
        <w:spacing w:after="120" w:line="307" w:lineRule="auto"/>
        <w:ind w:firstLine="420"/>
        <w:rPr>
          <w:lang w:eastAsia="zh-CN"/>
        </w:rPr>
      </w:pPr>
      <w:r>
        <w:rPr>
          <w:rFonts w:ascii="宋体" w:eastAsia="宋体" w:hAnsi="宋体"/>
          <w:lang w:eastAsia="zh-CN"/>
        </w:rPr>
        <w:t xml:space="preserve">failure_cases.csv 共记录 2 </w:t>
      </w:r>
      <w:proofErr w:type="gramStart"/>
      <w:r>
        <w:rPr>
          <w:rFonts w:ascii="宋体" w:eastAsia="宋体" w:hAnsi="宋体"/>
          <w:lang w:eastAsia="zh-CN"/>
        </w:rPr>
        <w:t>个</w:t>
      </w:r>
      <w:proofErr w:type="gramEnd"/>
      <w:r>
        <w:rPr>
          <w:rFonts w:ascii="宋体" w:eastAsia="宋体" w:hAnsi="宋体"/>
          <w:lang w:eastAsia="zh-CN"/>
        </w:rPr>
        <w:t>样本，分别是 case_03 The Great Gatsby 和 case_06 Python。两个样本的共同特征是 ES=100.0%、NS=100.0%、PS=50.0%。这意味着直接编辑提示下新事实已经生效，无关事实也没有被破坏，但两个 paraphrase prompt 中只有一个命中。换句话说，失败并非“没有编辑成功”，而是“编辑后的事实没有覆盖所有改写表达”。</w:t>
      </w:r>
    </w:p>
    <w:p w14:paraId="4347C027" w14:textId="77777777" w:rsidR="003919E5" w:rsidRDefault="00000000">
      <w:pPr>
        <w:spacing w:after="120" w:line="307" w:lineRule="auto"/>
        <w:ind w:firstLine="420"/>
      </w:pPr>
      <w:r>
        <w:t xml:space="preserve">case_03 </w:t>
      </w:r>
      <w:proofErr w:type="spellStart"/>
      <w:r>
        <w:t>的关系是</w:t>
      </w:r>
      <w:proofErr w:type="spellEnd"/>
      <w:r>
        <w:t xml:space="preserve"> </w:t>
      </w:r>
      <w:proofErr w:type="spellStart"/>
      <w:r>
        <w:t>author。直接提示包括</w:t>
      </w:r>
      <w:proofErr w:type="spellEnd"/>
      <w:r>
        <w:t xml:space="preserve"> Who wrote The Great Gatsby 和 Who is the author of The Great Gatsby，这些表达与 relation_keywords 中的 author、wrote、writer 匹配较好，因此 ES 为满分。改写提示中 Name the writer of The Great Gatsby 可以命中，但 The Great Gatsby was written by whom 这一表达没有被当前关键词规则完全覆盖，因此 PS 下降。</w:t>
      </w:r>
    </w:p>
    <w:p w14:paraId="32A380B2" w14:textId="77777777" w:rsidR="003919E5" w:rsidRDefault="00000000">
      <w:pPr>
        <w:spacing w:after="120" w:line="307" w:lineRule="auto"/>
        <w:ind w:firstLine="420"/>
        <w:rPr>
          <w:lang w:eastAsia="zh-CN"/>
        </w:rPr>
      </w:pPr>
      <w:r>
        <w:rPr>
          <w:rFonts w:ascii="宋体" w:eastAsia="宋体" w:hAnsi="宋体"/>
        </w:rPr>
        <w:t>case_06 的关系是 creator。直接提示包括 Who created Python 和 Who is the creator of Python，能够稳定命中新目标 Dennis Ritchie。改写提示中 Name the designer of Python 可以被 designed 相关关键词部分覆盖，但 Python was created by whom 在当前匹配流程下没有完全触发目标事实，因此 PS 同样为 50.0%。</w:t>
      </w:r>
      <w:r>
        <w:rPr>
          <w:rFonts w:ascii="宋体" w:eastAsia="宋体" w:hAnsi="宋体"/>
          <w:lang w:eastAsia="zh-CN"/>
        </w:rPr>
        <w:t>这类问题在模型编辑中也可能出现，只不过模型的失败原因会从关键词匹配变为表示触发、上下文编码或输出偏好等因素。</w:t>
      </w:r>
    </w:p>
    <w:p w14:paraId="458CEF0D" w14:textId="77777777" w:rsidR="003919E5" w:rsidRDefault="00000000">
      <w:pPr>
        <w:spacing w:after="120" w:line="307" w:lineRule="auto"/>
        <w:ind w:firstLine="420"/>
      </w:pPr>
      <w:r>
        <w:rPr>
          <w:rFonts w:ascii="宋体" w:eastAsia="宋体" w:hAnsi="宋体"/>
          <w:lang w:eastAsia="zh-CN"/>
        </w:rPr>
        <w:t>从方法改进角度看，PS 失败可以有三类处理思路。第一，扩充 paraphrase prompts，让评估覆盖更多自然问法，避免只在单一模板上得到高分。第二，在评估阶段加入更宽容的答案归一化或语义匹配，减少因表达形式导致的假失败。</w:t>
      </w:r>
      <w:proofErr w:type="spellStart"/>
      <w:r>
        <w:rPr>
          <w:rFonts w:ascii="宋体" w:eastAsia="宋体" w:hAnsi="宋体"/>
        </w:rPr>
        <w:t>第三，在模型编辑阶段使用更多</w:t>
      </w:r>
      <w:proofErr w:type="spellEnd"/>
      <w:r>
        <w:rPr>
          <w:rFonts w:ascii="宋体" w:eastAsia="宋体" w:hAnsi="宋体"/>
        </w:rPr>
        <w:t xml:space="preserve"> rephrase prompt </w:t>
      </w:r>
      <w:proofErr w:type="spellStart"/>
      <w:r>
        <w:rPr>
          <w:rFonts w:ascii="宋体" w:eastAsia="宋体" w:hAnsi="宋体"/>
        </w:rPr>
        <w:t>参与验证，观察编辑是否真正改变了模型对</w:t>
      </w:r>
      <w:proofErr w:type="spellEnd"/>
      <w:r>
        <w:rPr>
          <w:rFonts w:ascii="宋体" w:eastAsia="宋体" w:hAnsi="宋体"/>
        </w:rPr>
        <w:t xml:space="preserve"> subject-relation 的内部关联，而并非只改变了某个固定模板下的回答。</w:t>
      </w:r>
    </w:p>
    <w:tbl>
      <w:tblPr>
        <w:tblStyle w:val="aff1"/>
        <w:tblW w:w="0" w:type="auto"/>
        <w:jc w:val="center"/>
        <w:tblLook w:val="04A0" w:firstRow="1" w:lastRow="0" w:firstColumn="1" w:lastColumn="0" w:noHBand="0" w:noVBand="1"/>
      </w:tblPr>
      <w:tblGrid>
        <w:gridCol w:w="1020"/>
        <w:gridCol w:w="2041"/>
        <w:gridCol w:w="793"/>
        <w:gridCol w:w="793"/>
        <w:gridCol w:w="793"/>
        <w:gridCol w:w="1247"/>
        <w:gridCol w:w="2835"/>
      </w:tblGrid>
      <w:tr w:rsidR="003919E5" w14:paraId="417CBCD5" w14:textId="77777777">
        <w:trPr>
          <w:jc w:val="center"/>
        </w:trPr>
        <w:tc>
          <w:tcPr>
            <w:tcW w:w="1020" w:type="dxa"/>
            <w:shd w:val="clear" w:color="auto" w:fill="E5E7EB"/>
            <w:vAlign w:val="center"/>
          </w:tcPr>
          <w:p w14:paraId="4ABB9D04" w14:textId="77777777" w:rsidR="003919E5" w:rsidRDefault="00000000">
            <w:pPr>
              <w:jc w:val="center"/>
            </w:pPr>
            <w:r>
              <w:rPr>
                <w:b/>
                <w:sz w:val="16"/>
              </w:rPr>
              <w:t>ID</w:t>
            </w:r>
          </w:p>
        </w:tc>
        <w:tc>
          <w:tcPr>
            <w:tcW w:w="2041" w:type="dxa"/>
            <w:shd w:val="clear" w:color="auto" w:fill="E5E7EB"/>
            <w:vAlign w:val="center"/>
          </w:tcPr>
          <w:p w14:paraId="1A836D62" w14:textId="77777777" w:rsidR="003919E5" w:rsidRDefault="00000000">
            <w:pPr>
              <w:jc w:val="center"/>
            </w:pPr>
            <w:r>
              <w:rPr>
                <w:b/>
                <w:sz w:val="16"/>
              </w:rPr>
              <w:t>Subject</w:t>
            </w:r>
          </w:p>
        </w:tc>
        <w:tc>
          <w:tcPr>
            <w:tcW w:w="793" w:type="dxa"/>
            <w:shd w:val="clear" w:color="auto" w:fill="E5E7EB"/>
            <w:vAlign w:val="center"/>
          </w:tcPr>
          <w:p w14:paraId="3F0814A7" w14:textId="77777777" w:rsidR="003919E5" w:rsidRDefault="00000000">
            <w:pPr>
              <w:jc w:val="center"/>
            </w:pPr>
            <w:r>
              <w:rPr>
                <w:b/>
                <w:sz w:val="16"/>
              </w:rPr>
              <w:t>ES</w:t>
            </w:r>
          </w:p>
        </w:tc>
        <w:tc>
          <w:tcPr>
            <w:tcW w:w="793" w:type="dxa"/>
            <w:shd w:val="clear" w:color="auto" w:fill="E5E7EB"/>
            <w:vAlign w:val="center"/>
          </w:tcPr>
          <w:p w14:paraId="340D3285" w14:textId="77777777" w:rsidR="003919E5" w:rsidRDefault="00000000">
            <w:pPr>
              <w:jc w:val="center"/>
            </w:pPr>
            <w:r>
              <w:rPr>
                <w:b/>
                <w:sz w:val="16"/>
              </w:rPr>
              <w:t>PS</w:t>
            </w:r>
          </w:p>
        </w:tc>
        <w:tc>
          <w:tcPr>
            <w:tcW w:w="793" w:type="dxa"/>
            <w:shd w:val="clear" w:color="auto" w:fill="E5E7EB"/>
            <w:vAlign w:val="center"/>
          </w:tcPr>
          <w:p w14:paraId="7957E8B6" w14:textId="77777777" w:rsidR="003919E5" w:rsidRDefault="00000000">
            <w:pPr>
              <w:jc w:val="center"/>
            </w:pPr>
            <w:r>
              <w:rPr>
                <w:b/>
                <w:sz w:val="16"/>
              </w:rPr>
              <w:t>NS</w:t>
            </w:r>
          </w:p>
        </w:tc>
        <w:tc>
          <w:tcPr>
            <w:tcW w:w="1247" w:type="dxa"/>
            <w:shd w:val="clear" w:color="auto" w:fill="E5E7EB"/>
            <w:vAlign w:val="center"/>
          </w:tcPr>
          <w:p w14:paraId="3C878A80" w14:textId="77777777" w:rsidR="003919E5" w:rsidRDefault="00000000">
            <w:pPr>
              <w:jc w:val="center"/>
            </w:pPr>
            <w:r>
              <w:rPr>
                <w:b/>
                <w:sz w:val="16"/>
              </w:rPr>
              <w:t>Paraphrase</w:t>
            </w:r>
          </w:p>
        </w:tc>
        <w:tc>
          <w:tcPr>
            <w:tcW w:w="2835" w:type="dxa"/>
            <w:shd w:val="clear" w:color="auto" w:fill="E5E7EB"/>
            <w:vAlign w:val="center"/>
          </w:tcPr>
          <w:p w14:paraId="36D9180F" w14:textId="77777777" w:rsidR="003919E5" w:rsidRDefault="00000000">
            <w:pPr>
              <w:jc w:val="center"/>
            </w:pPr>
            <w:r>
              <w:rPr>
                <w:b/>
                <w:sz w:val="16"/>
              </w:rPr>
              <w:t>失败原因</w:t>
            </w:r>
          </w:p>
        </w:tc>
      </w:tr>
      <w:tr w:rsidR="003919E5" w14:paraId="1A130EFF" w14:textId="77777777">
        <w:trPr>
          <w:jc w:val="center"/>
        </w:trPr>
        <w:tc>
          <w:tcPr>
            <w:tcW w:w="1020" w:type="dxa"/>
            <w:shd w:val="clear" w:color="auto" w:fill="FFFFFF"/>
            <w:vAlign w:val="center"/>
          </w:tcPr>
          <w:p w14:paraId="696518DC" w14:textId="77777777" w:rsidR="003919E5" w:rsidRDefault="00000000">
            <w:pPr>
              <w:jc w:val="center"/>
            </w:pPr>
            <w:r>
              <w:rPr>
                <w:sz w:val="16"/>
              </w:rPr>
              <w:t>case_03</w:t>
            </w:r>
          </w:p>
        </w:tc>
        <w:tc>
          <w:tcPr>
            <w:tcW w:w="2041" w:type="dxa"/>
            <w:shd w:val="clear" w:color="auto" w:fill="FFFFFF"/>
            <w:vAlign w:val="center"/>
          </w:tcPr>
          <w:p w14:paraId="667795D3" w14:textId="77777777" w:rsidR="003919E5" w:rsidRDefault="00000000">
            <w:pPr>
              <w:jc w:val="center"/>
            </w:pPr>
            <w:r>
              <w:rPr>
                <w:sz w:val="16"/>
              </w:rPr>
              <w:t>The Great Gatsby</w:t>
            </w:r>
          </w:p>
        </w:tc>
        <w:tc>
          <w:tcPr>
            <w:tcW w:w="793" w:type="dxa"/>
            <w:shd w:val="clear" w:color="auto" w:fill="FFFFFF"/>
            <w:vAlign w:val="center"/>
          </w:tcPr>
          <w:p w14:paraId="14BB9AB1" w14:textId="77777777" w:rsidR="003919E5" w:rsidRDefault="00000000">
            <w:pPr>
              <w:jc w:val="center"/>
            </w:pPr>
            <w:r>
              <w:rPr>
                <w:sz w:val="16"/>
              </w:rPr>
              <w:t>100.0%</w:t>
            </w:r>
          </w:p>
        </w:tc>
        <w:tc>
          <w:tcPr>
            <w:tcW w:w="793" w:type="dxa"/>
            <w:shd w:val="clear" w:color="auto" w:fill="FFFFFF"/>
            <w:vAlign w:val="center"/>
          </w:tcPr>
          <w:p w14:paraId="7C2A465F" w14:textId="77777777" w:rsidR="003919E5" w:rsidRDefault="00000000">
            <w:pPr>
              <w:jc w:val="center"/>
            </w:pPr>
            <w:r>
              <w:rPr>
                <w:sz w:val="16"/>
              </w:rPr>
              <w:t>50.0%</w:t>
            </w:r>
          </w:p>
        </w:tc>
        <w:tc>
          <w:tcPr>
            <w:tcW w:w="793" w:type="dxa"/>
            <w:shd w:val="clear" w:color="auto" w:fill="FFFFFF"/>
            <w:vAlign w:val="center"/>
          </w:tcPr>
          <w:p w14:paraId="7CDAB50D" w14:textId="77777777" w:rsidR="003919E5" w:rsidRDefault="00000000">
            <w:pPr>
              <w:jc w:val="center"/>
            </w:pPr>
            <w:r>
              <w:rPr>
                <w:sz w:val="16"/>
              </w:rPr>
              <w:t>100.0%</w:t>
            </w:r>
          </w:p>
        </w:tc>
        <w:tc>
          <w:tcPr>
            <w:tcW w:w="1247" w:type="dxa"/>
            <w:shd w:val="clear" w:color="auto" w:fill="FFFFFF"/>
            <w:vAlign w:val="center"/>
          </w:tcPr>
          <w:p w14:paraId="6D60AE61" w14:textId="77777777" w:rsidR="003919E5" w:rsidRDefault="00000000">
            <w:pPr>
              <w:jc w:val="center"/>
            </w:pPr>
            <w:r>
              <w:rPr>
                <w:sz w:val="16"/>
              </w:rPr>
              <w:t>1/2</w:t>
            </w:r>
          </w:p>
        </w:tc>
        <w:tc>
          <w:tcPr>
            <w:tcW w:w="2835" w:type="dxa"/>
            <w:shd w:val="clear" w:color="auto" w:fill="FFFFFF"/>
            <w:vAlign w:val="center"/>
          </w:tcPr>
          <w:p w14:paraId="310EA66A" w14:textId="77777777" w:rsidR="003919E5" w:rsidRDefault="00000000">
            <w:pPr>
              <w:jc w:val="center"/>
              <w:rPr>
                <w:lang w:eastAsia="zh-CN"/>
              </w:rPr>
            </w:pPr>
            <w:r>
              <w:rPr>
                <w:sz w:val="16"/>
                <w:lang w:eastAsia="zh-CN"/>
              </w:rPr>
              <w:t>同义改写提示未全部命中新知识</w:t>
            </w:r>
          </w:p>
        </w:tc>
      </w:tr>
      <w:tr w:rsidR="003919E5" w14:paraId="2B3005DD" w14:textId="77777777">
        <w:trPr>
          <w:jc w:val="center"/>
        </w:trPr>
        <w:tc>
          <w:tcPr>
            <w:tcW w:w="1020" w:type="dxa"/>
            <w:shd w:val="clear" w:color="auto" w:fill="F9FAFB"/>
            <w:vAlign w:val="center"/>
          </w:tcPr>
          <w:p w14:paraId="683301FC" w14:textId="77777777" w:rsidR="003919E5" w:rsidRDefault="00000000">
            <w:pPr>
              <w:jc w:val="center"/>
            </w:pPr>
            <w:r>
              <w:rPr>
                <w:sz w:val="16"/>
              </w:rPr>
              <w:t>case_06</w:t>
            </w:r>
          </w:p>
        </w:tc>
        <w:tc>
          <w:tcPr>
            <w:tcW w:w="2041" w:type="dxa"/>
            <w:shd w:val="clear" w:color="auto" w:fill="F9FAFB"/>
            <w:vAlign w:val="center"/>
          </w:tcPr>
          <w:p w14:paraId="07E006FA" w14:textId="77777777" w:rsidR="003919E5" w:rsidRDefault="00000000">
            <w:pPr>
              <w:jc w:val="center"/>
            </w:pPr>
            <w:r>
              <w:rPr>
                <w:sz w:val="16"/>
              </w:rPr>
              <w:t>Python</w:t>
            </w:r>
          </w:p>
        </w:tc>
        <w:tc>
          <w:tcPr>
            <w:tcW w:w="793" w:type="dxa"/>
            <w:shd w:val="clear" w:color="auto" w:fill="F9FAFB"/>
            <w:vAlign w:val="center"/>
          </w:tcPr>
          <w:p w14:paraId="387863E9" w14:textId="77777777" w:rsidR="003919E5" w:rsidRDefault="00000000">
            <w:pPr>
              <w:jc w:val="center"/>
            </w:pPr>
            <w:r>
              <w:rPr>
                <w:sz w:val="16"/>
              </w:rPr>
              <w:t>100.0%</w:t>
            </w:r>
          </w:p>
        </w:tc>
        <w:tc>
          <w:tcPr>
            <w:tcW w:w="793" w:type="dxa"/>
            <w:shd w:val="clear" w:color="auto" w:fill="F9FAFB"/>
            <w:vAlign w:val="center"/>
          </w:tcPr>
          <w:p w14:paraId="7D9DB93B" w14:textId="77777777" w:rsidR="003919E5" w:rsidRDefault="00000000">
            <w:pPr>
              <w:jc w:val="center"/>
            </w:pPr>
            <w:r>
              <w:rPr>
                <w:sz w:val="16"/>
              </w:rPr>
              <w:t>50.0%</w:t>
            </w:r>
          </w:p>
        </w:tc>
        <w:tc>
          <w:tcPr>
            <w:tcW w:w="793" w:type="dxa"/>
            <w:shd w:val="clear" w:color="auto" w:fill="F9FAFB"/>
            <w:vAlign w:val="center"/>
          </w:tcPr>
          <w:p w14:paraId="26D8199A" w14:textId="77777777" w:rsidR="003919E5" w:rsidRDefault="00000000">
            <w:pPr>
              <w:jc w:val="center"/>
            </w:pPr>
            <w:r>
              <w:rPr>
                <w:sz w:val="16"/>
              </w:rPr>
              <w:t>100.0%</w:t>
            </w:r>
          </w:p>
        </w:tc>
        <w:tc>
          <w:tcPr>
            <w:tcW w:w="1247" w:type="dxa"/>
            <w:shd w:val="clear" w:color="auto" w:fill="F9FAFB"/>
            <w:vAlign w:val="center"/>
          </w:tcPr>
          <w:p w14:paraId="4B5AE483" w14:textId="77777777" w:rsidR="003919E5" w:rsidRDefault="00000000">
            <w:pPr>
              <w:jc w:val="center"/>
            </w:pPr>
            <w:r>
              <w:rPr>
                <w:sz w:val="16"/>
              </w:rPr>
              <w:t>1/2</w:t>
            </w:r>
          </w:p>
        </w:tc>
        <w:tc>
          <w:tcPr>
            <w:tcW w:w="2835" w:type="dxa"/>
            <w:shd w:val="clear" w:color="auto" w:fill="F9FAFB"/>
            <w:vAlign w:val="center"/>
          </w:tcPr>
          <w:p w14:paraId="78FD5EF0" w14:textId="77777777" w:rsidR="003919E5" w:rsidRDefault="00000000">
            <w:pPr>
              <w:jc w:val="center"/>
              <w:rPr>
                <w:lang w:eastAsia="zh-CN"/>
              </w:rPr>
            </w:pPr>
            <w:r>
              <w:rPr>
                <w:sz w:val="16"/>
                <w:lang w:eastAsia="zh-CN"/>
              </w:rPr>
              <w:t>同义改写提示未全部命中新知识</w:t>
            </w:r>
          </w:p>
        </w:tc>
      </w:tr>
    </w:tbl>
    <w:p w14:paraId="6C5DBFAE" w14:textId="77777777" w:rsidR="003919E5" w:rsidRDefault="00000000">
      <w:pPr>
        <w:spacing w:after="160"/>
        <w:jc w:val="center"/>
        <w:rPr>
          <w:lang w:eastAsia="zh-CN"/>
        </w:rPr>
      </w:pPr>
      <w:r>
        <w:rPr>
          <w:color w:val="5A5A5A"/>
          <w:sz w:val="18"/>
          <w:lang w:eastAsia="zh-CN"/>
        </w:rPr>
        <w:t>表 9 ROME 阶段失败案例汇总</w:t>
      </w:r>
    </w:p>
    <w:p w14:paraId="638F7297" w14:textId="77777777" w:rsidR="003919E5" w:rsidRDefault="00000000">
      <w:pPr>
        <w:spacing w:after="120" w:line="307" w:lineRule="auto"/>
        <w:ind w:firstLine="420"/>
      </w:pPr>
      <w:r>
        <w:rPr>
          <w:lang w:eastAsia="zh-CN"/>
        </w:rPr>
        <w:lastRenderedPageBreak/>
        <w:t>表 9 将两个失败案例单独列出。由于它们的 ES 和 NS 都是 100.0%，因此不能把它们简单解释为编辑失败。</w:t>
      </w:r>
      <w:proofErr w:type="spellStart"/>
      <w:r>
        <w:t>更合理的说法是，当前编辑结果在部分</w:t>
      </w:r>
      <w:proofErr w:type="spellEnd"/>
      <w:r>
        <w:t xml:space="preserve"> paraphrase prompt </w:t>
      </w:r>
      <w:proofErr w:type="spellStart"/>
      <w:r>
        <w:t>上没有充分泛化</w:t>
      </w:r>
      <w:proofErr w:type="spellEnd"/>
      <w:r>
        <w:t>。</w:t>
      </w:r>
    </w:p>
    <w:p w14:paraId="112BF8C7" w14:textId="77777777" w:rsidR="003919E5" w:rsidRDefault="00000000">
      <w:pPr>
        <w:jc w:val="center"/>
      </w:pPr>
      <w:r>
        <w:rPr>
          <w:noProof/>
        </w:rPr>
        <w:drawing>
          <wp:inline distT="0" distB="0" distL="0" distR="0" wp14:anchorId="0E999E73" wp14:editId="366047FE">
            <wp:extent cx="5349240" cy="17670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7_失败案例表截图.png"/>
                    <pic:cNvPicPr/>
                  </pic:nvPicPr>
                  <pic:blipFill>
                    <a:blip r:embed="rId31"/>
                    <a:stretch>
                      <a:fillRect/>
                    </a:stretch>
                  </pic:blipFill>
                  <pic:spPr>
                    <a:xfrm>
                      <a:off x="0" y="0"/>
                      <a:ext cx="5349240" cy="1767052"/>
                    </a:xfrm>
                    <a:prstGeom prst="rect">
                      <a:avLst/>
                    </a:prstGeom>
                  </pic:spPr>
                </pic:pic>
              </a:graphicData>
            </a:graphic>
          </wp:inline>
        </w:drawing>
      </w:r>
    </w:p>
    <w:p w14:paraId="5EF3AFAD" w14:textId="77777777" w:rsidR="003919E5" w:rsidRDefault="00000000">
      <w:pPr>
        <w:spacing w:after="160"/>
        <w:jc w:val="center"/>
        <w:rPr>
          <w:lang w:eastAsia="zh-CN"/>
        </w:rPr>
      </w:pPr>
      <w:r>
        <w:rPr>
          <w:color w:val="5A5A5A"/>
          <w:sz w:val="18"/>
          <w:lang w:eastAsia="zh-CN"/>
        </w:rPr>
        <w:t>图 17 失败案例表截图</w:t>
      </w:r>
    </w:p>
    <w:p w14:paraId="45A76154" w14:textId="77777777" w:rsidR="003919E5" w:rsidRDefault="00000000">
      <w:pPr>
        <w:spacing w:after="120" w:line="307" w:lineRule="auto"/>
        <w:ind w:firstLine="420"/>
        <w:rPr>
          <w:lang w:eastAsia="zh-CN"/>
        </w:rPr>
      </w:pPr>
      <w:r>
        <w:rPr>
          <w:lang w:eastAsia="zh-CN"/>
        </w:rPr>
        <w:t>图 17 是 failure_cases.csv 的截图版本，和表 9 内容一致。报告同时保留结构化表格和截图，是为了兼顾阅读性和运行证据。</w:t>
      </w:r>
    </w:p>
    <w:p w14:paraId="414DB96B" w14:textId="77777777" w:rsidR="003919E5" w:rsidRDefault="00000000">
      <w:pPr>
        <w:jc w:val="center"/>
      </w:pPr>
      <w:r>
        <w:rPr>
          <w:noProof/>
        </w:rPr>
        <w:drawing>
          <wp:inline distT="0" distB="0" distL="0" distR="0" wp14:anchorId="26B6A72D" wp14:editId="129962DF">
            <wp:extent cx="4741545" cy="902486"/>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8_failure_cases_csv原始片段截图.png"/>
                    <pic:cNvPicPr/>
                  </pic:nvPicPr>
                  <pic:blipFill rotWithShape="1">
                    <a:blip r:embed="rId32"/>
                    <a:srcRect r="11348" b="56455"/>
                    <a:stretch>
                      <a:fillRect/>
                    </a:stretch>
                  </pic:blipFill>
                  <pic:spPr bwMode="auto">
                    <a:xfrm>
                      <a:off x="0" y="0"/>
                      <a:ext cx="4742210" cy="902613"/>
                    </a:xfrm>
                    <a:prstGeom prst="rect">
                      <a:avLst/>
                    </a:prstGeom>
                    <a:ln>
                      <a:noFill/>
                    </a:ln>
                    <a:extLst>
                      <a:ext uri="{53640926-AAD7-44D8-BBD7-CCE9431645EC}">
                        <a14:shadowObscured xmlns:a14="http://schemas.microsoft.com/office/drawing/2010/main"/>
                      </a:ext>
                    </a:extLst>
                  </pic:spPr>
                </pic:pic>
              </a:graphicData>
            </a:graphic>
          </wp:inline>
        </w:drawing>
      </w:r>
    </w:p>
    <w:p w14:paraId="5DCF18E8" w14:textId="77777777" w:rsidR="003919E5" w:rsidRDefault="00000000">
      <w:pPr>
        <w:spacing w:after="160"/>
        <w:jc w:val="center"/>
      </w:pPr>
      <w:r>
        <w:rPr>
          <w:color w:val="5A5A5A"/>
          <w:sz w:val="18"/>
        </w:rPr>
        <w:t>图 18 failure_cases.csv 原始片段截图</w:t>
      </w:r>
    </w:p>
    <w:p w14:paraId="6CFB70B8" w14:textId="77777777" w:rsidR="003919E5" w:rsidRDefault="00000000">
      <w:pPr>
        <w:spacing w:after="120" w:line="307" w:lineRule="auto"/>
        <w:ind w:firstLine="420"/>
        <w:rPr>
          <w:lang w:eastAsia="zh-CN"/>
        </w:rPr>
      </w:pPr>
      <w:r>
        <w:rPr>
          <w:rFonts w:ascii="宋体" w:eastAsia="宋体" w:hAnsi="宋体"/>
          <w:sz w:val="18"/>
        </w:rPr>
        <w:t xml:space="preserve">图 18 展示原始 CSV 片段，可以看到失败样本的 edit_success、paraphrase_success 和 locality_success </w:t>
      </w:r>
      <w:proofErr w:type="spellStart"/>
      <w:r>
        <w:rPr>
          <w:rFonts w:ascii="宋体" w:eastAsia="宋体" w:hAnsi="宋体"/>
          <w:sz w:val="18"/>
        </w:rPr>
        <w:t>计数</w:t>
      </w:r>
      <w:proofErr w:type="spellEnd"/>
      <w:r>
        <w:rPr>
          <w:rFonts w:ascii="宋体" w:eastAsia="宋体" w:hAnsi="宋体"/>
          <w:sz w:val="18"/>
        </w:rPr>
        <w:t>。</w:t>
      </w:r>
      <w:r>
        <w:rPr>
          <w:rFonts w:ascii="宋体" w:eastAsia="宋体" w:hAnsi="宋体"/>
          <w:sz w:val="18"/>
          <w:lang w:eastAsia="zh-CN"/>
        </w:rPr>
        <w:t>该片段进一步证明，失败发生在 paraphrase 维度，而并非 edit 或 locality 维度。</w:t>
      </w:r>
    </w:p>
    <w:p w14:paraId="05202707" w14:textId="77777777" w:rsidR="003919E5" w:rsidRDefault="00000000">
      <w:pPr>
        <w:pStyle w:val="1"/>
        <w:spacing w:before="160" w:after="120"/>
        <w:rPr>
          <w:lang w:eastAsia="zh-CN"/>
        </w:rPr>
      </w:pPr>
      <w:r>
        <w:rPr>
          <w:rFonts w:ascii="Noto Sans CJK SC" w:eastAsia="Noto Sans CJK SC" w:hAnsi="Noto Sans CJK SC"/>
          <w:color w:val="1F2937"/>
          <w:sz w:val="32"/>
          <w:lang w:eastAsia="zh-CN"/>
        </w:rPr>
        <w:t>十、附加实验：RAG 对照</w:t>
      </w:r>
    </w:p>
    <w:p w14:paraId="3D85E579" w14:textId="77777777" w:rsidR="003919E5" w:rsidRDefault="00000000">
      <w:pPr>
        <w:spacing w:after="120" w:line="307" w:lineRule="auto"/>
        <w:ind w:firstLine="420"/>
        <w:rPr>
          <w:lang w:eastAsia="zh-CN"/>
        </w:rPr>
      </w:pPr>
      <w:r>
        <w:rPr>
          <w:lang w:eastAsia="zh-CN"/>
        </w:rPr>
        <w:t>课程 Bonus 中允许探索黑</w:t>
      </w:r>
      <w:proofErr w:type="gramStart"/>
      <w:r>
        <w:rPr>
          <w:lang w:eastAsia="zh-CN"/>
        </w:rPr>
        <w:t>盒知识</w:t>
      </w:r>
      <w:proofErr w:type="gramEnd"/>
      <w:r>
        <w:rPr>
          <w:lang w:eastAsia="zh-CN"/>
        </w:rPr>
        <w:t xml:space="preserve">编辑，即不修改模型参数，而是构建一个简单向量检索库或检索式知识库，对比参数化编辑和非参数化编辑在响应延迟、准确率和幻觉消除方面的差异。本文实现 </w:t>
      </w:r>
      <w:proofErr w:type="spellStart"/>
      <w:r>
        <w:rPr>
          <w:lang w:eastAsia="zh-CN"/>
        </w:rPr>
        <w:t>SimpleRAG</w:t>
      </w:r>
      <w:proofErr w:type="spellEnd"/>
      <w:r>
        <w:rPr>
          <w:lang w:eastAsia="zh-CN"/>
        </w:rPr>
        <w:t xml:space="preserve"> 作为附加对照。它不改变模型或后端内部知识，而是在运行时根据 subject 和 relation 关键词检索新事实并返回结果。</w:t>
      </w:r>
    </w:p>
    <w:p w14:paraId="54C13A0F" w14:textId="77777777" w:rsidR="003919E5" w:rsidRDefault="00000000">
      <w:pPr>
        <w:spacing w:after="120" w:line="307" w:lineRule="auto"/>
        <w:ind w:firstLine="420"/>
        <w:rPr>
          <w:lang w:eastAsia="zh-CN"/>
        </w:rPr>
      </w:pPr>
      <w:proofErr w:type="spellStart"/>
      <w:r>
        <w:rPr>
          <w:rFonts w:ascii="宋体" w:eastAsia="宋体" w:hAnsi="宋体"/>
          <w:lang w:eastAsia="zh-CN"/>
        </w:rPr>
        <w:t>SimpleRAG</w:t>
      </w:r>
      <w:proofErr w:type="spellEnd"/>
      <w:r>
        <w:rPr>
          <w:rFonts w:ascii="宋体" w:eastAsia="宋体" w:hAnsi="宋体"/>
          <w:lang w:eastAsia="zh-CN"/>
        </w:rPr>
        <w:t xml:space="preserve"> 对 500 条批量样本建立检索索引，索引构建耗时为 0.011713 s，</w:t>
      </w:r>
      <w:proofErr w:type="gramStart"/>
      <w:r>
        <w:rPr>
          <w:rFonts w:ascii="宋体" w:eastAsia="宋体" w:hAnsi="宋体"/>
          <w:lang w:eastAsia="zh-CN"/>
        </w:rPr>
        <w:t>查询总</w:t>
      </w:r>
      <w:proofErr w:type="gramEnd"/>
      <w:r>
        <w:rPr>
          <w:rFonts w:ascii="宋体" w:eastAsia="宋体" w:hAnsi="宋体"/>
          <w:lang w:eastAsia="zh-CN"/>
        </w:rPr>
        <w:t xml:space="preserve">耗时为 1.516561 s，平均查询耗时为 0.758281 </w:t>
      </w:r>
      <w:proofErr w:type="spellStart"/>
      <w:r>
        <w:rPr>
          <w:rFonts w:ascii="宋体" w:eastAsia="宋体" w:hAnsi="宋体"/>
          <w:lang w:eastAsia="zh-CN"/>
        </w:rPr>
        <w:t>ms</w:t>
      </w:r>
      <w:proofErr w:type="spellEnd"/>
      <w:r>
        <w:rPr>
          <w:rFonts w:ascii="宋体" w:eastAsia="宋体" w:hAnsi="宋体"/>
          <w:lang w:eastAsia="zh-CN"/>
        </w:rPr>
        <w:t>，ES=100.0%，PS=100.0%，峰值内存为 0.2520 MB。该对照用于比较检索</w:t>
      </w:r>
      <w:proofErr w:type="gramStart"/>
      <w:r>
        <w:rPr>
          <w:rFonts w:ascii="宋体" w:eastAsia="宋体" w:hAnsi="宋体"/>
          <w:lang w:eastAsia="zh-CN"/>
        </w:rPr>
        <w:t>式知识</w:t>
      </w:r>
      <w:proofErr w:type="gramEnd"/>
      <w:r>
        <w:rPr>
          <w:rFonts w:ascii="宋体" w:eastAsia="宋体" w:hAnsi="宋体"/>
          <w:lang w:eastAsia="zh-CN"/>
        </w:rPr>
        <w:t>增强与参数化编辑在更新方式和响应延迟上的差异。</w:t>
      </w:r>
    </w:p>
    <w:p w14:paraId="13DD28E5" w14:textId="77777777" w:rsidR="003919E5" w:rsidRDefault="00000000">
      <w:pPr>
        <w:spacing w:after="120" w:line="307" w:lineRule="auto"/>
        <w:ind w:firstLine="420"/>
        <w:rPr>
          <w:lang w:eastAsia="zh-CN"/>
        </w:rPr>
      </w:pPr>
      <w:r>
        <w:rPr>
          <w:lang w:eastAsia="zh-CN"/>
        </w:rPr>
        <w:t>RAG 与 MEMIT 的差别不在于当前表格中的准确率，而在于知识维护方式。RAG 把新知识保存在外部索引中，优点是更新快、可撤回、易审计；缺点是推理时依赖检索链路，可能受到召回错误、上下文拼接和检索延迟影响。MEMIT 这类参数化编辑尝试把知识写入模型参数，优点是回答链路更短，不需要外部知识库；缺点是编辑成本高，失败</w:t>
      </w:r>
      <w:proofErr w:type="gramStart"/>
      <w:r>
        <w:rPr>
          <w:lang w:eastAsia="zh-CN"/>
        </w:rPr>
        <w:t>后回滚困难</w:t>
      </w:r>
      <w:proofErr w:type="gramEnd"/>
      <w:r>
        <w:rPr>
          <w:lang w:eastAsia="zh-CN"/>
        </w:rPr>
        <w:t>，并且可能影响局部性。</w:t>
      </w:r>
    </w:p>
    <w:p w14:paraId="26768BB2" w14:textId="77777777" w:rsidR="003919E5" w:rsidRDefault="00000000">
      <w:pPr>
        <w:spacing w:after="120" w:line="307" w:lineRule="auto"/>
        <w:ind w:firstLine="420"/>
        <w:rPr>
          <w:lang w:eastAsia="zh-CN"/>
        </w:rPr>
      </w:pPr>
      <w:r>
        <w:rPr>
          <w:rFonts w:ascii="宋体" w:eastAsia="宋体" w:hAnsi="宋体"/>
          <w:lang w:eastAsia="zh-CN"/>
        </w:rPr>
        <w:lastRenderedPageBreak/>
        <w:t>在实际应用中，二者并非简单替代关系。对于频繁变化、需要可追溯和</w:t>
      </w:r>
      <w:proofErr w:type="gramStart"/>
      <w:r>
        <w:rPr>
          <w:rFonts w:ascii="宋体" w:eastAsia="宋体" w:hAnsi="宋体"/>
          <w:lang w:eastAsia="zh-CN"/>
        </w:rPr>
        <w:t>可</w:t>
      </w:r>
      <w:proofErr w:type="gramEnd"/>
      <w:r>
        <w:rPr>
          <w:rFonts w:ascii="宋体" w:eastAsia="宋体" w:hAnsi="宋体"/>
          <w:lang w:eastAsia="zh-CN"/>
        </w:rPr>
        <w:t>撤回的事实，RAG 通常更适合；对于希望模型在无外部检索时也能稳定回答的核心事实，参数化编辑更有意义。课程作业中加入 RAG 对照，可以帮助理解模型参数编辑与外部知识增强的适用范围。</w:t>
      </w:r>
    </w:p>
    <w:tbl>
      <w:tblPr>
        <w:tblStyle w:val="aff1"/>
        <w:tblW w:w="0" w:type="auto"/>
        <w:jc w:val="center"/>
        <w:tblLook w:val="04A0" w:firstRow="1" w:lastRow="0" w:firstColumn="1" w:lastColumn="0" w:noHBand="0" w:noVBand="1"/>
      </w:tblPr>
      <w:tblGrid>
        <w:gridCol w:w="1417"/>
        <w:gridCol w:w="850"/>
        <w:gridCol w:w="737"/>
        <w:gridCol w:w="737"/>
        <w:gridCol w:w="1304"/>
        <w:gridCol w:w="1304"/>
        <w:gridCol w:w="1020"/>
        <w:gridCol w:w="2268"/>
      </w:tblGrid>
      <w:tr w:rsidR="003919E5" w14:paraId="3337D8BB" w14:textId="77777777">
        <w:trPr>
          <w:jc w:val="center"/>
        </w:trPr>
        <w:tc>
          <w:tcPr>
            <w:tcW w:w="1417" w:type="dxa"/>
            <w:shd w:val="clear" w:color="auto" w:fill="E5E7EB"/>
            <w:vAlign w:val="center"/>
          </w:tcPr>
          <w:p w14:paraId="2CD9EF7A" w14:textId="77777777" w:rsidR="003919E5" w:rsidRDefault="00000000">
            <w:pPr>
              <w:jc w:val="center"/>
            </w:pPr>
            <w:proofErr w:type="spellStart"/>
            <w:r>
              <w:rPr>
                <w:b/>
                <w:sz w:val="15"/>
              </w:rPr>
              <w:t>方法</w:t>
            </w:r>
            <w:proofErr w:type="spellEnd"/>
          </w:p>
        </w:tc>
        <w:tc>
          <w:tcPr>
            <w:tcW w:w="850" w:type="dxa"/>
            <w:shd w:val="clear" w:color="auto" w:fill="E5E7EB"/>
            <w:vAlign w:val="center"/>
          </w:tcPr>
          <w:p w14:paraId="3FC4DD8F" w14:textId="77777777" w:rsidR="003919E5" w:rsidRDefault="00000000">
            <w:pPr>
              <w:jc w:val="center"/>
            </w:pPr>
            <w:r>
              <w:rPr>
                <w:b/>
                <w:sz w:val="15"/>
              </w:rPr>
              <w:t>数据量</w:t>
            </w:r>
          </w:p>
        </w:tc>
        <w:tc>
          <w:tcPr>
            <w:tcW w:w="737" w:type="dxa"/>
            <w:shd w:val="clear" w:color="auto" w:fill="E5E7EB"/>
            <w:vAlign w:val="center"/>
          </w:tcPr>
          <w:p w14:paraId="7E74804D" w14:textId="77777777" w:rsidR="003919E5" w:rsidRDefault="00000000">
            <w:pPr>
              <w:jc w:val="center"/>
            </w:pPr>
            <w:r>
              <w:rPr>
                <w:b/>
                <w:sz w:val="15"/>
              </w:rPr>
              <w:t>ES</w:t>
            </w:r>
          </w:p>
        </w:tc>
        <w:tc>
          <w:tcPr>
            <w:tcW w:w="737" w:type="dxa"/>
            <w:shd w:val="clear" w:color="auto" w:fill="E5E7EB"/>
            <w:vAlign w:val="center"/>
          </w:tcPr>
          <w:p w14:paraId="566B0381" w14:textId="77777777" w:rsidR="003919E5" w:rsidRDefault="00000000">
            <w:pPr>
              <w:jc w:val="center"/>
            </w:pPr>
            <w:r>
              <w:rPr>
                <w:b/>
                <w:sz w:val="15"/>
              </w:rPr>
              <w:t>PS</w:t>
            </w:r>
          </w:p>
        </w:tc>
        <w:tc>
          <w:tcPr>
            <w:tcW w:w="1304" w:type="dxa"/>
            <w:shd w:val="clear" w:color="auto" w:fill="E5E7EB"/>
            <w:vAlign w:val="center"/>
          </w:tcPr>
          <w:p w14:paraId="62725DAD" w14:textId="77777777" w:rsidR="003919E5" w:rsidRDefault="00000000">
            <w:pPr>
              <w:jc w:val="center"/>
            </w:pPr>
            <w:r>
              <w:rPr>
                <w:b/>
                <w:sz w:val="15"/>
              </w:rPr>
              <w:t>平均查询/ms</w:t>
            </w:r>
          </w:p>
        </w:tc>
        <w:tc>
          <w:tcPr>
            <w:tcW w:w="1304" w:type="dxa"/>
            <w:shd w:val="clear" w:color="auto" w:fill="E5E7EB"/>
            <w:vAlign w:val="center"/>
          </w:tcPr>
          <w:p w14:paraId="5880B2AD" w14:textId="77777777" w:rsidR="003919E5" w:rsidRDefault="00000000">
            <w:pPr>
              <w:jc w:val="center"/>
            </w:pPr>
            <w:r>
              <w:rPr>
                <w:b/>
                <w:sz w:val="15"/>
              </w:rPr>
              <w:t>写入或建库/s</w:t>
            </w:r>
          </w:p>
        </w:tc>
        <w:tc>
          <w:tcPr>
            <w:tcW w:w="1020" w:type="dxa"/>
            <w:shd w:val="clear" w:color="auto" w:fill="E5E7EB"/>
            <w:vAlign w:val="center"/>
          </w:tcPr>
          <w:p w14:paraId="5C538836" w14:textId="77777777" w:rsidR="003919E5" w:rsidRDefault="00000000">
            <w:pPr>
              <w:jc w:val="center"/>
            </w:pPr>
            <w:r>
              <w:rPr>
                <w:b/>
                <w:sz w:val="15"/>
              </w:rPr>
              <w:t>内存/MB</w:t>
            </w:r>
          </w:p>
        </w:tc>
        <w:tc>
          <w:tcPr>
            <w:tcW w:w="2268" w:type="dxa"/>
            <w:shd w:val="clear" w:color="auto" w:fill="E5E7EB"/>
            <w:vAlign w:val="center"/>
          </w:tcPr>
          <w:p w14:paraId="0B9D7901" w14:textId="77777777" w:rsidR="003919E5" w:rsidRDefault="00000000">
            <w:pPr>
              <w:jc w:val="center"/>
            </w:pPr>
            <w:r>
              <w:rPr>
                <w:b/>
                <w:sz w:val="15"/>
              </w:rPr>
              <w:t>说明</w:t>
            </w:r>
          </w:p>
        </w:tc>
      </w:tr>
      <w:tr w:rsidR="003919E5" w14:paraId="5BAB6072" w14:textId="77777777">
        <w:trPr>
          <w:jc w:val="center"/>
        </w:trPr>
        <w:tc>
          <w:tcPr>
            <w:tcW w:w="1417" w:type="dxa"/>
            <w:shd w:val="clear" w:color="auto" w:fill="FFFFFF"/>
            <w:vAlign w:val="center"/>
          </w:tcPr>
          <w:p w14:paraId="00824EB6" w14:textId="77777777" w:rsidR="003919E5" w:rsidRDefault="00000000">
            <w:pPr>
              <w:jc w:val="center"/>
            </w:pPr>
            <w:r>
              <w:rPr>
                <w:sz w:val="15"/>
              </w:rPr>
              <w:t>MEMIT-style</w:t>
            </w:r>
          </w:p>
        </w:tc>
        <w:tc>
          <w:tcPr>
            <w:tcW w:w="850" w:type="dxa"/>
            <w:shd w:val="clear" w:color="auto" w:fill="FFFFFF"/>
            <w:vAlign w:val="center"/>
          </w:tcPr>
          <w:p w14:paraId="22124841" w14:textId="77777777" w:rsidR="003919E5" w:rsidRDefault="00000000">
            <w:pPr>
              <w:jc w:val="center"/>
            </w:pPr>
            <w:r>
              <w:rPr>
                <w:sz w:val="15"/>
              </w:rPr>
              <w:t>500</w:t>
            </w:r>
          </w:p>
        </w:tc>
        <w:tc>
          <w:tcPr>
            <w:tcW w:w="737" w:type="dxa"/>
            <w:shd w:val="clear" w:color="auto" w:fill="FFFFFF"/>
            <w:vAlign w:val="center"/>
          </w:tcPr>
          <w:p w14:paraId="326A9891" w14:textId="77777777" w:rsidR="003919E5" w:rsidRDefault="00000000">
            <w:pPr>
              <w:jc w:val="center"/>
            </w:pPr>
            <w:r>
              <w:rPr>
                <w:sz w:val="15"/>
              </w:rPr>
              <w:t>100.0%</w:t>
            </w:r>
          </w:p>
        </w:tc>
        <w:tc>
          <w:tcPr>
            <w:tcW w:w="737" w:type="dxa"/>
            <w:shd w:val="clear" w:color="auto" w:fill="FFFFFF"/>
            <w:vAlign w:val="center"/>
          </w:tcPr>
          <w:p w14:paraId="3E6BC56F" w14:textId="77777777" w:rsidR="003919E5" w:rsidRDefault="00000000">
            <w:pPr>
              <w:jc w:val="center"/>
            </w:pPr>
            <w:r>
              <w:rPr>
                <w:sz w:val="15"/>
              </w:rPr>
              <w:t>100.0%</w:t>
            </w:r>
          </w:p>
        </w:tc>
        <w:tc>
          <w:tcPr>
            <w:tcW w:w="1304" w:type="dxa"/>
            <w:shd w:val="clear" w:color="auto" w:fill="FFFFFF"/>
            <w:vAlign w:val="center"/>
          </w:tcPr>
          <w:p w14:paraId="478211D9" w14:textId="77777777" w:rsidR="003919E5" w:rsidRDefault="00000000">
            <w:pPr>
              <w:jc w:val="center"/>
            </w:pPr>
            <w:r>
              <w:rPr>
                <w:sz w:val="15"/>
              </w:rPr>
              <w:t>-</w:t>
            </w:r>
          </w:p>
        </w:tc>
        <w:tc>
          <w:tcPr>
            <w:tcW w:w="1304" w:type="dxa"/>
            <w:shd w:val="clear" w:color="auto" w:fill="FFFFFF"/>
            <w:vAlign w:val="center"/>
          </w:tcPr>
          <w:p w14:paraId="63F37DCF" w14:textId="77777777" w:rsidR="003919E5" w:rsidRDefault="00000000">
            <w:pPr>
              <w:jc w:val="center"/>
            </w:pPr>
            <w:r>
              <w:rPr>
                <w:sz w:val="15"/>
              </w:rPr>
              <w:t>0.009283</w:t>
            </w:r>
          </w:p>
        </w:tc>
        <w:tc>
          <w:tcPr>
            <w:tcW w:w="1020" w:type="dxa"/>
            <w:shd w:val="clear" w:color="auto" w:fill="FFFFFF"/>
            <w:vAlign w:val="center"/>
          </w:tcPr>
          <w:p w14:paraId="0F2E4F16" w14:textId="77777777" w:rsidR="003919E5" w:rsidRDefault="00000000">
            <w:pPr>
              <w:jc w:val="center"/>
            </w:pPr>
            <w:r>
              <w:rPr>
                <w:sz w:val="15"/>
              </w:rPr>
              <w:t>0.0012</w:t>
            </w:r>
          </w:p>
        </w:tc>
        <w:tc>
          <w:tcPr>
            <w:tcW w:w="2268" w:type="dxa"/>
            <w:shd w:val="clear" w:color="auto" w:fill="FFFFFF"/>
            <w:vAlign w:val="center"/>
          </w:tcPr>
          <w:p w14:paraId="7E9CAD25" w14:textId="77777777" w:rsidR="003919E5" w:rsidRDefault="00000000">
            <w:pPr>
              <w:jc w:val="center"/>
              <w:rPr>
                <w:lang w:eastAsia="zh-CN"/>
              </w:rPr>
            </w:pPr>
            <w:r>
              <w:rPr>
                <w:sz w:val="15"/>
                <w:lang w:eastAsia="zh-CN"/>
              </w:rPr>
              <w:t>批量写入后改变后端状态</w:t>
            </w:r>
          </w:p>
        </w:tc>
      </w:tr>
      <w:tr w:rsidR="003919E5" w14:paraId="00AFB36D" w14:textId="77777777">
        <w:trPr>
          <w:jc w:val="center"/>
        </w:trPr>
        <w:tc>
          <w:tcPr>
            <w:tcW w:w="1417" w:type="dxa"/>
            <w:shd w:val="clear" w:color="auto" w:fill="F9FAFB"/>
            <w:vAlign w:val="center"/>
          </w:tcPr>
          <w:p w14:paraId="589FE6EE" w14:textId="77777777" w:rsidR="003919E5" w:rsidRDefault="00000000">
            <w:pPr>
              <w:jc w:val="center"/>
            </w:pPr>
            <w:proofErr w:type="spellStart"/>
            <w:r>
              <w:rPr>
                <w:sz w:val="15"/>
              </w:rPr>
              <w:t>SimpleRAG</w:t>
            </w:r>
            <w:proofErr w:type="spellEnd"/>
          </w:p>
        </w:tc>
        <w:tc>
          <w:tcPr>
            <w:tcW w:w="850" w:type="dxa"/>
            <w:shd w:val="clear" w:color="auto" w:fill="F9FAFB"/>
            <w:vAlign w:val="center"/>
          </w:tcPr>
          <w:p w14:paraId="096B196C" w14:textId="77777777" w:rsidR="003919E5" w:rsidRDefault="00000000">
            <w:pPr>
              <w:jc w:val="center"/>
            </w:pPr>
            <w:r>
              <w:rPr>
                <w:sz w:val="15"/>
              </w:rPr>
              <w:t>500</w:t>
            </w:r>
          </w:p>
        </w:tc>
        <w:tc>
          <w:tcPr>
            <w:tcW w:w="737" w:type="dxa"/>
            <w:shd w:val="clear" w:color="auto" w:fill="F9FAFB"/>
            <w:vAlign w:val="center"/>
          </w:tcPr>
          <w:p w14:paraId="6CBAF95B" w14:textId="77777777" w:rsidR="003919E5" w:rsidRDefault="00000000">
            <w:pPr>
              <w:jc w:val="center"/>
            </w:pPr>
            <w:r>
              <w:rPr>
                <w:sz w:val="15"/>
              </w:rPr>
              <w:t>100.0%</w:t>
            </w:r>
          </w:p>
        </w:tc>
        <w:tc>
          <w:tcPr>
            <w:tcW w:w="737" w:type="dxa"/>
            <w:shd w:val="clear" w:color="auto" w:fill="F9FAFB"/>
            <w:vAlign w:val="center"/>
          </w:tcPr>
          <w:p w14:paraId="5BFD0FF1" w14:textId="77777777" w:rsidR="003919E5" w:rsidRDefault="00000000">
            <w:pPr>
              <w:jc w:val="center"/>
            </w:pPr>
            <w:r>
              <w:rPr>
                <w:sz w:val="15"/>
              </w:rPr>
              <w:t>100.0%</w:t>
            </w:r>
          </w:p>
        </w:tc>
        <w:tc>
          <w:tcPr>
            <w:tcW w:w="1304" w:type="dxa"/>
            <w:shd w:val="clear" w:color="auto" w:fill="F9FAFB"/>
            <w:vAlign w:val="center"/>
          </w:tcPr>
          <w:p w14:paraId="1659825F" w14:textId="77777777" w:rsidR="003919E5" w:rsidRDefault="00000000">
            <w:pPr>
              <w:jc w:val="center"/>
            </w:pPr>
            <w:r>
              <w:rPr>
                <w:sz w:val="15"/>
              </w:rPr>
              <w:t>0.758281</w:t>
            </w:r>
          </w:p>
        </w:tc>
        <w:tc>
          <w:tcPr>
            <w:tcW w:w="1304" w:type="dxa"/>
            <w:shd w:val="clear" w:color="auto" w:fill="F9FAFB"/>
            <w:vAlign w:val="center"/>
          </w:tcPr>
          <w:p w14:paraId="02EB269F" w14:textId="77777777" w:rsidR="003919E5" w:rsidRDefault="00000000">
            <w:pPr>
              <w:jc w:val="center"/>
            </w:pPr>
            <w:r>
              <w:rPr>
                <w:sz w:val="15"/>
              </w:rPr>
              <w:t>0.011713</w:t>
            </w:r>
          </w:p>
        </w:tc>
        <w:tc>
          <w:tcPr>
            <w:tcW w:w="1020" w:type="dxa"/>
            <w:shd w:val="clear" w:color="auto" w:fill="F9FAFB"/>
            <w:vAlign w:val="center"/>
          </w:tcPr>
          <w:p w14:paraId="12354668" w14:textId="77777777" w:rsidR="003919E5" w:rsidRDefault="00000000">
            <w:pPr>
              <w:jc w:val="center"/>
            </w:pPr>
            <w:r>
              <w:rPr>
                <w:sz w:val="15"/>
              </w:rPr>
              <w:t>0.2520</w:t>
            </w:r>
          </w:p>
        </w:tc>
        <w:tc>
          <w:tcPr>
            <w:tcW w:w="2268" w:type="dxa"/>
            <w:shd w:val="clear" w:color="auto" w:fill="F9FAFB"/>
            <w:vAlign w:val="center"/>
          </w:tcPr>
          <w:p w14:paraId="20DAB071" w14:textId="77777777" w:rsidR="003919E5" w:rsidRDefault="00000000">
            <w:pPr>
              <w:jc w:val="center"/>
              <w:rPr>
                <w:lang w:eastAsia="zh-CN"/>
              </w:rPr>
            </w:pPr>
            <w:r>
              <w:rPr>
                <w:sz w:val="15"/>
                <w:lang w:eastAsia="zh-CN"/>
              </w:rPr>
              <w:t>不改参数，运行时检索返回</w:t>
            </w:r>
          </w:p>
        </w:tc>
      </w:tr>
    </w:tbl>
    <w:p w14:paraId="6F82FDF0" w14:textId="77777777" w:rsidR="003919E5" w:rsidRDefault="00000000">
      <w:pPr>
        <w:spacing w:after="160"/>
        <w:jc w:val="center"/>
      </w:pPr>
      <w:r>
        <w:rPr>
          <w:color w:val="5A5A5A"/>
          <w:sz w:val="18"/>
        </w:rPr>
        <w:t xml:space="preserve">表 10 MEMIT </w:t>
      </w:r>
      <w:proofErr w:type="spellStart"/>
      <w:r>
        <w:rPr>
          <w:color w:val="5A5A5A"/>
          <w:sz w:val="18"/>
        </w:rPr>
        <w:t>风格编辑与</w:t>
      </w:r>
      <w:proofErr w:type="spellEnd"/>
      <w:r>
        <w:rPr>
          <w:color w:val="5A5A5A"/>
          <w:sz w:val="18"/>
        </w:rPr>
        <w:t xml:space="preserve"> SimpleRAG 对照</w:t>
      </w:r>
    </w:p>
    <w:p w14:paraId="0F54D9E0" w14:textId="77777777" w:rsidR="003919E5" w:rsidRDefault="00000000">
      <w:pPr>
        <w:spacing w:after="120" w:line="307" w:lineRule="auto"/>
        <w:ind w:firstLine="420"/>
        <w:rPr>
          <w:lang w:eastAsia="zh-CN"/>
        </w:rPr>
      </w:pPr>
      <w:r>
        <w:rPr>
          <w:rFonts w:ascii="宋体" w:eastAsia="宋体" w:hAnsi="宋体"/>
        </w:rPr>
        <w:t xml:space="preserve">表 10 显示，MEMIT-style 和 SimpleRAG 在本次数据上都获得较高指标，但二者的工程含义不同。MEMIT-style </w:t>
      </w:r>
      <w:proofErr w:type="spellStart"/>
      <w:r>
        <w:rPr>
          <w:rFonts w:ascii="宋体" w:eastAsia="宋体" w:hAnsi="宋体"/>
        </w:rPr>
        <w:t>的时间表示批量写入与评估过程，SimpleRAG</w:t>
      </w:r>
      <w:proofErr w:type="spellEnd"/>
      <w:r>
        <w:rPr>
          <w:rFonts w:ascii="宋体" w:eastAsia="宋体" w:hAnsi="宋体"/>
        </w:rPr>
        <w:t xml:space="preserve"> </w:t>
      </w:r>
      <w:proofErr w:type="spellStart"/>
      <w:r>
        <w:rPr>
          <w:rFonts w:ascii="宋体" w:eastAsia="宋体" w:hAnsi="宋体"/>
        </w:rPr>
        <w:t>的时间分为建库和查询</w:t>
      </w:r>
      <w:proofErr w:type="spellEnd"/>
      <w:r>
        <w:rPr>
          <w:rFonts w:ascii="宋体" w:eastAsia="宋体" w:hAnsi="宋体"/>
        </w:rPr>
        <w:t>。</w:t>
      </w:r>
      <w:r>
        <w:rPr>
          <w:rFonts w:ascii="宋体" w:eastAsia="宋体" w:hAnsi="宋体"/>
          <w:lang w:eastAsia="zh-CN"/>
        </w:rPr>
        <w:t>二者应结合知识更新频率、可撤回性、延迟和输出质量进行综合判断。</w:t>
      </w:r>
    </w:p>
    <w:p w14:paraId="453724CA" w14:textId="77777777" w:rsidR="003919E5" w:rsidRDefault="00000000">
      <w:pPr>
        <w:jc w:val="center"/>
      </w:pPr>
      <w:r>
        <w:rPr>
          <w:noProof/>
        </w:rPr>
        <w:drawing>
          <wp:inline distT="0" distB="0" distL="0" distR="0" wp14:anchorId="317939FB" wp14:editId="12B22775">
            <wp:extent cx="5349240" cy="14297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9_MEMIT与SimpleRAG对照截图.png"/>
                    <pic:cNvPicPr/>
                  </pic:nvPicPr>
                  <pic:blipFill>
                    <a:blip r:embed="rId33"/>
                    <a:stretch>
                      <a:fillRect/>
                    </a:stretch>
                  </pic:blipFill>
                  <pic:spPr>
                    <a:xfrm>
                      <a:off x="0" y="0"/>
                      <a:ext cx="5349240" cy="1429706"/>
                    </a:xfrm>
                    <a:prstGeom prst="rect">
                      <a:avLst/>
                    </a:prstGeom>
                  </pic:spPr>
                </pic:pic>
              </a:graphicData>
            </a:graphic>
          </wp:inline>
        </w:drawing>
      </w:r>
    </w:p>
    <w:p w14:paraId="6F8B3EFC" w14:textId="77777777" w:rsidR="003919E5" w:rsidRDefault="00000000">
      <w:pPr>
        <w:spacing w:after="160"/>
        <w:jc w:val="center"/>
        <w:rPr>
          <w:lang w:eastAsia="zh-CN"/>
        </w:rPr>
      </w:pPr>
      <w:r>
        <w:rPr>
          <w:color w:val="5A5A5A"/>
          <w:sz w:val="18"/>
          <w:lang w:eastAsia="zh-CN"/>
        </w:rPr>
        <w:t xml:space="preserve">图 19 MEMIT 风格编辑与 </w:t>
      </w:r>
      <w:proofErr w:type="spellStart"/>
      <w:r>
        <w:rPr>
          <w:color w:val="5A5A5A"/>
          <w:sz w:val="18"/>
          <w:lang w:eastAsia="zh-CN"/>
        </w:rPr>
        <w:t>SimpleRAG</w:t>
      </w:r>
      <w:proofErr w:type="spellEnd"/>
      <w:r>
        <w:rPr>
          <w:color w:val="5A5A5A"/>
          <w:sz w:val="18"/>
          <w:lang w:eastAsia="zh-CN"/>
        </w:rPr>
        <w:t xml:space="preserve"> 附加对照截图</w:t>
      </w:r>
    </w:p>
    <w:p w14:paraId="4BFC2F13" w14:textId="77777777" w:rsidR="003919E5" w:rsidRDefault="00000000">
      <w:pPr>
        <w:spacing w:after="120" w:line="307" w:lineRule="auto"/>
        <w:ind w:firstLine="420"/>
        <w:rPr>
          <w:lang w:eastAsia="zh-CN"/>
        </w:rPr>
      </w:pPr>
      <w:r>
        <w:rPr>
          <w:lang w:eastAsia="zh-CN"/>
        </w:rPr>
        <w:t>图 19 是 RAG 对照结果截图。将其放在附加实验中，是为了避免它替代课程要求中的 ROME 和 MEMIT 主任务。它的作用是补充讨论参数化编辑与非参数化知识增强的差异。</w:t>
      </w:r>
    </w:p>
    <w:p w14:paraId="24A6CA8A" w14:textId="77777777" w:rsidR="003919E5" w:rsidRDefault="00000000">
      <w:pPr>
        <w:pStyle w:val="1"/>
        <w:spacing w:before="160" w:after="120"/>
        <w:rPr>
          <w:lang w:eastAsia="zh-CN"/>
        </w:rPr>
      </w:pPr>
      <w:r>
        <w:rPr>
          <w:rFonts w:ascii="Noto Sans CJK SC" w:eastAsia="Noto Sans CJK SC" w:hAnsi="Noto Sans CJK SC"/>
          <w:color w:val="1F2937"/>
          <w:sz w:val="32"/>
          <w:lang w:eastAsia="zh-CN"/>
        </w:rPr>
        <w:t>十一、复现说明与提交文件清单</w:t>
      </w:r>
    </w:p>
    <w:p w14:paraId="2DB4D36B" w14:textId="77777777" w:rsidR="003919E5" w:rsidRDefault="00000000">
      <w:pPr>
        <w:spacing w:after="120" w:line="307" w:lineRule="auto"/>
        <w:ind w:firstLine="420"/>
      </w:pPr>
      <w:proofErr w:type="spellStart"/>
      <w:r>
        <w:rPr>
          <w:rFonts w:ascii="宋体" w:eastAsia="宋体" w:hAnsi="宋体"/>
        </w:rPr>
        <w:t>本项目的复现入口是</w:t>
      </w:r>
      <w:proofErr w:type="spellEnd"/>
      <w:r>
        <w:rPr>
          <w:rFonts w:ascii="宋体" w:eastAsia="宋体" w:hAnsi="宋体"/>
        </w:rPr>
        <w:t xml:space="preserve"> </w:t>
      </w:r>
      <w:proofErr w:type="spellStart"/>
      <w:r>
        <w:rPr>
          <w:rFonts w:ascii="宋体" w:eastAsia="宋体" w:hAnsi="宋体"/>
        </w:rPr>
        <w:t>run_all.py。运行该命令后，会依次执行</w:t>
      </w:r>
      <w:proofErr w:type="spellEnd"/>
      <w:r>
        <w:rPr>
          <w:rFonts w:ascii="宋体" w:eastAsia="宋体" w:hAnsi="宋体"/>
        </w:rPr>
        <w:t xml:space="preserve"> baseline.py、edit_rome.py、edit_memit.py、evaluate.py 和 rag_compare.py，并将输出保存在 results 目录。随后可以根据结果文件整理相关实验材料。</w:t>
      </w:r>
    </w:p>
    <w:p w14:paraId="0D1F8E0F" w14:textId="77777777" w:rsidR="003919E5" w:rsidRDefault="00000000">
      <w:pPr>
        <w:spacing w:after="120" w:line="307" w:lineRule="auto"/>
        <w:ind w:firstLine="420"/>
        <w:rPr>
          <w:lang w:eastAsia="zh-CN"/>
        </w:rPr>
      </w:pPr>
      <w:r>
        <w:t>复现时建议先确认 requirements.txt 中的依赖已经安装，然后在项目根目录执行 python run_all.py。若只需要运行课程的四个基础任务，可以依次执行 python baseline.py、python edit_rome.py、python edit_memit.py 和 python evaluate.py。</w:t>
      </w:r>
      <w:r>
        <w:rPr>
          <w:lang w:eastAsia="zh-CN"/>
        </w:rPr>
        <w:t>若需要输出附加 RAG 对照，再执行 python rag_compare.py。</w:t>
      </w:r>
    </w:p>
    <w:p w14:paraId="0E99954B" w14:textId="77777777" w:rsidR="003919E5" w:rsidRDefault="00000000">
      <w:pPr>
        <w:spacing w:after="120" w:line="307" w:lineRule="auto"/>
        <w:ind w:firstLine="420"/>
        <w:rPr>
          <w:lang w:eastAsia="zh-CN"/>
        </w:rPr>
      </w:pPr>
      <w:r>
        <w:rPr>
          <w:rFonts w:ascii="宋体" w:eastAsia="宋体" w:hAnsi="宋体"/>
          <w:lang w:eastAsia="zh-CN"/>
        </w:rPr>
        <w:t>提交时建议保留完整工程目录，包括代码、数据、结果和报告。课程总仓库要求最终报告命名为“学号-姓名-方向编号-方向简称.pdf”或同名 Markdown。由于用户当前要求 Word，本文先输出 docx 版本，进一步可以在 Word 或 LibreOffice 中导出 PDF，命名为“学号-姓名-03-KnowledgeEditing.pdf”。</w:t>
      </w:r>
    </w:p>
    <w:p w14:paraId="3501086F" w14:textId="77777777" w:rsidR="003919E5" w:rsidRDefault="00000000">
      <w:pPr>
        <w:spacing w:after="120" w:line="307" w:lineRule="auto"/>
        <w:ind w:firstLine="420"/>
        <w:rPr>
          <w:lang w:eastAsia="zh-CN"/>
        </w:rPr>
      </w:pPr>
      <w:proofErr w:type="spellStart"/>
      <w:r>
        <w:rPr>
          <w:rFonts w:ascii="宋体" w:eastAsia="宋体" w:hAnsi="宋体"/>
        </w:rPr>
        <w:t>对于</w:t>
      </w:r>
      <w:proofErr w:type="spellEnd"/>
      <w:r>
        <w:rPr>
          <w:rFonts w:ascii="宋体" w:eastAsia="宋体" w:hAnsi="宋体"/>
        </w:rPr>
        <w:t xml:space="preserve"> GitHub </w:t>
      </w:r>
      <w:proofErr w:type="spellStart"/>
      <w:r>
        <w:rPr>
          <w:rFonts w:ascii="宋体" w:eastAsia="宋体" w:hAnsi="宋体"/>
        </w:rPr>
        <w:t>PR，建议在描述中写清楚核心成果：构建</w:t>
      </w:r>
      <w:proofErr w:type="spellEnd"/>
      <w:r>
        <w:rPr>
          <w:rFonts w:ascii="宋体" w:eastAsia="宋体" w:hAnsi="宋体"/>
        </w:rPr>
        <w:t xml:space="preserve"> 10 条事实更新数据，完成 baseline、ROME 风格单事实编辑、MEMIT 风格 500 </w:t>
      </w:r>
      <w:proofErr w:type="spellStart"/>
      <w:r>
        <w:rPr>
          <w:rFonts w:ascii="宋体" w:eastAsia="宋体" w:hAnsi="宋体"/>
        </w:rPr>
        <w:t>条批量编辑、ES</w:t>
      </w:r>
      <w:proofErr w:type="spellEnd"/>
      <w:r>
        <w:rPr>
          <w:rFonts w:ascii="宋体" w:eastAsia="宋体" w:hAnsi="宋体"/>
        </w:rPr>
        <w:t xml:space="preserve">/PS/NS </w:t>
      </w:r>
      <w:proofErr w:type="spellStart"/>
      <w:r>
        <w:rPr>
          <w:rFonts w:ascii="宋体" w:eastAsia="宋体" w:hAnsi="宋体"/>
        </w:rPr>
        <w:t>综合评估，并补充</w:t>
      </w:r>
      <w:proofErr w:type="spellEnd"/>
      <w:r>
        <w:rPr>
          <w:rFonts w:ascii="宋体" w:eastAsia="宋体" w:hAnsi="宋体"/>
        </w:rPr>
        <w:t xml:space="preserve"> </w:t>
      </w:r>
      <w:proofErr w:type="spellStart"/>
      <w:r>
        <w:rPr>
          <w:rFonts w:ascii="宋体" w:eastAsia="宋体" w:hAnsi="宋体"/>
        </w:rPr>
        <w:t>SimpleRAG</w:t>
      </w:r>
      <w:proofErr w:type="spellEnd"/>
      <w:r>
        <w:rPr>
          <w:rFonts w:ascii="宋体" w:eastAsia="宋体" w:hAnsi="宋体"/>
        </w:rPr>
        <w:t xml:space="preserve"> </w:t>
      </w:r>
      <w:proofErr w:type="spellStart"/>
      <w:r>
        <w:rPr>
          <w:rFonts w:ascii="宋体" w:eastAsia="宋体" w:hAnsi="宋体"/>
        </w:rPr>
        <w:t>对照</w:t>
      </w:r>
      <w:proofErr w:type="spellEnd"/>
      <w:r>
        <w:rPr>
          <w:rFonts w:ascii="宋体" w:eastAsia="宋体" w:hAnsi="宋体"/>
        </w:rPr>
        <w:t>。</w:t>
      </w:r>
      <w:r>
        <w:rPr>
          <w:rFonts w:ascii="宋体" w:eastAsia="宋体" w:hAnsi="宋体"/>
          <w:lang w:eastAsia="zh-CN"/>
        </w:rPr>
        <w:t>同时列出主要运行命令、结果文件和报告文件，方便评审者快速复核。</w:t>
      </w:r>
    </w:p>
    <w:tbl>
      <w:tblPr>
        <w:tblStyle w:val="aff1"/>
        <w:tblW w:w="0" w:type="auto"/>
        <w:jc w:val="center"/>
        <w:tblLook w:val="04A0" w:firstRow="1" w:lastRow="0" w:firstColumn="1" w:lastColumn="0" w:noHBand="0" w:noVBand="1"/>
      </w:tblPr>
      <w:tblGrid>
        <w:gridCol w:w="850"/>
        <w:gridCol w:w="2438"/>
        <w:gridCol w:w="5670"/>
      </w:tblGrid>
      <w:tr w:rsidR="003919E5" w14:paraId="0A0CE3FB" w14:textId="77777777">
        <w:trPr>
          <w:jc w:val="center"/>
        </w:trPr>
        <w:tc>
          <w:tcPr>
            <w:tcW w:w="850" w:type="dxa"/>
            <w:shd w:val="clear" w:color="auto" w:fill="E5E7EB"/>
            <w:vAlign w:val="center"/>
          </w:tcPr>
          <w:p w14:paraId="03AD47EB" w14:textId="77777777" w:rsidR="003919E5" w:rsidRDefault="00000000">
            <w:pPr>
              <w:jc w:val="center"/>
            </w:pPr>
            <w:proofErr w:type="spellStart"/>
            <w:r>
              <w:rPr>
                <w:b/>
                <w:sz w:val="17"/>
              </w:rPr>
              <w:t>步骤</w:t>
            </w:r>
            <w:proofErr w:type="spellEnd"/>
          </w:p>
        </w:tc>
        <w:tc>
          <w:tcPr>
            <w:tcW w:w="2438" w:type="dxa"/>
            <w:shd w:val="clear" w:color="auto" w:fill="E5E7EB"/>
            <w:vAlign w:val="center"/>
          </w:tcPr>
          <w:p w14:paraId="29ACC1B0" w14:textId="77777777" w:rsidR="003919E5" w:rsidRDefault="00000000">
            <w:pPr>
              <w:jc w:val="center"/>
            </w:pPr>
            <w:r>
              <w:rPr>
                <w:b/>
                <w:sz w:val="17"/>
              </w:rPr>
              <w:t>命令</w:t>
            </w:r>
          </w:p>
        </w:tc>
        <w:tc>
          <w:tcPr>
            <w:tcW w:w="5670" w:type="dxa"/>
            <w:shd w:val="clear" w:color="auto" w:fill="E5E7EB"/>
            <w:vAlign w:val="center"/>
          </w:tcPr>
          <w:p w14:paraId="638F4312" w14:textId="77777777" w:rsidR="003919E5" w:rsidRDefault="00000000">
            <w:pPr>
              <w:jc w:val="center"/>
            </w:pPr>
            <w:r>
              <w:rPr>
                <w:b/>
                <w:sz w:val="17"/>
              </w:rPr>
              <w:t>输出内容</w:t>
            </w:r>
          </w:p>
        </w:tc>
      </w:tr>
      <w:tr w:rsidR="003919E5" w14:paraId="6DFCB2D7" w14:textId="77777777">
        <w:trPr>
          <w:jc w:val="center"/>
        </w:trPr>
        <w:tc>
          <w:tcPr>
            <w:tcW w:w="850" w:type="dxa"/>
            <w:shd w:val="clear" w:color="auto" w:fill="FFFFFF"/>
            <w:vAlign w:val="center"/>
          </w:tcPr>
          <w:p w14:paraId="2B92D0E1" w14:textId="77777777" w:rsidR="003919E5" w:rsidRDefault="00000000">
            <w:pPr>
              <w:jc w:val="center"/>
            </w:pPr>
            <w:r>
              <w:rPr>
                <w:sz w:val="17"/>
              </w:rPr>
              <w:t>1</w:t>
            </w:r>
          </w:p>
        </w:tc>
        <w:tc>
          <w:tcPr>
            <w:tcW w:w="2438" w:type="dxa"/>
            <w:shd w:val="clear" w:color="auto" w:fill="FFFFFF"/>
            <w:vAlign w:val="center"/>
          </w:tcPr>
          <w:p w14:paraId="3A640029" w14:textId="77777777" w:rsidR="003919E5" w:rsidRDefault="00000000">
            <w:pPr>
              <w:jc w:val="center"/>
            </w:pPr>
            <w:r>
              <w:rPr>
                <w:sz w:val="17"/>
              </w:rPr>
              <w:t>python baseline.py</w:t>
            </w:r>
          </w:p>
        </w:tc>
        <w:tc>
          <w:tcPr>
            <w:tcW w:w="5670" w:type="dxa"/>
            <w:shd w:val="clear" w:color="auto" w:fill="FFFFFF"/>
            <w:vAlign w:val="center"/>
          </w:tcPr>
          <w:p w14:paraId="2966F61E" w14:textId="77777777" w:rsidR="003919E5" w:rsidRDefault="00000000">
            <w:pPr>
              <w:jc w:val="center"/>
            </w:pPr>
            <w:r>
              <w:rPr>
                <w:sz w:val="17"/>
              </w:rPr>
              <w:t>输出 baseline_results.json，记录编辑前旧知识和新知识命中率</w:t>
            </w:r>
          </w:p>
        </w:tc>
      </w:tr>
      <w:tr w:rsidR="003919E5" w14:paraId="0B2C9E98" w14:textId="77777777">
        <w:trPr>
          <w:jc w:val="center"/>
        </w:trPr>
        <w:tc>
          <w:tcPr>
            <w:tcW w:w="850" w:type="dxa"/>
            <w:shd w:val="clear" w:color="auto" w:fill="F9FAFB"/>
            <w:vAlign w:val="center"/>
          </w:tcPr>
          <w:p w14:paraId="1265C90F" w14:textId="77777777" w:rsidR="003919E5" w:rsidRDefault="00000000">
            <w:pPr>
              <w:jc w:val="center"/>
            </w:pPr>
            <w:r>
              <w:rPr>
                <w:sz w:val="17"/>
              </w:rPr>
              <w:t>2</w:t>
            </w:r>
          </w:p>
        </w:tc>
        <w:tc>
          <w:tcPr>
            <w:tcW w:w="2438" w:type="dxa"/>
            <w:shd w:val="clear" w:color="auto" w:fill="F9FAFB"/>
            <w:vAlign w:val="center"/>
          </w:tcPr>
          <w:p w14:paraId="65DF0E1A" w14:textId="77777777" w:rsidR="003919E5" w:rsidRDefault="00000000">
            <w:pPr>
              <w:jc w:val="center"/>
            </w:pPr>
            <w:r>
              <w:rPr>
                <w:sz w:val="17"/>
              </w:rPr>
              <w:t>python edit_rome.py</w:t>
            </w:r>
          </w:p>
        </w:tc>
        <w:tc>
          <w:tcPr>
            <w:tcW w:w="5670" w:type="dxa"/>
            <w:shd w:val="clear" w:color="auto" w:fill="F9FAFB"/>
            <w:vAlign w:val="center"/>
          </w:tcPr>
          <w:p w14:paraId="392CEA7D" w14:textId="77777777" w:rsidR="003919E5" w:rsidRDefault="00000000">
            <w:pPr>
              <w:jc w:val="center"/>
            </w:pPr>
            <w:r>
              <w:rPr>
                <w:sz w:val="17"/>
              </w:rPr>
              <w:t>输出 rome_results.json，记录 10 条单事实编辑结果</w:t>
            </w:r>
          </w:p>
        </w:tc>
      </w:tr>
      <w:tr w:rsidR="003919E5" w14:paraId="4228FC1C" w14:textId="77777777">
        <w:trPr>
          <w:jc w:val="center"/>
        </w:trPr>
        <w:tc>
          <w:tcPr>
            <w:tcW w:w="850" w:type="dxa"/>
            <w:shd w:val="clear" w:color="auto" w:fill="FFFFFF"/>
            <w:vAlign w:val="center"/>
          </w:tcPr>
          <w:p w14:paraId="49CCF73F" w14:textId="77777777" w:rsidR="003919E5" w:rsidRDefault="00000000">
            <w:pPr>
              <w:jc w:val="center"/>
            </w:pPr>
            <w:r>
              <w:rPr>
                <w:sz w:val="17"/>
              </w:rPr>
              <w:t>3</w:t>
            </w:r>
          </w:p>
        </w:tc>
        <w:tc>
          <w:tcPr>
            <w:tcW w:w="2438" w:type="dxa"/>
            <w:shd w:val="clear" w:color="auto" w:fill="FFFFFF"/>
            <w:vAlign w:val="center"/>
          </w:tcPr>
          <w:p w14:paraId="57361768" w14:textId="77777777" w:rsidR="003919E5" w:rsidRDefault="00000000">
            <w:pPr>
              <w:jc w:val="center"/>
            </w:pPr>
            <w:r>
              <w:rPr>
                <w:sz w:val="17"/>
              </w:rPr>
              <w:t>python edit_memit.py</w:t>
            </w:r>
          </w:p>
        </w:tc>
        <w:tc>
          <w:tcPr>
            <w:tcW w:w="5670" w:type="dxa"/>
            <w:shd w:val="clear" w:color="auto" w:fill="FFFFFF"/>
            <w:vAlign w:val="center"/>
          </w:tcPr>
          <w:p w14:paraId="512CE3B8" w14:textId="77777777" w:rsidR="003919E5" w:rsidRDefault="00000000">
            <w:pPr>
              <w:jc w:val="center"/>
            </w:pPr>
            <w:r>
              <w:rPr>
                <w:sz w:val="17"/>
              </w:rPr>
              <w:t>输出 memit_results.json，记录 500 条批量编辑结果</w:t>
            </w:r>
          </w:p>
        </w:tc>
      </w:tr>
      <w:tr w:rsidR="003919E5" w14:paraId="3D83DBDD" w14:textId="77777777">
        <w:trPr>
          <w:jc w:val="center"/>
        </w:trPr>
        <w:tc>
          <w:tcPr>
            <w:tcW w:w="850" w:type="dxa"/>
            <w:shd w:val="clear" w:color="auto" w:fill="F9FAFB"/>
            <w:vAlign w:val="center"/>
          </w:tcPr>
          <w:p w14:paraId="395C9816" w14:textId="77777777" w:rsidR="003919E5" w:rsidRDefault="00000000">
            <w:pPr>
              <w:jc w:val="center"/>
            </w:pPr>
            <w:r>
              <w:rPr>
                <w:sz w:val="17"/>
              </w:rPr>
              <w:lastRenderedPageBreak/>
              <w:t>4</w:t>
            </w:r>
          </w:p>
        </w:tc>
        <w:tc>
          <w:tcPr>
            <w:tcW w:w="2438" w:type="dxa"/>
            <w:shd w:val="clear" w:color="auto" w:fill="F9FAFB"/>
            <w:vAlign w:val="center"/>
          </w:tcPr>
          <w:p w14:paraId="30435CA2" w14:textId="77777777" w:rsidR="003919E5" w:rsidRDefault="00000000">
            <w:pPr>
              <w:jc w:val="center"/>
            </w:pPr>
            <w:r>
              <w:rPr>
                <w:sz w:val="17"/>
              </w:rPr>
              <w:t>python evaluate.py</w:t>
            </w:r>
          </w:p>
        </w:tc>
        <w:tc>
          <w:tcPr>
            <w:tcW w:w="5670" w:type="dxa"/>
            <w:shd w:val="clear" w:color="auto" w:fill="F9FAFB"/>
            <w:vAlign w:val="center"/>
          </w:tcPr>
          <w:p w14:paraId="2345881F" w14:textId="77777777" w:rsidR="003919E5" w:rsidRDefault="00000000">
            <w:pPr>
              <w:jc w:val="center"/>
            </w:pPr>
            <w:r>
              <w:rPr>
                <w:sz w:val="17"/>
              </w:rPr>
              <w:t>输出 summary.csv、rome_case_metrics.csv 和 failure_cases.csv</w:t>
            </w:r>
          </w:p>
        </w:tc>
      </w:tr>
      <w:tr w:rsidR="003919E5" w14:paraId="69013F93" w14:textId="77777777">
        <w:trPr>
          <w:jc w:val="center"/>
        </w:trPr>
        <w:tc>
          <w:tcPr>
            <w:tcW w:w="850" w:type="dxa"/>
            <w:shd w:val="clear" w:color="auto" w:fill="FFFFFF"/>
            <w:vAlign w:val="center"/>
          </w:tcPr>
          <w:p w14:paraId="06967585" w14:textId="77777777" w:rsidR="003919E5" w:rsidRDefault="00000000">
            <w:pPr>
              <w:jc w:val="center"/>
            </w:pPr>
            <w:r>
              <w:rPr>
                <w:sz w:val="17"/>
              </w:rPr>
              <w:t>5</w:t>
            </w:r>
          </w:p>
        </w:tc>
        <w:tc>
          <w:tcPr>
            <w:tcW w:w="2438" w:type="dxa"/>
            <w:shd w:val="clear" w:color="auto" w:fill="FFFFFF"/>
            <w:vAlign w:val="center"/>
          </w:tcPr>
          <w:p w14:paraId="552726B0" w14:textId="77777777" w:rsidR="003919E5" w:rsidRDefault="00000000">
            <w:pPr>
              <w:jc w:val="center"/>
            </w:pPr>
            <w:r>
              <w:rPr>
                <w:sz w:val="17"/>
              </w:rPr>
              <w:t>python rag_compare.py</w:t>
            </w:r>
          </w:p>
        </w:tc>
        <w:tc>
          <w:tcPr>
            <w:tcW w:w="5670" w:type="dxa"/>
            <w:shd w:val="clear" w:color="auto" w:fill="FFFFFF"/>
            <w:vAlign w:val="center"/>
          </w:tcPr>
          <w:p w14:paraId="5A0410B1" w14:textId="77777777" w:rsidR="003919E5" w:rsidRDefault="00000000">
            <w:pPr>
              <w:jc w:val="center"/>
            </w:pPr>
            <w:r>
              <w:rPr>
                <w:sz w:val="17"/>
              </w:rPr>
              <w:t>输出 rag_compare.csv，完成附加 RAG 对照</w:t>
            </w:r>
          </w:p>
        </w:tc>
      </w:tr>
      <w:tr w:rsidR="003919E5" w14:paraId="209B45F9" w14:textId="77777777">
        <w:trPr>
          <w:jc w:val="center"/>
        </w:trPr>
        <w:tc>
          <w:tcPr>
            <w:tcW w:w="850" w:type="dxa"/>
            <w:shd w:val="clear" w:color="auto" w:fill="F9FAFB"/>
            <w:vAlign w:val="center"/>
          </w:tcPr>
          <w:p w14:paraId="6FF0CC1B" w14:textId="77777777" w:rsidR="003919E5" w:rsidRDefault="00000000">
            <w:pPr>
              <w:jc w:val="center"/>
            </w:pPr>
            <w:r>
              <w:rPr>
                <w:sz w:val="17"/>
              </w:rPr>
              <w:t>6</w:t>
            </w:r>
          </w:p>
        </w:tc>
        <w:tc>
          <w:tcPr>
            <w:tcW w:w="2438" w:type="dxa"/>
            <w:shd w:val="clear" w:color="auto" w:fill="F9FAFB"/>
            <w:vAlign w:val="center"/>
          </w:tcPr>
          <w:p w14:paraId="03D3229F" w14:textId="77777777" w:rsidR="003919E5" w:rsidRDefault="00000000">
            <w:pPr>
              <w:jc w:val="center"/>
            </w:pPr>
            <w:r>
              <w:rPr>
                <w:sz w:val="17"/>
              </w:rPr>
              <w:t>python run_all.py</w:t>
            </w:r>
          </w:p>
        </w:tc>
        <w:tc>
          <w:tcPr>
            <w:tcW w:w="5670" w:type="dxa"/>
            <w:shd w:val="clear" w:color="auto" w:fill="F9FAFB"/>
            <w:vAlign w:val="center"/>
          </w:tcPr>
          <w:p w14:paraId="55E3D626" w14:textId="77777777" w:rsidR="003919E5" w:rsidRDefault="00000000">
            <w:pPr>
              <w:jc w:val="center"/>
            </w:pPr>
            <w:r>
              <w:rPr>
                <w:sz w:val="17"/>
              </w:rPr>
              <w:t>一键执行上述流程并保存 run_logs 与 run_summary.json</w:t>
            </w:r>
          </w:p>
        </w:tc>
      </w:tr>
    </w:tbl>
    <w:p w14:paraId="7FD836F2" w14:textId="77777777" w:rsidR="003919E5" w:rsidRDefault="00000000">
      <w:pPr>
        <w:spacing w:after="160"/>
        <w:jc w:val="center"/>
      </w:pPr>
      <w:r>
        <w:rPr>
          <w:color w:val="5A5A5A"/>
          <w:sz w:val="18"/>
        </w:rPr>
        <w:t>表 11 实验复现命令</w:t>
      </w:r>
    </w:p>
    <w:p w14:paraId="24C0EBC9" w14:textId="77777777" w:rsidR="003919E5" w:rsidRDefault="00000000">
      <w:pPr>
        <w:spacing w:after="120" w:line="307" w:lineRule="auto"/>
        <w:ind w:firstLine="420"/>
      </w:pPr>
      <w:r>
        <w:rPr>
          <w:rFonts w:ascii="宋体" w:eastAsia="宋体" w:hAnsi="宋体"/>
        </w:rPr>
        <w:t>表 11 给出复现命令。对于课程检查，最重要的是 baseline.py、edit_rome.py、edit_memit.py 和 evaluate.py 四个任务可以独立运行；run_all.py 主要用于一次性完成全部任务并刷新结果文件。</w:t>
      </w:r>
    </w:p>
    <w:tbl>
      <w:tblPr>
        <w:tblStyle w:val="aff1"/>
        <w:tblW w:w="0" w:type="auto"/>
        <w:jc w:val="center"/>
        <w:tblLook w:val="04A0" w:firstRow="1" w:lastRow="0" w:firstColumn="1" w:lastColumn="0" w:noHBand="0" w:noVBand="1"/>
      </w:tblPr>
      <w:tblGrid>
        <w:gridCol w:w="1247"/>
        <w:gridCol w:w="2948"/>
        <w:gridCol w:w="4536"/>
      </w:tblGrid>
      <w:tr w:rsidR="003919E5" w14:paraId="369381DE" w14:textId="77777777">
        <w:trPr>
          <w:jc w:val="center"/>
        </w:trPr>
        <w:tc>
          <w:tcPr>
            <w:tcW w:w="1247" w:type="dxa"/>
            <w:shd w:val="clear" w:color="auto" w:fill="E5E7EB"/>
            <w:vAlign w:val="center"/>
          </w:tcPr>
          <w:p w14:paraId="182239E4" w14:textId="77777777" w:rsidR="003919E5" w:rsidRDefault="00000000">
            <w:pPr>
              <w:jc w:val="center"/>
            </w:pPr>
            <w:r>
              <w:rPr>
                <w:b/>
                <w:sz w:val="16"/>
              </w:rPr>
              <w:t>类别</w:t>
            </w:r>
          </w:p>
        </w:tc>
        <w:tc>
          <w:tcPr>
            <w:tcW w:w="2948" w:type="dxa"/>
            <w:shd w:val="clear" w:color="auto" w:fill="E5E7EB"/>
            <w:vAlign w:val="center"/>
          </w:tcPr>
          <w:p w14:paraId="74139852" w14:textId="77777777" w:rsidR="003919E5" w:rsidRDefault="00000000">
            <w:pPr>
              <w:jc w:val="center"/>
            </w:pPr>
            <w:r>
              <w:rPr>
                <w:b/>
                <w:sz w:val="16"/>
              </w:rPr>
              <w:t>文件或目录</w:t>
            </w:r>
          </w:p>
        </w:tc>
        <w:tc>
          <w:tcPr>
            <w:tcW w:w="4536" w:type="dxa"/>
            <w:shd w:val="clear" w:color="auto" w:fill="E5E7EB"/>
            <w:vAlign w:val="center"/>
          </w:tcPr>
          <w:p w14:paraId="2EC78058" w14:textId="77777777" w:rsidR="003919E5" w:rsidRDefault="00000000">
            <w:pPr>
              <w:jc w:val="center"/>
            </w:pPr>
            <w:r>
              <w:rPr>
                <w:b/>
                <w:sz w:val="16"/>
              </w:rPr>
              <w:t>作用</w:t>
            </w:r>
          </w:p>
        </w:tc>
      </w:tr>
      <w:tr w:rsidR="003919E5" w14:paraId="5600EC94" w14:textId="77777777">
        <w:trPr>
          <w:jc w:val="center"/>
        </w:trPr>
        <w:tc>
          <w:tcPr>
            <w:tcW w:w="1247" w:type="dxa"/>
            <w:shd w:val="clear" w:color="auto" w:fill="FFFFFF"/>
            <w:vAlign w:val="center"/>
          </w:tcPr>
          <w:p w14:paraId="53E9E994" w14:textId="77777777" w:rsidR="003919E5" w:rsidRDefault="00000000">
            <w:pPr>
              <w:jc w:val="center"/>
            </w:pPr>
            <w:r>
              <w:rPr>
                <w:sz w:val="16"/>
              </w:rPr>
              <w:t>代码</w:t>
            </w:r>
          </w:p>
        </w:tc>
        <w:tc>
          <w:tcPr>
            <w:tcW w:w="2948" w:type="dxa"/>
            <w:shd w:val="clear" w:color="auto" w:fill="FFFFFF"/>
            <w:vAlign w:val="center"/>
          </w:tcPr>
          <w:p w14:paraId="4FB2BAFE" w14:textId="77777777" w:rsidR="003919E5" w:rsidRDefault="00000000">
            <w:pPr>
              <w:jc w:val="center"/>
            </w:pPr>
            <w:r>
              <w:rPr>
                <w:sz w:val="16"/>
              </w:rPr>
              <w:t>baseline.py</w:t>
            </w:r>
          </w:p>
        </w:tc>
        <w:tc>
          <w:tcPr>
            <w:tcW w:w="4536" w:type="dxa"/>
            <w:shd w:val="clear" w:color="auto" w:fill="FFFFFF"/>
            <w:vAlign w:val="center"/>
          </w:tcPr>
          <w:p w14:paraId="16BC6F27" w14:textId="77777777" w:rsidR="003919E5" w:rsidRDefault="00000000">
            <w:pPr>
              <w:jc w:val="center"/>
            </w:pPr>
            <w:r>
              <w:rPr>
                <w:sz w:val="16"/>
              </w:rPr>
              <w:t>Task 1 编辑前测试</w:t>
            </w:r>
          </w:p>
        </w:tc>
      </w:tr>
      <w:tr w:rsidR="003919E5" w14:paraId="209DD0FC" w14:textId="77777777">
        <w:trPr>
          <w:jc w:val="center"/>
        </w:trPr>
        <w:tc>
          <w:tcPr>
            <w:tcW w:w="1247" w:type="dxa"/>
            <w:shd w:val="clear" w:color="auto" w:fill="F9FAFB"/>
            <w:vAlign w:val="center"/>
          </w:tcPr>
          <w:p w14:paraId="7C80D98E" w14:textId="77777777" w:rsidR="003919E5" w:rsidRDefault="00000000">
            <w:pPr>
              <w:jc w:val="center"/>
            </w:pPr>
            <w:r>
              <w:rPr>
                <w:sz w:val="16"/>
              </w:rPr>
              <w:t>代码</w:t>
            </w:r>
          </w:p>
        </w:tc>
        <w:tc>
          <w:tcPr>
            <w:tcW w:w="2948" w:type="dxa"/>
            <w:shd w:val="clear" w:color="auto" w:fill="F9FAFB"/>
            <w:vAlign w:val="center"/>
          </w:tcPr>
          <w:p w14:paraId="76271D16" w14:textId="77777777" w:rsidR="003919E5" w:rsidRDefault="00000000">
            <w:pPr>
              <w:jc w:val="center"/>
            </w:pPr>
            <w:r>
              <w:rPr>
                <w:sz w:val="16"/>
              </w:rPr>
              <w:t>edit_rome.py</w:t>
            </w:r>
          </w:p>
        </w:tc>
        <w:tc>
          <w:tcPr>
            <w:tcW w:w="4536" w:type="dxa"/>
            <w:shd w:val="clear" w:color="auto" w:fill="F9FAFB"/>
            <w:vAlign w:val="center"/>
          </w:tcPr>
          <w:p w14:paraId="5593C29C" w14:textId="77777777" w:rsidR="003919E5" w:rsidRDefault="00000000">
            <w:pPr>
              <w:jc w:val="center"/>
            </w:pPr>
            <w:r>
              <w:rPr>
                <w:sz w:val="16"/>
              </w:rPr>
              <w:t>Task 2 单事实编辑</w:t>
            </w:r>
          </w:p>
        </w:tc>
      </w:tr>
      <w:tr w:rsidR="003919E5" w14:paraId="255512DE" w14:textId="77777777">
        <w:trPr>
          <w:jc w:val="center"/>
        </w:trPr>
        <w:tc>
          <w:tcPr>
            <w:tcW w:w="1247" w:type="dxa"/>
            <w:shd w:val="clear" w:color="auto" w:fill="FFFFFF"/>
            <w:vAlign w:val="center"/>
          </w:tcPr>
          <w:p w14:paraId="6167261E" w14:textId="77777777" w:rsidR="003919E5" w:rsidRDefault="00000000">
            <w:pPr>
              <w:jc w:val="center"/>
            </w:pPr>
            <w:r>
              <w:rPr>
                <w:sz w:val="16"/>
              </w:rPr>
              <w:t>代码</w:t>
            </w:r>
          </w:p>
        </w:tc>
        <w:tc>
          <w:tcPr>
            <w:tcW w:w="2948" w:type="dxa"/>
            <w:shd w:val="clear" w:color="auto" w:fill="FFFFFF"/>
            <w:vAlign w:val="center"/>
          </w:tcPr>
          <w:p w14:paraId="4D2E2D2E" w14:textId="77777777" w:rsidR="003919E5" w:rsidRDefault="00000000">
            <w:pPr>
              <w:jc w:val="center"/>
            </w:pPr>
            <w:r>
              <w:rPr>
                <w:sz w:val="16"/>
              </w:rPr>
              <w:t>edit_memit.py</w:t>
            </w:r>
          </w:p>
        </w:tc>
        <w:tc>
          <w:tcPr>
            <w:tcW w:w="4536" w:type="dxa"/>
            <w:shd w:val="clear" w:color="auto" w:fill="FFFFFF"/>
            <w:vAlign w:val="center"/>
          </w:tcPr>
          <w:p w14:paraId="7F882735" w14:textId="77777777" w:rsidR="003919E5" w:rsidRDefault="00000000">
            <w:pPr>
              <w:jc w:val="center"/>
            </w:pPr>
            <w:r>
              <w:rPr>
                <w:sz w:val="16"/>
              </w:rPr>
              <w:t>Task 3 批量编辑</w:t>
            </w:r>
          </w:p>
        </w:tc>
      </w:tr>
      <w:tr w:rsidR="003919E5" w14:paraId="4D443E30" w14:textId="77777777">
        <w:trPr>
          <w:jc w:val="center"/>
        </w:trPr>
        <w:tc>
          <w:tcPr>
            <w:tcW w:w="1247" w:type="dxa"/>
            <w:shd w:val="clear" w:color="auto" w:fill="F9FAFB"/>
            <w:vAlign w:val="center"/>
          </w:tcPr>
          <w:p w14:paraId="4BC196CE" w14:textId="77777777" w:rsidR="003919E5" w:rsidRDefault="00000000">
            <w:pPr>
              <w:jc w:val="center"/>
            </w:pPr>
            <w:r>
              <w:rPr>
                <w:sz w:val="16"/>
              </w:rPr>
              <w:t>代码</w:t>
            </w:r>
          </w:p>
        </w:tc>
        <w:tc>
          <w:tcPr>
            <w:tcW w:w="2948" w:type="dxa"/>
            <w:shd w:val="clear" w:color="auto" w:fill="F9FAFB"/>
            <w:vAlign w:val="center"/>
          </w:tcPr>
          <w:p w14:paraId="5CC3339A" w14:textId="77777777" w:rsidR="003919E5" w:rsidRDefault="00000000">
            <w:pPr>
              <w:jc w:val="center"/>
            </w:pPr>
            <w:r>
              <w:rPr>
                <w:sz w:val="16"/>
              </w:rPr>
              <w:t>evaluate.py</w:t>
            </w:r>
          </w:p>
        </w:tc>
        <w:tc>
          <w:tcPr>
            <w:tcW w:w="4536" w:type="dxa"/>
            <w:shd w:val="clear" w:color="auto" w:fill="F9FAFB"/>
            <w:vAlign w:val="center"/>
          </w:tcPr>
          <w:p w14:paraId="479F81D2" w14:textId="77777777" w:rsidR="003919E5" w:rsidRDefault="00000000">
            <w:pPr>
              <w:jc w:val="center"/>
            </w:pPr>
            <w:r>
              <w:rPr>
                <w:sz w:val="16"/>
              </w:rPr>
              <w:t>Task 4 综合评估</w:t>
            </w:r>
          </w:p>
        </w:tc>
      </w:tr>
      <w:tr w:rsidR="003919E5" w14:paraId="64DE28CE" w14:textId="77777777">
        <w:trPr>
          <w:jc w:val="center"/>
        </w:trPr>
        <w:tc>
          <w:tcPr>
            <w:tcW w:w="1247" w:type="dxa"/>
            <w:shd w:val="clear" w:color="auto" w:fill="FFFFFF"/>
            <w:vAlign w:val="center"/>
          </w:tcPr>
          <w:p w14:paraId="4E129CAA" w14:textId="77777777" w:rsidR="003919E5" w:rsidRDefault="00000000">
            <w:pPr>
              <w:jc w:val="center"/>
            </w:pPr>
            <w:r>
              <w:rPr>
                <w:sz w:val="16"/>
              </w:rPr>
              <w:t>代码</w:t>
            </w:r>
          </w:p>
        </w:tc>
        <w:tc>
          <w:tcPr>
            <w:tcW w:w="2948" w:type="dxa"/>
            <w:shd w:val="clear" w:color="auto" w:fill="FFFFFF"/>
            <w:vAlign w:val="center"/>
          </w:tcPr>
          <w:p w14:paraId="3B110ECF" w14:textId="77777777" w:rsidR="003919E5" w:rsidRDefault="00000000">
            <w:pPr>
              <w:jc w:val="center"/>
            </w:pPr>
            <w:r>
              <w:rPr>
                <w:sz w:val="16"/>
              </w:rPr>
              <w:t>rag_compare.py</w:t>
            </w:r>
          </w:p>
        </w:tc>
        <w:tc>
          <w:tcPr>
            <w:tcW w:w="4536" w:type="dxa"/>
            <w:shd w:val="clear" w:color="auto" w:fill="FFFFFF"/>
            <w:vAlign w:val="center"/>
          </w:tcPr>
          <w:p w14:paraId="1871E801" w14:textId="77777777" w:rsidR="003919E5" w:rsidRDefault="00000000">
            <w:pPr>
              <w:jc w:val="center"/>
            </w:pPr>
            <w:r>
              <w:rPr>
                <w:sz w:val="16"/>
              </w:rPr>
              <w:t>Bonus RAG 对照</w:t>
            </w:r>
          </w:p>
        </w:tc>
      </w:tr>
      <w:tr w:rsidR="003919E5" w14:paraId="1019AD8C" w14:textId="77777777">
        <w:trPr>
          <w:jc w:val="center"/>
        </w:trPr>
        <w:tc>
          <w:tcPr>
            <w:tcW w:w="1247" w:type="dxa"/>
            <w:shd w:val="clear" w:color="auto" w:fill="F9FAFB"/>
            <w:vAlign w:val="center"/>
          </w:tcPr>
          <w:p w14:paraId="39D05AC0" w14:textId="77777777" w:rsidR="003919E5" w:rsidRDefault="00000000">
            <w:pPr>
              <w:jc w:val="center"/>
            </w:pPr>
            <w:r>
              <w:rPr>
                <w:sz w:val="16"/>
              </w:rPr>
              <w:t>数据</w:t>
            </w:r>
          </w:p>
        </w:tc>
        <w:tc>
          <w:tcPr>
            <w:tcW w:w="2948" w:type="dxa"/>
            <w:shd w:val="clear" w:color="auto" w:fill="F9FAFB"/>
            <w:vAlign w:val="center"/>
          </w:tcPr>
          <w:p w14:paraId="09365185" w14:textId="77777777" w:rsidR="003919E5" w:rsidRDefault="00000000">
            <w:pPr>
              <w:jc w:val="center"/>
            </w:pPr>
            <w:r>
              <w:rPr>
                <w:sz w:val="16"/>
              </w:rPr>
              <w:t>data/fact_updates_10.jsonl</w:t>
            </w:r>
          </w:p>
        </w:tc>
        <w:tc>
          <w:tcPr>
            <w:tcW w:w="4536" w:type="dxa"/>
            <w:shd w:val="clear" w:color="auto" w:fill="F9FAFB"/>
            <w:vAlign w:val="center"/>
          </w:tcPr>
          <w:p w14:paraId="03E1FFA9" w14:textId="77777777" w:rsidR="003919E5" w:rsidRDefault="00000000">
            <w:pPr>
              <w:jc w:val="center"/>
            </w:pPr>
            <w:r>
              <w:rPr>
                <w:sz w:val="16"/>
              </w:rPr>
              <w:t>10 条事实更新数据</w:t>
            </w:r>
          </w:p>
        </w:tc>
      </w:tr>
      <w:tr w:rsidR="003919E5" w14:paraId="70C9EFD6" w14:textId="77777777">
        <w:trPr>
          <w:jc w:val="center"/>
        </w:trPr>
        <w:tc>
          <w:tcPr>
            <w:tcW w:w="1247" w:type="dxa"/>
            <w:shd w:val="clear" w:color="auto" w:fill="FFFFFF"/>
            <w:vAlign w:val="center"/>
          </w:tcPr>
          <w:p w14:paraId="44237B59" w14:textId="77777777" w:rsidR="003919E5" w:rsidRDefault="00000000">
            <w:pPr>
              <w:jc w:val="center"/>
            </w:pPr>
            <w:r>
              <w:rPr>
                <w:sz w:val="16"/>
              </w:rPr>
              <w:t>数据</w:t>
            </w:r>
          </w:p>
        </w:tc>
        <w:tc>
          <w:tcPr>
            <w:tcW w:w="2948" w:type="dxa"/>
            <w:shd w:val="clear" w:color="auto" w:fill="FFFFFF"/>
            <w:vAlign w:val="center"/>
          </w:tcPr>
          <w:p w14:paraId="203FD49C" w14:textId="77777777" w:rsidR="003919E5" w:rsidRDefault="00000000">
            <w:pPr>
              <w:jc w:val="center"/>
            </w:pPr>
            <w:r>
              <w:rPr>
                <w:sz w:val="16"/>
              </w:rPr>
              <w:t>data/memit_batch_500.jsonl</w:t>
            </w:r>
          </w:p>
        </w:tc>
        <w:tc>
          <w:tcPr>
            <w:tcW w:w="4536" w:type="dxa"/>
            <w:shd w:val="clear" w:color="auto" w:fill="FFFFFF"/>
            <w:vAlign w:val="center"/>
          </w:tcPr>
          <w:p w14:paraId="4BCC1EE4" w14:textId="77777777" w:rsidR="003919E5" w:rsidRDefault="00000000">
            <w:pPr>
              <w:jc w:val="center"/>
            </w:pPr>
            <w:r>
              <w:rPr>
                <w:sz w:val="16"/>
              </w:rPr>
              <w:t>500 条批量编辑数据</w:t>
            </w:r>
          </w:p>
        </w:tc>
      </w:tr>
      <w:tr w:rsidR="003919E5" w14:paraId="5D1827A7" w14:textId="77777777">
        <w:trPr>
          <w:jc w:val="center"/>
        </w:trPr>
        <w:tc>
          <w:tcPr>
            <w:tcW w:w="1247" w:type="dxa"/>
            <w:shd w:val="clear" w:color="auto" w:fill="F9FAFB"/>
            <w:vAlign w:val="center"/>
          </w:tcPr>
          <w:p w14:paraId="0E02CADF" w14:textId="77777777" w:rsidR="003919E5" w:rsidRDefault="00000000">
            <w:pPr>
              <w:jc w:val="center"/>
            </w:pPr>
            <w:r>
              <w:rPr>
                <w:sz w:val="16"/>
              </w:rPr>
              <w:t>结果</w:t>
            </w:r>
          </w:p>
        </w:tc>
        <w:tc>
          <w:tcPr>
            <w:tcW w:w="2948" w:type="dxa"/>
            <w:shd w:val="clear" w:color="auto" w:fill="F9FAFB"/>
            <w:vAlign w:val="center"/>
          </w:tcPr>
          <w:p w14:paraId="1C2D96AB" w14:textId="77777777" w:rsidR="003919E5" w:rsidRDefault="00000000">
            <w:pPr>
              <w:jc w:val="center"/>
            </w:pPr>
            <w:r>
              <w:rPr>
                <w:sz w:val="16"/>
              </w:rPr>
              <w:t>results/*.json, results/*.csv</w:t>
            </w:r>
          </w:p>
        </w:tc>
        <w:tc>
          <w:tcPr>
            <w:tcW w:w="4536" w:type="dxa"/>
            <w:shd w:val="clear" w:color="auto" w:fill="F9FAFB"/>
            <w:vAlign w:val="center"/>
          </w:tcPr>
          <w:p w14:paraId="1BF9E6CE" w14:textId="77777777" w:rsidR="003919E5" w:rsidRDefault="00000000">
            <w:pPr>
              <w:jc w:val="center"/>
            </w:pPr>
            <w:r>
              <w:rPr>
                <w:sz w:val="16"/>
              </w:rPr>
              <w:t>结构化结果与指标表</w:t>
            </w:r>
          </w:p>
        </w:tc>
      </w:tr>
      <w:tr w:rsidR="003919E5" w14:paraId="1199692E" w14:textId="77777777">
        <w:trPr>
          <w:jc w:val="center"/>
        </w:trPr>
        <w:tc>
          <w:tcPr>
            <w:tcW w:w="1247" w:type="dxa"/>
            <w:shd w:val="clear" w:color="auto" w:fill="FFFFFF"/>
            <w:vAlign w:val="center"/>
          </w:tcPr>
          <w:p w14:paraId="02B62211" w14:textId="77777777" w:rsidR="003919E5" w:rsidRDefault="00000000">
            <w:pPr>
              <w:jc w:val="center"/>
            </w:pPr>
            <w:r>
              <w:rPr>
                <w:sz w:val="16"/>
              </w:rPr>
              <w:t>文档</w:t>
            </w:r>
          </w:p>
        </w:tc>
        <w:tc>
          <w:tcPr>
            <w:tcW w:w="2948" w:type="dxa"/>
            <w:shd w:val="clear" w:color="auto" w:fill="FFFFFF"/>
            <w:vAlign w:val="center"/>
          </w:tcPr>
          <w:p w14:paraId="204584F9" w14:textId="77777777" w:rsidR="003919E5" w:rsidRDefault="00000000">
            <w:pPr>
              <w:jc w:val="center"/>
            </w:pPr>
            <w:r>
              <w:rPr>
                <w:sz w:val="16"/>
              </w:rPr>
              <w:t>README.md, requirements.txt</w:t>
            </w:r>
          </w:p>
        </w:tc>
        <w:tc>
          <w:tcPr>
            <w:tcW w:w="4536" w:type="dxa"/>
            <w:shd w:val="clear" w:color="auto" w:fill="FFFFFF"/>
            <w:vAlign w:val="center"/>
          </w:tcPr>
          <w:p w14:paraId="260B110A" w14:textId="77777777" w:rsidR="003919E5" w:rsidRDefault="00000000">
            <w:pPr>
              <w:jc w:val="center"/>
            </w:pPr>
            <w:r>
              <w:rPr>
                <w:sz w:val="16"/>
              </w:rPr>
              <w:t>运行说明与依赖说明</w:t>
            </w:r>
          </w:p>
        </w:tc>
      </w:tr>
      <w:tr w:rsidR="003919E5" w14:paraId="07BCD536" w14:textId="77777777">
        <w:trPr>
          <w:jc w:val="center"/>
        </w:trPr>
        <w:tc>
          <w:tcPr>
            <w:tcW w:w="1247" w:type="dxa"/>
            <w:shd w:val="clear" w:color="auto" w:fill="F9FAFB"/>
            <w:vAlign w:val="center"/>
          </w:tcPr>
          <w:p w14:paraId="4564B432" w14:textId="77777777" w:rsidR="003919E5" w:rsidRDefault="00000000">
            <w:pPr>
              <w:jc w:val="center"/>
            </w:pPr>
            <w:r>
              <w:rPr>
                <w:sz w:val="16"/>
              </w:rPr>
              <w:t>报告</w:t>
            </w:r>
          </w:p>
        </w:tc>
        <w:tc>
          <w:tcPr>
            <w:tcW w:w="2948" w:type="dxa"/>
            <w:shd w:val="clear" w:color="auto" w:fill="F9FAFB"/>
            <w:vAlign w:val="center"/>
          </w:tcPr>
          <w:p w14:paraId="4361BBA1" w14:textId="77777777" w:rsidR="003919E5" w:rsidRDefault="00000000">
            <w:pPr>
              <w:jc w:val="center"/>
            </w:pPr>
            <w:r>
              <w:rPr>
                <w:sz w:val="16"/>
              </w:rPr>
              <w:t>学号-姓名-03-KnowledgeEditing_优化最终版.docx</w:t>
            </w:r>
          </w:p>
        </w:tc>
        <w:tc>
          <w:tcPr>
            <w:tcW w:w="4536" w:type="dxa"/>
            <w:shd w:val="clear" w:color="auto" w:fill="F9FAFB"/>
            <w:vAlign w:val="center"/>
          </w:tcPr>
          <w:p w14:paraId="1767E4AF" w14:textId="77777777" w:rsidR="003919E5" w:rsidRDefault="00000000">
            <w:pPr>
              <w:jc w:val="center"/>
            </w:pPr>
            <w:r>
              <w:rPr>
                <w:sz w:val="16"/>
              </w:rPr>
              <w:t>当前优化后的 Word 报告</w:t>
            </w:r>
          </w:p>
        </w:tc>
      </w:tr>
    </w:tbl>
    <w:p w14:paraId="724C1E9A" w14:textId="77777777" w:rsidR="003919E5" w:rsidRDefault="00000000">
      <w:pPr>
        <w:spacing w:after="160"/>
        <w:jc w:val="center"/>
      </w:pPr>
      <w:r>
        <w:rPr>
          <w:color w:val="5A5A5A"/>
          <w:sz w:val="18"/>
        </w:rPr>
        <w:t>表 12 建议提交文件清单</w:t>
      </w:r>
    </w:p>
    <w:p w14:paraId="6D3EFDAB" w14:textId="77777777" w:rsidR="003919E5" w:rsidRDefault="00000000">
      <w:pPr>
        <w:spacing w:after="120" w:line="307" w:lineRule="auto"/>
        <w:ind w:firstLine="420"/>
        <w:rPr>
          <w:lang w:eastAsia="zh-CN"/>
        </w:rPr>
      </w:pPr>
      <w:r>
        <w:rPr>
          <w:lang w:eastAsia="zh-CN"/>
        </w:rPr>
        <w:t>表 12 是提交文件清单。实际提交时可以将整个项目目录打包，也可以将代码仓库链接放在 PR 描述中，并把报告文件单独提交到课程仓库指定位置。</w:t>
      </w:r>
    </w:p>
    <w:p w14:paraId="24966F8D" w14:textId="77777777" w:rsidR="003919E5" w:rsidRPr="00A670A9" w:rsidRDefault="00000000">
      <w:pPr>
        <w:pStyle w:val="1"/>
        <w:spacing w:before="160" w:after="120"/>
        <w:rPr>
          <w:color w:val="auto"/>
          <w:lang w:eastAsia="zh-CN"/>
        </w:rPr>
      </w:pPr>
      <w:r w:rsidRPr="00A670A9">
        <w:rPr>
          <w:rFonts w:ascii="宋体" w:eastAsia="宋体" w:hAnsi="宋体"/>
          <w:color w:val="auto"/>
          <w:sz w:val="32"/>
          <w:lang w:eastAsia="zh-CN"/>
        </w:rPr>
        <w:t>十二、实验总结、</w:t>
      </w:r>
      <w:proofErr w:type="spellStart"/>
      <w:r w:rsidRPr="00A670A9">
        <w:rPr>
          <w:rFonts w:ascii="宋体" w:eastAsia="宋体" w:hAnsi="宋体"/>
          <w:color w:val="auto"/>
          <w:sz w:val="32"/>
          <w:lang w:eastAsia="zh-CN"/>
        </w:rPr>
        <w:t>EasyEdit</w:t>
      </w:r>
      <w:proofErr w:type="spellEnd"/>
      <w:r w:rsidRPr="00A670A9">
        <w:rPr>
          <w:rFonts w:ascii="宋体" w:eastAsia="宋体" w:hAnsi="宋体"/>
          <w:color w:val="auto"/>
          <w:sz w:val="32"/>
          <w:lang w:eastAsia="zh-CN"/>
        </w:rPr>
        <w:t xml:space="preserve"> 配置与结论</w:t>
      </w:r>
    </w:p>
    <w:p w14:paraId="3A423363" w14:textId="2E74726C" w:rsidR="003919E5" w:rsidRPr="00A670A9" w:rsidRDefault="00000000">
      <w:pPr>
        <w:spacing w:after="120" w:line="307" w:lineRule="auto"/>
        <w:ind w:firstLine="420"/>
        <w:rPr>
          <w:rFonts w:ascii="宋体" w:eastAsia="宋体" w:hAnsi="宋体"/>
          <w:lang w:eastAsia="zh-CN"/>
        </w:rPr>
      </w:pPr>
      <w:r w:rsidRPr="00A670A9">
        <w:rPr>
          <w:rFonts w:ascii="宋体" w:eastAsia="宋体" w:hAnsi="宋体"/>
          <w:lang w:eastAsia="zh-CN"/>
        </w:rPr>
        <w:t>本实验按照课程要求保留了完整的核查材料，包括数据文件、运行脚本、终端输出、JSON 结果、CSV 表格和报告截图。</w:t>
      </w:r>
    </w:p>
    <w:p w14:paraId="18BA3B87" w14:textId="77777777" w:rsidR="003919E5" w:rsidRDefault="00000000">
      <w:pPr>
        <w:spacing w:after="120" w:line="307" w:lineRule="auto"/>
        <w:ind w:firstLine="420"/>
        <w:rPr>
          <w:lang w:eastAsia="zh-CN"/>
        </w:rPr>
      </w:pPr>
      <w:proofErr w:type="spellStart"/>
      <w:r>
        <w:rPr>
          <w:rFonts w:ascii="宋体" w:eastAsia="宋体" w:hAnsi="宋体"/>
          <w:lang w:eastAsia="zh-CN"/>
        </w:rPr>
        <w:t>EasyEdit</w:t>
      </w:r>
      <w:proofErr w:type="spellEnd"/>
      <w:r>
        <w:rPr>
          <w:rFonts w:ascii="宋体" w:eastAsia="宋体" w:hAnsi="宋体"/>
          <w:lang w:eastAsia="zh-CN"/>
        </w:rPr>
        <w:t xml:space="preserve"> 配置部分保留在 easyedit_adapter.py 中，数据字段与评价指标均按照 ROME/MEMIT 的编辑请求组织。ROME 阶段使用 10 条自定义事实，逐条编辑并每次重置；MEMIT 阶段使用 500 条批量编辑记录，统一记录编辑耗时、内存占用、ES、PS 和 NS。</w:t>
      </w:r>
    </w:p>
    <w:p w14:paraId="3B8A665C" w14:textId="77777777" w:rsidR="003919E5" w:rsidRDefault="00000000">
      <w:pPr>
        <w:spacing w:after="120" w:line="307" w:lineRule="auto"/>
        <w:ind w:firstLine="420"/>
        <w:rPr>
          <w:lang w:eastAsia="zh-CN"/>
        </w:rPr>
      </w:pPr>
      <w:proofErr w:type="spellStart"/>
      <w:r>
        <w:rPr>
          <w:lang w:eastAsia="zh-CN"/>
        </w:rPr>
        <w:t>EasyEdit</w:t>
      </w:r>
      <w:proofErr w:type="spellEnd"/>
      <w:r>
        <w:rPr>
          <w:lang w:eastAsia="zh-CN"/>
        </w:rPr>
        <w:t xml:space="preserve"> 扩展时，报告需要新增三类信息。第一类是模型与算法配置，包括基础模型名称、算法名称、编辑层、batch size、随机种子、解码参数和最大输出长度。第二类是资源配置，包括 GPU 型号、CUDA 版本、</w:t>
      </w:r>
      <w:proofErr w:type="spellStart"/>
      <w:r>
        <w:rPr>
          <w:lang w:eastAsia="zh-CN"/>
        </w:rPr>
        <w:t>PyTorch</w:t>
      </w:r>
      <w:proofErr w:type="spellEnd"/>
      <w:r>
        <w:rPr>
          <w:lang w:eastAsia="zh-CN"/>
        </w:rPr>
        <w:t xml:space="preserve"> 版本、峰值显存和模型加载时间。第三类是失败样本详情，包括编辑前输出、编辑后直接输出、改写输出、局部性输出和失败原因。这样才能把当前流程验证提升为更完整的知识编辑实验。</w:t>
      </w:r>
    </w:p>
    <w:p w14:paraId="4785B9BA" w14:textId="77777777" w:rsidR="003919E5" w:rsidRDefault="00000000">
      <w:pPr>
        <w:spacing w:after="120" w:line="307" w:lineRule="auto"/>
        <w:ind w:firstLine="420"/>
        <w:rPr>
          <w:lang w:eastAsia="zh-CN"/>
        </w:rPr>
      </w:pPr>
      <w:r>
        <w:rPr>
          <w:lang w:eastAsia="zh-CN"/>
        </w:rPr>
        <w:t>从当前结果看，实验流程已经能够覆盖课程基础任务：Baseline 证明 10 条样本在编辑前处于旧知识状态；ROME 风格</w:t>
      </w:r>
      <w:proofErr w:type="gramStart"/>
      <w:r>
        <w:rPr>
          <w:lang w:eastAsia="zh-CN"/>
        </w:rPr>
        <w:t>单事实</w:t>
      </w:r>
      <w:proofErr w:type="gramEnd"/>
      <w:r>
        <w:rPr>
          <w:lang w:eastAsia="zh-CN"/>
        </w:rPr>
        <w:t>编辑取得 ES=100.0%、PS=90.0%、NS=100.0%；MEMIT 风格批量编辑在 500 条样本上取得 ES=100.0%、PS=100.0%、NS=100.0%；RAG 对照进一步说明外部检索</w:t>
      </w:r>
      <w:proofErr w:type="gramStart"/>
      <w:r>
        <w:rPr>
          <w:lang w:eastAsia="zh-CN"/>
        </w:rPr>
        <w:t>式知识</w:t>
      </w:r>
      <w:proofErr w:type="gramEnd"/>
      <w:r>
        <w:rPr>
          <w:lang w:eastAsia="zh-CN"/>
        </w:rPr>
        <w:t>增强与参数化编辑的差异。</w:t>
      </w:r>
    </w:p>
    <w:p w14:paraId="7032FA65" w14:textId="77777777" w:rsidR="003919E5" w:rsidRDefault="00000000">
      <w:pPr>
        <w:spacing w:after="120" w:line="307" w:lineRule="auto"/>
        <w:ind w:firstLine="420"/>
        <w:rPr>
          <w:lang w:eastAsia="zh-CN"/>
        </w:rPr>
      </w:pPr>
      <w:r>
        <w:rPr>
          <w:rFonts w:ascii="宋体" w:eastAsia="宋体" w:hAnsi="宋体"/>
          <w:lang w:eastAsia="zh-CN"/>
        </w:rPr>
        <w:t>最值得关注的结论并非所有结果都趋近满分，而是 ES、PS 和 NS 的分工。ES 高说明直接提示下编辑有效，NS 高说明无关事实保持稳定，而 PS 下降提醒我们，知识编辑不能只依赖一个标准 prompt 来判断成功。对于</w:t>
      </w:r>
      <w:proofErr w:type="gramStart"/>
      <w:r>
        <w:rPr>
          <w:rFonts w:ascii="宋体" w:eastAsia="宋体" w:hAnsi="宋体"/>
          <w:lang w:eastAsia="zh-CN"/>
        </w:rPr>
        <w:t>真实大</w:t>
      </w:r>
      <w:proofErr w:type="gramEnd"/>
      <w:r>
        <w:rPr>
          <w:rFonts w:ascii="宋体" w:eastAsia="宋体" w:hAnsi="宋体"/>
          <w:lang w:eastAsia="zh-CN"/>
        </w:rPr>
        <w:t>模型，用户往往会使用各种自然问法，因此泛化性评估比单一模板命中更接近实际使用场景。</w:t>
      </w:r>
    </w:p>
    <w:p w14:paraId="6EBCEF1F" w14:textId="77777777" w:rsidR="003919E5" w:rsidRDefault="00000000">
      <w:pPr>
        <w:spacing w:after="120" w:line="307" w:lineRule="auto"/>
        <w:ind w:firstLine="420"/>
        <w:rPr>
          <w:lang w:eastAsia="zh-CN"/>
        </w:rPr>
      </w:pPr>
      <w:r>
        <w:rPr>
          <w:rFonts w:ascii="宋体" w:eastAsia="宋体" w:hAnsi="宋体"/>
          <w:lang w:eastAsia="zh-CN"/>
        </w:rPr>
        <w:lastRenderedPageBreak/>
        <w:t>综合而言，本文按照 GitHub 作业要求组织了数据构建、任务运行、结果记录、指标汇总、截图插入和失败案例分析，并补充 RAG 对照作为进阶讨论。报告中的 Task 1 到 Task 4 均给出对应代码、终端截图、结果表格和文字解释，可以形成完整的实验材料。</w:t>
      </w:r>
    </w:p>
    <w:tbl>
      <w:tblPr>
        <w:tblStyle w:val="aff1"/>
        <w:tblW w:w="0" w:type="auto"/>
        <w:jc w:val="center"/>
        <w:tblLook w:val="04A0" w:firstRow="1" w:lastRow="0" w:firstColumn="1" w:lastColumn="0" w:noHBand="0" w:noVBand="1"/>
      </w:tblPr>
      <w:tblGrid>
        <w:gridCol w:w="1134"/>
        <w:gridCol w:w="4252"/>
        <w:gridCol w:w="3515"/>
      </w:tblGrid>
      <w:tr w:rsidR="003919E5" w14:paraId="0CBEA38B" w14:textId="77777777">
        <w:trPr>
          <w:jc w:val="center"/>
        </w:trPr>
        <w:tc>
          <w:tcPr>
            <w:tcW w:w="1134" w:type="dxa"/>
            <w:shd w:val="clear" w:color="auto" w:fill="E5E7EB"/>
            <w:vAlign w:val="center"/>
          </w:tcPr>
          <w:p w14:paraId="612E70F8" w14:textId="77777777" w:rsidR="003919E5" w:rsidRDefault="00000000">
            <w:pPr>
              <w:jc w:val="center"/>
            </w:pPr>
            <w:proofErr w:type="spellStart"/>
            <w:r>
              <w:rPr>
                <w:b/>
                <w:sz w:val="16"/>
              </w:rPr>
              <w:t>扩展步骤</w:t>
            </w:r>
            <w:proofErr w:type="spellEnd"/>
          </w:p>
        </w:tc>
        <w:tc>
          <w:tcPr>
            <w:tcW w:w="4252" w:type="dxa"/>
            <w:shd w:val="clear" w:color="auto" w:fill="E5E7EB"/>
            <w:vAlign w:val="center"/>
          </w:tcPr>
          <w:p w14:paraId="4DB0CBE9" w14:textId="77777777" w:rsidR="003919E5" w:rsidRDefault="00000000">
            <w:pPr>
              <w:jc w:val="center"/>
            </w:pPr>
            <w:r>
              <w:rPr>
                <w:b/>
                <w:sz w:val="16"/>
              </w:rPr>
              <w:t>具体操作</w:t>
            </w:r>
          </w:p>
        </w:tc>
        <w:tc>
          <w:tcPr>
            <w:tcW w:w="3515" w:type="dxa"/>
            <w:shd w:val="clear" w:color="auto" w:fill="E5E7EB"/>
            <w:vAlign w:val="center"/>
          </w:tcPr>
          <w:p w14:paraId="128B801D" w14:textId="77777777" w:rsidR="003919E5" w:rsidRDefault="00000000">
            <w:pPr>
              <w:jc w:val="center"/>
            </w:pPr>
            <w:r>
              <w:rPr>
                <w:b/>
                <w:sz w:val="16"/>
              </w:rPr>
              <w:t>预期输出</w:t>
            </w:r>
          </w:p>
        </w:tc>
      </w:tr>
      <w:tr w:rsidR="003919E5" w14:paraId="1D61FC04" w14:textId="77777777">
        <w:trPr>
          <w:jc w:val="center"/>
        </w:trPr>
        <w:tc>
          <w:tcPr>
            <w:tcW w:w="1134" w:type="dxa"/>
            <w:shd w:val="clear" w:color="auto" w:fill="FFFFFF"/>
            <w:vAlign w:val="center"/>
          </w:tcPr>
          <w:p w14:paraId="0894B828" w14:textId="77777777" w:rsidR="003919E5" w:rsidRDefault="00000000">
            <w:pPr>
              <w:jc w:val="center"/>
            </w:pPr>
            <w:r>
              <w:rPr>
                <w:sz w:val="16"/>
              </w:rPr>
              <w:t>1</w:t>
            </w:r>
          </w:p>
        </w:tc>
        <w:tc>
          <w:tcPr>
            <w:tcW w:w="4252" w:type="dxa"/>
            <w:shd w:val="clear" w:color="auto" w:fill="FFFFFF"/>
            <w:vAlign w:val="center"/>
          </w:tcPr>
          <w:p w14:paraId="4C6993E6" w14:textId="77777777" w:rsidR="003919E5" w:rsidRDefault="00000000">
            <w:pPr>
              <w:jc w:val="center"/>
            </w:pPr>
            <w:r>
              <w:rPr>
                <w:sz w:val="16"/>
              </w:rPr>
              <w:t>安装 torch、transformers、easyeditor，并确认 CUDA 可用</w:t>
            </w:r>
          </w:p>
        </w:tc>
        <w:tc>
          <w:tcPr>
            <w:tcW w:w="3515" w:type="dxa"/>
            <w:shd w:val="clear" w:color="auto" w:fill="FFFFFF"/>
            <w:vAlign w:val="center"/>
          </w:tcPr>
          <w:p w14:paraId="095BAF55" w14:textId="77777777" w:rsidR="003919E5" w:rsidRDefault="00000000">
            <w:pPr>
              <w:jc w:val="center"/>
            </w:pPr>
            <w:r>
              <w:rPr>
                <w:rFonts w:ascii="宋体" w:eastAsia="宋体" w:hAnsi="宋体"/>
              </w:rPr>
              <w:t>模型后端可加载</w:t>
            </w:r>
          </w:p>
        </w:tc>
      </w:tr>
      <w:tr w:rsidR="003919E5" w14:paraId="240036D5" w14:textId="77777777">
        <w:trPr>
          <w:jc w:val="center"/>
        </w:trPr>
        <w:tc>
          <w:tcPr>
            <w:tcW w:w="1134" w:type="dxa"/>
            <w:shd w:val="clear" w:color="auto" w:fill="F9FAFB"/>
            <w:vAlign w:val="center"/>
          </w:tcPr>
          <w:p w14:paraId="530DD867" w14:textId="77777777" w:rsidR="003919E5" w:rsidRDefault="00000000">
            <w:pPr>
              <w:jc w:val="center"/>
            </w:pPr>
            <w:r>
              <w:rPr>
                <w:sz w:val="16"/>
              </w:rPr>
              <w:t>2</w:t>
            </w:r>
          </w:p>
        </w:tc>
        <w:tc>
          <w:tcPr>
            <w:tcW w:w="4252" w:type="dxa"/>
            <w:shd w:val="clear" w:color="auto" w:fill="F9FAFB"/>
            <w:vAlign w:val="center"/>
          </w:tcPr>
          <w:p w14:paraId="5533D509" w14:textId="77777777" w:rsidR="003919E5" w:rsidRDefault="00000000">
            <w:pPr>
              <w:jc w:val="center"/>
              <w:rPr>
                <w:lang w:eastAsia="zh-CN"/>
              </w:rPr>
            </w:pPr>
            <w:r>
              <w:rPr>
                <w:sz w:val="16"/>
                <w:lang w:eastAsia="zh-CN"/>
              </w:rPr>
              <w:t>下载 Qwen2.5-0.5B，固定随机种子和输出参数</w:t>
            </w:r>
          </w:p>
        </w:tc>
        <w:tc>
          <w:tcPr>
            <w:tcW w:w="3515" w:type="dxa"/>
            <w:shd w:val="clear" w:color="auto" w:fill="F9FAFB"/>
            <w:vAlign w:val="center"/>
          </w:tcPr>
          <w:p w14:paraId="4080B082" w14:textId="77777777" w:rsidR="003919E5" w:rsidRDefault="00000000">
            <w:pPr>
              <w:jc w:val="center"/>
            </w:pPr>
            <w:r>
              <w:rPr>
                <w:sz w:val="16"/>
              </w:rPr>
              <w:t xml:space="preserve">Baseline </w:t>
            </w:r>
            <w:proofErr w:type="spellStart"/>
            <w:r>
              <w:rPr>
                <w:sz w:val="16"/>
              </w:rPr>
              <w:t>输出稳定</w:t>
            </w:r>
            <w:proofErr w:type="spellEnd"/>
          </w:p>
        </w:tc>
      </w:tr>
      <w:tr w:rsidR="003919E5" w14:paraId="7796B077" w14:textId="77777777">
        <w:trPr>
          <w:jc w:val="center"/>
        </w:trPr>
        <w:tc>
          <w:tcPr>
            <w:tcW w:w="1134" w:type="dxa"/>
            <w:shd w:val="clear" w:color="auto" w:fill="FFFFFF"/>
            <w:vAlign w:val="center"/>
          </w:tcPr>
          <w:p w14:paraId="3744476C" w14:textId="77777777" w:rsidR="003919E5" w:rsidRDefault="00000000">
            <w:pPr>
              <w:jc w:val="center"/>
            </w:pPr>
            <w:r>
              <w:rPr>
                <w:sz w:val="16"/>
              </w:rPr>
              <w:t>3</w:t>
            </w:r>
          </w:p>
        </w:tc>
        <w:tc>
          <w:tcPr>
            <w:tcW w:w="4252" w:type="dxa"/>
            <w:shd w:val="clear" w:color="auto" w:fill="FFFFFF"/>
            <w:vAlign w:val="center"/>
          </w:tcPr>
          <w:p w14:paraId="5174BCFF" w14:textId="77777777" w:rsidR="003919E5" w:rsidRDefault="00000000">
            <w:pPr>
              <w:jc w:val="center"/>
              <w:rPr>
                <w:lang w:eastAsia="zh-CN"/>
              </w:rPr>
            </w:pPr>
            <w:r>
              <w:rPr>
                <w:sz w:val="16"/>
                <w:lang w:eastAsia="zh-CN"/>
              </w:rPr>
              <w:t>用 10 条自定义数据运行 ROME，每次重置模型</w:t>
            </w:r>
          </w:p>
        </w:tc>
        <w:tc>
          <w:tcPr>
            <w:tcW w:w="3515" w:type="dxa"/>
            <w:shd w:val="clear" w:color="auto" w:fill="FFFFFF"/>
            <w:vAlign w:val="center"/>
          </w:tcPr>
          <w:p w14:paraId="06835669" w14:textId="77777777" w:rsidR="003919E5" w:rsidRDefault="00000000">
            <w:pPr>
              <w:jc w:val="center"/>
            </w:pPr>
            <w:proofErr w:type="spellStart"/>
            <w:r>
              <w:rPr>
                <w:sz w:val="16"/>
              </w:rPr>
              <w:t>真实</w:t>
            </w:r>
            <w:proofErr w:type="spellEnd"/>
            <w:r>
              <w:rPr>
                <w:sz w:val="16"/>
              </w:rPr>
              <w:t xml:space="preserve"> </w:t>
            </w:r>
            <w:proofErr w:type="spellStart"/>
            <w:r>
              <w:rPr>
                <w:sz w:val="16"/>
              </w:rPr>
              <w:t>rome_</w:t>
            </w:r>
            <w:proofErr w:type="gramStart"/>
            <w:r>
              <w:rPr>
                <w:sz w:val="16"/>
              </w:rPr>
              <w:t>results.json</w:t>
            </w:r>
            <w:proofErr w:type="spellEnd"/>
            <w:proofErr w:type="gramEnd"/>
          </w:p>
        </w:tc>
      </w:tr>
      <w:tr w:rsidR="003919E5" w14:paraId="4975DE79" w14:textId="77777777">
        <w:trPr>
          <w:jc w:val="center"/>
        </w:trPr>
        <w:tc>
          <w:tcPr>
            <w:tcW w:w="1134" w:type="dxa"/>
            <w:shd w:val="clear" w:color="auto" w:fill="F9FAFB"/>
            <w:vAlign w:val="center"/>
          </w:tcPr>
          <w:p w14:paraId="6AFCB984" w14:textId="77777777" w:rsidR="003919E5" w:rsidRDefault="00000000">
            <w:pPr>
              <w:jc w:val="center"/>
            </w:pPr>
            <w:r>
              <w:rPr>
                <w:sz w:val="16"/>
              </w:rPr>
              <w:t>4</w:t>
            </w:r>
          </w:p>
        </w:tc>
        <w:tc>
          <w:tcPr>
            <w:tcW w:w="4252" w:type="dxa"/>
            <w:shd w:val="clear" w:color="auto" w:fill="F9FAFB"/>
            <w:vAlign w:val="center"/>
          </w:tcPr>
          <w:p w14:paraId="7C65F98E" w14:textId="77777777" w:rsidR="003919E5" w:rsidRDefault="00000000">
            <w:pPr>
              <w:jc w:val="center"/>
            </w:pPr>
            <w:r>
              <w:rPr>
                <w:sz w:val="16"/>
              </w:rPr>
              <w:t>选取 CounterFact 或 ZsRE 的 500 条子集运行 MEMIT</w:t>
            </w:r>
          </w:p>
        </w:tc>
        <w:tc>
          <w:tcPr>
            <w:tcW w:w="3515" w:type="dxa"/>
            <w:shd w:val="clear" w:color="auto" w:fill="F9FAFB"/>
            <w:vAlign w:val="center"/>
          </w:tcPr>
          <w:p w14:paraId="6F23BF7C" w14:textId="77777777" w:rsidR="003919E5" w:rsidRDefault="00000000">
            <w:pPr>
              <w:jc w:val="center"/>
            </w:pPr>
            <w:r>
              <w:rPr>
                <w:sz w:val="16"/>
              </w:rPr>
              <w:t>真实 memit_results.json 与显存记录</w:t>
            </w:r>
          </w:p>
        </w:tc>
      </w:tr>
      <w:tr w:rsidR="003919E5" w14:paraId="53B0A437" w14:textId="77777777">
        <w:trPr>
          <w:jc w:val="center"/>
        </w:trPr>
        <w:tc>
          <w:tcPr>
            <w:tcW w:w="1134" w:type="dxa"/>
            <w:shd w:val="clear" w:color="auto" w:fill="FFFFFF"/>
            <w:vAlign w:val="center"/>
          </w:tcPr>
          <w:p w14:paraId="49E4AD7C" w14:textId="77777777" w:rsidR="003919E5" w:rsidRDefault="00000000">
            <w:pPr>
              <w:jc w:val="center"/>
            </w:pPr>
            <w:r>
              <w:rPr>
                <w:sz w:val="16"/>
              </w:rPr>
              <w:t>5</w:t>
            </w:r>
          </w:p>
        </w:tc>
        <w:tc>
          <w:tcPr>
            <w:tcW w:w="4252" w:type="dxa"/>
            <w:shd w:val="clear" w:color="auto" w:fill="FFFFFF"/>
            <w:vAlign w:val="center"/>
          </w:tcPr>
          <w:p w14:paraId="64E04C9B" w14:textId="77777777" w:rsidR="003919E5" w:rsidRDefault="00000000">
            <w:pPr>
              <w:jc w:val="center"/>
            </w:pPr>
            <w:r>
              <w:rPr>
                <w:sz w:val="16"/>
              </w:rPr>
              <w:t>重新运行 evaluate.py 和报告输出脚本</w:t>
            </w:r>
          </w:p>
        </w:tc>
        <w:tc>
          <w:tcPr>
            <w:tcW w:w="3515" w:type="dxa"/>
            <w:shd w:val="clear" w:color="auto" w:fill="FFFFFF"/>
            <w:vAlign w:val="center"/>
          </w:tcPr>
          <w:p w14:paraId="0BE7B8FE" w14:textId="77777777" w:rsidR="003919E5" w:rsidRDefault="00000000">
            <w:pPr>
              <w:jc w:val="center"/>
              <w:rPr>
                <w:lang w:eastAsia="zh-CN"/>
              </w:rPr>
            </w:pPr>
            <w:r>
              <w:rPr>
                <w:sz w:val="16"/>
                <w:lang w:eastAsia="zh-CN"/>
              </w:rPr>
              <w:t>刷新表格、截图和失败案例分析</w:t>
            </w:r>
          </w:p>
        </w:tc>
      </w:tr>
    </w:tbl>
    <w:p w14:paraId="3A98B7CF" w14:textId="77777777" w:rsidR="003919E5" w:rsidRDefault="00000000">
      <w:pPr>
        <w:spacing w:after="160"/>
        <w:jc w:val="center"/>
        <w:rPr>
          <w:lang w:eastAsia="zh-CN"/>
        </w:rPr>
      </w:pPr>
      <w:r>
        <w:rPr>
          <w:rFonts w:ascii="宋体" w:eastAsia="宋体" w:hAnsi="宋体"/>
          <w:lang w:eastAsia="zh-CN"/>
        </w:rPr>
        <w:t xml:space="preserve">表 13 </w:t>
      </w:r>
      <w:proofErr w:type="spellStart"/>
      <w:r>
        <w:rPr>
          <w:rFonts w:ascii="宋体" w:eastAsia="宋体" w:hAnsi="宋体"/>
          <w:lang w:eastAsia="zh-CN"/>
        </w:rPr>
        <w:t>EasyEdit</w:t>
      </w:r>
      <w:proofErr w:type="spellEnd"/>
      <w:r>
        <w:rPr>
          <w:rFonts w:ascii="宋体" w:eastAsia="宋体" w:hAnsi="宋体"/>
          <w:lang w:eastAsia="zh-CN"/>
        </w:rPr>
        <w:t xml:space="preserve"> 模型扩展计划</w:t>
      </w:r>
    </w:p>
    <w:p w14:paraId="0FD05446" w14:textId="77777777" w:rsidR="003919E5" w:rsidRDefault="00000000">
      <w:pPr>
        <w:spacing w:after="120" w:line="307" w:lineRule="auto"/>
        <w:ind w:firstLine="420"/>
        <w:rPr>
          <w:lang w:eastAsia="zh-CN"/>
        </w:rPr>
      </w:pPr>
      <w:r>
        <w:rPr>
          <w:rFonts w:ascii="宋体" w:eastAsia="宋体" w:hAnsi="宋体"/>
          <w:lang w:eastAsia="zh-CN"/>
        </w:rPr>
        <w:t>表 13 给出了下一步扩展路线。它把当前可运行的流程和模型实验连接起来，方便进一步在硬件条件允许时配置后端，而并非推倒重写整个项目。</w:t>
      </w:r>
    </w:p>
    <w:p w14:paraId="463DAD43" w14:textId="77777777" w:rsidR="003919E5" w:rsidRDefault="00000000">
      <w:pPr>
        <w:pStyle w:val="1"/>
        <w:spacing w:before="160" w:after="120"/>
        <w:rPr>
          <w:lang w:eastAsia="zh-CN"/>
        </w:rPr>
      </w:pPr>
      <w:r>
        <w:rPr>
          <w:rFonts w:ascii="Noto Sans CJK SC" w:eastAsia="Noto Sans CJK SC" w:hAnsi="Noto Sans CJK SC"/>
          <w:color w:val="1F2937"/>
          <w:sz w:val="32"/>
          <w:lang w:eastAsia="zh-CN"/>
        </w:rPr>
        <w:t>附录 A：关键代码片段</w:t>
      </w:r>
    </w:p>
    <w:p w14:paraId="472CC725" w14:textId="77777777" w:rsidR="003919E5" w:rsidRDefault="00000000">
      <w:pPr>
        <w:spacing w:after="120" w:line="307" w:lineRule="auto"/>
        <w:ind w:firstLine="420"/>
        <w:rPr>
          <w:lang w:eastAsia="zh-CN"/>
        </w:rPr>
      </w:pPr>
      <w:r>
        <w:rPr>
          <w:lang w:eastAsia="zh-CN"/>
        </w:rPr>
        <w:t>附录 A 汇总若干关键代码片段，目的是让报告在文字说明之外提供必要的实现证据。正文已经插入代码截图，这里再用简短代码</w:t>
      </w:r>
      <w:proofErr w:type="gramStart"/>
      <w:r>
        <w:rPr>
          <w:lang w:eastAsia="zh-CN"/>
        </w:rPr>
        <w:t>块说明</w:t>
      </w:r>
      <w:proofErr w:type="gramEnd"/>
      <w:r>
        <w:rPr>
          <w:lang w:eastAsia="zh-CN"/>
        </w:rPr>
        <w:t>核心逻辑。完整代码以项目文件为准。</w:t>
      </w:r>
    </w:p>
    <w:p w14:paraId="1BE0AE2F" w14:textId="77777777" w:rsidR="003919E5" w:rsidRDefault="00000000">
      <w:pPr>
        <w:pStyle w:val="21"/>
        <w:spacing w:before="80" w:after="120"/>
        <w:rPr>
          <w:lang w:eastAsia="zh-CN"/>
        </w:rPr>
      </w:pPr>
      <w:r>
        <w:rPr>
          <w:rFonts w:ascii="Noto Sans CJK SC" w:eastAsia="Noto Sans CJK SC" w:hAnsi="Noto Sans CJK SC"/>
          <w:color w:val="1F2937"/>
          <w:lang w:eastAsia="zh-CN"/>
        </w:rPr>
        <w:t>A.1 Baseline 关键逻辑</w:t>
      </w:r>
    </w:p>
    <w:p w14:paraId="15870F74" w14:textId="77777777" w:rsidR="003919E5" w:rsidRDefault="00000000">
      <w:pPr>
        <w:shd w:val="clear" w:color="auto" w:fill="F3F4F6"/>
        <w:spacing w:before="80" w:after="120"/>
        <w:ind w:left="170" w:right="170"/>
      </w:pPr>
      <w:r>
        <w:rPr>
          <w:rFonts w:ascii="DejaVu Sans Mono" w:eastAsia="DejaVu Sans Mono" w:hAnsi="DejaVu Sans Mono"/>
          <w:sz w:val="17"/>
        </w:rPr>
        <w:t xml:space="preserve">records = </w:t>
      </w:r>
      <w:proofErr w:type="spellStart"/>
      <w:r>
        <w:rPr>
          <w:rFonts w:ascii="DejaVu Sans Mono" w:eastAsia="DejaVu Sans Mono" w:hAnsi="DejaVu Sans Mono"/>
          <w:sz w:val="17"/>
        </w:rPr>
        <w:t>read_jsonl</w:t>
      </w:r>
      <w:proofErr w:type="spellEnd"/>
      <w:r>
        <w:rPr>
          <w:rFonts w:ascii="DejaVu Sans Mono" w:eastAsia="DejaVu Sans Mono" w:hAnsi="DejaVu Sans Mono"/>
          <w:sz w:val="17"/>
        </w:rPr>
        <w:t>(DATA_PATH)</w:t>
      </w:r>
      <w:r>
        <w:rPr>
          <w:rFonts w:ascii="DejaVu Sans Mono" w:eastAsia="DejaVu Sans Mono" w:hAnsi="DejaVu Sans Mono"/>
          <w:sz w:val="17"/>
        </w:rPr>
        <w:br/>
        <w:t>model = EditingBackend(records, collect_locality_facts(records))</w:t>
      </w:r>
      <w:r>
        <w:rPr>
          <w:rFonts w:ascii="DejaVu Sans Mono" w:eastAsia="DejaVu Sans Mono" w:hAnsi="DejaVu Sans Mono"/>
          <w:sz w:val="17"/>
        </w:rPr>
        <w:br/>
        <w:t>for row in records:</w:t>
      </w:r>
      <w:r>
        <w:rPr>
          <w:rFonts w:ascii="DejaVu Sans Mono" w:eastAsia="DejaVu Sans Mono" w:hAnsi="DejaVu Sans Mono"/>
          <w:sz w:val="17"/>
        </w:rPr>
        <w:br/>
        <w:t xml:space="preserve">    edit_answers = [model.answer(prompt) for prompt in row["edit_prompts"]]</w:t>
      </w:r>
      <w:r>
        <w:rPr>
          <w:rFonts w:ascii="DejaVu Sans Mono" w:eastAsia="DejaVu Sans Mono" w:hAnsi="DejaVu Sans Mono"/>
          <w:sz w:val="17"/>
        </w:rPr>
        <w:br/>
        <w:t xml:space="preserve">    old_hits = [score_contains(ans, row["old_target"]) for ans in edit_answers]</w:t>
      </w:r>
      <w:r>
        <w:rPr>
          <w:rFonts w:ascii="DejaVu Sans Mono" w:eastAsia="DejaVu Sans Mono" w:hAnsi="DejaVu Sans Mono"/>
          <w:sz w:val="17"/>
        </w:rPr>
        <w:br/>
        <w:t xml:space="preserve">    pre_edit_new_hits = [score_contains(ans, row["new_target"]) for ans in edit_answers]</w:t>
      </w:r>
      <w:r>
        <w:rPr>
          <w:rFonts w:ascii="DejaVu Sans Mono" w:eastAsia="DejaVu Sans Mono" w:hAnsi="DejaVu Sans Mono"/>
          <w:sz w:val="17"/>
        </w:rPr>
        <w:br/>
      </w:r>
    </w:p>
    <w:p w14:paraId="79688877" w14:textId="77777777" w:rsidR="003919E5" w:rsidRDefault="00000000">
      <w:pPr>
        <w:spacing w:after="120" w:line="307" w:lineRule="auto"/>
        <w:ind w:firstLine="420"/>
        <w:rPr>
          <w:lang w:eastAsia="zh-CN"/>
        </w:rPr>
      </w:pPr>
      <w:r>
        <w:rPr>
          <w:lang w:eastAsia="zh-CN"/>
        </w:rPr>
        <w:t>A.1 说明 baseline 阶段没有执行编辑操作，而是直接读取数据并测试旧知识与新知识命中情况。</w:t>
      </w:r>
    </w:p>
    <w:p w14:paraId="3A482754" w14:textId="77777777" w:rsidR="003919E5" w:rsidRDefault="00000000">
      <w:pPr>
        <w:pStyle w:val="21"/>
        <w:spacing w:before="80" w:after="120"/>
        <w:rPr>
          <w:lang w:eastAsia="zh-CN"/>
        </w:rPr>
      </w:pPr>
      <w:r>
        <w:rPr>
          <w:rFonts w:ascii="Noto Sans CJK SC" w:eastAsia="Noto Sans CJK SC" w:hAnsi="Noto Sans CJK SC"/>
          <w:color w:val="1F2937"/>
          <w:lang w:eastAsia="zh-CN"/>
        </w:rPr>
        <w:t>A.2 ROME 风格</w:t>
      </w:r>
      <w:proofErr w:type="gramStart"/>
      <w:r>
        <w:rPr>
          <w:rFonts w:ascii="Noto Sans CJK SC" w:eastAsia="Noto Sans CJK SC" w:hAnsi="Noto Sans CJK SC"/>
          <w:color w:val="1F2937"/>
          <w:lang w:eastAsia="zh-CN"/>
        </w:rPr>
        <w:t>单事实</w:t>
      </w:r>
      <w:proofErr w:type="gramEnd"/>
      <w:r>
        <w:rPr>
          <w:rFonts w:ascii="Noto Sans CJK SC" w:eastAsia="Noto Sans CJK SC" w:hAnsi="Noto Sans CJK SC"/>
          <w:color w:val="1F2937"/>
          <w:lang w:eastAsia="zh-CN"/>
        </w:rPr>
        <w:t>编辑关键逻辑</w:t>
      </w:r>
    </w:p>
    <w:p w14:paraId="7D19A325" w14:textId="77777777" w:rsidR="003919E5" w:rsidRDefault="00000000">
      <w:pPr>
        <w:shd w:val="clear" w:color="auto" w:fill="F3F4F6"/>
        <w:spacing w:before="80" w:after="120"/>
        <w:ind w:left="170" w:right="170"/>
      </w:pPr>
      <w:r>
        <w:rPr>
          <w:rFonts w:ascii="DejaVu Sans Mono" w:eastAsia="DejaVu Sans Mono" w:hAnsi="DejaVu Sans Mono"/>
          <w:sz w:val="17"/>
        </w:rPr>
        <w:t>for row in records:</w:t>
      </w:r>
      <w:r>
        <w:rPr>
          <w:rFonts w:ascii="DejaVu Sans Mono" w:eastAsia="DejaVu Sans Mono" w:hAnsi="DejaVu Sans Mono"/>
          <w:sz w:val="17"/>
        </w:rPr>
        <w:br/>
        <w:t xml:space="preserve">    model = </w:t>
      </w:r>
      <w:proofErr w:type="gramStart"/>
      <w:r>
        <w:rPr>
          <w:rFonts w:ascii="DejaVu Sans Mono" w:eastAsia="DejaVu Sans Mono" w:hAnsi="DejaVu Sans Mono"/>
          <w:sz w:val="17"/>
        </w:rPr>
        <w:t>EditingBackend(</w:t>
      </w:r>
      <w:proofErr w:type="gramEnd"/>
      <w:r>
        <w:rPr>
          <w:rFonts w:ascii="DejaVu Sans Mono" w:eastAsia="DejaVu Sans Mono" w:hAnsi="DejaVu Sans Mono"/>
          <w:sz w:val="17"/>
        </w:rPr>
        <w:t>records, locality_facts)</w:t>
      </w:r>
      <w:r>
        <w:rPr>
          <w:rFonts w:ascii="DejaVu Sans Mono" w:eastAsia="DejaVu Sans Mono" w:hAnsi="DejaVu Sans Mono"/>
          <w:sz w:val="17"/>
        </w:rPr>
        <w:br/>
        <w:t xml:space="preserve">    </w:t>
      </w:r>
      <w:proofErr w:type="gramStart"/>
      <w:r>
        <w:rPr>
          <w:rFonts w:ascii="DejaVu Sans Mono" w:eastAsia="DejaVu Sans Mono" w:hAnsi="DejaVu Sans Mono"/>
          <w:sz w:val="17"/>
        </w:rPr>
        <w:t>model.edit</w:t>
      </w:r>
      <w:proofErr w:type="gramEnd"/>
      <w:r>
        <w:rPr>
          <w:rFonts w:ascii="DejaVu Sans Mono" w:eastAsia="DejaVu Sans Mono" w:hAnsi="DejaVu Sans Mono"/>
          <w:sz w:val="17"/>
        </w:rPr>
        <w:t>(row)</w:t>
      </w:r>
      <w:r>
        <w:rPr>
          <w:rFonts w:ascii="DejaVu Sans Mono" w:eastAsia="DejaVu Sans Mono" w:hAnsi="DejaVu Sans Mono"/>
          <w:sz w:val="17"/>
        </w:rPr>
        <w:br/>
        <w:t xml:space="preserve">    </w:t>
      </w:r>
      <w:proofErr w:type="gramStart"/>
      <w:r>
        <w:rPr>
          <w:rFonts w:ascii="DejaVu Sans Mono" w:eastAsia="DejaVu Sans Mono" w:hAnsi="DejaVu Sans Mono"/>
          <w:sz w:val="17"/>
        </w:rPr>
        <w:t>evaluations.append</w:t>
      </w:r>
      <w:proofErr w:type="gramEnd"/>
      <w:r>
        <w:rPr>
          <w:rFonts w:ascii="DejaVu Sans Mono" w:eastAsia="DejaVu Sans Mono" w:hAnsi="DejaVu Sans Mono"/>
          <w:sz w:val="17"/>
        </w:rPr>
        <w:t>(evaluate_</w:t>
      </w:r>
      <w:proofErr w:type="gramStart"/>
      <w:r>
        <w:rPr>
          <w:rFonts w:ascii="DejaVu Sans Mono" w:eastAsia="DejaVu Sans Mono" w:hAnsi="DejaVu Sans Mono"/>
          <w:sz w:val="17"/>
        </w:rPr>
        <w:t>record(</w:t>
      </w:r>
      <w:proofErr w:type="gramEnd"/>
      <w:r>
        <w:rPr>
          <w:rFonts w:ascii="DejaVu Sans Mono" w:eastAsia="DejaVu Sans Mono" w:hAnsi="DejaVu Sans Mono"/>
          <w:sz w:val="17"/>
        </w:rPr>
        <w:t>model, row))</w:t>
      </w:r>
      <w:r>
        <w:rPr>
          <w:rFonts w:ascii="DejaVu Sans Mono" w:eastAsia="DejaVu Sans Mono" w:hAnsi="DejaVu Sans Mono"/>
          <w:sz w:val="17"/>
        </w:rPr>
        <w:br/>
      </w:r>
    </w:p>
    <w:p w14:paraId="5B94B647" w14:textId="77777777" w:rsidR="003919E5" w:rsidRDefault="00000000">
      <w:pPr>
        <w:spacing w:after="120" w:line="307" w:lineRule="auto"/>
        <w:ind w:firstLine="420"/>
        <w:rPr>
          <w:lang w:eastAsia="zh-CN"/>
        </w:rPr>
      </w:pPr>
      <w:r>
        <w:rPr>
          <w:lang w:eastAsia="zh-CN"/>
        </w:rPr>
        <w:t>A.2 体现了逐条编辑和每次重置的实验设定。每条样本都独立初始化状态，避免累计编辑对结果造成干扰。</w:t>
      </w:r>
    </w:p>
    <w:p w14:paraId="7321BB19" w14:textId="77777777" w:rsidR="003919E5" w:rsidRDefault="00000000">
      <w:pPr>
        <w:pStyle w:val="21"/>
        <w:spacing w:before="80" w:after="120"/>
        <w:rPr>
          <w:lang w:eastAsia="zh-CN"/>
        </w:rPr>
      </w:pPr>
      <w:r>
        <w:rPr>
          <w:rFonts w:ascii="Noto Sans CJK SC" w:eastAsia="Noto Sans CJK SC" w:hAnsi="Noto Sans CJK SC"/>
          <w:color w:val="1F2937"/>
          <w:lang w:eastAsia="zh-CN"/>
        </w:rPr>
        <w:t>A.3 MEMIT 风格批量编辑关键逻辑</w:t>
      </w:r>
    </w:p>
    <w:p w14:paraId="7013B134" w14:textId="77777777" w:rsidR="003919E5" w:rsidRDefault="00000000">
      <w:pPr>
        <w:shd w:val="clear" w:color="auto" w:fill="F3F4F6"/>
        <w:spacing w:before="80" w:after="120"/>
        <w:ind w:left="170" w:right="170"/>
      </w:pPr>
      <w:r>
        <w:rPr>
          <w:rFonts w:ascii="DejaVu Sans Mono" w:eastAsia="DejaVu Sans Mono" w:hAnsi="DejaVu Sans Mono"/>
          <w:sz w:val="17"/>
        </w:rPr>
        <w:t xml:space="preserve">records = </w:t>
      </w:r>
      <w:proofErr w:type="spellStart"/>
      <w:r>
        <w:rPr>
          <w:rFonts w:ascii="DejaVu Sans Mono" w:eastAsia="DejaVu Sans Mono" w:hAnsi="DejaVu Sans Mono"/>
          <w:sz w:val="17"/>
        </w:rPr>
        <w:t>load_or_create_</w:t>
      </w:r>
      <w:proofErr w:type="gramStart"/>
      <w:r>
        <w:rPr>
          <w:rFonts w:ascii="DejaVu Sans Mono" w:eastAsia="DejaVu Sans Mono" w:hAnsi="DejaVu Sans Mono"/>
          <w:sz w:val="17"/>
        </w:rPr>
        <w:t>batch</w:t>
      </w:r>
      <w:proofErr w:type="spellEnd"/>
      <w:r>
        <w:rPr>
          <w:rFonts w:ascii="DejaVu Sans Mono" w:eastAsia="DejaVu Sans Mono" w:hAnsi="DejaVu Sans Mono"/>
          <w:sz w:val="17"/>
        </w:rPr>
        <w:t>(</w:t>
      </w:r>
      <w:proofErr w:type="gramEnd"/>
      <w:r>
        <w:rPr>
          <w:rFonts w:ascii="DejaVu Sans Mono" w:eastAsia="DejaVu Sans Mono" w:hAnsi="DejaVu Sans Mono"/>
          <w:sz w:val="17"/>
        </w:rPr>
        <w:t>)</w:t>
      </w:r>
      <w:r>
        <w:rPr>
          <w:rFonts w:ascii="DejaVu Sans Mono" w:eastAsia="DejaVu Sans Mono" w:hAnsi="DejaVu Sans Mono"/>
          <w:sz w:val="17"/>
        </w:rPr>
        <w:br/>
        <w:t xml:space="preserve">model = </w:t>
      </w:r>
      <w:proofErr w:type="gramStart"/>
      <w:r>
        <w:rPr>
          <w:rFonts w:ascii="DejaVu Sans Mono" w:eastAsia="DejaVu Sans Mono" w:hAnsi="DejaVu Sans Mono"/>
          <w:sz w:val="17"/>
        </w:rPr>
        <w:t>EditingBackend(</w:t>
      </w:r>
      <w:proofErr w:type="gramEnd"/>
      <w:r>
        <w:rPr>
          <w:rFonts w:ascii="DejaVu Sans Mono" w:eastAsia="DejaVu Sans Mono" w:hAnsi="DejaVu Sans Mono"/>
          <w:sz w:val="17"/>
        </w:rPr>
        <w:t>records, locality_facts)</w:t>
      </w:r>
      <w:r>
        <w:rPr>
          <w:rFonts w:ascii="DejaVu Sans Mono" w:eastAsia="DejaVu Sans Mono" w:hAnsi="DejaVu Sans Mono"/>
          <w:sz w:val="17"/>
        </w:rPr>
        <w:br/>
      </w:r>
      <w:proofErr w:type="gramStart"/>
      <w:r>
        <w:rPr>
          <w:rFonts w:ascii="DejaVu Sans Mono" w:eastAsia="DejaVu Sans Mono" w:hAnsi="DejaVu Sans Mono"/>
          <w:sz w:val="17"/>
        </w:rPr>
        <w:t>model.batch</w:t>
      </w:r>
      <w:proofErr w:type="gramEnd"/>
      <w:r>
        <w:rPr>
          <w:rFonts w:ascii="DejaVu Sans Mono" w:eastAsia="DejaVu Sans Mono" w:hAnsi="DejaVu Sans Mono"/>
          <w:sz w:val="17"/>
        </w:rPr>
        <w:t>_edit(records)</w:t>
      </w:r>
      <w:r>
        <w:rPr>
          <w:rFonts w:ascii="DejaVu Sans Mono" w:eastAsia="DejaVu Sans Mono" w:hAnsi="DejaVu Sans Mono"/>
          <w:sz w:val="17"/>
        </w:rPr>
        <w:br/>
        <w:t>evaluations = [evaluate_</w:t>
      </w:r>
      <w:proofErr w:type="gramStart"/>
      <w:r>
        <w:rPr>
          <w:rFonts w:ascii="DejaVu Sans Mono" w:eastAsia="DejaVu Sans Mono" w:hAnsi="DejaVu Sans Mono"/>
          <w:sz w:val="17"/>
        </w:rPr>
        <w:t>record(</w:t>
      </w:r>
      <w:proofErr w:type="gramEnd"/>
      <w:r>
        <w:rPr>
          <w:rFonts w:ascii="DejaVu Sans Mono" w:eastAsia="DejaVu Sans Mono" w:hAnsi="DejaVu Sans Mono"/>
          <w:sz w:val="17"/>
        </w:rPr>
        <w:t>model, row) for row in records]</w:t>
      </w:r>
      <w:r>
        <w:rPr>
          <w:rFonts w:ascii="DejaVu Sans Mono" w:eastAsia="DejaVu Sans Mono" w:hAnsi="DejaVu Sans Mono"/>
          <w:sz w:val="17"/>
        </w:rPr>
        <w:br/>
      </w:r>
    </w:p>
    <w:p w14:paraId="3E82134C" w14:textId="77777777" w:rsidR="003919E5" w:rsidRDefault="00000000">
      <w:pPr>
        <w:spacing w:after="120" w:line="307" w:lineRule="auto"/>
        <w:ind w:firstLine="420"/>
        <w:rPr>
          <w:lang w:eastAsia="zh-CN"/>
        </w:rPr>
      </w:pPr>
      <w:r>
        <w:rPr>
          <w:lang w:eastAsia="zh-CN"/>
        </w:rPr>
        <w:t>A.3 体现了批量编辑流程。与 ROME 阶段不同，MEMIT 风格实验一次性写入所有记录，然后对 500 条样本整体评估。</w:t>
      </w:r>
    </w:p>
    <w:p w14:paraId="1F2B2ABF" w14:textId="77777777" w:rsidR="003919E5" w:rsidRDefault="00000000">
      <w:pPr>
        <w:jc w:val="center"/>
      </w:pPr>
      <w:r>
        <w:rPr>
          <w:noProof/>
        </w:rPr>
        <w:lastRenderedPageBreak/>
        <w:drawing>
          <wp:inline distT="0" distB="0" distL="0" distR="0" wp14:anchorId="57A05BBD" wp14:editId="0B152802">
            <wp:extent cx="4150964" cy="283146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0_evaluate_py关键代码片段.png"/>
                    <pic:cNvPicPr/>
                  </pic:nvPicPr>
                  <pic:blipFill rotWithShape="1">
                    <a:blip r:embed="rId34"/>
                    <a:srcRect l="22388"/>
                    <a:stretch>
                      <a:fillRect/>
                    </a:stretch>
                  </pic:blipFill>
                  <pic:spPr bwMode="auto">
                    <a:xfrm>
                      <a:off x="0" y="0"/>
                      <a:ext cx="4151676" cy="2831951"/>
                    </a:xfrm>
                    <a:prstGeom prst="rect">
                      <a:avLst/>
                    </a:prstGeom>
                    <a:ln>
                      <a:noFill/>
                    </a:ln>
                    <a:extLst>
                      <a:ext uri="{53640926-AAD7-44D8-BBD7-CCE9431645EC}">
                        <a14:shadowObscured xmlns:a14="http://schemas.microsoft.com/office/drawing/2010/main"/>
                      </a:ext>
                    </a:extLst>
                  </pic:spPr>
                </pic:pic>
              </a:graphicData>
            </a:graphic>
          </wp:inline>
        </w:drawing>
      </w:r>
    </w:p>
    <w:p w14:paraId="56139696" w14:textId="77777777" w:rsidR="003919E5" w:rsidRDefault="00000000">
      <w:pPr>
        <w:spacing w:after="160"/>
        <w:jc w:val="center"/>
      </w:pPr>
      <w:r>
        <w:rPr>
          <w:color w:val="5A5A5A"/>
          <w:sz w:val="18"/>
        </w:rPr>
        <w:t>图 20 evaluate.py 关键代码片段</w:t>
      </w:r>
    </w:p>
    <w:p w14:paraId="4884D0FB" w14:textId="77777777" w:rsidR="003919E5" w:rsidRDefault="00000000">
      <w:pPr>
        <w:spacing w:after="120" w:line="307" w:lineRule="auto"/>
        <w:ind w:firstLine="420"/>
      </w:pPr>
      <w:r>
        <w:t>图 20 展示 evaluate.py 的关键代码位置。它负责汇总前面三个任务的结果，并输出 summary.csv、rome_case_metrics.csv 和 failure_cases.csv。</w:t>
      </w:r>
    </w:p>
    <w:p w14:paraId="2A521AE1" w14:textId="77777777" w:rsidR="003919E5" w:rsidRDefault="00000000">
      <w:pPr>
        <w:pStyle w:val="1"/>
        <w:spacing w:before="160" w:after="120"/>
        <w:rPr>
          <w:lang w:eastAsia="zh-CN"/>
        </w:rPr>
      </w:pPr>
      <w:r>
        <w:rPr>
          <w:rFonts w:ascii="Noto Sans CJK SC" w:eastAsia="Noto Sans CJK SC" w:hAnsi="Noto Sans CJK SC"/>
          <w:color w:val="1F2937"/>
          <w:sz w:val="32"/>
          <w:lang w:eastAsia="zh-CN"/>
        </w:rPr>
        <w:t>附录 B：结果文件说明</w:t>
      </w:r>
    </w:p>
    <w:p w14:paraId="2ADE0095" w14:textId="77777777" w:rsidR="003919E5" w:rsidRDefault="00000000">
      <w:pPr>
        <w:spacing w:after="120" w:line="307" w:lineRule="auto"/>
        <w:ind w:firstLine="420"/>
        <w:rPr>
          <w:lang w:eastAsia="zh-CN"/>
        </w:rPr>
      </w:pPr>
      <w:r>
        <w:rPr>
          <w:lang w:eastAsia="zh-CN"/>
        </w:rPr>
        <w:t>附录 B 说明每个结果文件的作用，便于提交后复核。JSON 文件用于保存层级结构和</w:t>
      </w:r>
      <w:proofErr w:type="gramStart"/>
      <w:r>
        <w:rPr>
          <w:lang w:eastAsia="zh-CN"/>
        </w:rPr>
        <w:t>逐案例</w:t>
      </w:r>
      <w:proofErr w:type="gramEnd"/>
      <w:r>
        <w:rPr>
          <w:lang w:eastAsia="zh-CN"/>
        </w:rPr>
        <w:t>回答，CSV 文件用于表格检查和报告输出，PNG 文件用于插入报告。</w:t>
      </w:r>
    </w:p>
    <w:tbl>
      <w:tblPr>
        <w:tblStyle w:val="aff1"/>
        <w:tblW w:w="0" w:type="auto"/>
        <w:jc w:val="center"/>
        <w:tblLook w:val="04A0" w:firstRow="1" w:lastRow="0" w:firstColumn="1" w:lastColumn="0" w:noHBand="0" w:noVBand="1"/>
      </w:tblPr>
      <w:tblGrid>
        <w:gridCol w:w="2381"/>
        <w:gridCol w:w="3685"/>
        <w:gridCol w:w="2835"/>
      </w:tblGrid>
      <w:tr w:rsidR="003919E5" w14:paraId="06641FC5" w14:textId="77777777">
        <w:trPr>
          <w:jc w:val="center"/>
        </w:trPr>
        <w:tc>
          <w:tcPr>
            <w:tcW w:w="2381" w:type="dxa"/>
            <w:shd w:val="clear" w:color="auto" w:fill="E5E7EB"/>
            <w:vAlign w:val="center"/>
          </w:tcPr>
          <w:p w14:paraId="21C91B9D" w14:textId="77777777" w:rsidR="003919E5" w:rsidRDefault="00000000">
            <w:pPr>
              <w:jc w:val="center"/>
            </w:pPr>
            <w:proofErr w:type="spellStart"/>
            <w:r>
              <w:rPr>
                <w:b/>
                <w:sz w:val="16"/>
              </w:rPr>
              <w:t>文件</w:t>
            </w:r>
            <w:proofErr w:type="spellEnd"/>
          </w:p>
        </w:tc>
        <w:tc>
          <w:tcPr>
            <w:tcW w:w="3685" w:type="dxa"/>
            <w:shd w:val="clear" w:color="auto" w:fill="E5E7EB"/>
            <w:vAlign w:val="center"/>
          </w:tcPr>
          <w:p w14:paraId="3B351473" w14:textId="77777777" w:rsidR="003919E5" w:rsidRDefault="00000000">
            <w:pPr>
              <w:jc w:val="center"/>
            </w:pPr>
            <w:r>
              <w:rPr>
                <w:b/>
                <w:sz w:val="16"/>
              </w:rPr>
              <w:t>内容</w:t>
            </w:r>
          </w:p>
        </w:tc>
        <w:tc>
          <w:tcPr>
            <w:tcW w:w="2835" w:type="dxa"/>
            <w:shd w:val="clear" w:color="auto" w:fill="E5E7EB"/>
            <w:vAlign w:val="center"/>
          </w:tcPr>
          <w:p w14:paraId="7E5E6560" w14:textId="77777777" w:rsidR="003919E5" w:rsidRDefault="00000000">
            <w:pPr>
              <w:jc w:val="center"/>
            </w:pPr>
            <w:r>
              <w:rPr>
                <w:b/>
                <w:sz w:val="16"/>
              </w:rPr>
              <w:t>复核重点</w:t>
            </w:r>
          </w:p>
        </w:tc>
      </w:tr>
      <w:tr w:rsidR="003919E5" w14:paraId="15EC4CCC" w14:textId="77777777">
        <w:trPr>
          <w:jc w:val="center"/>
        </w:trPr>
        <w:tc>
          <w:tcPr>
            <w:tcW w:w="2381" w:type="dxa"/>
            <w:shd w:val="clear" w:color="auto" w:fill="FFFFFF"/>
            <w:vAlign w:val="center"/>
          </w:tcPr>
          <w:p w14:paraId="4A2380D6" w14:textId="77777777" w:rsidR="003919E5" w:rsidRDefault="00000000">
            <w:pPr>
              <w:jc w:val="center"/>
            </w:pPr>
            <w:r>
              <w:rPr>
                <w:sz w:val="16"/>
              </w:rPr>
              <w:t>baseline_results.json</w:t>
            </w:r>
          </w:p>
        </w:tc>
        <w:tc>
          <w:tcPr>
            <w:tcW w:w="3685" w:type="dxa"/>
            <w:shd w:val="clear" w:color="auto" w:fill="FFFFFF"/>
            <w:vAlign w:val="center"/>
          </w:tcPr>
          <w:p w14:paraId="4F127B64" w14:textId="77777777" w:rsidR="003919E5" w:rsidRDefault="00000000">
            <w:pPr>
              <w:jc w:val="center"/>
              <w:rPr>
                <w:lang w:eastAsia="zh-CN"/>
              </w:rPr>
            </w:pPr>
            <w:r>
              <w:rPr>
                <w:sz w:val="16"/>
                <w:lang w:eastAsia="zh-CN"/>
              </w:rPr>
              <w:t xml:space="preserve">保存 10 </w:t>
            </w:r>
            <w:proofErr w:type="gramStart"/>
            <w:r>
              <w:rPr>
                <w:sz w:val="16"/>
                <w:lang w:eastAsia="zh-CN"/>
              </w:rPr>
              <w:t>条事实</w:t>
            </w:r>
            <w:proofErr w:type="gramEnd"/>
            <w:r>
              <w:rPr>
                <w:sz w:val="16"/>
                <w:lang w:eastAsia="zh-CN"/>
              </w:rPr>
              <w:t>编辑前回答、旧知识命中率和新知识命中率</w:t>
            </w:r>
          </w:p>
        </w:tc>
        <w:tc>
          <w:tcPr>
            <w:tcW w:w="2835" w:type="dxa"/>
            <w:shd w:val="clear" w:color="auto" w:fill="FFFFFF"/>
            <w:vAlign w:val="center"/>
          </w:tcPr>
          <w:p w14:paraId="13148984" w14:textId="77777777" w:rsidR="003919E5" w:rsidRDefault="00000000">
            <w:pPr>
              <w:jc w:val="center"/>
              <w:rPr>
                <w:lang w:eastAsia="zh-CN"/>
              </w:rPr>
            </w:pPr>
            <w:r>
              <w:rPr>
                <w:sz w:val="16"/>
                <w:lang w:eastAsia="zh-CN"/>
              </w:rPr>
              <w:t>检查 Task 1 是否满足编辑前状态验证</w:t>
            </w:r>
          </w:p>
        </w:tc>
      </w:tr>
      <w:tr w:rsidR="003919E5" w14:paraId="6E8BFA62" w14:textId="77777777">
        <w:trPr>
          <w:jc w:val="center"/>
        </w:trPr>
        <w:tc>
          <w:tcPr>
            <w:tcW w:w="2381" w:type="dxa"/>
            <w:shd w:val="clear" w:color="auto" w:fill="F9FAFB"/>
            <w:vAlign w:val="center"/>
          </w:tcPr>
          <w:p w14:paraId="254AD84C" w14:textId="77777777" w:rsidR="003919E5" w:rsidRDefault="00000000">
            <w:pPr>
              <w:jc w:val="center"/>
            </w:pPr>
            <w:proofErr w:type="spellStart"/>
            <w:r>
              <w:rPr>
                <w:sz w:val="16"/>
              </w:rPr>
              <w:t>rome_</w:t>
            </w:r>
            <w:proofErr w:type="gramStart"/>
            <w:r>
              <w:rPr>
                <w:sz w:val="16"/>
              </w:rPr>
              <w:t>results.json</w:t>
            </w:r>
            <w:proofErr w:type="spellEnd"/>
            <w:proofErr w:type="gramEnd"/>
          </w:p>
        </w:tc>
        <w:tc>
          <w:tcPr>
            <w:tcW w:w="3685" w:type="dxa"/>
            <w:shd w:val="clear" w:color="auto" w:fill="F9FAFB"/>
            <w:vAlign w:val="center"/>
          </w:tcPr>
          <w:p w14:paraId="43589933" w14:textId="77777777" w:rsidR="003919E5" w:rsidRDefault="00000000">
            <w:pPr>
              <w:jc w:val="center"/>
              <w:rPr>
                <w:lang w:eastAsia="zh-CN"/>
              </w:rPr>
            </w:pPr>
            <w:r>
              <w:rPr>
                <w:sz w:val="16"/>
                <w:lang w:eastAsia="zh-CN"/>
              </w:rPr>
              <w:t>保存 ROME 风格</w:t>
            </w:r>
            <w:proofErr w:type="gramStart"/>
            <w:r>
              <w:rPr>
                <w:sz w:val="16"/>
                <w:lang w:eastAsia="zh-CN"/>
              </w:rPr>
              <w:t>单事实</w:t>
            </w:r>
            <w:proofErr w:type="gramEnd"/>
            <w:r>
              <w:rPr>
                <w:sz w:val="16"/>
                <w:lang w:eastAsia="zh-CN"/>
              </w:rPr>
              <w:t>编辑汇总结果与逐案例结果</w:t>
            </w:r>
          </w:p>
        </w:tc>
        <w:tc>
          <w:tcPr>
            <w:tcW w:w="2835" w:type="dxa"/>
            <w:shd w:val="clear" w:color="auto" w:fill="F9FAFB"/>
            <w:vAlign w:val="center"/>
          </w:tcPr>
          <w:p w14:paraId="38FA1F35" w14:textId="77777777" w:rsidR="003919E5" w:rsidRDefault="00000000">
            <w:pPr>
              <w:jc w:val="center"/>
            </w:pPr>
            <w:proofErr w:type="spellStart"/>
            <w:r>
              <w:rPr>
                <w:sz w:val="16"/>
              </w:rPr>
              <w:t>检查</w:t>
            </w:r>
            <w:proofErr w:type="spellEnd"/>
            <w:r>
              <w:rPr>
                <w:sz w:val="16"/>
              </w:rPr>
              <w:t xml:space="preserve"> ES、PS、NS </w:t>
            </w:r>
            <w:proofErr w:type="spellStart"/>
            <w:r>
              <w:rPr>
                <w:sz w:val="16"/>
              </w:rPr>
              <w:t>与逐案例表是否一致</w:t>
            </w:r>
            <w:proofErr w:type="spellEnd"/>
          </w:p>
        </w:tc>
      </w:tr>
      <w:tr w:rsidR="003919E5" w14:paraId="6860A022" w14:textId="77777777">
        <w:trPr>
          <w:jc w:val="center"/>
        </w:trPr>
        <w:tc>
          <w:tcPr>
            <w:tcW w:w="2381" w:type="dxa"/>
            <w:shd w:val="clear" w:color="auto" w:fill="FFFFFF"/>
            <w:vAlign w:val="center"/>
          </w:tcPr>
          <w:p w14:paraId="0B118268" w14:textId="77777777" w:rsidR="003919E5" w:rsidRDefault="00000000">
            <w:pPr>
              <w:jc w:val="center"/>
            </w:pPr>
            <w:r>
              <w:rPr>
                <w:sz w:val="16"/>
              </w:rPr>
              <w:t>memit_results.json</w:t>
            </w:r>
          </w:p>
        </w:tc>
        <w:tc>
          <w:tcPr>
            <w:tcW w:w="3685" w:type="dxa"/>
            <w:shd w:val="clear" w:color="auto" w:fill="FFFFFF"/>
            <w:vAlign w:val="center"/>
          </w:tcPr>
          <w:p w14:paraId="39C48C8C" w14:textId="77777777" w:rsidR="003919E5" w:rsidRDefault="00000000">
            <w:pPr>
              <w:jc w:val="center"/>
              <w:rPr>
                <w:lang w:eastAsia="zh-CN"/>
              </w:rPr>
            </w:pPr>
            <w:r>
              <w:rPr>
                <w:sz w:val="16"/>
                <w:lang w:eastAsia="zh-CN"/>
              </w:rPr>
              <w:t>保存 500 条批量编辑汇总结果和样本片段</w:t>
            </w:r>
          </w:p>
        </w:tc>
        <w:tc>
          <w:tcPr>
            <w:tcW w:w="2835" w:type="dxa"/>
            <w:shd w:val="clear" w:color="auto" w:fill="FFFFFF"/>
            <w:vAlign w:val="center"/>
          </w:tcPr>
          <w:p w14:paraId="4450BC9D" w14:textId="77777777" w:rsidR="003919E5" w:rsidRDefault="00000000">
            <w:pPr>
              <w:jc w:val="center"/>
              <w:rPr>
                <w:lang w:eastAsia="zh-CN"/>
              </w:rPr>
            </w:pPr>
            <w:r>
              <w:rPr>
                <w:sz w:val="16"/>
                <w:lang w:eastAsia="zh-CN"/>
              </w:rPr>
              <w:t>检查批量编辑数量、耗时和指标</w:t>
            </w:r>
          </w:p>
        </w:tc>
      </w:tr>
      <w:tr w:rsidR="003919E5" w14:paraId="62008CD8" w14:textId="77777777">
        <w:trPr>
          <w:jc w:val="center"/>
        </w:trPr>
        <w:tc>
          <w:tcPr>
            <w:tcW w:w="2381" w:type="dxa"/>
            <w:shd w:val="clear" w:color="auto" w:fill="F9FAFB"/>
            <w:vAlign w:val="center"/>
          </w:tcPr>
          <w:p w14:paraId="5DEC3508" w14:textId="77777777" w:rsidR="003919E5" w:rsidRDefault="00000000">
            <w:pPr>
              <w:jc w:val="center"/>
            </w:pPr>
            <w:r>
              <w:rPr>
                <w:sz w:val="16"/>
              </w:rPr>
              <w:t>summary.csv</w:t>
            </w:r>
          </w:p>
        </w:tc>
        <w:tc>
          <w:tcPr>
            <w:tcW w:w="3685" w:type="dxa"/>
            <w:shd w:val="clear" w:color="auto" w:fill="F9FAFB"/>
            <w:vAlign w:val="center"/>
          </w:tcPr>
          <w:p w14:paraId="49BB5756" w14:textId="77777777" w:rsidR="003919E5" w:rsidRDefault="00000000">
            <w:pPr>
              <w:jc w:val="center"/>
            </w:pPr>
            <w:r>
              <w:rPr>
                <w:sz w:val="16"/>
              </w:rPr>
              <w:t>保存 Baseline、ROME、MEMIT 三类任务总表</w:t>
            </w:r>
          </w:p>
        </w:tc>
        <w:tc>
          <w:tcPr>
            <w:tcW w:w="2835" w:type="dxa"/>
            <w:shd w:val="clear" w:color="auto" w:fill="F9FAFB"/>
            <w:vAlign w:val="center"/>
          </w:tcPr>
          <w:p w14:paraId="33125982" w14:textId="77777777" w:rsidR="003919E5" w:rsidRDefault="00000000">
            <w:pPr>
              <w:jc w:val="center"/>
              <w:rPr>
                <w:lang w:eastAsia="zh-CN"/>
              </w:rPr>
            </w:pPr>
            <w:r>
              <w:rPr>
                <w:sz w:val="16"/>
                <w:lang w:eastAsia="zh-CN"/>
              </w:rPr>
              <w:t>输出报告中的综合指标表</w:t>
            </w:r>
          </w:p>
        </w:tc>
      </w:tr>
      <w:tr w:rsidR="003919E5" w14:paraId="30E3E3D2" w14:textId="77777777">
        <w:trPr>
          <w:jc w:val="center"/>
        </w:trPr>
        <w:tc>
          <w:tcPr>
            <w:tcW w:w="2381" w:type="dxa"/>
            <w:shd w:val="clear" w:color="auto" w:fill="FFFFFF"/>
            <w:vAlign w:val="center"/>
          </w:tcPr>
          <w:p w14:paraId="4A281249" w14:textId="77777777" w:rsidR="003919E5" w:rsidRDefault="00000000">
            <w:pPr>
              <w:jc w:val="center"/>
            </w:pPr>
            <w:r>
              <w:rPr>
                <w:sz w:val="16"/>
              </w:rPr>
              <w:t>rome_case_metrics.csv</w:t>
            </w:r>
          </w:p>
        </w:tc>
        <w:tc>
          <w:tcPr>
            <w:tcW w:w="3685" w:type="dxa"/>
            <w:shd w:val="clear" w:color="auto" w:fill="FFFFFF"/>
            <w:vAlign w:val="center"/>
          </w:tcPr>
          <w:p w14:paraId="7E524FDC" w14:textId="77777777" w:rsidR="003919E5" w:rsidRDefault="00000000">
            <w:pPr>
              <w:jc w:val="center"/>
            </w:pPr>
            <w:r>
              <w:rPr>
                <w:sz w:val="16"/>
              </w:rPr>
              <w:t>保存 10 条 ROME 案例的 ES、PS、NS 和计数</w:t>
            </w:r>
          </w:p>
        </w:tc>
        <w:tc>
          <w:tcPr>
            <w:tcW w:w="2835" w:type="dxa"/>
            <w:shd w:val="clear" w:color="auto" w:fill="FFFFFF"/>
            <w:vAlign w:val="center"/>
          </w:tcPr>
          <w:p w14:paraId="36CEA6DB" w14:textId="77777777" w:rsidR="003919E5" w:rsidRDefault="00000000">
            <w:pPr>
              <w:jc w:val="center"/>
            </w:pPr>
            <w:r>
              <w:rPr>
                <w:sz w:val="16"/>
              </w:rPr>
              <w:t>定位具体失败样本</w:t>
            </w:r>
          </w:p>
        </w:tc>
      </w:tr>
      <w:tr w:rsidR="003919E5" w14:paraId="3E98AAB3" w14:textId="77777777">
        <w:trPr>
          <w:jc w:val="center"/>
        </w:trPr>
        <w:tc>
          <w:tcPr>
            <w:tcW w:w="2381" w:type="dxa"/>
            <w:shd w:val="clear" w:color="auto" w:fill="F9FAFB"/>
            <w:vAlign w:val="center"/>
          </w:tcPr>
          <w:p w14:paraId="31A7B4F9" w14:textId="77777777" w:rsidR="003919E5" w:rsidRDefault="00000000">
            <w:pPr>
              <w:jc w:val="center"/>
            </w:pPr>
            <w:r>
              <w:rPr>
                <w:sz w:val="16"/>
              </w:rPr>
              <w:t>failure_cases.csv</w:t>
            </w:r>
          </w:p>
        </w:tc>
        <w:tc>
          <w:tcPr>
            <w:tcW w:w="3685" w:type="dxa"/>
            <w:shd w:val="clear" w:color="auto" w:fill="F9FAFB"/>
            <w:vAlign w:val="center"/>
          </w:tcPr>
          <w:p w14:paraId="09D68B74" w14:textId="77777777" w:rsidR="003919E5" w:rsidRDefault="00000000">
            <w:pPr>
              <w:jc w:val="center"/>
              <w:rPr>
                <w:lang w:eastAsia="zh-CN"/>
              </w:rPr>
            </w:pPr>
            <w:r>
              <w:rPr>
                <w:sz w:val="16"/>
                <w:lang w:eastAsia="zh-CN"/>
              </w:rPr>
              <w:t>保存未达到满分的案例</w:t>
            </w:r>
          </w:p>
        </w:tc>
        <w:tc>
          <w:tcPr>
            <w:tcW w:w="2835" w:type="dxa"/>
            <w:shd w:val="clear" w:color="auto" w:fill="F9FAFB"/>
            <w:vAlign w:val="center"/>
          </w:tcPr>
          <w:p w14:paraId="06B09033" w14:textId="77777777" w:rsidR="003919E5" w:rsidRDefault="00000000">
            <w:pPr>
              <w:jc w:val="center"/>
            </w:pPr>
            <w:proofErr w:type="spellStart"/>
            <w:r>
              <w:rPr>
                <w:sz w:val="16"/>
              </w:rPr>
              <w:t>支撑失败案例分析</w:t>
            </w:r>
            <w:proofErr w:type="spellEnd"/>
          </w:p>
        </w:tc>
      </w:tr>
      <w:tr w:rsidR="003919E5" w14:paraId="2DCC3ECD" w14:textId="77777777">
        <w:trPr>
          <w:jc w:val="center"/>
        </w:trPr>
        <w:tc>
          <w:tcPr>
            <w:tcW w:w="2381" w:type="dxa"/>
            <w:shd w:val="clear" w:color="auto" w:fill="FFFFFF"/>
            <w:vAlign w:val="center"/>
          </w:tcPr>
          <w:p w14:paraId="01D97B62" w14:textId="77777777" w:rsidR="003919E5" w:rsidRDefault="00000000">
            <w:pPr>
              <w:jc w:val="center"/>
            </w:pPr>
            <w:r>
              <w:rPr>
                <w:sz w:val="16"/>
              </w:rPr>
              <w:t>rag_compare.csv</w:t>
            </w:r>
          </w:p>
        </w:tc>
        <w:tc>
          <w:tcPr>
            <w:tcW w:w="3685" w:type="dxa"/>
            <w:shd w:val="clear" w:color="auto" w:fill="FFFFFF"/>
            <w:vAlign w:val="center"/>
          </w:tcPr>
          <w:p w14:paraId="0F5F16BA" w14:textId="77777777" w:rsidR="003919E5" w:rsidRDefault="00000000">
            <w:pPr>
              <w:jc w:val="center"/>
            </w:pPr>
            <w:r>
              <w:rPr>
                <w:sz w:val="16"/>
              </w:rPr>
              <w:t>保存 SimpleRAG 对照结果</w:t>
            </w:r>
          </w:p>
        </w:tc>
        <w:tc>
          <w:tcPr>
            <w:tcW w:w="2835" w:type="dxa"/>
            <w:shd w:val="clear" w:color="auto" w:fill="FFFFFF"/>
            <w:vAlign w:val="center"/>
          </w:tcPr>
          <w:p w14:paraId="4DF792EC" w14:textId="77777777" w:rsidR="003919E5" w:rsidRDefault="00000000">
            <w:pPr>
              <w:jc w:val="center"/>
            </w:pPr>
            <w:r>
              <w:rPr>
                <w:sz w:val="16"/>
              </w:rPr>
              <w:t>支撑 Bonus 分析</w:t>
            </w:r>
          </w:p>
        </w:tc>
      </w:tr>
      <w:tr w:rsidR="003919E5" w14:paraId="0118DC23" w14:textId="77777777">
        <w:trPr>
          <w:jc w:val="center"/>
        </w:trPr>
        <w:tc>
          <w:tcPr>
            <w:tcW w:w="2381" w:type="dxa"/>
            <w:shd w:val="clear" w:color="auto" w:fill="F9FAFB"/>
            <w:vAlign w:val="center"/>
          </w:tcPr>
          <w:p w14:paraId="0F921ADD" w14:textId="77777777" w:rsidR="003919E5" w:rsidRDefault="00000000">
            <w:pPr>
              <w:jc w:val="center"/>
            </w:pPr>
            <w:r>
              <w:rPr>
                <w:sz w:val="16"/>
              </w:rPr>
              <w:t>run_logs/*.txt</w:t>
            </w:r>
          </w:p>
        </w:tc>
        <w:tc>
          <w:tcPr>
            <w:tcW w:w="3685" w:type="dxa"/>
            <w:shd w:val="clear" w:color="auto" w:fill="F9FAFB"/>
            <w:vAlign w:val="center"/>
          </w:tcPr>
          <w:p w14:paraId="731D4256" w14:textId="77777777" w:rsidR="003919E5" w:rsidRDefault="00000000">
            <w:pPr>
              <w:jc w:val="center"/>
            </w:pPr>
            <w:r>
              <w:rPr>
                <w:sz w:val="16"/>
              </w:rPr>
              <w:t>保存每个脚本的 stdout、stderr 和返回码</w:t>
            </w:r>
          </w:p>
        </w:tc>
        <w:tc>
          <w:tcPr>
            <w:tcW w:w="2835" w:type="dxa"/>
            <w:shd w:val="clear" w:color="auto" w:fill="F9FAFB"/>
            <w:vAlign w:val="center"/>
          </w:tcPr>
          <w:p w14:paraId="4486C3F8" w14:textId="77777777" w:rsidR="003919E5" w:rsidRDefault="00000000">
            <w:pPr>
              <w:jc w:val="center"/>
              <w:rPr>
                <w:lang w:eastAsia="zh-CN"/>
              </w:rPr>
            </w:pPr>
            <w:r>
              <w:rPr>
                <w:sz w:val="16"/>
                <w:lang w:eastAsia="zh-CN"/>
              </w:rPr>
              <w:t>输出终端截图并复核运行过程</w:t>
            </w:r>
          </w:p>
        </w:tc>
      </w:tr>
    </w:tbl>
    <w:p w14:paraId="31C1D26E" w14:textId="77777777" w:rsidR="003919E5" w:rsidRDefault="00000000">
      <w:pPr>
        <w:spacing w:after="160"/>
        <w:jc w:val="center"/>
        <w:rPr>
          <w:lang w:eastAsia="zh-CN"/>
        </w:rPr>
      </w:pPr>
      <w:r>
        <w:rPr>
          <w:color w:val="5A5A5A"/>
          <w:sz w:val="18"/>
          <w:lang w:eastAsia="zh-CN"/>
        </w:rPr>
        <w:t>表 14 结果文件说明</w:t>
      </w:r>
    </w:p>
    <w:p w14:paraId="73B283C6" w14:textId="77777777" w:rsidR="003919E5" w:rsidRDefault="00000000">
      <w:pPr>
        <w:spacing w:after="120" w:line="307" w:lineRule="auto"/>
        <w:ind w:firstLine="420"/>
      </w:pPr>
      <w:r>
        <w:rPr>
          <w:lang w:eastAsia="zh-CN"/>
        </w:rPr>
        <w:t>表 14 将结果文件和报告内容对应起来。</w:t>
      </w:r>
      <w:proofErr w:type="spellStart"/>
      <w:r>
        <w:t>复核时可以先看</w:t>
      </w:r>
      <w:proofErr w:type="spellEnd"/>
      <w:r>
        <w:t xml:space="preserve"> </w:t>
      </w:r>
      <w:proofErr w:type="spellStart"/>
      <w:r>
        <w:t>summary.csv，再看</w:t>
      </w:r>
      <w:proofErr w:type="spellEnd"/>
      <w:r>
        <w:t xml:space="preserve"> rome_case_metrics.csv 和 failure_cases.csv，最后查看 run_logs 中的终端输出。</w:t>
      </w:r>
    </w:p>
    <w:p w14:paraId="22764904" w14:textId="77777777" w:rsidR="003919E5" w:rsidRDefault="00000000">
      <w:pPr>
        <w:jc w:val="center"/>
      </w:pPr>
      <w:r>
        <w:rPr>
          <w:noProof/>
        </w:rPr>
        <w:lastRenderedPageBreak/>
        <w:drawing>
          <wp:inline distT="0" distB="0" distL="0" distR="0" wp14:anchorId="2DCFAB5A" wp14:editId="12ED5817">
            <wp:extent cx="5349240" cy="286020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3_运行环境与耗时截图.png"/>
                    <pic:cNvPicPr/>
                  </pic:nvPicPr>
                  <pic:blipFill>
                    <a:blip r:embed="rId11"/>
                    <a:stretch>
                      <a:fillRect/>
                    </a:stretch>
                  </pic:blipFill>
                  <pic:spPr>
                    <a:xfrm>
                      <a:off x="0" y="0"/>
                      <a:ext cx="5349240" cy="2860206"/>
                    </a:xfrm>
                    <a:prstGeom prst="rect">
                      <a:avLst/>
                    </a:prstGeom>
                  </pic:spPr>
                </pic:pic>
              </a:graphicData>
            </a:graphic>
          </wp:inline>
        </w:drawing>
      </w:r>
    </w:p>
    <w:p w14:paraId="2EDBE6E9" w14:textId="77777777" w:rsidR="003919E5" w:rsidRDefault="00000000">
      <w:pPr>
        <w:spacing w:after="160"/>
        <w:jc w:val="center"/>
        <w:rPr>
          <w:lang w:eastAsia="zh-CN"/>
        </w:rPr>
      </w:pPr>
      <w:r>
        <w:rPr>
          <w:color w:val="5A5A5A"/>
          <w:sz w:val="18"/>
          <w:lang w:eastAsia="zh-CN"/>
        </w:rPr>
        <w:t>图 21 运行耗时与环境记录图像版本</w:t>
      </w:r>
    </w:p>
    <w:p w14:paraId="453644EC" w14:textId="77777777" w:rsidR="003919E5" w:rsidRDefault="00000000">
      <w:pPr>
        <w:spacing w:after="120" w:line="307" w:lineRule="auto"/>
        <w:ind w:firstLine="420"/>
        <w:rPr>
          <w:lang w:eastAsia="zh-CN"/>
        </w:rPr>
      </w:pPr>
      <w:r>
        <w:rPr>
          <w:lang w:eastAsia="zh-CN"/>
        </w:rPr>
        <w:t>图 21 是运行耗时与环境记录的图像版本，与前文的运行</w:t>
      </w:r>
      <w:proofErr w:type="gramStart"/>
      <w:r>
        <w:rPr>
          <w:lang w:eastAsia="zh-CN"/>
        </w:rPr>
        <w:t>表相互</w:t>
      </w:r>
      <w:proofErr w:type="gramEnd"/>
      <w:r>
        <w:rPr>
          <w:lang w:eastAsia="zh-CN"/>
        </w:rPr>
        <w:t>补充。至此，报告已经覆盖作业要求中的终端截图、指标表、失败案例分析和</w:t>
      </w:r>
      <w:proofErr w:type="gramStart"/>
      <w:r>
        <w:rPr>
          <w:lang w:eastAsia="zh-CN"/>
        </w:rPr>
        <w:t>可</w:t>
      </w:r>
      <w:proofErr w:type="gramEnd"/>
      <w:r>
        <w:rPr>
          <w:lang w:eastAsia="zh-CN"/>
        </w:rPr>
        <w:t>复现性说明。</w:t>
      </w:r>
    </w:p>
    <w:sectPr w:rsidR="003919E5" w:rsidSect="00034616">
      <w:headerReference w:type="default" r:id="rId35"/>
      <w:footerReference w:type="default" r:id="rId36"/>
      <w:pgSz w:w="12240" w:h="15840"/>
      <w:pgMar w:top="1247"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856EE" w14:textId="77777777" w:rsidR="006114CF" w:rsidRDefault="006114CF">
      <w:pPr>
        <w:spacing w:after="0" w:line="240" w:lineRule="auto"/>
      </w:pPr>
      <w:r>
        <w:separator/>
      </w:r>
    </w:p>
  </w:endnote>
  <w:endnote w:type="continuationSeparator" w:id="0">
    <w:p w14:paraId="2BE89045" w14:textId="77777777" w:rsidR="006114CF" w:rsidRDefault="00611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Noto Sans CJK SC">
    <w:altName w:val="Cambria"/>
    <w:panose1 w:val="00000000000000000000"/>
    <w:charset w:val="00"/>
    <w:family w:val="roman"/>
    <w:notTrueType/>
    <w:pitch w:val="default"/>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64A1D" w14:textId="7E65ECA5" w:rsidR="003919E5" w:rsidRDefault="003919E5">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75F85" w14:textId="77777777" w:rsidR="006114CF" w:rsidRDefault="006114CF">
      <w:pPr>
        <w:spacing w:after="0" w:line="240" w:lineRule="auto"/>
      </w:pPr>
      <w:r>
        <w:separator/>
      </w:r>
    </w:p>
  </w:footnote>
  <w:footnote w:type="continuationSeparator" w:id="0">
    <w:p w14:paraId="1524C1AF" w14:textId="77777777" w:rsidR="006114CF" w:rsidRDefault="006114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9EB57" w14:textId="1E6AB31C" w:rsidR="003919E5" w:rsidRDefault="003919E5">
    <w:pPr>
      <w:pStyle w:val="a5"/>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935583">
    <w:abstractNumId w:val="8"/>
  </w:num>
  <w:num w:numId="2" w16cid:durableId="182089193">
    <w:abstractNumId w:val="6"/>
  </w:num>
  <w:num w:numId="3" w16cid:durableId="128744492">
    <w:abstractNumId w:val="5"/>
  </w:num>
  <w:num w:numId="4" w16cid:durableId="1332372225">
    <w:abstractNumId w:val="4"/>
  </w:num>
  <w:num w:numId="5" w16cid:durableId="814102111">
    <w:abstractNumId w:val="7"/>
  </w:num>
  <w:num w:numId="6" w16cid:durableId="1114206299">
    <w:abstractNumId w:val="3"/>
  </w:num>
  <w:num w:numId="7" w16cid:durableId="913205153">
    <w:abstractNumId w:val="2"/>
  </w:num>
  <w:num w:numId="8" w16cid:durableId="1035426115">
    <w:abstractNumId w:val="1"/>
  </w:num>
  <w:num w:numId="9" w16cid:durableId="567307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9E5"/>
    <w:rsid w:val="003C4BC1"/>
    <w:rsid w:val="006114CF"/>
    <w:rsid w:val="00696843"/>
    <w:rsid w:val="00714902"/>
    <w:rsid w:val="00812A89"/>
    <w:rsid w:val="009675A4"/>
    <w:rsid w:val="00A670A9"/>
    <w:rsid w:val="00A823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0100D"/>
  <w14:defaultImageDpi w14:val="330"/>
  <w15:docId w15:val="{DC565D3D-A7FC-4720-ABB9-F32327BAB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C4BC1"/>
    <w:rPr>
      <w:rFonts w:ascii="Noto Serif CJK SC" w:eastAsia="Noto Serif CJK SC" w:hAnsi="Noto Serif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wmf"/><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oleObject" Target="embeddings/oleObject2.bin"/><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wmf"/><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oleObject" Target="embeddings/oleObject3.bin"/><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w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3481</Words>
  <Characters>19846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子璇 王</cp:lastModifiedBy>
  <cp:revision>9</cp:revision>
  <dcterms:created xsi:type="dcterms:W3CDTF">2013-12-23T23:15:00Z</dcterms:created>
  <dcterms:modified xsi:type="dcterms:W3CDTF">2026-05-10T06:28:00Z</dcterms:modified>
  <cp:category/>
</cp:coreProperties>
</file>