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课程答疑汇总：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第一节课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882390" cy="1028700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239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常量池分为运行时常量池和静态常量池：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运行时的常量池（JDK1.7开始已经进入堆）。静态常量池（class）---方法区</w:t>
      </w:r>
    </w:p>
    <w:p>
      <w:r>
        <w:drawing>
          <wp:inline distT="0" distB="0" distL="114300" distR="114300">
            <wp:extent cx="3733165" cy="106680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主要体现在方法中有参数传递的情况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JVM一般会优化栈帧中数据的共享。</w:t>
      </w:r>
    </w:p>
    <w:p>
      <w:r>
        <w:drawing>
          <wp:inline distT="0" distB="0" distL="114300" distR="114300">
            <wp:extent cx="3251835" cy="1319530"/>
            <wp:effectExtent l="0" t="0" r="952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方法区是逻辑概念，任何虚拟机版本或者任意厂商的虚拟机有这个方法区。永久代和元空间是具体实现，HotSpot中jdk1.7及以前是方法区的实现是永久代，JDK1.8及以后是元空间。</w:t>
      </w:r>
    </w:p>
    <w:p>
      <w:r>
        <w:drawing>
          <wp:inline distT="0" distB="0" distL="114300" distR="114300">
            <wp:extent cx="2597785" cy="883285"/>
            <wp:effectExtent l="0" t="0" r="825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成员变量是跟随Class的实例，即对象，所以内存会跟随堆，在堆中。</w:t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715260" cy="595630"/>
            <wp:effectExtent l="0" t="0" r="12700" b="139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程序计数器是一小块内存，就是记录当前线程正在执行的字节码的地址或者行号，很小，基本上不用拓展，所以不会内存溢出。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202180" cy="906145"/>
            <wp:effectExtent l="0" t="0" r="762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操作数栈是虚拟机栈中的栈帧中包含的一个栈的结构。虚拟机栈是用来压入栈帧的，操作数栈是用来处理操作数的。</w:t>
      </w:r>
    </w:p>
    <w:p>
      <w:r>
        <w:drawing>
          <wp:inline distT="0" distB="0" distL="114300" distR="114300">
            <wp:extent cx="2308860" cy="693420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符合逃逸分析逃不出来方法的对象可以使用栈上分配，这个是虚拟机的优化技术。</w:t>
      </w:r>
    </w:p>
    <w:p/>
    <w:p>
      <w:r>
        <w:drawing>
          <wp:inline distT="0" distB="0" distL="114300" distR="114300">
            <wp:extent cx="2232660" cy="53340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VM没有对栈帧数据做限制，但是限制了虚拟机栈的大小，一般情况下是1M，如果我们方法递归调用，不断的在执行过程中压入栈帧（且不出栈），每一个栈帧总会占据一定的空间，这样就会把虚拟机栈的空间给栈满（而HotSpot虚拟机一般虚拟机栈空间不会拓展）所以就会抛出StackOverFlow这样的错误，栈溢出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984500" cy="1054735"/>
            <wp:effectExtent l="0" t="0" r="2540" b="1206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大部分都是解释执行。并不是把所有的字节码都翻译成本地代码，而是在虚拟机执行过程中翻译一行执行一行。解释执行的优点在于启动速度快。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270760" cy="5334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指令重排不是程序计数器干的。</w:t>
      </w:r>
    </w:p>
    <w:p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在执行程序时，为了提高性能，编译器和处理器常常会对指令做重排序。重排序分3种类型。</w:t>
      </w:r>
    </w:p>
    <w:p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1）编译器优化的重排序。编译器在不改变单线程程序语义的前提下，可以重新安排语句的执行顺序。</w:t>
      </w:r>
    </w:p>
    <w:p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2）指令级并行的重排序。现代处理器采用了指令级并行技术（Instruction-LevelParallelism，ILP）来将多条指令重叠执行。如果不存在数据依赖性，处理器可以改变语句对应机器指令的执行顺序。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4"/>
          <w:szCs w:val="24"/>
        </w:rPr>
        <w:t>3）内存系统的重排序。由于处理器使用缓存和读/写缓冲区，这使得加载和存储操作看上去可能是在乱序执行。</w:t>
      </w:r>
    </w:p>
    <w:p/>
    <w:p>
      <w:r>
        <w:drawing>
          <wp:inline distT="0" distB="0" distL="114300" distR="114300">
            <wp:extent cx="2392680" cy="70866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是的，默认情况下都会加载进去，并且不单单只是类，还有实例也会创建，这个属于JVM内存的操作。</w:t>
      </w:r>
    </w:p>
    <w:p>
      <w:r>
        <w:drawing>
          <wp:inline distT="0" distB="0" distL="114300" distR="114300">
            <wp:extent cx="2202180" cy="73152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这个要根据场景，你这个场景是虚拟机栈，如果是执行字节码往往是操作数栈。</w:t>
      </w:r>
    </w:p>
    <w:p>
      <w:r>
        <w:drawing>
          <wp:inline distT="0" distB="0" distL="114300" distR="114300">
            <wp:extent cx="3317240" cy="1346835"/>
            <wp:effectExtent l="0" t="0" r="508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是的，这个是栈的特点，先进后出。</w:t>
      </w:r>
    </w:p>
    <w:p/>
    <w:p>
      <w:r>
        <w:drawing>
          <wp:inline distT="0" distB="0" distL="114300" distR="114300">
            <wp:extent cx="3768090" cy="1209040"/>
            <wp:effectExtent l="0" t="0" r="11430" b="1016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你这个问题应该是类加载器的重复加载一个类的问题，一个类加载器一般情况下不会重复加载。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第二节课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734945" cy="727710"/>
            <wp:effectExtent l="0" t="0" r="8255" b="3810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2118360" cy="541020"/>
            <wp:effectExtent l="0" t="0" r="0" b="7620"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OOM一般触发是在堆，但是也有可能是方法区，也有可能是直接内存，老年代只是堆中一个区域，只是因为又担保策略，新生代就放老年代，所以一般往往会导致老年代放不下去导致OOM.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945765" cy="1099820"/>
            <wp:effectExtent l="0" t="0" r="10795" b="1270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5765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静态变量它本身就是class加载进来就可以直接使用，不像其他的实例变量需要你new出一个类的对象，所以它是作为GCRoots。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用了静态变量，这个类永久不会回收了吗？---类的回收有严格条件，如果这个类回收掉了，这个类上静态变量一般也会跟随类的回收条件。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1790700" cy="586740"/>
            <wp:effectExtent l="0" t="0" r="7620" b="7620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符合方法逃逸和线程逃逸。</w:t>
      </w:r>
    </w:p>
    <w:p>
      <w:pPr>
        <w:pStyle w:val="5"/>
        <w:spacing w:before="192" w:beforeAutospacing="0" w:after="192" w:afterAutospacing="0"/>
        <w:rPr>
          <w:rFonts w:hint="eastAsia"/>
          <w:lang w:val="en-US" w:eastAsia="zh-CN"/>
        </w:rPr>
      </w:pPr>
      <w:r>
        <w:rPr>
          <w:rStyle w:val="8"/>
          <w:rFonts w:hint="eastAsia" w:cs="Open Sans"/>
          <w:color w:val="333333"/>
          <w:sz w:val="19"/>
          <w:szCs w:val="19"/>
          <w:u w:val="none"/>
        </w:rPr>
        <w:t>逃逸分析的原理：分析对象动态作用域，当一个对象在方法中定义后，它可能被外部方法所引用，比如：调用参数传递到其他方法中，这种称之为方法逃逸，甚至还有可能被外部线程访问到，例如：赋值给其他线程中访问的变量，这个称之为线程逃逸。</w:t>
      </w:r>
    </w:p>
    <w:p>
      <w:r>
        <w:drawing>
          <wp:inline distT="0" distB="0" distL="114300" distR="114300">
            <wp:extent cx="2110740" cy="632460"/>
            <wp:effectExtent l="0" t="0" r="7620" b="7620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有两种方式创建弱引用：</w:t>
      </w:r>
    </w:p>
    <w:p>
      <w:pPr>
        <w:bidi w:val="0"/>
      </w:pPr>
      <w:r>
        <w:t>WeakReference类有两个构造函数</w:t>
      </w:r>
    </w:p>
    <w:p>
      <w:pPr>
        <w:bidi w:val="0"/>
        <w:rPr>
          <w:rFonts w:hint="default"/>
        </w:rPr>
      </w:pPr>
      <w:r>
        <w:rPr>
          <w:rFonts w:hint="default"/>
        </w:rPr>
        <w:t>WeakReference(T referent) //创建一个指向给定对象的弱引用</w:t>
      </w:r>
    </w:p>
    <w:p>
      <w:pPr>
        <w:bidi w:val="0"/>
      </w:pPr>
      <w:r>
        <w:rPr>
          <w:rFonts w:hint="default"/>
        </w:rPr>
        <w:t>WeakReference(T referent, ReferenceQueue&lt;? super T&gt; q) //创建一个指向给定对象并且登记到给定引用队列的弱引用</w:t>
      </w:r>
    </w:p>
    <w:p/>
    <w:p>
      <w:r>
        <w:drawing>
          <wp:inline distT="0" distB="0" distL="114300" distR="114300">
            <wp:extent cx="2767965" cy="963295"/>
            <wp:effectExtent l="0" t="0" r="5715" b="12065"/>
            <wp:docPr id="2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一般大对象不会进行本地线程缓冲，大对象很多情况下直接在老年代分配。还有像G1这种垃圾回收器中直接有一个大对象区，专门存放大对象。</w:t>
      </w:r>
    </w:p>
    <w:p>
      <w:r>
        <w:drawing>
          <wp:inline distT="0" distB="0" distL="114300" distR="114300">
            <wp:extent cx="2484120" cy="1182370"/>
            <wp:effectExtent l="0" t="0" r="0" b="6350"/>
            <wp:docPr id="3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需要字节对齐的根本原因在于CPU访问数据的效率问题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如果不对齐，CPU获取数据是一个固定的字节长度一个固定的字节长度获取的，那么有可能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发生错误，还有可能效率很低。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898390" cy="1284605"/>
            <wp:effectExtent l="0" t="0" r="8890" b="10795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839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软引用只是判断对象的能不能被回收，回收都是垃圾回收器统一处理掉。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第三节课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较少没有整理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75315"/>
    <w:rsid w:val="037C32CC"/>
    <w:rsid w:val="07411AD6"/>
    <w:rsid w:val="08A960C2"/>
    <w:rsid w:val="0C7473F8"/>
    <w:rsid w:val="12242465"/>
    <w:rsid w:val="15AA2476"/>
    <w:rsid w:val="181C0535"/>
    <w:rsid w:val="1AAC663D"/>
    <w:rsid w:val="1C072557"/>
    <w:rsid w:val="1C700FC6"/>
    <w:rsid w:val="1E9B5A07"/>
    <w:rsid w:val="211E208E"/>
    <w:rsid w:val="22F87D0A"/>
    <w:rsid w:val="234F34DF"/>
    <w:rsid w:val="23951388"/>
    <w:rsid w:val="25461D2A"/>
    <w:rsid w:val="287E07CF"/>
    <w:rsid w:val="2C4118AF"/>
    <w:rsid w:val="2CA74B81"/>
    <w:rsid w:val="2E970F80"/>
    <w:rsid w:val="2EF1450B"/>
    <w:rsid w:val="2F9B254F"/>
    <w:rsid w:val="31057061"/>
    <w:rsid w:val="36477D87"/>
    <w:rsid w:val="37397493"/>
    <w:rsid w:val="38563875"/>
    <w:rsid w:val="3A3D3F5C"/>
    <w:rsid w:val="3EA5132B"/>
    <w:rsid w:val="3F9B0E20"/>
    <w:rsid w:val="3FD0340F"/>
    <w:rsid w:val="41A50B3A"/>
    <w:rsid w:val="421A7285"/>
    <w:rsid w:val="43812BE4"/>
    <w:rsid w:val="44BA070B"/>
    <w:rsid w:val="4A280EAB"/>
    <w:rsid w:val="4BB660EE"/>
    <w:rsid w:val="4C583CE3"/>
    <w:rsid w:val="51B6336B"/>
    <w:rsid w:val="51E9430C"/>
    <w:rsid w:val="523C4BC5"/>
    <w:rsid w:val="525049D9"/>
    <w:rsid w:val="559242FD"/>
    <w:rsid w:val="560D0374"/>
    <w:rsid w:val="5764450B"/>
    <w:rsid w:val="57E66826"/>
    <w:rsid w:val="584E2E66"/>
    <w:rsid w:val="5DA52130"/>
    <w:rsid w:val="5EAD7819"/>
    <w:rsid w:val="60EE13B6"/>
    <w:rsid w:val="636C361D"/>
    <w:rsid w:val="636E1139"/>
    <w:rsid w:val="63BF77C1"/>
    <w:rsid w:val="640362F8"/>
    <w:rsid w:val="675879EB"/>
    <w:rsid w:val="678A42F5"/>
    <w:rsid w:val="67935A70"/>
    <w:rsid w:val="6A6E5AAD"/>
    <w:rsid w:val="6A7B709B"/>
    <w:rsid w:val="6D1632A1"/>
    <w:rsid w:val="6DC612A6"/>
    <w:rsid w:val="6FE63D4F"/>
    <w:rsid w:val="725D6325"/>
    <w:rsid w:val="72BA379C"/>
    <w:rsid w:val="74F00244"/>
    <w:rsid w:val="753A1C46"/>
    <w:rsid w:val="774800C4"/>
    <w:rsid w:val="78E21029"/>
    <w:rsid w:val="793814C4"/>
    <w:rsid w:val="79E30C9F"/>
    <w:rsid w:val="7A3907EC"/>
    <w:rsid w:val="7FC9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15"/>
    <w:basedOn w:val="7"/>
    <w:uiPriority w:val="0"/>
    <w:rPr>
      <w:rFonts w:hint="default" w:ascii="Times New Roman" w:hAnsi="Times New Roman"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2020-06-07T10:34:00Z</dcterms:created>
  <dc:creator>Administrator</dc:creator>
  <cp:lastModifiedBy>Administrator</cp:lastModifiedBy>
  <dcterms:modified xsi:type="dcterms:W3CDTF">2020-06-13T02:13:53Z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