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BD6220" w:rsidP="00CE20AB">
      <w:pPr>
        <w:spacing w:line="480" w:lineRule="auto"/>
        <w:jc w:val="center"/>
        <w:rPr>
          <w:rFonts w:ascii="Times New Roman" w:hAnsi="Times New Roman" w:cs="Times New Roman"/>
          <w:sz w:val="24"/>
        </w:rPr>
      </w:pPr>
      <w:r>
        <w:rPr>
          <w:rFonts w:ascii="Times New Roman" w:hAnsi="Times New Roman" w:cs="Times New Roman"/>
          <w:sz w:val="24"/>
        </w:rPr>
        <w:t>Introduction</w:t>
      </w:r>
      <w:r w:rsidR="00D97FB2">
        <w:rPr>
          <w:rFonts w:ascii="Times New Roman" w:hAnsi="Times New Roman" w:cs="Times New Roman"/>
          <w:sz w:val="24"/>
        </w:rPr>
        <w:t xml:space="preserve"> to Carbon Footprints</w:t>
      </w:r>
    </w:p>
    <w:p w:rsidR="00511D85" w:rsidRDefault="00334B7A" w:rsidP="00CE20AB">
      <w:pPr>
        <w:spacing w:line="48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3F114E">
        <w:rPr>
          <w:rFonts w:ascii="Times New Roman" w:hAnsi="Times New Roman" w:cs="Times New Roman"/>
          <w:sz w:val="24"/>
        </w:rPr>
        <w:t>but</w:t>
      </w:r>
      <w:r w:rsidR="007D0A38">
        <w:rPr>
          <w:rFonts w:ascii="Times New Roman" w:hAnsi="Times New Roman" w:cs="Times New Roman"/>
          <w:sz w:val="24"/>
        </w:rPr>
        <w:t xml:space="preserve"> other greenhouses gases such as methane and nitrous oxide</w:t>
      </w:r>
      <w:r w:rsidR="00F85AB0">
        <w:rPr>
          <w:rFonts w:ascii="Times New Roman" w:hAnsi="Times New Roman" w:cs="Times New Roman"/>
          <w:sz w:val="24"/>
        </w:rPr>
        <w:t xml:space="preserve"> (</w:t>
      </w:r>
      <w:r w:rsidR="00900B12">
        <w:rPr>
          <w:rFonts w:ascii="Times New Roman" w:hAnsi="Times New Roman" w:cs="Times New Roman"/>
          <w:sz w:val="24"/>
        </w:rPr>
        <w:t>Clark 2012)</w:t>
      </w:r>
      <w:r w:rsidR="007D0A38">
        <w:rPr>
          <w:rFonts w:ascii="Times New Roman" w:hAnsi="Times New Roman" w:cs="Times New Roman"/>
          <w:sz w:val="24"/>
        </w:rPr>
        <w:t xml:space="preserve">. </w:t>
      </w:r>
      <w:r w:rsidR="007F51BE">
        <w:rPr>
          <w:rFonts w:ascii="Times New Roman" w:hAnsi="Times New Roman" w:cs="Times New Roman"/>
          <w:sz w:val="24"/>
        </w:rPr>
        <w:t>In the process of measuring a carbon footprint, it is import to include as many factors as possible, otherwise, the proportion of the footprint will turn out inaccurate</w:t>
      </w:r>
      <w:r w:rsidR="00F85AB0">
        <w:rPr>
          <w:rFonts w:ascii="Times New Roman" w:hAnsi="Times New Roman" w:cs="Times New Roman"/>
          <w:sz w:val="24"/>
        </w:rPr>
        <w:t xml:space="preserve"> </w:t>
      </w:r>
      <w:r w:rsidR="00C76CBC">
        <w:rPr>
          <w:rFonts w:ascii="Times New Roman" w:hAnsi="Times New Roman" w:cs="Times New Roman"/>
          <w:sz w:val="24"/>
        </w:rPr>
        <w:t>(Berners-Lee 2010)</w:t>
      </w:r>
      <w:r w:rsidR="007F51BE">
        <w:rPr>
          <w:rFonts w:ascii="Times New Roman" w:hAnsi="Times New Roman" w:cs="Times New Roman"/>
          <w:sz w:val="24"/>
        </w:rPr>
        <w:t xml:space="preserve">. </w:t>
      </w:r>
      <w:r w:rsidR="009215FC">
        <w:rPr>
          <w:rFonts w:ascii="Times New Roman" w:hAnsi="Times New Roman" w:cs="Times New Roman"/>
          <w:sz w:val="24"/>
        </w:rPr>
        <w:t>A carbon footprint does not only co</w:t>
      </w:r>
      <w:r w:rsidR="004348F0">
        <w:rPr>
          <w:rFonts w:ascii="Times New Roman" w:hAnsi="Times New Roman" w:cs="Times New Roman"/>
          <w:sz w:val="24"/>
        </w:rPr>
        <w:t>nsist of direct emissions</w:t>
      </w:r>
      <w:r w:rsidR="009215FC">
        <w:rPr>
          <w:rFonts w:ascii="Times New Roman" w:hAnsi="Times New Roman" w:cs="Times New Roman"/>
          <w:sz w:val="24"/>
        </w:rPr>
        <w:t>, but also indirect emissions</w:t>
      </w:r>
      <w:r w:rsidR="00F83D80">
        <w:rPr>
          <w:rFonts w:ascii="Times New Roman" w:hAnsi="Times New Roman" w:cs="Times New Roman"/>
          <w:sz w:val="24"/>
        </w:rPr>
        <w:t xml:space="preserve"> (Clark 2012)</w:t>
      </w:r>
      <w:r w:rsidR="009215FC">
        <w:rPr>
          <w:rFonts w:ascii="Times New Roman" w:hAnsi="Times New Roman" w:cs="Times New Roman"/>
          <w:sz w:val="24"/>
        </w:rPr>
        <w:t>.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at the factory where construction </w:t>
      </w:r>
      <w:r w:rsidR="00AD0F3F">
        <w:rPr>
          <w:rFonts w:ascii="Times New Roman" w:hAnsi="Times New Roman" w:cs="Times New Roman"/>
          <w:sz w:val="24"/>
        </w:rPr>
        <w:t xml:space="preserve">of the box </w:t>
      </w:r>
      <w:r w:rsidR="00027525">
        <w:rPr>
          <w:rFonts w:ascii="Times New Roman" w:hAnsi="Times New Roman" w:cs="Times New Roman"/>
          <w:sz w:val="24"/>
        </w:rPr>
        <w:t xml:space="preserve">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 xml:space="preserve">refinery process required to </w:t>
      </w:r>
      <w:r w:rsidR="00C45984">
        <w:rPr>
          <w:rFonts w:ascii="Times New Roman" w:hAnsi="Times New Roman" w:cs="Times New Roman"/>
          <w:sz w:val="24"/>
        </w:rPr>
        <w:t>make</w:t>
      </w:r>
      <w:r w:rsidR="001C721A">
        <w:rPr>
          <w:rFonts w:ascii="Times New Roman" w:hAnsi="Times New Roman" w:cs="Times New Roman"/>
          <w:sz w:val="24"/>
        </w:rPr>
        <w:t xml:space="preserv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w:t>
      </w:r>
      <w:r w:rsidR="005D0356">
        <w:rPr>
          <w:rFonts w:ascii="Times New Roman" w:hAnsi="Times New Roman" w:cs="Times New Roman"/>
          <w:sz w:val="24"/>
        </w:rPr>
        <w:t xml:space="preserve"> very</w:t>
      </w:r>
      <w:r w:rsidR="00602B8E">
        <w:rPr>
          <w:rFonts w:ascii="Times New Roman" w:hAnsi="Times New Roman" w:cs="Times New Roman"/>
          <w:sz w:val="24"/>
        </w:rPr>
        <w:t xml:space="preserve"> near impossible due to the vast number of factors involved.</w:t>
      </w:r>
    </w:p>
    <w:p w:rsidR="00531F3D" w:rsidRDefault="004308F8" w:rsidP="00CE20AB">
      <w:pPr>
        <w:spacing w:line="480" w:lineRule="auto"/>
        <w:ind w:firstLine="720"/>
        <w:rPr>
          <w:rFonts w:ascii="Times New Roman" w:hAnsi="Times New Roman" w:cs="Times New Roman"/>
          <w:sz w:val="24"/>
        </w:rPr>
      </w:pPr>
      <w:r>
        <w:rPr>
          <w:rFonts w:ascii="Times New Roman" w:hAnsi="Times New Roman" w:cs="Times New Roman"/>
          <w:sz w:val="24"/>
        </w:rPr>
        <w:t>The CO</w:t>
      </w:r>
      <w:r w:rsidRPr="000A4BC0">
        <w:rPr>
          <w:rFonts w:ascii="Times New Roman" w:hAnsi="Times New Roman" w:cs="Times New Roman"/>
          <w:sz w:val="24"/>
          <w:vertAlign w:val="subscript"/>
        </w:rPr>
        <w:t>2</w:t>
      </w:r>
      <w:r>
        <w:rPr>
          <w:rFonts w:ascii="Times New Roman" w:hAnsi="Times New Roman" w:cs="Times New Roman"/>
          <w:sz w:val="24"/>
        </w:rPr>
        <w:t>e</w:t>
      </w:r>
      <w:r w:rsidR="00906BEE">
        <w:rPr>
          <w:rFonts w:ascii="Times New Roman" w:hAnsi="Times New Roman" w:cs="Times New Roman"/>
          <w:sz w:val="24"/>
        </w:rPr>
        <w:t xml:space="preserve"> is the standard unit used in measuring carbon footprints</w:t>
      </w:r>
      <w:r w:rsidR="006B70E9">
        <w:rPr>
          <w:rFonts w:ascii="Times New Roman" w:hAnsi="Times New Roman" w:cs="Times New Roman"/>
          <w:sz w:val="24"/>
        </w:rPr>
        <w:t xml:space="preserve"> (</w:t>
      </w:r>
      <w:r w:rsidR="00B30321">
        <w:rPr>
          <w:rFonts w:ascii="Times New Roman" w:hAnsi="Times New Roman" w:cs="Times New Roman"/>
          <w:sz w:val="24"/>
        </w:rPr>
        <w:t>The Guardian</w:t>
      </w:r>
      <w:r w:rsidR="00611924">
        <w:rPr>
          <w:rFonts w:ascii="Times New Roman" w:hAnsi="Times New Roman" w:cs="Times New Roman"/>
          <w:sz w:val="24"/>
        </w:rPr>
        <w:t xml:space="preserve"> 2011</w:t>
      </w:r>
      <w:r w:rsidR="005F1405">
        <w:rPr>
          <w:rFonts w:ascii="Times New Roman" w:hAnsi="Times New Roman" w:cs="Times New Roman"/>
          <w:sz w:val="24"/>
        </w:rPr>
        <w:t>)</w:t>
      </w:r>
      <w:r w:rsidR="00906BEE">
        <w:rPr>
          <w:rFonts w:ascii="Times New Roman" w:hAnsi="Times New Roman" w:cs="Times New Roman"/>
          <w:sz w:val="24"/>
        </w:rPr>
        <w:t>.</w:t>
      </w:r>
      <w:r w:rsidR="00563DDA">
        <w:rPr>
          <w:rFonts w:ascii="Times New Roman" w:hAnsi="Times New Roman" w:cs="Times New Roman"/>
          <w:sz w:val="24"/>
        </w:rPr>
        <w:t xml:space="preserve"> The underlying concept behind</w:t>
      </w:r>
      <w:r w:rsidR="00FC59F4">
        <w:rPr>
          <w:rFonts w:ascii="Times New Roman" w:hAnsi="Times New Roman" w:cs="Times New Roman"/>
          <w:sz w:val="24"/>
        </w:rPr>
        <w:t xml:space="preserve"> the</w:t>
      </w:r>
      <w:r w:rsidR="00563DDA">
        <w:rPr>
          <w:rFonts w:ascii="Times New Roman" w:hAnsi="Times New Roman" w:cs="Times New Roman"/>
          <w:sz w:val="24"/>
        </w:rPr>
        <w:t xml:space="preserve"> carbon dioxide equiv</w:t>
      </w:r>
      <w:r w:rsidR="00662FB2">
        <w:rPr>
          <w:rFonts w:ascii="Times New Roman" w:hAnsi="Times New Roman" w:cs="Times New Roman"/>
          <w:sz w:val="24"/>
        </w:rPr>
        <w:t>alen</w:t>
      </w:r>
      <w:r w:rsidR="002B00DC">
        <w:rPr>
          <w:rFonts w:ascii="Times New Roman" w:hAnsi="Times New Roman" w:cs="Times New Roman"/>
          <w:sz w:val="24"/>
        </w:rPr>
        <w:t xml:space="preserve">t is to express the impact of </w:t>
      </w:r>
      <w:r w:rsidR="00662FB2">
        <w:rPr>
          <w:rFonts w:ascii="Times New Roman" w:hAnsi="Times New Roman" w:cs="Times New Roman"/>
          <w:sz w:val="24"/>
        </w:rPr>
        <w:t>greenhouse gas</w:t>
      </w:r>
      <w:r w:rsidR="00FB697F">
        <w:rPr>
          <w:rFonts w:ascii="Times New Roman" w:hAnsi="Times New Roman" w:cs="Times New Roman"/>
          <w:sz w:val="24"/>
        </w:rPr>
        <w:t>es</w:t>
      </w:r>
      <w:r w:rsidR="00662FB2">
        <w:rPr>
          <w:rFonts w:ascii="Times New Roman" w:hAnsi="Times New Roman" w:cs="Times New Roman"/>
          <w:sz w:val="24"/>
        </w:rPr>
        <w:t xml:space="preserve"> </w:t>
      </w:r>
      <w:r w:rsidR="00FC59F4">
        <w:rPr>
          <w:rFonts w:ascii="Times New Roman" w:hAnsi="Times New Roman" w:cs="Times New Roman"/>
          <w:sz w:val="24"/>
        </w:rPr>
        <w:t>in the form</w:t>
      </w:r>
      <w:r w:rsidR="00662FB2">
        <w:rPr>
          <w:rFonts w:ascii="Times New Roman" w:hAnsi="Times New Roman" w:cs="Times New Roman"/>
          <w:sz w:val="24"/>
        </w:rPr>
        <w:t xml:space="preserve"> of carbon dioxide </w:t>
      </w:r>
      <w:r w:rsidR="001010C1">
        <w:rPr>
          <w:rFonts w:ascii="Times New Roman" w:hAnsi="Times New Roman" w:cs="Times New Roman"/>
          <w:sz w:val="24"/>
        </w:rPr>
        <w:t>require</w:t>
      </w:r>
      <w:r w:rsidR="00FC59F4">
        <w:rPr>
          <w:rFonts w:ascii="Times New Roman" w:hAnsi="Times New Roman" w:cs="Times New Roman"/>
          <w:sz w:val="24"/>
        </w:rPr>
        <w:t>d</w:t>
      </w:r>
      <w:r w:rsidR="00662FB2">
        <w:rPr>
          <w:rFonts w:ascii="Times New Roman" w:hAnsi="Times New Roman" w:cs="Times New Roman"/>
          <w:sz w:val="24"/>
        </w:rPr>
        <w:t xml:space="preserve"> to create the same </w:t>
      </w:r>
      <w:r w:rsidR="006F036B">
        <w:rPr>
          <w:rFonts w:ascii="Times New Roman" w:hAnsi="Times New Roman" w:cs="Times New Roman"/>
          <w:sz w:val="24"/>
        </w:rPr>
        <w:t>environmental impact (</w:t>
      </w:r>
      <w:r w:rsidR="00DB25F0">
        <w:rPr>
          <w:rFonts w:ascii="Times New Roman" w:hAnsi="Times New Roman" w:cs="Times New Roman"/>
          <w:sz w:val="24"/>
        </w:rPr>
        <w:t xml:space="preserve">usually the </w:t>
      </w:r>
      <w:r w:rsidR="006F036B">
        <w:rPr>
          <w:rFonts w:ascii="Times New Roman" w:hAnsi="Times New Roman" w:cs="Times New Roman"/>
          <w:sz w:val="24"/>
        </w:rPr>
        <w:t>increase in temperature)</w:t>
      </w:r>
      <w:r w:rsidR="00662FB2">
        <w:rPr>
          <w:rFonts w:ascii="Times New Roman" w:hAnsi="Times New Roman" w:cs="Times New Roman"/>
          <w:sz w:val="24"/>
        </w:rPr>
        <w:t xml:space="preserve">. </w:t>
      </w:r>
      <w:r w:rsidR="00236FC0">
        <w:rPr>
          <w:rFonts w:ascii="Times New Roman" w:hAnsi="Times New Roman" w:cs="Times New Roman"/>
          <w:sz w:val="24"/>
        </w:rPr>
        <w:t>By using CO</w:t>
      </w:r>
      <w:r w:rsidR="00236FC0" w:rsidRPr="000A4BC0">
        <w:rPr>
          <w:rFonts w:ascii="Times New Roman" w:hAnsi="Times New Roman" w:cs="Times New Roman"/>
          <w:sz w:val="24"/>
          <w:vertAlign w:val="subscript"/>
        </w:rPr>
        <w:t>2</w:t>
      </w:r>
      <w:r w:rsidR="00236FC0">
        <w:rPr>
          <w:rFonts w:ascii="Times New Roman" w:hAnsi="Times New Roman" w:cs="Times New Roman"/>
          <w:sz w:val="24"/>
        </w:rPr>
        <w:t>e</w:t>
      </w:r>
      <w:r w:rsidR="00662FB2">
        <w:rPr>
          <w:rFonts w:ascii="Times New Roman" w:hAnsi="Times New Roman" w:cs="Times New Roman"/>
          <w:sz w:val="24"/>
        </w:rPr>
        <w:t>,</w:t>
      </w:r>
      <w:r w:rsidR="00AE4C85">
        <w:rPr>
          <w:rFonts w:ascii="Times New Roman" w:hAnsi="Times New Roman" w:cs="Times New Roman"/>
          <w:sz w:val="24"/>
        </w:rPr>
        <w:t xml:space="preserve"> the size of a carbon footprint could be measured with a standard unity and</w:t>
      </w:r>
      <w:r w:rsidR="00662FB2">
        <w:rPr>
          <w:rFonts w:ascii="Times New Roman" w:hAnsi="Times New Roman" w:cs="Times New Roman"/>
          <w:sz w:val="24"/>
        </w:rPr>
        <w:t xml:space="preserve"> </w:t>
      </w:r>
      <w:r w:rsidR="005F03DD">
        <w:rPr>
          <w:rFonts w:ascii="Times New Roman" w:hAnsi="Times New Roman" w:cs="Times New Roman"/>
          <w:sz w:val="24"/>
        </w:rPr>
        <w:t>various</w:t>
      </w:r>
      <w:r w:rsidR="00662FB2">
        <w:rPr>
          <w:rFonts w:ascii="Times New Roman" w:hAnsi="Times New Roman" w:cs="Times New Roman"/>
          <w:sz w:val="24"/>
        </w:rPr>
        <w:t xml:space="preserve"> greenhouse gases can be grouped together and </w:t>
      </w:r>
      <w:r w:rsidR="00662FB2">
        <w:rPr>
          <w:rFonts w:ascii="Times New Roman" w:hAnsi="Times New Roman" w:cs="Times New Roman"/>
          <w:sz w:val="24"/>
        </w:rPr>
        <w:lastRenderedPageBreak/>
        <w:t xml:space="preserve">compared </w:t>
      </w:r>
      <w:r w:rsidR="00C968AC">
        <w:rPr>
          <w:rFonts w:ascii="Times New Roman" w:hAnsi="Times New Roman" w:cs="Times New Roman"/>
          <w:sz w:val="24"/>
        </w:rPr>
        <w:t>within</w:t>
      </w:r>
      <w:r w:rsidR="00662FB2">
        <w:rPr>
          <w:rFonts w:ascii="Times New Roman" w:hAnsi="Times New Roman" w:cs="Times New Roman"/>
          <w:sz w:val="24"/>
        </w:rPr>
        <w:t xml:space="preserve"> a single number.</w:t>
      </w:r>
      <w:r w:rsidR="00E92388">
        <w:rPr>
          <w:rFonts w:ascii="Times New Roman" w:hAnsi="Times New Roman" w:cs="Times New Roman"/>
          <w:sz w:val="24"/>
        </w:rPr>
        <w:t xml:space="preserve"> </w:t>
      </w:r>
      <w:r w:rsidR="00680B4E">
        <w:rPr>
          <w:rFonts w:ascii="Times New Roman" w:hAnsi="Times New Roman" w:cs="Times New Roman"/>
          <w:sz w:val="24"/>
        </w:rPr>
        <w:t>Greenhouse g</w:t>
      </w:r>
      <w:r w:rsidR="00E92388">
        <w:rPr>
          <w:rFonts w:ascii="Times New Roman" w:hAnsi="Times New Roman" w:cs="Times New Roman"/>
          <w:sz w:val="24"/>
        </w:rPr>
        <w:t>ases are converted into equivalent amou</w:t>
      </w:r>
      <w:r w:rsidR="004214D7">
        <w:rPr>
          <w:rFonts w:ascii="Times New Roman" w:hAnsi="Times New Roman" w:cs="Times New Roman"/>
          <w:sz w:val="24"/>
        </w:rPr>
        <w:t>nts of CO</w:t>
      </w:r>
      <w:r w:rsidR="004214D7" w:rsidRPr="000A4BC0">
        <w:rPr>
          <w:rFonts w:ascii="Times New Roman" w:hAnsi="Times New Roman" w:cs="Times New Roman"/>
          <w:sz w:val="24"/>
          <w:vertAlign w:val="subscript"/>
        </w:rPr>
        <w:t>2</w:t>
      </w:r>
      <w:r w:rsidR="004214D7">
        <w:rPr>
          <w:rFonts w:ascii="Times New Roman" w:hAnsi="Times New Roman" w:cs="Times New Roman"/>
          <w:sz w:val="24"/>
        </w:rPr>
        <w:t xml:space="preserve"> using standard ratio</w:t>
      </w:r>
      <w:r w:rsidR="00E92388">
        <w:rPr>
          <w:rFonts w:ascii="Times New Roman" w:hAnsi="Times New Roman" w:cs="Times New Roman"/>
          <w:sz w:val="24"/>
        </w:rPr>
        <w:t>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 xml:space="preserve">a </w:t>
      </w:r>
      <w:r w:rsidR="00ED6A87">
        <w:rPr>
          <w:rFonts w:ascii="Times New Roman" w:hAnsi="Times New Roman" w:cs="Times New Roman"/>
          <w:sz w:val="24"/>
        </w:rPr>
        <w:t>span</w:t>
      </w:r>
      <w:r w:rsidR="00C861CD">
        <w:rPr>
          <w:rFonts w:ascii="Times New Roman" w:hAnsi="Times New Roman" w:cs="Times New Roman"/>
          <w:sz w:val="24"/>
        </w:rPr>
        <w:t xml:space="preserve"> of time</w:t>
      </w:r>
      <w:r w:rsidR="008B4DC6">
        <w:rPr>
          <w:rFonts w:ascii="Times New Roman" w:hAnsi="Times New Roman" w:cs="Times New Roman"/>
          <w:sz w:val="24"/>
        </w:rPr>
        <w:t>, measuring the amount of energy</w:t>
      </w:r>
      <w:r w:rsidR="00664DA2">
        <w:rPr>
          <w:rFonts w:ascii="Times New Roman" w:hAnsi="Times New Roman" w:cs="Times New Roman"/>
          <w:sz w:val="24"/>
        </w:rPr>
        <w:t xml:space="preserve"> (sunlight trapped)</w:t>
      </w:r>
      <w:r w:rsidR="008B4DC6">
        <w:rPr>
          <w:rFonts w:ascii="Times New Roman" w:hAnsi="Times New Roman" w:cs="Times New Roman"/>
          <w:sz w:val="24"/>
        </w:rPr>
        <w:t xml:space="preserve"> one ton of the specified gas would absorb over a fixed time compared to a ton of CO</w:t>
      </w:r>
      <w:r w:rsidR="008B4DC6" w:rsidRPr="000A4BC0">
        <w:rPr>
          <w:rFonts w:ascii="Times New Roman" w:hAnsi="Times New Roman" w:cs="Times New Roman"/>
          <w:sz w:val="24"/>
          <w:vertAlign w:val="subscript"/>
        </w:rPr>
        <w:t>2</w:t>
      </w:r>
      <w:r w:rsidR="008E3B05">
        <w:rPr>
          <w:rFonts w:ascii="Times New Roman" w:hAnsi="Times New Roman" w:cs="Times New Roman"/>
          <w:sz w:val="24"/>
          <w:vertAlign w:val="subscript"/>
        </w:rPr>
        <w:t xml:space="preserve"> </w:t>
      </w:r>
      <w:r w:rsidR="008E3B05">
        <w:rPr>
          <w:rFonts w:ascii="Times New Roman" w:hAnsi="Times New Roman" w:cs="Times New Roman"/>
          <w:sz w:val="24"/>
        </w:rPr>
        <w:t>(The Guardian 2011)</w:t>
      </w:r>
      <w:r w:rsidR="008B4DC6">
        <w:rPr>
          <w:rFonts w:ascii="Times New Roman" w:hAnsi="Times New Roman" w:cs="Times New Roman"/>
          <w:sz w:val="24"/>
        </w:rPr>
        <w:t>.</w:t>
      </w:r>
      <w:r w:rsidR="00DC2DE9">
        <w:rPr>
          <w:rFonts w:ascii="Times New Roman" w:hAnsi="Times New Roman" w:cs="Times New Roman"/>
          <w:sz w:val="24"/>
        </w:rPr>
        <w:t xml:space="preserve"> The larger the GWP, the more amount of energy the given gas has the potential of absorbing over time.</w:t>
      </w:r>
      <w:r w:rsidR="000A4BC0">
        <w:rPr>
          <w:rFonts w:ascii="Times New Roman" w:hAnsi="Times New Roman" w:cs="Times New Roman"/>
          <w:sz w:val="24"/>
        </w:rPr>
        <w:t xml:space="preserve"> For example, CO</w:t>
      </w:r>
      <w:r w:rsidR="000A4BC0" w:rsidRPr="000A4BC0">
        <w:rPr>
          <w:rFonts w:ascii="Times New Roman" w:hAnsi="Times New Roman" w:cs="Times New Roman"/>
          <w:sz w:val="24"/>
          <w:vertAlign w:val="subscript"/>
        </w:rPr>
        <w:t>2</w:t>
      </w:r>
      <w:r w:rsidR="00742ED4">
        <w:rPr>
          <w:rFonts w:ascii="Times New Roman" w:hAnsi="Times New Roman" w:cs="Times New Roman"/>
          <w:sz w:val="24"/>
        </w:rPr>
        <w:t xml:space="preserve"> has a GWP of 1 compared to CH</w:t>
      </w:r>
      <w:r w:rsidR="00742ED4">
        <w:rPr>
          <w:rFonts w:ascii="Times New Roman" w:hAnsi="Times New Roman" w:cs="Times New Roman"/>
          <w:sz w:val="24"/>
          <w:vertAlign w:val="subscript"/>
        </w:rPr>
        <w:t>4</w:t>
      </w:r>
      <w:r w:rsidR="00742ED4">
        <w:rPr>
          <w:rFonts w:ascii="Times New Roman" w:hAnsi="Times New Roman" w:cs="Times New Roman"/>
          <w:sz w:val="24"/>
        </w:rPr>
        <w:t xml:space="preserve"> (methane)</w:t>
      </w:r>
      <w:r w:rsidR="00230B64">
        <w:rPr>
          <w:rFonts w:ascii="Times New Roman" w:hAnsi="Times New Roman" w:cs="Times New Roman"/>
          <w:sz w:val="24"/>
        </w:rPr>
        <w:t>, which has a GWP</w:t>
      </w:r>
      <w:r w:rsidR="00765F9A">
        <w:rPr>
          <w:rFonts w:ascii="Times New Roman" w:hAnsi="Times New Roman" w:cs="Times New Roman"/>
          <w:sz w:val="24"/>
        </w:rPr>
        <w:t xml:space="preserve"> of 21</w:t>
      </w:r>
      <w:r w:rsidR="00400349">
        <w:rPr>
          <w:rFonts w:ascii="Times New Roman" w:hAnsi="Times New Roman" w:cs="Times New Roman"/>
          <w:sz w:val="24"/>
        </w:rPr>
        <w:t xml:space="preserve"> (UN</w:t>
      </w:r>
      <w:r w:rsidR="00FD2B3D">
        <w:rPr>
          <w:rFonts w:ascii="Times New Roman" w:hAnsi="Times New Roman" w:cs="Times New Roman"/>
          <w:sz w:val="24"/>
        </w:rPr>
        <w:t>FCCC 2007)</w:t>
      </w:r>
      <w:r w:rsidR="000A4BC0">
        <w:rPr>
          <w:rFonts w:ascii="Times New Roman" w:hAnsi="Times New Roman" w:cs="Times New Roman"/>
          <w:sz w:val="24"/>
        </w:rPr>
        <w:t xml:space="preserve">, </w:t>
      </w:r>
      <w:r w:rsidR="00742ED4">
        <w:rPr>
          <w:rFonts w:ascii="Times New Roman" w:hAnsi="Times New Roman" w:cs="Times New Roman"/>
          <w:sz w:val="24"/>
        </w:rPr>
        <w:t>over the course of 100 years.</w:t>
      </w:r>
      <w:r w:rsidR="00CC3100">
        <w:rPr>
          <w:rFonts w:ascii="Times New Roman" w:hAnsi="Times New Roman" w:cs="Times New Roman"/>
          <w:sz w:val="24"/>
        </w:rPr>
        <w:t xml:space="preserve"> However, the GWP of various greenhouse gases differ across time, for instance, methane has a momentarily </w:t>
      </w:r>
      <w:r w:rsidR="00230B64">
        <w:rPr>
          <w:rFonts w:ascii="Times New Roman" w:hAnsi="Times New Roman" w:cs="Times New Roman"/>
          <w:sz w:val="24"/>
        </w:rPr>
        <w:t>significant impact</w:t>
      </w:r>
      <w:r w:rsidR="00CC3100">
        <w:rPr>
          <w:rFonts w:ascii="Times New Roman" w:hAnsi="Times New Roman" w:cs="Times New Roman"/>
          <w:sz w:val="24"/>
        </w:rPr>
        <w:t>, but in the long term, it has less of an impact compared to other gases.</w:t>
      </w:r>
      <w:r w:rsidR="005A7932">
        <w:rPr>
          <w:rFonts w:ascii="Times New Roman" w:hAnsi="Times New Roman" w:cs="Times New Roman"/>
          <w:sz w:val="24"/>
        </w:rPr>
        <w:t xml:space="preserve"> </w:t>
      </w:r>
      <w:r w:rsidR="005B6360">
        <w:rPr>
          <w:rFonts w:ascii="Times New Roman" w:hAnsi="Times New Roman" w:cs="Times New Roman"/>
          <w:sz w:val="24"/>
        </w:rPr>
        <w:t>This discrepancy further adds to the inaccuracy of measuring carbon footprints.</w:t>
      </w:r>
    </w:p>
    <w:p w:rsidR="00CE20AB" w:rsidRDefault="00B22F24" w:rsidP="00CE20AB">
      <w:pPr>
        <w:spacing w:line="480" w:lineRule="auto"/>
        <w:ind w:firstLine="720"/>
        <w:rPr>
          <w:rFonts w:ascii="Times New Roman" w:hAnsi="Times New Roman" w:cs="Times New Roman"/>
          <w:sz w:val="24"/>
        </w:rPr>
      </w:pPr>
      <w:r>
        <w:rPr>
          <w:rFonts w:ascii="Times New Roman" w:hAnsi="Times New Roman" w:cs="Times New Roman"/>
          <w:sz w:val="24"/>
        </w:rPr>
        <w:t>The process behind measuring a carbon footprint proves challenging due to the near limitless number factors involved.</w:t>
      </w:r>
      <w:r w:rsidR="00EE18A7">
        <w:rPr>
          <w:rFonts w:ascii="Times New Roman" w:hAnsi="Times New Roman" w:cs="Times New Roman"/>
          <w:sz w:val="24"/>
        </w:rPr>
        <w:t xml:space="preserve"> In addition, the standard ratios that convert different greenhouse gases to carbon dioxide equivalents may not be accurate depending on the selected timeframe. An efficient and precise method of measuring carbon footprints would have to overcome these problems</w:t>
      </w:r>
      <w:r w:rsidR="00861FE9">
        <w:rPr>
          <w:rFonts w:ascii="Times New Roman" w:hAnsi="Times New Roman" w:cs="Times New Roman"/>
          <w:sz w:val="24"/>
        </w:rPr>
        <w:t xml:space="preserve"> by finding ways to circumvent the challenge of measuring all carbon pathways while arriving at accurate and representative measurements</w:t>
      </w:r>
      <w:r w:rsidR="00EE18A7">
        <w:rPr>
          <w:rFonts w:ascii="Times New Roman" w:hAnsi="Times New Roman" w:cs="Times New Roman"/>
          <w:sz w:val="24"/>
        </w:rPr>
        <w:t xml:space="preserve">. </w:t>
      </w:r>
    </w:p>
    <w:p w:rsidR="00CE20AB" w:rsidRDefault="00CE20AB" w:rsidP="00CE20AB">
      <w:pPr>
        <w:spacing w:line="480" w:lineRule="auto"/>
        <w:rPr>
          <w:rFonts w:ascii="Times New Roman" w:hAnsi="Times New Roman" w:cs="Times New Roman"/>
          <w:sz w:val="24"/>
        </w:rPr>
      </w:pPr>
      <w:r>
        <w:rPr>
          <w:rFonts w:ascii="Times New Roman" w:hAnsi="Times New Roman" w:cs="Times New Roman"/>
          <w:sz w:val="24"/>
        </w:rPr>
        <w:br w:type="page"/>
      </w:r>
    </w:p>
    <w:p w:rsidR="00B22F24" w:rsidRDefault="00CE20AB" w:rsidP="00EF372F">
      <w:pPr>
        <w:spacing w:line="240" w:lineRule="auto"/>
        <w:ind w:firstLine="720"/>
        <w:jc w:val="center"/>
        <w:rPr>
          <w:rFonts w:ascii="Times New Roman" w:hAnsi="Times New Roman" w:cs="Times New Roman"/>
          <w:sz w:val="24"/>
        </w:rPr>
      </w:pPr>
      <w:r>
        <w:rPr>
          <w:rFonts w:ascii="Times New Roman" w:hAnsi="Times New Roman" w:cs="Times New Roman"/>
          <w:sz w:val="24"/>
        </w:rPr>
        <w:lastRenderedPageBreak/>
        <w:t>References</w:t>
      </w:r>
    </w:p>
    <w:p w:rsidR="00CE20AB" w:rsidRDefault="00CE20AB" w:rsidP="00EF372F">
      <w:pPr>
        <w:spacing w:line="240" w:lineRule="auto"/>
        <w:rPr>
          <w:rFonts w:ascii="Times New Roman" w:hAnsi="Times New Roman" w:cs="Times New Roman"/>
          <w:sz w:val="24"/>
        </w:rPr>
      </w:pPr>
    </w:p>
    <w:p w:rsidR="00863CE4" w:rsidRDefault="00863CE4" w:rsidP="00EF372F">
      <w:pPr>
        <w:spacing w:line="240" w:lineRule="auto"/>
        <w:rPr>
          <w:rFonts w:ascii="Times New Roman" w:hAnsi="Times New Roman" w:cs="Times New Roman"/>
          <w:sz w:val="24"/>
        </w:rPr>
      </w:pPr>
      <w:r w:rsidRPr="008B621A">
        <w:rPr>
          <w:rFonts w:ascii="Times New Roman" w:hAnsi="Times New Roman" w:cs="Times New Roman"/>
          <w:sz w:val="24"/>
        </w:rPr>
        <w:t>Berners-Lee, Mike, and Duncan Clark. "What is a carbon foot</w:t>
      </w:r>
      <w:r>
        <w:rPr>
          <w:rFonts w:ascii="Times New Roman" w:hAnsi="Times New Roman" w:cs="Times New Roman"/>
          <w:sz w:val="24"/>
        </w:rPr>
        <w:t>print? | Mike Berners-Lee." The</w:t>
      </w:r>
      <w:r>
        <w:rPr>
          <w:rFonts w:ascii="Times New Roman" w:hAnsi="Times New Roman" w:cs="Times New Roman"/>
          <w:sz w:val="24"/>
        </w:rPr>
        <w:tab/>
      </w:r>
      <w:r w:rsidRPr="008B621A">
        <w:rPr>
          <w:rFonts w:ascii="Times New Roman" w:hAnsi="Times New Roman" w:cs="Times New Roman"/>
          <w:sz w:val="24"/>
        </w:rPr>
        <w:t>Guardian. June 04,</w:t>
      </w:r>
      <w:r>
        <w:rPr>
          <w:rFonts w:ascii="Times New Roman" w:hAnsi="Times New Roman" w:cs="Times New Roman"/>
          <w:sz w:val="24"/>
        </w:rPr>
        <w:t xml:space="preserve"> 2010. Accessed April 18, 2017.</w:t>
      </w:r>
      <w:r>
        <w:rPr>
          <w:rFonts w:ascii="Times New Roman" w:hAnsi="Times New Roman" w:cs="Times New Roman"/>
          <w:sz w:val="24"/>
        </w:rPr>
        <w:tab/>
      </w:r>
      <w:r w:rsidRPr="008B621A">
        <w:rPr>
          <w:rFonts w:ascii="Times New Roman" w:hAnsi="Times New Roman" w:cs="Times New Roman"/>
          <w:sz w:val="24"/>
        </w:rPr>
        <w:t>https://www.theguardian.com/environment/blog/2010/jun/04/carbon-footprint-definition.</w:t>
      </w:r>
    </w:p>
    <w:p w:rsidR="008C1107" w:rsidRDefault="00CE20AB" w:rsidP="00EF372F">
      <w:pPr>
        <w:spacing w:line="240" w:lineRule="auto"/>
        <w:rPr>
          <w:rFonts w:ascii="Times New Roman" w:hAnsi="Times New Roman" w:cs="Times New Roman"/>
          <w:sz w:val="24"/>
        </w:rPr>
      </w:pPr>
      <w:r w:rsidRPr="00CE20AB">
        <w:rPr>
          <w:rFonts w:ascii="Times New Roman" w:hAnsi="Times New Roman" w:cs="Times New Roman"/>
          <w:sz w:val="24"/>
        </w:rPr>
        <w:t>Clark, Duncan. "What's a carbon footprint and how is it worke</w:t>
      </w:r>
      <w:r>
        <w:rPr>
          <w:rFonts w:ascii="Times New Roman" w:hAnsi="Times New Roman" w:cs="Times New Roman"/>
          <w:sz w:val="24"/>
        </w:rPr>
        <w:t>d out?" The Guardian. April 04,</w:t>
      </w:r>
      <w:r>
        <w:rPr>
          <w:rFonts w:ascii="Times New Roman" w:hAnsi="Times New Roman" w:cs="Times New Roman"/>
          <w:sz w:val="24"/>
        </w:rPr>
        <w:tab/>
        <w:t>2012. Accessed April 17, 2017.</w:t>
      </w:r>
      <w:r>
        <w:rPr>
          <w:rFonts w:ascii="Times New Roman" w:hAnsi="Times New Roman" w:cs="Times New Roman"/>
          <w:sz w:val="24"/>
        </w:rPr>
        <w:tab/>
      </w:r>
      <w:r w:rsidR="008C1107" w:rsidRPr="00F165A3">
        <w:rPr>
          <w:rFonts w:ascii="Times New Roman" w:hAnsi="Times New Roman" w:cs="Times New Roman"/>
          <w:sz w:val="24"/>
        </w:rPr>
        <w:t>https://www.theguardian.com/environment/2012/apr/04/carbon-footprint-calculated</w:t>
      </w:r>
      <w:r w:rsidR="00DF65FF">
        <w:rPr>
          <w:rFonts w:ascii="Times New Roman" w:hAnsi="Times New Roman" w:cs="Times New Roman"/>
          <w:sz w:val="24"/>
        </w:rPr>
        <w:t>.</w:t>
      </w:r>
    </w:p>
    <w:p w:rsidR="00DF65FF" w:rsidRDefault="008C1107" w:rsidP="00EF372F">
      <w:pPr>
        <w:spacing w:line="240" w:lineRule="auto"/>
        <w:rPr>
          <w:rFonts w:ascii="Times New Roman" w:hAnsi="Times New Roman" w:cs="Times New Roman"/>
          <w:sz w:val="24"/>
        </w:rPr>
      </w:pPr>
      <w:r w:rsidRPr="00E9214C">
        <w:rPr>
          <w:rFonts w:ascii="Times New Roman" w:hAnsi="Times New Roman" w:cs="Times New Roman"/>
          <w:sz w:val="24"/>
        </w:rPr>
        <w:t xml:space="preserve">United Nations Framework Convention on Climate Change. "Global Warming </w:t>
      </w:r>
      <w:r>
        <w:rPr>
          <w:rFonts w:ascii="Times New Roman" w:hAnsi="Times New Roman" w:cs="Times New Roman"/>
          <w:sz w:val="24"/>
        </w:rPr>
        <w:t>Potentials."</w:t>
      </w:r>
      <w:r>
        <w:rPr>
          <w:rFonts w:ascii="Times New Roman" w:hAnsi="Times New Roman" w:cs="Times New Roman"/>
          <w:sz w:val="24"/>
        </w:rPr>
        <w:tab/>
      </w:r>
      <w:r w:rsidRPr="00E9214C">
        <w:rPr>
          <w:rFonts w:ascii="Times New Roman" w:hAnsi="Times New Roman" w:cs="Times New Roman"/>
          <w:sz w:val="24"/>
        </w:rPr>
        <w:t>Global Warming Potentials. December 03,</w:t>
      </w:r>
      <w:r>
        <w:rPr>
          <w:rFonts w:ascii="Times New Roman" w:hAnsi="Times New Roman" w:cs="Times New Roman"/>
          <w:sz w:val="24"/>
        </w:rPr>
        <w:t xml:space="preserve"> 2007. Accessed April 18, 2017.</w:t>
      </w:r>
      <w:r>
        <w:rPr>
          <w:rFonts w:ascii="Times New Roman" w:hAnsi="Times New Roman" w:cs="Times New Roman"/>
          <w:sz w:val="24"/>
        </w:rPr>
        <w:tab/>
      </w:r>
      <w:r w:rsidRPr="00E9214C">
        <w:rPr>
          <w:rFonts w:ascii="Times New Roman" w:hAnsi="Times New Roman" w:cs="Times New Roman"/>
          <w:sz w:val="24"/>
        </w:rPr>
        <w:t>http://unfccc.int/ghg_data/items/3825.php.</w:t>
      </w:r>
      <w:bookmarkStart w:id="0" w:name="_GoBack"/>
      <w:bookmarkEnd w:id="0"/>
    </w:p>
    <w:p w:rsidR="00E9214C" w:rsidRDefault="00DF65FF" w:rsidP="00EF372F">
      <w:pPr>
        <w:spacing w:line="240" w:lineRule="auto"/>
        <w:rPr>
          <w:rFonts w:ascii="Times New Roman" w:hAnsi="Times New Roman" w:cs="Times New Roman"/>
          <w:sz w:val="24"/>
        </w:rPr>
      </w:pPr>
      <w:r w:rsidRPr="00CE20AB">
        <w:rPr>
          <w:rFonts w:ascii="Times New Roman" w:hAnsi="Times New Roman" w:cs="Times New Roman"/>
          <w:sz w:val="24"/>
        </w:rPr>
        <w:t>"What are CO2e and global warming potential (GWP)?</w:t>
      </w:r>
      <w:r>
        <w:rPr>
          <w:rFonts w:ascii="Times New Roman" w:hAnsi="Times New Roman" w:cs="Times New Roman"/>
          <w:sz w:val="24"/>
        </w:rPr>
        <w:t>" The Guardian. April 27, 2011.</w:t>
      </w:r>
      <w:r>
        <w:rPr>
          <w:rFonts w:ascii="Times New Roman" w:hAnsi="Times New Roman" w:cs="Times New Roman"/>
          <w:sz w:val="24"/>
        </w:rPr>
        <w:tab/>
      </w:r>
      <w:r w:rsidRPr="00CE20AB">
        <w:rPr>
          <w:rFonts w:ascii="Times New Roman" w:hAnsi="Times New Roman" w:cs="Times New Roman"/>
          <w:sz w:val="24"/>
        </w:rPr>
        <w:t xml:space="preserve">Accessed April 17, 2017. </w:t>
      </w:r>
      <w:r>
        <w:rPr>
          <w:rFonts w:ascii="Times New Roman" w:hAnsi="Times New Roman" w:cs="Times New Roman"/>
          <w:sz w:val="24"/>
        </w:rPr>
        <w:tab/>
      </w:r>
      <w:r w:rsidR="00E9214C" w:rsidRPr="00E9214C">
        <w:rPr>
          <w:rFonts w:ascii="Times New Roman" w:hAnsi="Times New Roman" w:cs="Times New Roman"/>
          <w:sz w:val="24"/>
        </w:rPr>
        <w:t>https://www.theguardian.com/environment/2011/apr/27/co2e-global-warming-potential</w:t>
      </w:r>
      <w:r>
        <w:rPr>
          <w:rFonts w:ascii="Times New Roman" w:hAnsi="Times New Roman" w:cs="Times New Roman"/>
          <w:sz w:val="24"/>
        </w:rPr>
        <w:t>.</w:t>
      </w:r>
    </w:p>
    <w:sectPr w:rsidR="00E9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52361"/>
    <w:rsid w:val="000861FF"/>
    <w:rsid w:val="000A4BC0"/>
    <w:rsid w:val="000A7FBC"/>
    <w:rsid w:val="000D6DC1"/>
    <w:rsid w:val="001010C1"/>
    <w:rsid w:val="00131D71"/>
    <w:rsid w:val="001829C6"/>
    <w:rsid w:val="001C721A"/>
    <w:rsid w:val="001D0F64"/>
    <w:rsid w:val="001F5CF5"/>
    <w:rsid w:val="001F5E49"/>
    <w:rsid w:val="00200B77"/>
    <w:rsid w:val="00230B64"/>
    <w:rsid w:val="00236FC0"/>
    <w:rsid w:val="0025373D"/>
    <w:rsid w:val="00263C40"/>
    <w:rsid w:val="00263DF3"/>
    <w:rsid w:val="00294923"/>
    <w:rsid w:val="002A25D4"/>
    <w:rsid w:val="002B00DC"/>
    <w:rsid w:val="002B6269"/>
    <w:rsid w:val="002F0BBB"/>
    <w:rsid w:val="00334B7A"/>
    <w:rsid w:val="00356E0C"/>
    <w:rsid w:val="003D725F"/>
    <w:rsid w:val="003F114E"/>
    <w:rsid w:val="00400349"/>
    <w:rsid w:val="004056E3"/>
    <w:rsid w:val="004214D7"/>
    <w:rsid w:val="00421FBD"/>
    <w:rsid w:val="004308F8"/>
    <w:rsid w:val="004348F0"/>
    <w:rsid w:val="00441A43"/>
    <w:rsid w:val="00441EBB"/>
    <w:rsid w:val="004505C5"/>
    <w:rsid w:val="004A20B8"/>
    <w:rsid w:val="004D3717"/>
    <w:rsid w:val="004F7746"/>
    <w:rsid w:val="00511D85"/>
    <w:rsid w:val="00531F3D"/>
    <w:rsid w:val="00550482"/>
    <w:rsid w:val="00563DDA"/>
    <w:rsid w:val="00564485"/>
    <w:rsid w:val="005737BC"/>
    <w:rsid w:val="00576E94"/>
    <w:rsid w:val="00586C65"/>
    <w:rsid w:val="00590F21"/>
    <w:rsid w:val="005A7932"/>
    <w:rsid w:val="005B6360"/>
    <w:rsid w:val="005D0356"/>
    <w:rsid w:val="005D3D71"/>
    <w:rsid w:val="005F03DD"/>
    <w:rsid w:val="005F1405"/>
    <w:rsid w:val="00602B8E"/>
    <w:rsid w:val="00611924"/>
    <w:rsid w:val="00623528"/>
    <w:rsid w:val="00662483"/>
    <w:rsid w:val="00662FB2"/>
    <w:rsid w:val="0066452C"/>
    <w:rsid w:val="00664DA2"/>
    <w:rsid w:val="00680B4E"/>
    <w:rsid w:val="00695C63"/>
    <w:rsid w:val="006B70E9"/>
    <w:rsid w:val="006D7828"/>
    <w:rsid w:val="006F036B"/>
    <w:rsid w:val="0074205A"/>
    <w:rsid w:val="00742ED4"/>
    <w:rsid w:val="00765F9A"/>
    <w:rsid w:val="00784437"/>
    <w:rsid w:val="0079486A"/>
    <w:rsid w:val="007D0A38"/>
    <w:rsid w:val="007D228F"/>
    <w:rsid w:val="007F51BE"/>
    <w:rsid w:val="00840334"/>
    <w:rsid w:val="00861FE9"/>
    <w:rsid w:val="00863CE4"/>
    <w:rsid w:val="008B4DC6"/>
    <w:rsid w:val="008B621A"/>
    <w:rsid w:val="008B677E"/>
    <w:rsid w:val="008C1107"/>
    <w:rsid w:val="008D44F9"/>
    <w:rsid w:val="008E3B05"/>
    <w:rsid w:val="00900B12"/>
    <w:rsid w:val="00906BEE"/>
    <w:rsid w:val="00911226"/>
    <w:rsid w:val="009148B9"/>
    <w:rsid w:val="009215FC"/>
    <w:rsid w:val="00962A00"/>
    <w:rsid w:val="009678AA"/>
    <w:rsid w:val="009923E1"/>
    <w:rsid w:val="009A5C81"/>
    <w:rsid w:val="009F2683"/>
    <w:rsid w:val="00A10CC6"/>
    <w:rsid w:val="00A1741E"/>
    <w:rsid w:val="00AD0F3F"/>
    <w:rsid w:val="00AE4C85"/>
    <w:rsid w:val="00AF0126"/>
    <w:rsid w:val="00B22F24"/>
    <w:rsid w:val="00B30321"/>
    <w:rsid w:val="00B341A8"/>
    <w:rsid w:val="00B34D65"/>
    <w:rsid w:val="00B40D62"/>
    <w:rsid w:val="00B823F6"/>
    <w:rsid w:val="00B9171D"/>
    <w:rsid w:val="00BB1F23"/>
    <w:rsid w:val="00BD6220"/>
    <w:rsid w:val="00C45984"/>
    <w:rsid w:val="00C75823"/>
    <w:rsid w:val="00C76CBC"/>
    <w:rsid w:val="00C861CD"/>
    <w:rsid w:val="00C968AC"/>
    <w:rsid w:val="00CC3100"/>
    <w:rsid w:val="00CE20AB"/>
    <w:rsid w:val="00D11C7E"/>
    <w:rsid w:val="00D36765"/>
    <w:rsid w:val="00D46D3F"/>
    <w:rsid w:val="00D97FB2"/>
    <w:rsid w:val="00DB25F0"/>
    <w:rsid w:val="00DC2DE9"/>
    <w:rsid w:val="00DC778D"/>
    <w:rsid w:val="00DD20C5"/>
    <w:rsid w:val="00DD5607"/>
    <w:rsid w:val="00DF65FF"/>
    <w:rsid w:val="00E60C58"/>
    <w:rsid w:val="00E9214C"/>
    <w:rsid w:val="00E92388"/>
    <w:rsid w:val="00ED6A87"/>
    <w:rsid w:val="00EE18A7"/>
    <w:rsid w:val="00EF372F"/>
    <w:rsid w:val="00F07AFC"/>
    <w:rsid w:val="00F165A3"/>
    <w:rsid w:val="00F246C6"/>
    <w:rsid w:val="00F3447D"/>
    <w:rsid w:val="00F34BE3"/>
    <w:rsid w:val="00F83D80"/>
    <w:rsid w:val="00F85AB0"/>
    <w:rsid w:val="00F95BF5"/>
    <w:rsid w:val="00F979ED"/>
    <w:rsid w:val="00FB2A16"/>
    <w:rsid w:val="00FB697F"/>
    <w:rsid w:val="00FC59F4"/>
    <w:rsid w:val="00FD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03F7"/>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0AB"/>
    <w:rPr>
      <w:color w:val="0563C1" w:themeColor="hyperlink"/>
      <w:u w:val="single"/>
    </w:rPr>
  </w:style>
  <w:style w:type="character" w:styleId="Mention">
    <w:name w:val="Mention"/>
    <w:basedOn w:val="DefaultParagraphFont"/>
    <w:uiPriority w:val="99"/>
    <w:semiHidden/>
    <w:unhideWhenUsed/>
    <w:rsid w:val="00CE20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143</cp:revision>
  <dcterms:created xsi:type="dcterms:W3CDTF">2017-03-21T04:44:00Z</dcterms:created>
  <dcterms:modified xsi:type="dcterms:W3CDTF">2017-04-23T23:35:00Z</dcterms:modified>
</cp:coreProperties>
</file>