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AE9A" w14:textId="77777777" w:rsidR="00420F9A" w:rsidRDefault="00420F9A" w:rsidP="00420F9A">
      <w:pPr>
        <w:pStyle w:val="OMBInfo"/>
        <w:jc w:val="center"/>
      </w:pPr>
      <w:bookmarkStart w:id="0" w:name="_Hlk179099482"/>
      <w:r>
        <w:t>OMB No. 0925-0001 and 0925-0002 (Rev. 10/2021 Approved Through 01/31/2026)</w:t>
      </w:r>
    </w:p>
    <w:p w14:paraId="47B550BE" w14:textId="77777777" w:rsidR="00420F9A" w:rsidRDefault="00420F9A" w:rsidP="00420F9A">
      <w:pPr>
        <w:pStyle w:val="Title"/>
      </w:pPr>
      <w:r>
        <w:t>BIOGRAPHICAL SKETCH</w:t>
      </w:r>
    </w:p>
    <w:p w14:paraId="11E75A2D" w14:textId="77777777" w:rsidR="00420F9A" w:rsidRDefault="00420F9A" w:rsidP="00420F9A">
      <w:pPr>
        <w:pStyle w:val="HeadingNote"/>
      </w:pPr>
      <w:r>
        <w:t>Provide the following information for the Senior/key personnel and other significant contributors.</w:t>
      </w:r>
      <w:r>
        <w:br w:type="textWrapping" w:clear="all"/>
        <w:t xml:space="preserve">Follow this format for each person.  </w:t>
      </w:r>
      <w:r>
        <w:rPr>
          <w:b/>
        </w:rPr>
        <w:t>DO NOT EXCEED FIVE PAGES.</w:t>
      </w:r>
    </w:p>
    <w:p w14:paraId="737B18F5" w14:textId="77777777" w:rsidR="00420F9A" w:rsidRPr="00EF1C9F" w:rsidRDefault="00420F9A" w:rsidP="00420F9A">
      <w:pPr>
        <w:pStyle w:val="FormFieldCaption1"/>
        <w:pBdr>
          <w:between w:val="single" w:sz="4" w:space="1" w:color="auto"/>
        </w:pBdr>
        <w:rPr>
          <w:sz w:val="22"/>
          <w:szCs w:val="22"/>
        </w:rPr>
      </w:pPr>
      <w:r w:rsidRPr="00EF1C9F">
        <w:rPr>
          <w:sz w:val="22"/>
          <w:szCs w:val="22"/>
        </w:rPr>
        <w:t>NAME:</w:t>
      </w:r>
      <w:r w:rsidRPr="00EF1C9F">
        <w:rPr>
          <w:sz w:val="22"/>
          <w:szCs w:val="22"/>
        </w:rPr>
        <w:tab/>
        <w:t>Zhenggang Zhu</w:t>
      </w:r>
    </w:p>
    <w:p w14:paraId="54795A13" w14:textId="77777777" w:rsidR="00420F9A" w:rsidRPr="00EF1C9F" w:rsidRDefault="00420F9A" w:rsidP="00420F9A">
      <w:pPr>
        <w:pStyle w:val="FormFieldCaption1"/>
        <w:pBdr>
          <w:between w:val="single" w:sz="4" w:space="1" w:color="auto"/>
        </w:pBdr>
        <w:rPr>
          <w:sz w:val="22"/>
          <w:szCs w:val="22"/>
        </w:rPr>
      </w:pPr>
      <w:proofErr w:type="spellStart"/>
      <w:r w:rsidRPr="00EF1C9F">
        <w:rPr>
          <w:sz w:val="22"/>
          <w:szCs w:val="22"/>
        </w:rPr>
        <w:t>eRA</w:t>
      </w:r>
      <w:proofErr w:type="spellEnd"/>
      <w:r w:rsidRPr="00EF1C9F">
        <w:rPr>
          <w:sz w:val="22"/>
          <w:szCs w:val="22"/>
        </w:rPr>
        <w:t xml:space="preserve"> COMMONS </w:t>
      </w:r>
      <w:proofErr w:type="gramStart"/>
      <w:r w:rsidRPr="00EF1C9F">
        <w:rPr>
          <w:sz w:val="22"/>
          <w:szCs w:val="22"/>
        </w:rPr>
        <w:t>USER NAME</w:t>
      </w:r>
      <w:proofErr w:type="gramEnd"/>
      <w:r w:rsidRPr="00EF1C9F">
        <w:rPr>
          <w:sz w:val="22"/>
          <w:szCs w:val="22"/>
        </w:rPr>
        <w:t xml:space="preserve"> (credential, e.g., agency login):</w:t>
      </w:r>
      <w:r w:rsidRPr="00EF1C9F">
        <w:rPr>
          <w:spacing w:val="-2"/>
          <w:sz w:val="22"/>
          <w:szCs w:val="22"/>
        </w:rPr>
        <w:t xml:space="preserve"> </w:t>
      </w:r>
      <w:r w:rsidRPr="00EF1C9F">
        <w:rPr>
          <w:sz w:val="22"/>
          <w:szCs w:val="22"/>
        </w:rPr>
        <w:t>ZHENGGANG</w:t>
      </w:r>
    </w:p>
    <w:p w14:paraId="4E817A78" w14:textId="77777777" w:rsidR="00420F9A" w:rsidRPr="00EF1C9F" w:rsidRDefault="00420F9A" w:rsidP="00420F9A">
      <w:pPr>
        <w:pStyle w:val="FormFieldCaption1"/>
        <w:pBdr>
          <w:between w:val="single" w:sz="4" w:space="1" w:color="auto"/>
        </w:pBdr>
        <w:rPr>
          <w:sz w:val="22"/>
          <w:szCs w:val="22"/>
        </w:rPr>
      </w:pPr>
      <w:r w:rsidRPr="00EF1C9F">
        <w:rPr>
          <w:sz w:val="22"/>
          <w:szCs w:val="22"/>
        </w:rPr>
        <w:t>POSITION TITLE:</w:t>
      </w:r>
      <w:r w:rsidRPr="00EF1C9F">
        <w:rPr>
          <w:sz w:val="22"/>
          <w:szCs w:val="22"/>
          <w:lang w:eastAsia="zh-CN"/>
        </w:rPr>
        <w:t xml:space="preserve"> Postdoctoral Research Fellow</w:t>
      </w:r>
    </w:p>
    <w:p w14:paraId="58443931" w14:textId="77777777" w:rsidR="00420F9A" w:rsidRPr="00EF1C9F" w:rsidRDefault="00420F9A" w:rsidP="00420F9A">
      <w:pPr>
        <w:pStyle w:val="FormFieldCaption1"/>
        <w:pBdr>
          <w:between w:val="single" w:sz="4" w:space="1" w:color="auto"/>
        </w:pBdr>
        <w:rPr>
          <w:sz w:val="22"/>
          <w:szCs w:val="22"/>
        </w:rPr>
      </w:pPr>
      <w:r w:rsidRPr="00EF1C9F">
        <w:rPr>
          <w:sz w:val="22"/>
          <w:szCs w:val="22"/>
        </w:rPr>
        <w:t xml:space="preserve">EDUCATION/TRAINING </w:t>
      </w:r>
      <w:r w:rsidRPr="00EF1C9F">
        <w:rPr>
          <w:rStyle w:val="Emphasis"/>
          <w:sz w:val="22"/>
          <w:szCs w:val="22"/>
        </w:rPr>
        <w:t>(Begin with baccalaureate or other initial professional education, such as nursing, include postdoctoral training and residency training if applicable. Add/delete rows as necessary.)</w:t>
      </w:r>
    </w:p>
    <w:tbl>
      <w:tblPr>
        <w:tblStyle w:val="TableGrid"/>
        <w:tblW w:w="10890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  <w:tblCaption w:val="Education and Training Table"/>
        <w:tblDescription w:val="Enter your institution name and location, degree (if applicable), start date, end date (or expected end date), and field of study. "/>
      </w:tblPr>
      <w:tblGrid>
        <w:gridCol w:w="3960"/>
        <w:gridCol w:w="1620"/>
        <w:gridCol w:w="1440"/>
        <w:gridCol w:w="1440"/>
        <w:gridCol w:w="2430"/>
      </w:tblGrid>
      <w:tr w:rsidR="00420F9A" w:rsidRPr="00EF1C9F" w14:paraId="3D842625" w14:textId="77777777" w:rsidTr="007C4B2D">
        <w:trPr>
          <w:cantSplit/>
          <w:tblHeader/>
        </w:trPr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E058" w14:textId="77777777" w:rsidR="00420F9A" w:rsidRPr="00EF1C9F" w:rsidRDefault="00420F9A" w:rsidP="007C4B2D">
            <w:pPr>
              <w:pStyle w:val="FormFieldCaption"/>
              <w:ind w:right="-108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INSTITUTION AND LOCATION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57E1E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DEGREE</w:t>
            </w:r>
          </w:p>
          <w:p w14:paraId="1073F8D4" w14:textId="77777777" w:rsidR="00420F9A" w:rsidRPr="00EF1C9F" w:rsidRDefault="00420F9A" w:rsidP="007C4B2D">
            <w:pPr>
              <w:pStyle w:val="FormFieldCaption"/>
              <w:jc w:val="center"/>
              <w:rPr>
                <w:rStyle w:val="Emphasis"/>
                <w:sz w:val="22"/>
                <w:szCs w:val="22"/>
              </w:rPr>
            </w:pPr>
            <w:r w:rsidRPr="00EF1C9F">
              <w:rPr>
                <w:rStyle w:val="Emphasis"/>
                <w:sz w:val="22"/>
                <w:szCs w:val="22"/>
              </w:rPr>
              <w:t>(if applicable)</w:t>
            </w:r>
          </w:p>
          <w:p w14:paraId="4C1D8BC5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EB98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Start Date</w:t>
            </w:r>
          </w:p>
          <w:p w14:paraId="0D65F6B2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MM/YYYY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5C14A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Completion Date</w:t>
            </w:r>
          </w:p>
          <w:p w14:paraId="26C4F752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MM/YYYY</w:t>
            </w:r>
          </w:p>
          <w:p w14:paraId="6D50CA8B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773AD2" w14:textId="77777777" w:rsidR="00420F9A" w:rsidRPr="00EF1C9F" w:rsidRDefault="00420F9A" w:rsidP="007C4B2D">
            <w:pPr>
              <w:pStyle w:val="FormFieldCaption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FIELD OF STUDY</w:t>
            </w:r>
          </w:p>
          <w:p w14:paraId="2C185BBD" w14:textId="77777777" w:rsidR="00420F9A" w:rsidRPr="00EF1C9F" w:rsidRDefault="00420F9A" w:rsidP="007C4B2D">
            <w:pPr>
              <w:pStyle w:val="FormFieldCaption"/>
              <w:rPr>
                <w:sz w:val="22"/>
                <w:szCs w:val="22"/>
              </w:rPr>
            </w:pPr>
          </w:p>
        </w:tc>
      </w:tr>
      <w:tr w:rsidR="00420F9A" w:rsidRPr="00EF1C9F" w14:paraId="017AEBBB" w14:textId="77777777" w:rsidTr="007C4B2D">
        <w:trPr>
          <w:cantSplit/>
          <w:trHeight w:val="395"/>
        </w:trPr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1B83408" w14:textId="77777777" w:rsidR="00420F9A" w:rsidRPr="00EF1C9F" w:rsidRDefault="00420F9A" w:rsidP="007C4B2D">
            <w:pPr>
              <w:pStyle w:val="FormFieldCaption"/>
              <w:spacing w:before="20" w:after="20"/>
              <w:jc w:val="both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Ningbo University, China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2B0E188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B. A.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C91B50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09/2010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299E08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06/2014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3A08E2B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Marine Biology</w:t>
            </w:r>
          </w:p>
        </w:tc>
      </w:tr>
      <w:tr w:rsidR="00420F9A" w:rsidRPr="00EF1C9F" w14:paraId="290A90D3" w14:textId="77777777" w:rsidTr="007C4B2D">
        <w:trPr>
          <w:cantSplit/>
          <w:trHeight w:val="395"/>
        </w:trPr>
        <w:tc>
          <w:tcPr>
            <w:tcW w:w="39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3B20BD2" w14:textId="77777777" w:rsidR="00420F9A" w:rsidRPr="00EF1C9F" w:rsidRDefault="00420F9A" w:rsidP="007C4B2D">
            <w:pPr>
              <w:pStyle w:val="FormFieldCaption"/>
              <w:spacing w:before="20" w:after="20"/>
              <w:jc w:val="both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Zhejiang University, China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7C5B8B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Ph. D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D0CA25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09/2014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E7E7CC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  <w:lang w:eastAsia="zh-CN"/>
              </w:rPr>
            </w:pPr>
            <w:r w:rsidRPr="00EF1C9F">
              <w:rPr>
                <w:sz w:val="22"/>
                <w:szCs w:val="22"/>
                <w:lang w:eastAsia="zh-CN"/>
              </w:rPr>
              <w:t>03</w:t>
            </w:r>
            <w:r w:rsidRPr="00EF1C9F">
              <w:rPr>
                <w:sz w:val="22"/>
                <w:szCs w:val="22"/>
              </w:rPr>
              <w:t>/20</w:t>
            </w:r>
            <w:r w:rsidRPr="00EF1C9F">
              <w:rPr>
                <w:sz w:val="22"/>
                <w:szCs w:val="22"/>
                <w:lang w:eastAsia="zh-CN"/>
              </w:rPr>
              <w:t>21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4B46EC6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Neuroscience</w:t>
            </w:r>
          </w:p>
        </w:tc>
      </w:tr>
      <w:tr w:rsidR="00420F9A" w:rsidRPr="00EF1C9F" w14:paraId="158919F7" w14:textId="77777777" w:rsidTr="007C4B2D">
        <w:trPr>
          <w:cantSplit/>
          <w:trHeight w:val="395"/>
        </w:trPr>
        <w:tc>
          <w:tcPr>
            <w:tcW w:w="3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562C1E7" w14:textId="77777777" w:rsidR="00420F9A" w:rsidRPr="00EF1C9F" w:rsidRDefault="00420F9A" w:rsidP="007C4B2D">
            <w:pPr>
              <w:pStyle w:val="FormFieldCaption"/>
              <w:spacing w:before="20" w:after="20"/>
              <w:jc w:val="both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Janelia Research Campus, HHMI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8B566D4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Postdoc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236976D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09/2020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5C0437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12/2021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C1AA718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Neuroscience</w:t>
            </w:r>
          </w:p>
        </w:tc>
      </w:tr>
      <w:tr w:rsidR="00420F9A" w:rsidRPr="00EF1C9F" w14:paraId="69A213CB" w14:textId="77777777" w:rsidTr="007C4B2D">
        <w:trPr>
          <w:cantSplit/>
          <w:trHeight w:val="395"/>
        </w:trPr>
        <w:tc>
          <w:tcPr>
            <w:tcW w:w="396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7B5CED4" w14:textId="77777777" w:rsidR="00420F9A" w:rsidRPr="00EF1C9F" w:rsidRDefault="00420F9A" w:rsidP="007C4B2D">
            <w:pPr>
              <w:pStyle w:val="FormFieldCaption"/>
              <w:spacing w:before="20" w:after="20"/>
              <w:jc w:val="both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UC San Diego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4CC7A67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Postdoc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3807DA9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01/2022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36197BC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- Present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206CAE2" w14:textId="77777777" w:rsidR="00420F9A" w:rsidRPr="00EF1C9F" w:rsidRDefault="00420F9A" w:rsidP="007C4B2D">
            <w:pPr>
              <w:pStyle w:val="FormFieldCaption"/>
              <w:spacing w:before="20" w:after="20"/>
              <w:jc w:val="center"/>
              <w:rPr>
                <w:sz w:val="22"/>
                <w:szCs w:val="22"/>
              </w:rPr>
            </w:pPr>
            <w:r w:rsidRPr="00EF1C9F">
              <w:rPr>
                <w:sz w:val="22"/>
                <w:szCs w:val="22"/>
              </w:rPr>
              <w:t>Neuroscience</w:t>
            </w:r>
          </w:p>
        </w:tc>
      </w:tr>
    </w:tbl>
    <w:p w14:paraId="09DE4ED5" w14:textId="77777777" w:rsidR="00420F9A" w:rsidRPr="00EF1C9F" w:rsidRDefault="00420F9A" w:rsidP="00420F9A">
      <w:pPr>
        <w:pStyle w:val="DataField11pt-Single"/>
        <w:rPr>
          <w:rStyle w:val="Strong"/>
          <w:szCs w:val="22"/>
        </w:rPr>
      </w:pPr>
    </w:p>
    <w:p w14:paraId="3082ED10" w14:textId="77777777" w:rsidR="00420F9A" w:rsidRPr="00EF1C9F" w:rsidRDefault="00420F9A" w:rsidP="00420F9A">
      <w:pPr>
        <w:pStyle w:val="DataField11pt-Single"/>
        <w:rPr>
          <w:rStyle w:val="Strong"/>
          <w:szCs w:val="22"/>
        </w:rPr>
      </w:pPr>
      <w:r w:rsidRPr="00EF1C9F">
        <w:rPr>
          <w:rStyle w:val="Strong"/>
          <w:szCs w:val="22"/>
        </w:rPr>
        <w:t>A. Personal Statement</w:t>
      </w:r>
    </w:p>
    <w:p w14:paraId="29CD54AF" w14:textId="31DAE4F7" w:rsidR="00420F9A" w:rsidRPr="00115D88" w:rsidRDefault="00711C02" w:rsidP="00420F9A">
      <w:pPr>
        <w:pStyle w:val="DataField11pt"/>
        <w:jc w:val="both"/>
        <w:rPr>
          <w:szCs w:val="22"/>
          <w:lang w:val="en"/>
        </w:rPr>
      </w:pPr>
      <w:r w:rsidRPr="00711C02">
        <w:rPr>
          <w:szCs w:val="22"/>
          <w:lang w:val="en"/>
        </w:rPr>
        <w:t xml:space="preserve">I am a Sanford Postdoctoral Fellow in the laboratory of Dr. Scott Sternson at UC San Diego/HHMI, where I </w:t>
      </w:r>
      <w:r w:rsidRPr="00115D88">
        <w:rPr>
          <w:szCs w:val="22"/>
          <w:lang w:val="en"/>
        </w:rPr>
        <w:t xml:space="preserve">investigate the molecular and neural coding principles underlying motivated behaviors. My research bridges molecular mechanisms, circuit dynamics, and behavior to advance our understanding of how the brain </w:t>
      </w:r>
      <w:r w:rsidR="00115D88" w:rsidRPr="00115D88">
        <w:rPr>
          <w:szCs w:val="22"/>
          <w:lang w:val="en"/>
        </w:rPr>
        <w:t>orchestrates competing and synergistic motivations</w:t>
      </w:r>
      <w:r w:rsidRPr="00115D88">
        <w:rPr>
          <w:szCs w:val="22"/>
          <w:lang w:val="en"/>
        </w:rPr>
        <w:t>—a gap that persists despite decades of progress in neuroscience</w:t>
      </w:r>
      <w:r w:rsidR="00420F9A" w:rsidRPr="00115D88">
        <w:rPr>
          <w:szCs w:val="22"/>
          <w:lang w:val="en"/>
        </w:rPr>
        <w:t>.</w:t>
      </w:r>
    </w:p>
    <w:p w14:paraId="0201FD01" w14:textId="6C024CE3" w:rsidR="00711C02" w:rsidRPr="00115D88" w:rsidRDefault="00711C02" w:rsidP="006F5FCD">
      <w:pPr>
        <w:pStyle w:val="DataField11pt-Single"/>
        <w:ind w:firstLine="360"/>
        <w:jc w:val="both"/>
        <w:rPr>
          <w:rFonts w:eastAsia="SimSun"/>
          <w:szCs w:val="22"/>
          <w:lang w:val="en"/>
        </w:rPr>
      </w:pPr>
      <w:r w:rsidRPr="00115D88">
        <w:rPr>
          <w:rFonts w:eastAsia="SimSun"/>
          <w:szCs w:val="22"/>
          <w:lang w:val="en"/>
        </w:rPr>
        <w:t xml:space="preserve">During my PhD with Dr. </w:t>
      </w:r>
      <w:proofErr w:type="spellStart"/>
      <w:r w:rsidRPr="00115D88">
        <w:rPr>
          <w:rFonts w:eastAsia="SimSun"/>
          <w:szCs w:val="22"/>
          <w:lang w:val="en"/>
        </w:rPr>
        <w:t>Shumin</w:t>
      </w:r>
      <w:proofErr w:type="spellEnd"/>
      <w:r w:rsidRPr="00115D88">
        <w:rPr>
          <w:rFonts w:eastAsia="SimSun"/>
          <w:szCs w:val="22"/>
          <w:lang w:val="en"/>
        </w:rPr>
        <w:t xml:space="preserve"> Duan at Zhejiang University, I employed interdisciplinary approaches—including </w:t>
      </w:r>
      <w:r w:rsidRPr="00115D88">
        <w:rPr>
          <w:rFonts w:eastAsia="SimSun"/>
          <w:i/>
          <w:iCs/>
          <w:szCs w:val="22"/>
          <w:lang w:val="en"/>
        </w:rPr>
        <w:t>in vivo</w:t>
      </w:r>
      <w:r w:rsidRPr="00115D88">
        <w:rPr>
          <w:rFonts w:eastAsia="SimSun"/>
          <w:szCs w:val="22"/>
          <w:lang w:val="en"/>
        </w:rPr>
        <w:t xml:space="preserve"> electrophysiology, optogenetics, machine-learning-assisted behavioral analysis, and molecular profiling—to study aggression circuits. My work revealed a </w:t>
      </w:r>
      <w:r w:rsidR="0013246A" w:rsidRPr="00115D88">
        <w:rPr>
          <w:rFonts w:eastAsia="SimSun"/>
          <w:szCs w:val="22"/>
          <w:lang w:val="en" w:eastAsia="zh-CN"/>
        </w:rPr>
        <w:t>substantia innominata -midbrain</w:t>
      </w:r>
      <w:r w:rsidRPr="00115D88">
        <w:rPr>
          <w:rFonts w:eastAsia="SimSun"/>
          <w:szCs w:val="22"/>
          <w:lang w:val="en"/>
        </w:rPr>
        <w:t xml:space="preserve"> circuit governing graded aggressive states in mice (</w:t>
      </w:r>
      <w:r w:rsidRPr="00115D88">
        <w:rPr>
          <w:rFonts w:eastAsia="SimSun"/>
          <w:i/>
          <w:iCs/>
          <w:szCs w:val="22"/>
          <w:lang w:val="en"/>
        </w:rPr>
        <w:t>Neuron</w:t>
      </w:r>
      <w:r w:rsidRPr="00115D88">
        <w:rPr>
          <w:rFonts w:eastAsia="SimSun"/>
          <w:szCs w:val="22"/>
          <w:lang w:val="en"/>
        </w:rPr>
        <w:t xml:space="preserve"> 2021), identified a male-biased </w:t>
      </w:r>
      <w:r w:rsidR="0013246A" w:rsidRPr="00115D88">
        <w:rPr>
          <w:rFonts w:eastAsia="SimSun"/>
          <w:szCs w:val="22"/>
          <w:lang w:val="en" w:eastAsia="zh-CN"/>
        </w:rPr>
        <w:t xml:space="preserve">hypothalamic-amygdala </w:t>
      </w:r>
      <w:r w:rsidRPr="00115D88">
        <w:rPr>
          <w:rFonts w:eastAsia="SimSun"/>
          <w:szCs w:val="22"/>
          <w:lang w:val="en"/>
        </w:rPr>
        <w:t>circuit for aggression initiation (</w:t>
      </w:r>
      <w:r w:rsidRPr="00115D88">
        <w:rPr>
          <w:rFonts w:eastAsia="SimSun"/>
          <w:i/>
          <w:iCs/>
          <w:szCs w:val="22"/>
          <w:lang w:val="en"/>
        </w:rPr>
        <w:t>Neuron</w:t>
      </w:r>
      <w:r w:rsidRPr="00115D88">
        <w:rPr>
          <w:rFonts w:eastAsia="SimSun"/>
          <w:szCs w:val="22"/>
          <w:lang w:val="en"/>
        </w:rPr>
        <w:t xml:space="preserve"> 2024</w:t>
      </w:r>
      <w:proofErr w:type="gramStart"/>
      <w:r w:rsidRPr="00115D88">
        <w:rPr>
          <w:rFonts w:eastAsia="SimSun"/>
          <w:szCs w:val="22"/>
          <w:lang w:val="en"/>
        </w:rPr>
        <w:t>), and</w:t>
      </w:r>
      <w:proofErr w:type="gramEnd"/>
      <w:r w:rsidRPr="00115D88">
        <w:rPr>
          <w:rFonts w:eastAsia="SimSun"/>
          <w:szCs w:val="22"/>
          <w:lang w:val="en"/>
        </w:rPr>
        <w:t xml:space="preserve"> uncovered an ion channel driving sex differences in aggression (</w:t>
      </w:r>
      <w:proofErr w:type="spellStart"/>
      <w:r w:rsidRPr="00115D88">
        <w:rPr>
          <w:rFonts w:eastAsia="SimSun"/>
          <w:i/>
          <w:iCs/>
          <w:szCs w:val="22"/>
          <w:lang w:val="en"/>
        </w:rPr>
        <w:t>BioRxiv</w:t>
      </w:r>
      <w:proofErr w:type="spellEnd"/>
      <w:r w:rsidRPr="00115D88">
        <w:rPr>
          <w:rFonts w:eastAsia="SimSun"/>
          <w:szCs w:val="22"/>
          <w:lang w:val="en"/>
        </w:rPr>
        <w:t xml:space="preserve"> 2024). This work, recognized among Zhejiang University’s </w:t>
      </w:r>
      <w:r w:rsidRPr="00115D88">
        <w:rPr>
          <w:rFonts w:eastAsia="SimSun"/>
          <w:b/>
          <w:bCs/>
          <w:szCs w:val="22"/>
          <w:lang w:val="en"/>
        </w:rPr>
        <w:t>Top 10 Discoveries</w:t>
      </w:r>
      <w:r w:rsidRPr="00115D88">
        <w:rPr>
          <w:rFonts w:eastAsia="SimSun"/>
          <w:szCs w:val="22"/>
          <w:lang w:val="en"/>
        </w:rPr>
        <w:t xml:space="preserve"> (2021) and awarded the </w:t>
      </w:r>
      <w:r w:rsidRPr="00115D88">
        <w:rPr>
          <w:rFonts w:eastAsia="SimSun"/>
          <w:i/>
          <w:iCs/>
          <w:szCs w:val="22"/>
          <w:lang w:val="en"/>
        </w:rPr>
        <w:t>Provincial Outstanding Thesis Prize</w:t>
      </w:r>
      <w:r w:rsidRPr="00115D88">
        <w:rPr>
          <w:rFonts w:eastAsia="SimSun"/>
          <w:szCs w:val="22"/>
          <w:lang w:val="en"/>
        </w:rPr>
        <w:t xml:space="preserve">, established foundational principles for how neuromodulatory genes shape sex-specific </w:t>
      </w:r>
      <w:r w:rsidR="0013246A" w:rsidRPr="00115D88">
        <w:rPr>
          <w:rFonts w:eastAsia="SimSun"/>
          <w:szCs w:val="22"/>
          <w:lang w:val="en" w:eastAsia="zh-CN"/>
        </w:rPr>
        <w:t>aggressive</w:t>
      </w:r>
      <w:r w:rsidRPr="00115D88">
        <w:rPr>
          <w:rFonts w:eastAsia="SimSun"/>
          <w:szCs w:val="22"/>
          <w:lang w:val="en"/>
        </w:rPr>
        <w:t xml:space="preserve"> behaviors.</w:t>
      </w:r>
    </w:p>
    <w:p w14:paraId="5FAB5E10" w14:textId="079863FB" w:rsidR="00711C02" w:rsidRPr="00115D88" w:rsidRDefault="00711C02" w:rsidP="00115D88">
      <w:pPr>
        <w:pStyle w:val="DataField11pt-Single"/>
        <w:ind w:firstLine="360"/>
        <w:jc w:val="both"/>
        <w:rPr>
          <w:rFonts w:eastAsia="SimSun"/>
          <w:szCs w:val="22"/>
          <w:lang w:val="en"/>
        </w:rPr>
      </w:pPr>
      <w:r w:rsidRPr="00115D88">
        <w:rPr>
          <w:rFonts w:eastAsia="SimSun"/>
          <w:szCs w:val="22"/>
          <w:lang w:val="en"/>
        </w:rPr>
        <w:t xml:space="preserve">As a postdoc, I focus on bridging neuromodulatory genes to </w:t>
      </w:r>
      <w:proofErr w:type="gramStart"/>
      <w:r w:rsidRPr="00115D88">
        <w:rPr>
          <w:rFonts w:eastAsia="SimSun"/>
          <w:szCs w:val="22"/>
          <w:lang w:val="en"/>
        </w:rPr>
        <w:t>motivated</w:t>
      </w:r>
      <w:proofErr w:type="gramEnd"/>
      <w:r w:rsidRPr="00115D88">
        <w:rPr>
          <w:rFonts w:eastAsia="SimSun"/>
          <w:szCs w:val="22"/>
          <w:lang w:val="en"/>
        </w:rPr>
        <w:t xml:space="preserve"> </w:t>
      </w:r>
      <w:r w:rsidR="0013246A" w:rsidRPr="00115D88">
        <w:rPr>
          <w:rFonts w:eastAsia="SimSun"/>
          <w:szCs w:val="22"/>
          <w:lang w:val="en" w:eastAsia="zh-CN"/>
        </w:rPr>
        <w:t>eating</w:t>
      </w:r>
      <w:r w:rsidRPr="00115D88">
        <w:rPr>
          <w:rFonts w:eastAsia="SimSun"/>
          <w:szCs w:val="22"/>
          <w:lang w:val="en"/>
        </w:rPr>
        <w:t xml:space="preserve"> and social behaviors. My recent work in Dr. Sternson’s lab identified a brainstem </w:t>
      </w:r>
      <w:r w:rsidRPr="00115D88">
        <w:rPr>
          <w:rFonts w:eastAsia="SimSun"/>
          <w:szCs w:val="22"/>
          <w:lang w:val="en" w:eastAsia="zh-CN"/>
        </w:rPr>
        <w:t xml:space="preserve">dopamine </w:t>
      </w:r>
      <w:r w:rsidRPr="00115D88">
        <w:rPr>
          <w:rFonts w:eastAsia="SimSun"/>
          <w:szCs w:val="22"/>
          <w:lang w:val="en"/>
        </w:rPr>
        <w:t>pathway (peri-locus coeruleus → VTA</w:t>
      </w:r>
      <w:r w:rsidRPr="00115D88">
        <w:rPr>
          <w:rFonts w:eastAsia="SimSun"/>
          <w:szCs w:val="22"/>
          <w:vertAlign w:val="superscript"/>
          <w:lang w:val="en" w:eastAsia="zh-CN"/>
        </w:rPr>
        <w:t>DA</w:t>
      </w:r>
      <w:r w:rsidRPr="00115D88">
        <w:rPr>
          <w:rFonts w:eastAsia="SimSun"/>
          <w:szCs w:val="22"/>
          <w:lang w:val="en"/>
        </w:rPr>
        <w:t>) that dynamically encodes food palatability to regulate hedonic feeding. This mechanism also explains the efficacy of GLP-1R agonist anti-obesity drugs (</w:t>
      </w:r>
      <w:r w:rsidRPr="00115D88">
        <w:rPr>
          <w:rFonts w:eastAsia="SimSun"/>
          <w:i/>
          <w:iCs/>
          <w:szCs w:val="22"/>
          <w:lang w:val="en"/>
        </w:rPr>
        <w:t>Science</w:t>
      </w:r>
      <w:r w:rsidRPr="00115D88">
        <w:rPr>
          <w:rFonts w:eastAsia="SimSun"/>
          <w:szCs w:val="22"/>
          <w:lang w:val="en"/>
        </w:rPr>
        <w:t xml:space="preserve">, in press). </w:t>
      </w:r>
      <w:r w:rsidR="0013246A" w:rsidRPr="00115D88">
        <w:rPr>
          <w:rFonts w:eastAsia="SimSun"/>
          <w:szCs w:val="22"/>
          <w:lang w:val="en"/>
        </w:rPr>
        <w:t xml:space="preserve">To address the unresolved link between physiological reward and social motivation, I developed a novel behavioral assay for food-reinforced social observation. </w:t>
      </w:r>
      <w:r w:rsidR="00115D88" w:rsidRPr="00115D88">
        <w:rPr>
          <w:rFonts w:eastAsia="SimSun"/>
          <w:szCs w:val="22"/>
          <w:lang w:val="en"/>
        </w:rPr>
        <w:t>Combining my interdisciplinary expertise in social behaviors with machine-learning analyses, I demonstrated that dopamine pathways serve as the central neuromodulatory mechanism underlying these behaviors.</w:t>
      </w:r>
      <w:r w:rsidR="00115D88">
        <w:rPr>
          <w:rFonts w:eastAsia="SimSun" w:hint="eastAsia"/>
          <w:b/>
          <w:bCs/>
          <w:szCs w:val="22"/>
          <w:lang w:val="en" w:eastAsia="zh-CN"/>
        </w:rPr>
        <w:t xml:space="preserve"> </w:t>
      </w:r>
      <w:r w:rsidR="0013246A" w:rsidRPr="00115D88">
        <w:rPr>
          <w:color w:val="404040"/>
        </w:rPr>
        <w:t>Additionally, I pioneered </w:t>
      </w:r>
      <w:r w:rsidR="0013246A" w:rsidRPr="00115D88">
        <w:rPr>
          <w:rStyle w:val="Strong"/>
          <w:color w:val="404040"/>
        </w:rPr>
        <w:t>EAS</w:t>
      </w:r>
      <w:r w:rsidR="00216115">
        <w:rPr>
          <w:rStyle w:val="Strong"/>
          <w:rFonts w:hint="eastAsia"/>
          <w:color w:val="404040"/>
          <w:lang w:eastAsia="zh-CN"/>
        </w:rPr>
        <w:t>EQ</w:t>
      </w:r>
      <w:r w:rsidR="0013246A" w:rsidRPr="00115D88">
        <w:rPr>
          <w:rStyle w:val="Strong"/>
          <w:color w:val="404040"/>
        </w:rPr>
        <w:t>-FISH</w:t>
      </w:r>
      <w:r w:rsidR="0013246A" w:rsidRPr="00115D88">
        <w:rPr>
          <w:color w:val="404040"/>
        </w:rPr>
        <w:t> (</w:t>
      </w:r>
      <w:r w:rsidR="00115D88" w:rsidRPr="00115D88">
        <w:rPr>
          <w:color w:val="404040"/>
          <w:u w:val="single"/>
        </w:rPr>
        <w:t>E</w:t>
      </w:r>
      <w:r w:rsidR="00115D88" w:rsidRPr="00115D88">
        <w:rPr>
          <w:color w:val="404040"/>
        </w:rPr>
        <w:t>xpansion-</w:t>
      </w:r>
      <w:r w:rsidR="00115D88" w:rsidRPr="00115D88">
        <w:rPr>
          <w:color w:val="404040"/>
          <w:u w:val="single"/>
        </w:rPr>
        <w:t>A</w:t>
      </w:r>
      <w:r w:rsidR="00115D88" w:rsidRPr="00115D88">
        <w:rPr>
          <w:color w:val="404040"/>
        </w:rPr>
        <w:t xml:space="preserve">ssisted </w:t>
      </w:r>
      <w:r w:rsidR="00115D88" w:rsidRPr="00115D88">
        <w:rPr>
          <w:color w:val="404040"/>
          <w:u w:val="single"/>
          <w:lang w:eastAsia="zh-CN"/>
        </w:rPr>
        <w:t>Seq</w:t>
      </w:r>
      <w:r w:rsidR="00115D88" w:rsidRPr="00115D88">
        <w:rPr>
          <w:color w:val="404040"/>
          <w:lang w:eastAsia="zh-CN"/>
        </w:rPr>
        <w:t>uential</w:t>
      </w:r>
      <w:r w:rsidR="00115D88" w:rsidRPr="00115D88">
        <w:rPr>
          <w:color w:val="404040"/>
        </w:rPr>
        <w:t xml:space="preserve"> </w:t>
      </w:r>
      <w:r w:rsidR="00115D88" w:rsidRPr="00115D88">
        <w:rPr>
          <w:color w:val="404040"/>
          <w:u w:val="single"/>
        </w:rPr>
        <w:t>F</w:t>
      </w:r>
      <w:r w:rsidR="00115D88" w:rsidRPr="00115D88">
        <w:rPr>
          <w:color w:val="404040"/>
        </w:rPr>
        <w:t xml:space="preserve">luorescence </w:t>
      </w:r>
      <w:proofErr w:type="gramStart"/>
      <w:r w:rsidR="00115D88" w:rsidRPr="00115D88">
        <w:rPr>
          <w:color w:val="404040"/>
          <w:u w:val="single"/>
        </w:rPr>
        <w:t>I</w:t>
      </w:r>
      <w:r w:rsidR="00115D88" w:rsidRPr="00115D88">
        <w:rPr>
          <w:color w:val="404040"/>
        </w:rPr>
        <w:t>n</w:t>
      </w:r>
      <w:proofErr w:type="gramEnd"/>
      <w:r w:rsidR="00115D88" w:rsidRPr="00115D88">
        <w:rPr>
          <w:color w:val="404040"/>
        </w:rPr>
        <w:t xml:space="preserve"> </w:t>
      </w:r>
      <w:r w:rsidR="00115D88" w:rsidRPr="00115D88">
        <w:rPr>
          <w:color w:val="404040"/>
          <w:u w:val="single"/>
        </w:rPr>
        <w:t>S</w:t>
      </w:r>
      <w:r w:rsidR="00115D88" w:rsidRPr="00115D88">
        <w:rPr>
          <w:color w:val="404040"/>
        </w:rPr>
        <w:t xml:space="preserve">itu </w:t>
      </w:r>
      <w:r w:rsidR="00115D88" w:rsidRPr="00115D88">
        <w:rPr>
          <w:color w:val="404040"/>
          <w:u w:val="single"/>
        </w:rPr>
        <w:t>H</w:t>
      </w:r>
      <w:r w:rsidR="00115D88" w:rsidRPr="00115D88">
        <w:rPr>
          <w:color w:val="404040"/>
        </w:rPr>
        <w:t>ybridization</w:t>
      </w:r>
      <w:r w:rsidR="0013246A" w:rsidRPr="00115D88">
        <w:rPr>
          <w:color w:val="404040"/>
        </w:rPr>
        <w:t xml:space="preserve">), a 3D spatial transcriptomics platform integrated with neuronal dynamics imaging (CARMA), enabling the identification of </w:t>
      </w:r>
      <w:proofErr w:type="gramStart"/>
      <w:r w:rsidR="0013246A" w:rsidRPr="00115D88">
        <w:rPr>
          <w:color w:val="404040"/>
        </w:rPr>
        <w:t>molecularly</w:t>
      </w:r>
      <w:proofErr w:type="gramEnd"/>
      <w:r w:rsidR="0013246A" w:rsidRPr="00115D88">
        <w:rPr>
          <w:color w:val="404040"/>
        </w:rPr>
        <w:t xml:space="preserve"> and projection-defined cell types (~100 genes) linked to motivated states. </w:t>
      </w:r>
      <w:r w:rsidRPr="00115D88">
        <w:rPr>
          <w:rFonts w:eastAsia="SimSun"/>
          <w:szCs w:val="22"/>
          <w:lang w:val="en"/>
        </w:rPr>
        <w:t xml:space="preserve">This platform holds promises for dissecting pathologies of motivation deficits </w:t>
      </w:r>
      <w:r w:rsidRPr="00115D88">
        <w:rPr>
          <w:rFonts w:eastAsia="SimSun"/>
          <w:szCs w:val="22"/>
          <w:lang w:val="en" w:eastAsia="zh-CN"/>
        </w:rPr>
        <w:t xml:space="preserve">and </w:t>
      </w:r>
      <w:r w:rsidRPr="00115D88">
        <w:rPr>
          <w:rFonts w:eastAsia="SimSun"/>
          <w:szCs w:val="22"/>
          <w:lang w:val="en"/>
        </w:rPr>
        <w:t>social dysfunction (e.g., autism, depression).</w:t>
      </w:r>
      <w:r w:rsidR="00420F9A" w:rsidRPr="00115D88">
        <w:rPr>
          <w:rFonts w:eastAsia="SimSun"/>
          <w:szCs w:val="22"/>
          <w:lang w:val="en"/>
        </w:rPr>
        <w:t xml:space="preserve"> </w:t>
      </w:r>
    </w:p>
    <w:p w14:paraId="4B4AD41D" w14:textId="0FDEC157" w:rsidR="00420F9A" w:rsidRPr="00115D88" w:rsidRDefault="00115D88" w:rsidP="00420F9A">
      <w:pPr>
        <w:pStyle w:val="DataField11pt-Single"/>
        <w:ind w:firstLine="360"/>
        <w:jc w:val="both"/>
        <w:rPr>
          <w:rFonts w:eastAsia="SimSun"/>
          <w:szCs w:val="22"/>
          <w:lang w:eastAsia="zh-CN"/>
        </w:rPr>
      </w:pPr>
      <w:r w:rsidRPr="00115D88">
        <w:rPr>
          <w:color w:val="404040"/>
        </w:rPr>
        <w:t>Despite challenges, including caring for a newborn and coordinating a cross-country lab relocation, I have published </w:t>
      </w:r>
      <w:r w:rsidRPr="00115D88">
        <w:rPr>
          <w:rStyle w:val="Strong"/>
          <w:b w:val="0"/>
          <w:bCs w:val="0"/>
          <w:color w:val="404040"/>
        </w:rPr>
        <w:t>2 first-author </w:t>
      </w:r>
      <w:r w:rsidRPr="00115D88">
        <w:rPr>
          <w:rStyle w:val="Emphasis"/>
          <w:b/>
          <w:bCs/>
          <w:color w:val="404040"/>
        </w:rPr>
        <w:t>Neuron</w:t>
      </w:r>
      <w:r w:rsidRPr="00115D88">
        <w:rPr>
          <w:rStyle w:val="Strong"/>
          <w:b w:val="0"/>
          <w:bCs w:val="0"/>
          <w:color w:val="404040"/>
        </w:rPr>
        <w:t> papers</w:t>
      </w:r>
      <w:r w:rsidRPr="00115D88">
        <w:rPr>
          <w:b/>
          <w:bCs/>
          <w:color w:val="404040"/>
        </w:rPr>
        <w:t xml:space="preserve">, </w:t>
      </w:r>
      <w:r w:rsidRPr="00115D88">
        <w:rPr>
          <w:color w:val="404040"/>
        </w:rPr>
        <w:t>a</w:t>
      </w:r>
      <w:r w:rsidRPr="00115D88">
        <w:rPr>
          <w:b/>
          <w:bCs/>
          <w:color w:val="404040"/>
        </w:rPr>
        <w:t> </w:t>
      </w:r>
      <w:r w:rsidRPr="00115D88">
        <w:rPr>
          <w:rStyle w:val="Strong"/>
          <w:b w:val="0"/>
          <w:bCs w:val="0"/>
          <w:color w:val="404040"/>
        </w:rPr>
        <w:t>first-author </w:t>
      </w:r>
      <w:r w:rsidRPr="00115D88">
        <w:rPr>
          <w:rStyle w:val="Emphasis"/>
          <w:b/>
          <w:bCs/>
          <w:color w:val="404040"/>
        </w:rPr>
        <w:t>Science</w:t>
      </w:r>
      <w:r w:rsidRPr="00115D88">
        <w:rPr>
          <w:rStyle w:val="Strong"/>
          <w:b w:val="0"/>
          <w:bCs w:val="0"/>
          <w:color w:val="404040"/>
        </w:rPr>
        <w:t> paper (in press)</w:t>
      </w:r>
      <w:r w:rsidRPr="00115D88">
        <w:rPr>
          <w:b/>
          <w:bCs/>
          <w:color w:val="404040"/>
        </w:rPr>
        <w:t>,</w:t>
      </w:r>
      <w:r w:rsidRPr="00115D88">
        <w:rPr>
          <w:color w:val="404040"/>
        </w:rPr>
        <w:t xml:space="preserve"> and contributed to studies in </w:t>
      </w:r>
      <w:r w:rsidRPr="00115D88">
        <w:rPr>
          <w:rStyle w:val="Emphasis"/>
          <w:color w:val="404040"/>
        </w:rPr>
        <w:t>Molecular Psychiatry</w:t>
      </w:r>
      <w:r w:rsidRPr="00115D88">
        <w:rPr>
          <w:color w:val="404040"/>
        </w:rPr>
        <w:t>, </w:t>
      </w:r>
      <w:proofErr w:type="spellStart"/>
      <w:r w:rsidRPr="00115D88">
        <w:rPr>
          <w:rStyle w:val="Emphasis"/>
          <w:color w:val="404040"/>
        </w:rPr>
        <w:t>eLife</w:t>
      </w:r>
      <w:proofErr w:type="spellEnd"/>
      <w:r w:rsidRPr="00115D88">
        <w:rPr>
          <w:color w:val="404040"/>
        </w:rPr>
        <w:t>, and </w:t>
      </w:r>
      <w:r w:rsidRPr="00115D88">
        <w:rPr>
          <w:rStyle w:val="Emphasis"/>
          <w:color w:val="404040"/>
        </w:rPr>
        <w:t>Nature Communications</w:t>
      </w:r>
      <w:r w:rsidRPr="00115D88">
        <w:rPr>
          <w:color w:val="404040"/>
        </w:rPr>
        <w:t>, with 2 additional first-author manuscripts in preparation. My work has been recognized with a</w:t>
      </w:r>
      <w:r w:rsidRPr="00115D88">
        <w:rPr>
          <w:b/>
          <w:bCs/>
          <w:color w:val="404040"/>
        </w:rPr>
        <w:t> </w:t>
      </w:r>
      <w:r w:rsidRPr="00115D88">
        <w:rPr>
          <w:rStyle w:val="Strong"/>
          <w:b w:val="0"/>
          <w:bCs w:val="0"/>
          <w:color w:val="404040"/>
        </w:rPr>
        <w:t>Sanford Postdoctoral Fellowship</w:t>
      </w:r>
      <w:r w:rsidRPr="00115D88">
        <w:rPr>
          <w:b/>
          <w:bCs/>
          <w:color w:val="404040"/>
        </w:rPr>
        <w:t>, </w:t>
      </w:r>
      <w:r w:rsidRPr="00115D88">
        <w:rPr>
          <w:rStyle w:val="Strong"/>
          <w:b w:val="0"/>
          <w:bCs w:val="0"/>
          <w:color w:val="404040"/>
        </w:rPr>
        <w:t>Sanford Seed Grant</w:t>
      </w:r>
      <w:r w:rsidRPr="00115D88">
        <w:rPr>
          <w:b/>
          <w:bCs/>
          <w:color w:val="404040"/>
        </w:rPr>
        <w:t>, </w:t>
      </w:r>
      <w:r w:rsidRPr="00115D88">
        <w:rPr>
          <w:rStyle w:val="Strong"/>
          <w:b w:val="0"/>
          <w:bCs w:val="0"/>
          <w:color w:val="404040"/>
        </w:rPr>
        <w:t>NIH K99/R00 eligibility</w:t>
      </w:r>
      <w:r w:rsidRPr="00115D88">
        <w:rPr>
          <w:color w:val="404040"/>
        </w:rPr>
        <w:t>, and multiple institutional awards, underscoring my resilience and productivity.</w:t>
      </w:r>
      <w:r w:rsidRPr="00115D88">
        <w:rPr>
          <w:color w:val="404040"/>
          <w:lang w:eastAsia="zh-CN"/>
        </w:rPr>
        <w:t xml:space="preserve"> </w:t>
      </w:r>
      <w:r w:rsidRPr="00115D88">
        <w:rPr>
          <w:color w:val="404040"/>
        </w:rPr>
        <w:t xml:space="preserve">As an </w:t>
      </w:r>
      <w:r w:rsidRPr="00115D88">
        <w:rPr>
          <w:color w:val="404040"/>
        </w:rPr>
        <w:lastRenderedPageBreak/>
        <w:t xml:space="preserve">independent investigator, I will pursue universal principles of neuromodulation to decode how </w:t>
      </w:r>
      <w:r w:rsidRPr="00115D88">
        <w:rPr>
          <w:szCs w:val="22"/>
          <w:lang w:val="en"/>
        </w:rPr>
        <w:t xml:space="preserve">competing and synergistic </w:t>
      </w:r>
      <w:r w:rsidRPr="00115D88">
        <w:rPr>
          <w:color w:val="404040"/>
        </w:rPr>
        <w:t>motivations are orchestrated in the brain. By integrating spatial transcriptomics, circuit-specific interventions, and computational ethology, my lab will pioneer strategies to diagnose and treat motivation-related disorders, from obesity to neuropsychiatric disease.</w:t>
      </w:r>
    </w:p>
    <w:p w14:paraId="10B8497C" w14:textId="77777777" w:rsidR="00420F9A" w:rsidRPr="00EF1C9F" w:rsidRDefault="00420F9A" w:rsidP="00420F9A">
      <w:pPr>
        <w:pStyle w:val="DataField11pt-Single"/>
        <w:ind w:firstLine="360"/>
        <w:jc w:val="both"/>
        <w:rPr>
          <w:rStyle w:val="Strong"/>
          <w:b w:val="0"/>
          <w:bCs w:val="0"/>
          <w:szCs w:val="22"/>
        </w:rPr>
      </w:pPr>
    </w:p>
    <w:p w14:paraId="20C38600" w14:textId="77777777" w:rsidR="00115D88" w:rsidRPr="00660ACC" w:rsidRDefault="00115D88" w:rsidP="00115D88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cs="Arial"/>
          <w:color w:val="404040"/>
          <w:sz w:val="24"/>
        </w:rPr>
      </w:pPr>
      <w:r w:rsidRPr="00660ACC">
        <w:rPr>
          <w:rFonts w:cs="Arial"/>
          <w:b/>
          <w:bCs/>
          <w:color w:val="404040"/>
          <w:lang w:val="fi-FI"/>
        </w:rPr>
        <w:t>Zhu, Z</w:t>
      </w:r>
      <w:r w:rsidRPr="00660ACC">
        <w:rPr>
          <w:rFonts w:cs="Arial"/>
          <w:color w:val="404040"/>
          <w:lang w:val="fi-FI"/>
        </w:rPr>
        <w:t xml:space="preserve">*., Ma, Q., et al. </w:t>
      </w:r>
      <w:r w:rsidRPr="00660ACC">
        <w:rPr>
          <w:rFonts w:cs="Arial"/>
          <w:color w:val="404040"/>
        </w:rPr>
        <w:t>(2021). A substantia innominata-midbrain circuit controls a general aggressive response. </w:t>
      </w:r>
      <w:r w:rsidRPr="00660ACC">
        <w:rPr>
          <w:rStyle w:val="Emphasis"/>
          <w:rFonts w:cs="Arial"/>
          <w:color w:val="404040"/>
        </w:rPr>
        <w:t>Neuron</w:t>
      </w:r>
      <w:r w:rsidRPr="00660ACC">
        <w:rPr>
          <w:rFonts w:cs="Arial"/>
          <w:color w:val="404040"/>
        </w:rPr>
        <w:t>. PMID: 33740417.</w:t>
      </w:r>
    </w:p>
    <w:p w14:paraId="07F88179" w14:textId="77777777" w:rsidR="00115D88" w:rsidRPr="00660ACC" w:rsidRDefault="00115D88" w:rsidP="00115D88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cs="Arial"/>
          <w:color w:val="404040"/>
        </w:rPr>
      </w:pPr>
      <w:r w:rsidRPr="00660ACC">
        <w:rPr>
          <w:rFonts w:cs="Arial"/>
          <w:b/>
          <w:bCs/>
          <w:color w:val="404040"/>
          <w:lang w:val="fi-FI"/>
        </w:rPr>
        <w:t>Zhu, Z</w:t>
      </w:r>
      <w:r w:rsidRPr="00660ACC">
        <w:rPr>
          <w:rFonts w:cs="Arial"/>
          <w:color w:val="404040"/>
          <w:lang w:val="fi-FI"/>
        </w:rPr>
        <w:t xml:space="preserve">., </w:t>
      </w:r>
      <w:proofErr w:type="spellStart"/>
      <w:r w:rsidRPr="00660ACC">
        <w:rPr>
          <w:rFonts w:cs="Arial"/>
          <w:color w:val="404040"/>
          <w:lang w:val="fi-FI"/>
        </w:rPr>
        <w:t>Miao</w:t>
      </w:r>
      <w:proofErr w:type="spellEnd"/>
      <w:r w:rsidRPr="00660ACC">
        <w:rPr>
          <w:rFonts w:cs="Arial"/>
          <w:color w:val="404040"/>
          <w:lang w:val="fi-FI"/>
        </w:rPr>
        <w:t xml:space="preserve">, L., et al. </w:t>
      </w:r>
      <w:r w:rsidRPr="00660ACC">
        <w:rPr>
          <w:rFonts w:cs="Arial"/>
          <w:color w:val="404040"/>
        </w:rPr>
        <w:t xml:space="preserve">(2024). A hypothalamic-amygdala circuit underlying </w:t>
      </w:r>
      <w:proofErr w:type="gramStart"/>
      <w:r w:rsidRPr="00660ACC">
        <w:rPr>
          <w:rFonts w:cs="Arial"/>
          <w:color w:val="404040"/>
        </w:rPr>
        <w:t>sexually</w:t>
      </w:r>
      <w:proofErr w:type="gramEnd"/>
      <w:r w:rsidRPr="00660ACC">
        <w:rPr>
          <w:rFonts w:cs="Arial"/>
          <w:color w:val="404040"/>
        </w:rPr>
        <w:t xml:space="preserve"> dimorphic aggression. </w:t>
      </w:r>
      <w:r w:rsidRPr="00660ACC">
        <w:rPr>
          <w:rStyle w:val="Emphasis"/>
          <w:rFonts w:cs="Arial"/>
          <w:color w:val="404040"/>
        </w:rPr>
        <w:t>Neuron</w:t>
      </w:r>
      <w:r w:rsidRPr="00660ACC">
        <w:rPr>
          <w:rFonts w:cs="Arial"/>
          <w:color w:val="404040"/>
        </w:rPr>
        <w:t>. PMID: 39019042.</w:t>
      </w:r>
    </w:p>
    <w:p w14:paraId="638BBFC5" w14:textId="77777777" w:rsidR="00115D88" w:rsidRPr="00660ACC" w:rsidRDefault="00115D88" w:rsidP="00115D88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cs="Arial"/>
          <w:color w:val="404040"/>
        </w:rPr>
      </w:pPr>
      <w:r w:rsidRPr="00660ACC">
        <w:rPr>
          <w:rFonts w:cs="Arial"/>
          <w:color w:val="404040"/>
          <w:lang w:val="fi-FI"/>
        </w:rPr>
        <w:t xml:space="preserve">Li, K*., </w:t>
      </w:r>
      <w:r w:rsidRPr="00660ACC">
        <w:rPr>
          <w:rFonts w:cs="Arial"/>
          <w:b/>
          <w:bCs/>
          <w:color w:val="404040"/>
          <w:lang w:val="fi-FI"/>
        </w:rPr>
        <w:t>Zhu, Z</w:t>
      </w:r>
      <w:r w:rsidRPr="00660ACC">
        <w:rPr>
          <w:rFonts w:cs="Arial"/>
          <w:color w:val="404040"/>
          <w:lang w:val="fi-FI"/>
        </w:rPr>
        <w:t xml:space="preserve">*., et al. </w:t>
      </w:r>
      <w:r w:rsidRPr="00660ACC">
        <w:rPr>
          <w:rFonts w:cs="Arial"/>
          <w:color w:val="404040"/>
        </w:rPr>
        <w:t xml:space="preserve">(2024). HCN1 channels in GABAergic </w:t>
      </w:r>
      <w:proofErr w:type="spellStart"/>
      <w:r w:rsidRPr="00660ACC">
        <w:rPr>
          <w:rFonts w:cs="Arial"/>
          <w:color w:val="404040"/>
        </w:rPr>
        <w:t>amygdalar</w:t>
      </w:r>
      <w:proofErr w:type="spellEnd"/>
      <w:r w:rsidRPr="00660ACC">
        <w:rPr>
          <w:rFonts w:cs="Arial"/>
          <w:color w:val="404040"/>
        </w:rPr>
        <w:t xml:space="preserve"> neurons underpin male-biased aggressive behaviors. </w:t>
      </w:r>
      <w:r w:rsidRPr="00660ACC">
        <w:rPr>
          <w:rStyle w:val="Emphasis"/>
          <w:rFonts w:cs="Arial"/>
          <w:color w:val="404040"/>
        </w:rPr>
        <w:t>bioRxiv</w:t>
      </w:r>
      <w:r w:rsidRPr="00660ACC">
        <w:rPr>
          <w:rFonts w:cs="Arial"/>
          <w:color w:val="404040"/>
        </w:rPr>
        <w:t>. </w:t>
      </w:r>
      <w:hyperlink r:id="rId11" w:tgtFrame="_blank" w:history="1">
        <w:r w:rsidRPr="00660ACC">
          <w:rPr>
            <w:rStyle w:val="Hyperlink"/>
            <w:rFonts w:cs="Arial"/>
          </w:rPr>
          <w:t>https://doi.org/10.1101/2024.12.07.627305</w:t>
        </w:r>
      </w:hyperlink>
      <w:r w:rsidRPr="00660ACC">
        <w:rPr>
          <w:rFonts w:cs="Arial"/>
          <w:color w:val="404040"/>
        </w:rPr>
        <w:t> (*co-first author)</w:t>
      </w:r>
    </w:p>
    <w:p w14:paraId="71B6DEFB" w14:textId="492ACFDD" w:rsidR="00420F9A" w:rsidRPr="00660ACC" w:rsidRDefault="00115D88" w:rsidP="00420F9A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cs="Arial"/>
          <w:color w:val="404040"/>
        </w:rPr>
      </w:pPr>
      <w:r w:rsidRPr="00660ACC">
        <w:rPr>
          <w:rFonts w:cs="Arial"/>
          <w:b/>
          <w:bCs/>
          <w:color w:val="404040"/>
        </w:rPr>
        <w:t>Zhu, Z</w:t>
      </w:r>
      <w:r w:rsidRPr="00660ACC">
        <w:rPr>
          <w:rFonts w:cs="Arial"/>
          <w:color w:val="404040"/>
        </w:rPr>
        <w:t xml:space="preserve">., et al. (In Press). Hedonic eating is controlled by dopamine neurons that oppose GLP-1R </w:t>
      </w:r>
      <w:r w:rsidR="00D67F1D" w:rsidRPr="00EF1C9F">
        <w:rPr>
          <w:rFonts w:eastAsia="FangSong"/>
          <w:color w:val="000000"/>
        </w:rPr>
        <w:t>sati</w:t>
      </w:r>
      <w:r w:rsidR="00D67F1D">
        <w:rPr>
          <w:rFonts w:eastAsia="FangSong" w:hint="eastAsia"/>
          <w:color w:val="000000"/>
          <w:lang w:eastAsia="zh-CN"/>
        </w:rPr>
        <w:t>ety</w:t>
      </w:r>
      <w:r w:rsidRPr="00660ACC">
        <w:rPr>
          <w:rFonts w:cs="Arial"/>
          <w:color w:val="404040"/>
        </w:rPr>
        <w:t>. </w:t>
      </w:r>
      <w:r w:rsidRPr="00660ACC">
        <w:rPr>
          <w:rStyle w:val="Emphasis"/>
          <w:rFonts w:cs="Arial"/>
          <w:color w:val="404040"/>
        </w:rPr>
        <w:t>Science</w:t>
      </w:r>
      <w:r w:rsidRPr="00660ACC">
        <w:rPr>
          <w:rFonts w:cs="Arial"/>
          <w:color w:val="404040"/>
        </w:rPr>
        <w:t>.</w:t>
      </w:r>
    </w:p>
    <w:p w14:paraId="19B6CB33" w14:textId="77777777" w:rsidR="00115D88" w:rsidRPr="00115D88" w:rsidRDefault="00115D88" w:rsidP="00115D88">
      <w:pPr>
        <w:pStyle w:val="NormalWeb"/>
        <w:spacing w:before="0" w:beforeAutospacing="0" w:after="0" w:afterAutospacing="0"/>
        <w:ind w:left="360"/>
        <w:rPr>
          <w:rStyle w:val="Strong"/>
          <w:rFonts w:ascii="Segoe UI" w:hAnsi="Segoe UI" w:cs="Segoe UI"/>
          <w:b w:val="0"/>
          <w:bCs w:val="0"/>
          <w:color w:val="404040"/>
        </w:rPr>
      </w:pPr>
    </w:p>
    <w:p w14:paraId="0F953826" w14:textId="77777777" w:rsidR="00420F9A" w:rsidRPr="00EF1C9F" w:rsidRDefault="00420F9A" w:rsidP="00420F9A">
      <w:pPr>
        <w:pStyle w:val="DataField11pt-Single"/>
        <w:rPr>
          <w:rStyle w:val="Strong"/>
          <w:szCs w:val="22"/>
        </w:rPr>
      </w:pPr>
      <w:r w:rsidRPr="00EF1C9F">
        <w:rPr>
          <w:rStyle w:val="Strong"/>
          <w:szCs w:val="22"/>
        </w:rPr>
        <w:t>B. Positions, Scientific Appointments, and Honors</w:t>
      </w:r>
    </w:p>
    <w:p w14:paraId="6A97D21C" w14:textId="77777777" w:rsidR="00420F9A" w:rsidRPr="00EF1C9F" w:rsidRDefault="00420F9A" w:rsidP="00420F9A">
      <w:pPr>
        <w:pStyle w:val="DataField11pt-Single"/>
        <w:rPr>
          <w:rStyle w:val="Strong"/>
          <w:szCs w:val="22"/>
        </w:rPr>
      </w:pPr>
    </w:p>
    <w:p w14:paraId="5D6460E0" w14:textId="77777777" w:rsidR="00420F9A" w:rsidRPr="00EF1C9F" w:rsidRDefault="00420F9A" w:rsidP="00420F9A">
      <w:pPr>
        <w:pStyle w:val="DataField11pt-Single"/>
        <w:rPr>
          <w:rStyle w:val="Strong"/>
          <w:szCs w:val="22"/>
          <w:u w:val="single"/>
        </w:rPr>
      </w:pPr>
      <w:r w:rsidRPr="00EF1C9F">
        <w:rPr>
          <w:rStyle w:val="Strong"/>
          <w:szCs w:val="22"/>
          <w:u w:val="single"/>
        </w:rPr>
        <w:t>Positions</w:t>
      </w:r>
      <w:r w:rsidRPr="00EF1C9F">
        <w:rPr>
          <w:b/>
          <w:bCs/>
          <w:u w:val="single"/>
        </w:rPr>
        <w:t xml:space="preserve"> and</w:t>
      </w:r>
      <w:r w:rsidRPr="00EF1C9F">
        <w:rPr>
          <w:u w:val="single"/>
        </w:rPr>
        <w:t xml:space="preserve"> </w:t>
      </w:r>
      <w:r w:rsidRPr="00EF1C9F">
        <w:rPr>
          <w:rStyle w:val="Strong"/>
          <w:szCs w:val="22"/>
          <w:u w:val="single"/>
        </w:rPr>
        <w:t>Scientific Appointments</w:t>
      </w:r>
    </w:p>
    <w:p w14:paraId="6EE55002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01/2022– Present, Postdoctoral Fellow, Laboratory of Dr. Scott M. Sternson, UCSD</w:t>
      </w:r>
    </w:p>
    <w:p w14:paraId="6E3B465F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09/2020 –12/2021, Postdoctoral Fellow, HHMI and Janelia Research Campus</w:t>
      </w:r>
    </w:p>
    <w:p w14:paraId="7307AF35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2018 – 2021, Member, Chinese Neuroscience Society</w:t>
      </w:r>
    </w:p>
    <w:p w14:paraId="08D97879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2018 – 2019, 2022-2023, Member, Society for Neuroscience</w:t>
      </w:r>
    </w:p>
    <w:p w14:paraId="19EF62F2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2021 – 2022, Member, Society for Social Neuroscience</w:t>
      </w:r>
    </w:p>
    <w:p w14:paraId="0FB39F1B" w14:textId="77777777" w:rsidR="00420F9A" w:rsidRDefault="00420F9A" w:rsidP="00420F9A">
      <w:pPr>
        <w:pStyle w:val="DataField11pt-Single"/>
        <w:jc w:val="both"/>
        <w:rPr>
          <w:rStyle w:val="Strong"/>
          <w:szCs w:val="22"/>
        </w:rPr>
      </w:pPr>
    </w:p>
    <w:p w14:paraId="78EB8355" w14:textId="77777777" w:rsidR="00420F9A" w:rsidRPr="00EF1C9F" w:rsidRDefault="00420F9A" w:rsidP="00420F9A">
      <w:pPr>
        <w:pStyle w:val="DataField11pt-Single"/>
        <w:jc w:val="both"/>
        <w:rPr>
          <w:rStyle w:val="Strong"/>
          <w:szCs w:val="22"/>
          <w:u w:val="single"/>
          <w:lang w:eastAsia="zh-CN"/>
        </w:rPr>
      </w:pPr>
      <w:r w:rsidRPr="00EF1C9F">
        <w:rPr>
          <w:rStyle w:val="Strong"/>
          <w:szCs w:val="22"/>
          <w:u w:val="single"/>
        </w:rPr>
        <w:t>Honors</w:t>
      </w:r>
      <w:r>
        <w:rPr>
          <w:rStyle w:val="Strong"/>
          <w:szCs w:val="22"/>
          <w:u w:val="single"/>
        </w:rPr>
        <w:t xml:space="preserve"> (selected)</w:t>
      </w:r>
    </w:p>
    <w:p w14:paraId="30C2F170" w14:textId="2A037EA2" w:rsidR="00CB0D29" w:rsidRDefault="00CB0D29" w:rsidP="00420F9A">
      <w:pPr>
        <w:pStyle w:val="DataField11pt-Single"/>
        <w:jc w:val="both"/>
        <w:rPr>
          <w:rStyle w:val="Strong"/>
          <w:b w:val="0"/>
          <w:bCs w:val="0"/>
          <w:szCs w:val="22"/>
          <w:lang w:eastAsia="zh-CN"/>
        </w:rPr>
      </w:pPr>
      <w:r w:rsidRPr="00420F9A">
        <w:rPr>
          <w:rStyle w:val="Strong"/>
          <w:b w:val="0"/>
          <w:bCs w:val="0"/>
          <w:szCs w:val="22"/>
        </w:rPr>
        <w:t>0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4</w:t>
      </w:r>
      <w:r w:rsidRPr="00420F9A">
        <w:rPr>
          <w:rStyle w:val="Strong"/>
          <w:b w:val="0"/>
          <w:bCs w:val="0"/>
          <w:szCs w:val="22"/>
        </w:rPr>
        <w:t>/202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5</w:t>
      </w:r>
      <w:r w:rsidRPr="00420F9A">
        <w:rPr>
          <w:rStyle w:val="Strong"/>
          <w:b w:val="0"/>
          <w:bCs w:val="0"/>
          <w:szCs w:val="22"/>
        </w:rPr>
        <w:t xml:space="preserve">   </w:t>
      </w:r>
      <w:r w:rsidRPr="00420F9A">
        <w:rPr>
          <w:rStyle w:val="Strong"/>
          <w:b w:val="0"/>
          <w:bCs w:val="0"/>
          <w:szCs w:val="22"/>
          <w:lang w:eastAsia="zh-CN"/>
        </w:rPr>
        <w:t>Travel grant,</w:t>
      </w:r>
      <w:r w:rsidRPr="00420F9A">
        <w:rPr>
          <w:rStyle w:val="Strong"/>
          <w:b w:val="0"/>
          <w:bCs w:val="0"/>
          <w:szCs w:val="22"/>
        </w:rPr>
        <w:t xml:space="preserve"> </w:t>
      </w:r>
      <w:r w:rsidR="000B1F8A" w:rsidRPr="000B1F8A">
        <w:rPr>
          <w:rStyle w:val="Strong"/>
          <w:b w:val="0"/>
          <w:bCs w:val="0"/>
          <w:szCs w:val="22"/>
          <w:lang w:eastAsia="zh-CN"/>
        </w:rPr>
        <w:t>Grounding Cognition in Mechanistic Insight</w:t>
      </w:r>
      <w:r w:rsidRPr="00420F9A">
        <w:rPr>
          <w:rStyle w:val="Strong"/>
          <w:b w:val="0"/>
          <w:bCs w:val="0"/>
          <w:szCs w:val="22"/>
          <w:lang w:eastAsia="zh-CN"/>
        </w:rPr>
        <w:t>, Janelia Research Campus, HHMI</w:t>
      </w:r>
      <w:r w:rsidRPr="00420F9A">
        <w:rPr>
          <w:rStyle w:val="Strong"/>
          <w:b w:val="0"/>
          <w:bCs w:val="0"/>
          <w:szCs w:val="22"/>
        </w:rPr>
        <w:t>.</w:t>
      </w:r>
    </w:p>
    <w:p w14:paraId="7E1A3A61" w14:textId="1CC79C46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  <w:lang w:eastAsia="zh-CN"/>
        </w:rPr>
      </w:pPr>
      <w:r w:rsidRPr="00420F9A">
        <w:rPr>
          <w:rStyle w:val="Strong"/>
          <w:b w:val="0"/>
          <w:bCs w:val="0"/>
          <w:szCs w:val="22"/>
        </w:rPr>
        <w:t>0</w:t>
      </w:r>
      <w:r w:rsidRPr="00420F9A">
        <w:rPr>
          <w:rStyle w:val="Strong"/>
          <w:b w:val="0"/>
          <w:bCs w:val="0"/>
          <w:szCs w:val="22"/>
          <w:lang w:eastAsia="zh-CN"/>
        </w:rPr>
        <w:t>3</w:t>
      </w:r>
      <w:r w:rsidRPr="00420F9A">
        <w:rPr>
          <w:rStyle w:val="Strong"/>
          <w:b w:val="0"/>
          <w:bCs w:val="0"/>
          <w:szCs w:val="22"/>
        </w:rPr>
        <w:t>/202</w:t>
      </w:r>
      <w:r w:rsidRPr="00420F9A">
        <w:rPr>
          <w:rStyle w:val="Strong"/>
          <w:b w:val="0"/>
          <w:bCs w:val="0"/>
          <w:szCs w:val="22"/>
          <w:lang w:eastAsia="zh-CN"/>
        </w:rPr>
        <w:t>4</w:t>
      </w:r>
      <w:r w:rsidRPr="00420F9A">
        <w:rPr>
          <w:rStyle w:val="Strong"/>
          <w:b w:val="0"/>
          <w:bCs w:val="0"/>
          <w:szCs w:val="22"/>
        </w:rPr>
        <w:t xml:space="preserve">   </w:t>
      </w:r>
      <w:r w:rsidRPr="00420F9A">
        <w:rPr>
          <w:rStyle w:val="Strong"/>
          <w:b w:val="0"/>
          <w:bCs w:val="0"/>
          <w:szCs w:val="22"/>
          <w:lang w:eastAsia="zh-CN"/>
        </w:rPr>
        <w:t>Travel grant,</w:t>
      </w:r>
      <w:r w:rsidRPr="00420F9A">
        <w:rPr>
          <w:rStyle w:val="Strong"/>
          <w:b w:val="0"/>
          <w:bCs w:val="0"/>
          <w:szCs w:val="22"/>
        </w:rPr>
        <w:t xml:space="preserve"> 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Conferences of the </w:t>
      </w:r>
      <w:r w:rsidRPr="00420F9A">
        <w:rPr>
          <w:rStyle w:val="Strong"/>
          <w:b w:val="0"/>
          <w:bCs w:val="0"/>
          <w:szCs w:val="22"/>
        </w:rPr>
        <w:t>Sexually Dimorphic Circuits and Behaviors</w:t>
      </w:r>
      <w:r w:rsidRPr="00420F9A">
        <w:rPr>
          <w:rStyle w:val="Strong"/>
          <w:b w:val="0"/>
          <w:bCs w:val="0"/>
          <w:szCs w:val="22"/>
          <w:lang w:eastAsia="zh-CN"/>
        </w:rPr>
        <w:t>, Janelia Research Campus, HHMI</w:t>
      </w:r>
      <w:r w:rsidRPr="00420F9A">
        <w:rPr>
          <w:rStyle w:val="Strong"/>
          <w:b w:val="0"/>
          <w:bCs w:val="0"/>
          <w:szCs w:val="22"/>
        </w:rPr>
        <w:t>.</w:t>
      </w:r>
    </w:p>
    <w:p w14:paraId="4F3E87A9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01/2023      Annual top thesis of the province, Zhejiang Province, China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2CE731F1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0</w:t>
      </w:r>
      <w:r w:rsidRPr="00420F9A">
        <w:rPr>
          <w:rStyle w:val="Strong"/>
          <w:b w:val="0"/>
          <w:bCs w:val="0"/>
          <w:szCs w:val="22"/>
          <w:lang w:eastAsia="zh-CN"/>
        </w:rPr>
        <w:t>9</w:t>
      </w:r>
      <w:r w:rsidRPr="00420F9A">
        <w:rPr>
          <w:rStyle w:val="Strong"/>
          <w:b w:val="0"/>
          <w:bCs w:val="0"/>
          <w:szCs w:val="22"/>
        </w:rPr>
        <w:t>/2022</w:t>
      </w:r>
      <w:r w:rsidRPr="00420F9A">
        <w:rPr>
          <w:rStyle w:val="Strong"/>
          <w:b w:val="0"/>
          <w:bCs w:val="0"/>
          <w:szCs w:val="22"/>
          <w:lang w:eastAsia="zh-CN"/>
        </w:rPr>
        <w:t>-Present</w:t>
      </w:r>
      <w:r w:rsidRPr="00420F9A">
        <w:rPr>
          <w:rStyle w:val="Strong"/>
          <w:b w:val="0"/>
          <w:bCs w:val="0"/>
          <w:szCs w:val="22"/>
        </w:rPr>
        <w:t xml:space="preserve">     2022 Sanford Fellow, The evolutionary origins of empathy – the molecular and neuronal basis of social motivation in rodents, PI, Sanford Institute for Empathy and Compassion, UC San Diego ($</w:t>
      </w:r>
      <w:r w:rsidRPr="00420F9A">
        <w:rPr>
          <w:rStyle w:val="Strong"/>
          <w:b w:val="0"/>
          <w:bCs w:val="0"/>
          <w:szCs w:val="22"/>
          <w:lang w:eastAsia="zh-CN"/>
        </w:rPr>
        <w:t>24</w:t>
      </w:r>
      <w:r w:rsidRPr="00420F9A">
        <w:rPr>
          <w:rStyle w:val="Strong"/>
          <w:b w:val="0"/>
          <w:bCs w:val="0"/>
          <w:szCs w:val="22"/>
        </w:rPr>
        <w:t>0,000)</w:t>
      </w:r>
    </w:p>
    <w:p w14:paraId="3C73B255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  <w:lang w:eastAsia="zh-CN"/>
        </w:rPr>
      </w:pPr>
      <w:r w:rsidRPr="00420F9A">
        <w:rPr>
          <w:rStyle w:val="Strong"/>
          <w:b w:val="0"/>
          <w:bCs w:val="0"/>
          <w:szCs w:val="22"/>
        </w:rPr>
        <w:t>0</w:t>
      </w:r>
      <w:r w:rsidRPr="00420F9A">
        <w:rPr>
          <w:rStyle w:val="Strong"/>
          <w:b w:val="0"/>
          <w:bCs w:val="0"/>
          <w:szCs w:val="22"/>
          <w:lang w:eastAsia="zh-CN"/>
        </w:rPr>
        <w:t>9</w:t>
      </w:r>
      <w:r w:rsidRPr="00420F9A">
        <w:rPr>
          <w:rStyle w:val="Strong"/>
          <w:b w:val="0"/>
          <w:bCs w:val="0"/>
          <w:szCs w:val="22"/>
        </w:rPr>
        <w:t>/2022</w:t>
      </w:r>
      <w:r w:rsidRPr="00420F9A">
        <w:rPr>
          <w:rStyle w:val="Strong"/>
          <w:b w:val="0"/>
          <w:bCs w:val="0"/>
          <w:szCs w:val="22"/>
          <w:lang w:eastAsia="zh-CN"/>
        </w:rPr>
        <w:t>-Present</w:t>
      </w:r>
      <w:r w:rsidRPr="00420F9A">
        <w:rPr>
          <w:rStyle w:val="Strong"/>
          <w:b w:val="0"/>
          <w:bCs w:val="0"/>
          <w:szCs w:val="22"/>
        </w:rPr>
        <w:t xml:space="preserve">    Sanford Seed Grants,</w:t>
      </w:r>
      <w:r w:rsidRPr="00420F9A">
        <w:rPr>
          <w:b/>
          <w:bCs/>
          <w:szCs w:val="22"/>
        </w:rPr>
        <w:t xml:space="preserve"> </w:t>
      </w:r>
      <w:r w:rsidRPr="00420F9A">
        <w:rPr>
          <w:rStyle w:val="Strong"/>
          <w:b w:val="0"/>
          <w:bCs w:val="0"/>
          <w:szCs w:val="22"/>
        </w:rPr>
        <w:t>Molecular and neuronal basis of social empathy in mice, Co-</w:t>
      </w:r>
      <w:r w:rsidRPr="00420F9A">
        <w:rPr>
          <w:rStyle w:val="Strong"/>
          <w:b w:val="0"/>
          <w:bCs w:val="0"/>
          <w:szCs w:val="22"/>
          <w:lang w:eastAsia="zh-CN"/>
        </w:rPr>
        <w:t>Investigator</w:t>
      </w:r>
      <w:r w:rsidRPr="00420F9A">
        <w:rPr>
          <w:rStyle w:val="Strong"/>
          <w:b w:val="0"/>
          <w:bCs w:val="0"/>
          <w:szCs w:val="22"/>
        </w:rPr>
        <w:t>, Sanford Institute for Empathy and Compassion, UC San Diego ($</w:t>
      </w:r>
      <w:r w:rsidRPr="00420F9A">
        <w:rPr>
          <w:rStyle w:val="Strong"/>
          <w:b w:val="0"/>
          <w:bCs w:val="0"/>
          <w:szCs w:val="22"/>
          <w:lang w:eastAsia="zh-CN"/>
        </w:rPr>
        <w:t>105</w:t>
      </w:r>
      <w:r w:rsidRPr="00420F9A">
        <w:rPr>
          <w:rStyle w:val="Strong"/>
          <w:b w:val="0"/>
          <w:bCs w:val="0"/>
          <w:szCs w:val="22"/>
        </w:rPr>
        <w:t>,000)</w:t>
      </w:r>
    </w:p>
    <w:p w14:paraId="3D8D412B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04/2022     Top 10 discoveries of 2021, Zhejiang University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6F09E3BD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  <w:lang w:eastAsia="zh-CN"/>
        </w:rPr>
      </w:pPr>
      <w:r w:rsidRPr="00420F9A">
        <w:rPr>
          <w:rStyle w:val="Strong"/>
          <w:b w:val="0"/>
          <w:bCs w:val="0"/>
          <w:szCs w:val="22"/>
        </w:rPr>
        <w:t xml:space="preserve">03/2022     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rStyle w:val="Strong"/>
          <w:b w:val="0"/>
          <w:bCs w:val="0"/>
          <w:szCs w:val="22"/>
        </w:rPr>
        <w:t>Annual top thesis of the university, Zhejiang University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6972B0AF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  <w:lang w:eastAsia="zh-CN"/>
        </w:rPr>
      </w:pPr>
      <w:r w:rsidRPr="00420F9A">
        <w:rPr>
          <w:rStyle w:val="Strong"/>
          <w:b w:val="0"/>
          <w:bCs w:val="0"/>
          <w:szCs w:val="22"/>
        </w:rPr>
        <w:t xml:space="preserve">09/2021     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 </w:t>
      </w:r>
      <w:r w:rsidRPr="00420F9A">
        <w:rPr>
          <w:rStyle w:val="Strong"/>
          <w:b w:val="0"/>
          <w:bCs w:val="0"/>
          <w:szCs w:val="22"/>
        </w:rPr>
        <w:t>Neuroscience Excellent Graduate Thesis Award in China (First prize), Chinese Neuroscience Society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6FF1207C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  <w:lang w:eastAsia="zh-CN"/>
        </w:rPr>
      </w:pPr>
      <w:r w:rsidRPr="00420F9A">
        <w:rPr>
          <w:rStyle w:val="Strong"/>
          <w:b w:val="0"/>
          <w:bCs w:val="0"/>
          <w:szCs w:val="22"/>
          <w:lang w:eastAsia="zh-CN"/>
        </w:rPr>
        <w:t xml:space="preserve">09/2020-12/2021 Janelia Research Campus is supported by Howard Hughes Medical Institute and </w:t>
      </w:r>
      <w:r w:rsidRPr="00420F9A">
        <w:rPr>
          <w:rStyle w:val="Strong"/>
          <w:b w:val="0"/>
          <w:bCs w:val="0"/>
          <w:szCs w:val="22"/>
          <w:u w:val="single"/>
          <w:lang w:eastAsia="zh-CN"/>
        </w:rPr>
        <w:t>does not allow any external grants or funding</w:t>
      </w:r>
    </w:p>
    <w:p w14:paraId="10781901" w14:textId="77777777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11/2019      Best Poster Award (Twice, as a graduate mentor), Zhejiang University School of Medicine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6A63FAD3" w14:textId="0D1AA929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03/2019      Lim Por-yen High-tech Award, Zhejiang University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189A6B17" w14:textId="52D839FF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11/2018     Best Poster Award (as a graduate presenter), Zhejiang University School of Medicine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  <w:r w:rsidRPr="00420F9A">
        <w:rPr>
          <w:rStyle w:val="Strong"/>
          <w:b w:val="0"/>
          <w:bCs w:val="0"/>
          <w:szCs w:val="22"/>
        </w:rPr>
        <w:t xml:space="preserve"> </w:t>
      </w:r>
    </w:p>
    <w:p w14:paraId="770AFD2F" w14:textId="496C4262" w:rsidR="00420F9A" w:rsidRPr="00420F9A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420F9A">
        <w:rPr>
          <w:rStyle w:val="Strong"/>
          <w:b w:val="0"/>
          <w:bCs w:val="0"/>
          <w:szCs w:val="22"/>
        </w:rPr>
        <w:t>11/2018      China National Graduate Scholarship, Ministry of Education of the People's Republic of China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01E994E1" w14:textId="79011AAE" w:rsidR="00705DC0" w:rsidRDefault="00420F9A" w:rsidP="00420F9A">
      <w:pPr>
        <w:pStyle w:val="DataField11pt-Single"/>
        <w:jc w:val="both"/>
        <w:rPr>
          <w:szCs w:val="22"/>
        </w:rPr>
      </w:pPr>
      <w:r w:rsidRPr="00420F9A">
        <w:rPr>
          <w:rStyle w:val="Strong"/>
          <w:b w:val="0"/>
          <w:bCs w:val="0"/>
          <w:szCs w:val="22"/>
        </w:rPr>
        <w:t>07/2018   Honorable Mention Poster Award, Gordon Research Conference (Maine, US),</w:t>
      </w:r>
      <w:r w:rsidRPr="00420F9A">
        <w:rPr>
          <w:b/>
          <w:bCs/>
          <w:szCs w:val="22"/>
        </w:rPr>
        <w:t xml:space="preserve"> </w:t>
      </w:r>
      <w:r w:rsidRPr="00420F9A">
        <w:rPr>
          <w:rStyle w:val="Strong"/>
          <w:b w:val="0"/>
          <w:bCs w:val="0"/>
          <w:szCs w:val="22"/>
        </w:rPr>
        <w:t>Optogenetic Approaches to Understanding Neural Circuits and Behavior</w:t>
      </w:r>
      <w:r w:rsidRPr="00420F9A">
        <w:rPr>
          <w:rStyle w:val="Strong"/>
          <w:b w:val="0"/>
          <w:bCs w:val="0"/>
          <w:szCs w:val="22"/>
          <w:lang w:eastAsia="zh-CN"/>
        </w:rPr>
        <w:t xml:space="preserve"> </w:t>
      </w:r>
      <w:r w:rsidRPr="00420F9A">
        <w:rPr>
          <w:szCs w:val="22"/>
        </w:rPr>
        <w:t>(for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PhD</w:t>
      </w:r>
      <w:r w:rsidRPr="00420F9A">
        <w:rPr>
          <w:spacing w:val="40"/>
          <w:szCs w:val="22"/>
        </w:rPr>
        <w:t xml:space="preserve"> </w:t>
      </w:r>
      <w:r w:rsidRPr="00420F9A">
        <w:rPr>
          <w:szCs w:val="22"/>
        </w:rPr>
        <w:t>thesis)</w:t>
      </w:r>
    </w:p>
    <w:p w14:paraId="2AFC1456" w14:textId="77777777" w:rsidR="00705DC0" w:rsidRDefault="00705DC0" w:rsidP="00420F9A">
      <w:pPr>
        <w:pStyle w:val="DataField11pt-Single"/>
        <w:jc w:val="both"/>
        <w:rPr>
          <w:szCs w:val="22"/>
        </w:rPr>
      </w:pPr>
    </w:p>
    <w:p w14:paraId="5E7B7A11" w14:textId="77777777" w:rsidR="00705DC0" w:rsidRDefault="00705DC0" w:rsidP="00705DC0">
      <w:pPr>
        <w:pStyle w:val="DataField11pt-Single"/>
        <w:jc w:val="both"/>
        <w:rPr>
          <w:rStyle w:val="Strong"/>
          <w:szCs w:val="22"/>
        </w:rPr>
      </w:pPr>
      <w:r w:rsidRPr="00AD6528">
        <w:rPr>
          <w:rStyle w:val="Strong"/>
          <w:szCs w:val="22"/>
        </w:rPr>
        <w:t>Talks</w:t>
      </w:r>
      <w:r>
        <w:rPr>
          <w:rStyle w:val="Strong"/>
          <w:szCs w:val="22"/>
        </w:rPr>
        <w:t xml:space="preserve"> and Presentations</w:t>
      </w:r>
    </w:p>
    <w:p w14:paraId="4206C13B" w14:textId="77777777" w:rsidR="00705DC0" w:rsidRPr="007910AE" w:rsidRDefault="00705DC0" w:rsidP="00705DC0">
      <w:pPr>
        <w:pStyle w:val="DataField11pt-Single"/>
        <w:rPr>
          <w:rStyle w:val="Strong"/>
          <w:b w:val="0"/>
          <w:bCs w:val="0"/>
          <w:szCs w:val="22"/>
          <w:lang w:eastAsia="zh-CN"/>
        </w:rPr>
      </w:pPr>
      <w:r w:rsidRPr="00F9104A">
        <w:rPr>
          <w:rStyle w:val="Strong"/>
          <w:b w:val="0"/>
          <w:bCs w:val="0"/>
          <w:szCs w:val="22"/>
        </w:rPr>
        <w:t>0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8</w:t>
      </w:r>
      <w:r w:rsidRPr="00F9104A">
        <w:rPr>
          <w:rStyle w:val="Strong"/>
          <w:b w:val="0"/>
          <w:bCs w:val="0"/>
          <w:szCs w:val="22"/>
        </w:rPr>
        <w:t>/202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4</w:t>
      </w:r>
      <w:r w:rsidRPr="00F9104A">
        <w:rPr>
          <w:rStyle w:val="Strong"/>
          <w:b w:val="0"/>
          <w:bCs w:val="0"/>
          <w:szCs w:val="22"/>
        </w:rPr>
        <w:t xml:space="preserve">     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Poster</w:t>
      </w:r>
      <w:r w:rsidRPr="00F9104A">
        <w:rPr>
          <w:rStyle w:val="Strong"/>
          <w:b w:val="0"/>
          <w:bCs w:val="0"/>
          <w:szCs w:val="22"/>
        </w:rPr>
        <w:t xml:space="preserve">, </w:t>
      </w:r>
      <w:r w:rsidRPr="007910AE">
        <w:rPr>
          <w:szCs w:val="22"/>
          <w:lang w:eastAsia="zh-CN"/>
        </w:rPr>
        <w:t>Hedonic eating is controlled by dopamine neurons that oppose GLP-1R satiation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 xml:space="preserve">2024 </w:t>
      </w:r>
      <w:r w:rsidRPr="007910AE">
        <w:rPr>
          <w:rStyle w:val="Strong"/>
          <w:b w:val="0"/>
          <w:bCs w:val="0"/>
          <w:szCs w:val="22"/>
          <w:lang w:eastAsia="zh-CN"/>
        </w:rPr>
        <w:t>UC Irvine Center for Neural Circuit Mapping (CNCM) and the Cajal Club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 xml:space="preserve">, </w:t>
      </w:r>
      <w:r w:rsidRPr="007910AE">
        <w:rPr>
          <w:rStyle w:val="Strong"/>
          <w:b w:val="0"/>
          <w:bCs w:val="0"/>
          <w:szCs w:val="22"/>
          <w:lang w:eastAsia="zh-CN"/>
        </w:rPr>
        <w:t>Brain Cell Types, Circuits and Disorders</w:t>
      </w:r>
      <w:r w:rsidRPr="00F9104A">
        <w:rPr>
          <w:rStyle w:val="Strong"/>
          <w:b w:val="0"/>
          <w:bCs w:val="0"/>
          <w:szCs w:val="22"/>
        </w:rPr>
        <w:t>.</w:t>
      </w:r>
    </w:p>
    <w:p w14:paraId="182FD338" w14:textId="77777777" w:rsidR="00705DC0" w:rsidRDefault="00705DC0" w:rsidP="00705DC0">
      <w:pPr>
        <w:pStyle w:val="DataField11pt-Single"/>
        <w:rPr>
          <w:rStyle w:val="Strong"/>
          <w:b w:val="0"/>
          <w:bCs w:val="0"/>
          <w:szCs w:val="22"/>
          <w:lang w:eastAsia="zh-CN"/>
        </w:rPr>
      </w:pPr>
      <w:r w:rsidRPr="00F9104A">
        <w:rPr>
          <w:rStyle w:val="Strong"/>
          <w:b w:val="0"/>
          <w:bCs w:val="0"/>
          <w:szCs w:val="22"/>
        </w:rPr>
        <w:t>0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5</w:t>
      </w:r>
      <w:r w:rsidRPr="00F9104A">
        <w:rPr>
          <w:rStyle w:val="Strong"/>
          <w:b w:val="0"/>
          <w:bCs w:val="0"/>
          <w:szCs w:val="22"/>
        </w:rPr>
        <w:t>/202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4</w:t>
      </w:r>
      <w:r w:rsidRPr="00F9104A">
        <w:rPr>
          <w:rStyle w:val="Strong"/>
          <w:b w:val="0"/>
          <w:bCs w:val="0"/>
          <w:szCs w:val="22"/>
        </w:rPr>
        <w:t xml:space="preserve">     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Poster</w:t>
      </w:r>
      <w:r w:rsidRPr="00F9104A">
        <w:rPr>
          <w:rStyle w:val="Strong"/>
          <w:b w:val="0"/>
          <w:bCs w:val="0"/>
          <w:szCs w:val="22"/>
        </w:rPr>
        <w:t xml:space="preserve">, </w:t>
      </w:r>
      <w:r w:rsidRPr="006714A3">
        <w:rPr>
          <w:szCs w:val="22"/>
          <w:lang w:eastAsia="zh-CN"/>
        </w:rPr>
        <w:t>Regulation of Palatable Food Intake by a Brainstem Circuit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</w:t>
      </w:r>
      <w:r w:rsidRPr="006714A3">
        <w:rPr>
          <w:rStyle w:val="Strong"/>
          <w:b w:val="0"/>
          <w:bCs w:val="0"/>
          <w:szCs w:val="22"/>
          <w:lang w:eastAsia="zh-CN"/>
        </w:rPr>
        <w:t>88th Cold Spring Harbor Laboratory Symposium on Quantitative Biology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 xml:space="preserve">, </w:t>
      </w:r>
      <w:r w:rsidRPr="006714A3">
        <w:rPr>
          <w:rStyle w:val="Strong"/>
          <w:b w:val="0"/>
          <w:bCs w:val="0"/>
          <w:szCs w:val="22"/>
          <w:lang w:eastAsia="zh-CN"/>
        </w:rPr>
        <w:t>Brain Body Physiology</w:t>
      </w:r>
      <w:r w:rsidRPr="00F9104A">
        <w:rPr>
          <w:rStyle w:val="Strong"/>
          <w:b w:val="0"/>
          <w:bCs w:val="0"/>
          <w:szCs w:val="22"/>
        </w:rPr>
        <w:t>.</w:t>
      </w:r>
    </w:p>
    <w:p w14:paraId="7DC6DC90" w14:textId="77777777" w:rsidR="00705DC0" w:rsidRDefault="00705DC0" w:rsidP="00705DC0">
      <w:pPr>
        <w:pStyle w:val="DataField11pt-Single"/>
        <w:rPr>
          <w:rStyle w:val="Strong"/>
          <w:b w:val="0"/>
          <w:bCs w:val="0"/>
          <w:szCs w:val="22"/>
          <w:lang w:eastAsia="zh-CN"/>
        </w:rPr>
      </w:pPr>
      <w:r w:rsidRPr="00F9104A">
        <w:rPr>
          <w:rStyle w:val="Strong"/>
          <w:b w:val="0"/>
          <w:bCs w:val="0"/>
          <w:szCs w:val="22"/>
        </w:rPr>
        <w:t>0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5</w:t>
      </w:r>
      <w:r w:rsidRPr="00F9104A">
        <w:rPr>
          <w:rStyle w:val="Strong"/>
          <w:b w:val="0"/>
          <w:bCs w:val="0"/>
          <w:szCs w:val="22"/>
        </w:rPr>
        <w:t>/202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4</w:t>
      </w:r>
      <w:r w:rsidRPr="00F9104A">
        <w:rPr>
          <w:rStyle w:val="Strong"/>
          <w:b w:val="0"/>
          <w:bCs w:val="0"/>
          <w:szCs w:val="22"/>
        </w:rPr>
        <w:t xml:space="preserve">     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T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alk</w:t>
      </w:r>
      <w:r w:rsidRPr="00F9104A">
        <w:rPr>
          <w:rStyle w:val="Strong"/>
          <w:b w:val="0"/>
          <w:bCs w:val="0"/>
          <w:szCs w:val="22"/>
        </w:rPr>
        <w:t xml:space="preserve">, </w:t>
      </w:r>
      <w:r>
        <w:rPr>
          <w:rFonts w:hint="eastAsia"/>
          <w:szCs w:val="22"/>
          <w:lang w:eastAsia="zh-CN"/>
        </w:rPr>
        <w:t>Neural</w:t>
      </w:r>
      <w:r w:rsidRPr="00F9104A">
        <w:rPr>
          <w:rFonts w:hint="eastAsia"/>
          <w:szCs w:val="22"/>
          <w:lang w:eastAsia="zh-CN"/>
        </w:rPr>
        <w:t xml:space="preserve"> </w:t>
      </w:r>
      <w:r w:rsidRPr="00F9104A">
        <w:rPr>
          <w:szCs w:val="22"/>
          <w:lang w:eastAsia="zh-CN"/>
        </w:rPr>
        <w:t>mechanism</w:t>
      </w:r>
      <w:r w:rsidRPr="00F9104A">
        <w:rPr>
          <w:rFonts w:hint="eastAsia"/>
          <w:szCs w:val="22"/>
          <w:lang w:eastAsia="zh-CN"/>
        </w:rPr>
        <w:t xml:space="preserve"> of </w:t>
      </w:r>
      <w:r>
        <w:rPr>
          <w:rFonts w:hint="eastAsia"/>
          <w:szCs w:val="22"/>
          <w:lang w:eastAsia="zh-CN"/>
        </w:rPr>
        <w:t>social eating behaviors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Social Neuro Series (</w:t>
      </w:r>
      <w:r w:rsidRPr="003E1F78">
        <w:rPr>
          <w:rStyle w:val="Strong"/>
          <w:b w:val="0"/>
          <w:bCs w:val="0"/>
          <w:szCs w:val="22"/>
          <w:lang w:eastAsia="zh-CN"/>
        </w:rPr>
        <w:t>UCSD/Scripps/Salk Forum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)</w:t>
      </w:r>
      <w:r w:rsidRPr="00F9104A">
        <w:rPr>
          <w:rStyle w:val="Strong"/>
          <w:b w:val="0"/>
          <w:bCs w:val="0"/>
          <w:szCs w:val="22"/>
        </w:rPr>
        <w:t>.</w:t>
      </w:r>
    </w:p>
    <w:p w14:paraId="51087C9E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  <w:lang w:eastAsia="zh-CN"/>
        </w:rPr>
      </w:pPr>
      <w:r w:rsidRPr="00F9104A">
        <w:rPr>
          <w:rStyle w:val="Strong"/>
          <w:b w:val="0"/>
          <w:bCs w:val="0"/>
          <w:szCs w:val="22"/>
        </w:rPr>
        <w:lastRenderedPageBreak/>
        <w:t>03/202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4</w:t>
      </w:r>
      <w:r w:rsidRPr="00F9104A">
        <w:rPr>
          <w:rStyle w:val="Strong"/>
          <w:b w:val="0"/>
          <w:bCs w:val="0"/>
          <w:szCs w:val="22"/>
        </w:rPr>
        <w:t xml:space="preserve">     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Blitz talk</w:t>
      </w:r>
      <w:r w:rsidRPr="00F9104A">
        <w:rPr>
          <w:rStyle w:val="Strong"/>
          <w:b w:val="0"/>
          <w:bCs w:val="0"/>
          <w:szCs w:val="22"/>
        </w:rPr>
        <w:t xml:space="preserve">, </w:t>
      </w:r>
      <w:r w:rsidRPr="00F9104A">
        <w:rPr>
          <w:szCs w:val="22"/>
        </w:rPr>
        <w:t xml:space="preserve">A </w:t>
      </w:r>
      <w:r w:rsidRPr="00F9104A">
        <w:rPr>
          <w:rFonts w:hint="eastAsia"/>
          <w:szCs w:val="22"/>
          <w:lang w:eastAsia="zh-CN"/>
        </w:rPr>
        <w:t xml:space="preserve">circuit </w:t>
      </w:r>
      <w:r w:rsidRPr="00F9104A">
        <w:rPr>
          <w:szCs w:val="22"/>
          <w:lang w:eastAsia="zh-CN"/>
        </w:rPr>
        <w:t>mechanism</w:t>
      </w:r>
      <w:r w:rsidRPr="00F9104A">
        <w:rPr>
          <w:rFonts w:hint="eastAsia"/>
          <w:szCs w:val="22"/>
          <w:lang w:eastAsia="zh-CN"/>
        </w:rPr>
        <w:t xml:space="preserve"> of controlling</w:t>
      </w:r>
      <w:r w:rsidRPr="00F9104A">
        <w:rPr>
          <w:szCs w:val="22"/>
        </w:rPr>
        <w:t xml:space="preserve"> </w:t>
      </w:r>
      <w:proofErr w:type="gramStart"/>
      <w:r w:rsidRPr="00F9104A">
        <w:rPr>
          <w:rFonts w:hint="eastAsia"/>
          <w:szCs w:val="22"/>
          <w:lang w:eastAsia="zh-CN"/>
        </w:rPr>
        <w:t>s</w:t>
      </w:r>
      <w:r w:rsidRPr="00F9104A">
        <w:rPr>
          <w:szCs w:val="22"/>
        </w:rPr>
        <w:t>exually</w:t>
      </w:r>
      <w:proofErr w:type="gramEnd"/>
      <w:r w:rsidRPr="00F9104A">
        <w:rPr>
          <w:szCs w:val="22"/>
        </w:rPr>
        <w:t xml:space="preserve"> </w:t>
      </w:r>
      <w:r w:rsidRPr="00F9104A">
        <w:rPr>
          <w:rFonts w:hint="eastAsia"/>
          <w:szCs w:val="22"/>
          <w:lang w:eastAsia="zh-CN"/>
        </w:rPr>
        <w:t>d</w:t>
      </w:r>
      <w:r w:rsidRPr="00F9104A">
        <w:rPr>
          <w:szCs w:val="22"/>
        </w:rPr>
        <w:t xml:space="preserve">imorphic </w:t>
      </w:r>
      <w:r w:rsidRPr="00F9104A">
        <w:rPr>
          <w:rFonts w:hint="eastAsia"/>
          <w:szCs w:val="22"/>
          <w:lang w:eastAsia="zh-CN"/>
        </w:rPr>
        <w:t>a</w:t>
      </w:r>
      <w:r w:rsidRPr="00F9104A">
        <w:rPr>
          <w:szCs w:val="22"/>
        </w:rPr>
        <w:t>ggression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Sexually Dimorphic Circuits and Behaviors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, Janelia Research Campus, HHMI</w:t>
      </w:r>
      <w:r w:rsidRPr="00F9104A">
        <w:rPr>
          <w:rStyle w:val="Strong"/>
          <w:b w:val="0"/>
          <w:bCs w:val="0"/>
          <w:szCs w:val="22"/>
        </w:rPr>
        <w:t>.</w:t>
      </w:r>
    </w:p>
    <w:p w14:paraId="4DA1A06D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  <w:lang w:eastAsia="zh-CN"/>
        </w:rPr>
      </w:pPr>
      <w:r w:rsidRPr="00F9104A">
        <w:rPr>
          <w:rStyle w:val="Strong"/>
          <w:b w:val="0"/>
          <w:bCs w:val="0"/>
          <w:szCs w:val="22"/>
        </w:rPr>
        <w:t>03/202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4</w:t>
      </w:r>
      <w:r w:rsidRPr="00F9104A">
        <w:rPr>
          <w:rStyle w:val="Strong"/>
          <w:b w:val="0"/>
          <w:bCs w:val="0"/>
          <w:szCs w:val="22"/>
        </w:rPr>
        <w:t xml:space="preserve">     Poster, </w:t>
      </w:r>
      <w:r w:rsidRPr="00F9104A">
        <w:rPr>
          <w:szCs w:val="22"/>
        </w:rPr>
        <w:t xml:space="preserve">A </w:t>
      </w:r>
      <w:r w:rsidRPr="00F9104A">
        <w:rPr>
          <w:rFonts w:hint="eastAsia"/>
          <w:szCs w:val="22"/>
          <w:lang w:eastAsia="zh-CN"/>
        </w:rPr>
        <w:t xml:space="preserve">circuit </w:t>
      </w:r>
      <w:r w:rsidRPr="00F9104A">
        <w:rPr>
          <w:szCs w:val="22"/>
          <w:lang w:eastAsia="zh-CN"/>
        </w:rPr>
        <w:t>mechanism</w:t>
      </w:r>
      <w:r w:rsidRPr="00F9104A">
        <w:rPr>
          <w:rFonts w:hint="eastAsia"/>
          <w:szCs w:val="22"/>
          <w:lang w:eastAsia="zh-CN"/>
        </w:rPr>
        <w:t xml:space="preserve"> of controlling</w:t>
      </w:r>
      <w:r w:rsidRPr="00F9104A">
        <w:rPr>
          <w:szCs w:val="22"/>
        </w:rPr>
        <w:t xml:space="preserve"> </w:t>
      </w:r>
      <w:proofErr w:type="gramStart"/>
      <w:r w:rsidRPr="00F9104A">
        <w:rPr>
          <w:rFonts w:hint="eastAsia"/>
          <w:szCs w:val="22"/>
          <w:lang w:eastAsia="zh-CN"/>
        </w:rPr>
        <w:t>s</w:t>
      </w:r>
      <w:r w:rsidRPr="00F9104A">
        <w:rPr>
          <w:szCs w:val="22"/>
        </w:rPr>
        <w:t>exually</w:t>
      </w:r>
      <w:proofErr w:type="gramEnd"/>
      <w:r w:rsidRPr="00F9104A">
        <w:rPr>
          <w:szCs w:val="22"/>
        </w:rPr>
        <w:t xml:space="preserve"> </w:t>
      </w:r>
      <w:r w:rsidRPr="00F9104A">
        <w:rPr>
          <w:rFonts w:hint="eastAsia"/>
          <w:szCs w:val="22"/>
          <w:lang w:eastAsia="zh-CN"/>
        </w:rPr>
        <w:t>d</w:t>
      </w:r>
      <w:r w:rsidRPr="00F9104A">
        <w:rPr>
          <w:szCs w:val="22"/>
        </w:rPr>
        <w:t xml:space="preserve">imorphic </w:t>
      </w:r>
      <w:r w:rsidRPr="00F9104A">
        <w:rPr>
          <w:rFonts w:hint="eastAsia"/>
          <w:szCs w:val="22"/>
          <w:lang w:eastAsia="zh-CN"/>
        </w:rPr>
        <w:t>a</w:t>
      </w:r>
      <w:r w:rsidRPr="00F9104A">
        <w:rPr>
          <w:szCs w:val="22"/>
        </w:rPr>
        <w:t>ggression</w:t>
      </w:r>
      <w:r w:rsidRPr="00F9104A">
        <w:rPr>
          <w:rStyle w:val="Strong"/>
          <w:szCs w:val="22"/>
        </w:rPr>
        <w:t xml:space="preserve">, </w:t>
      </w:r>
      <w:r w:rsidRPr="00F9104A">
        <w:rPr>
          <w:rStyle w:val="Strong"/>
          <w:b w:val="0"/>
          <w:bCs w:val="0"/>
          <w:szCs w:val="22"/>
        </w:rPr>
        <w:t>Sexually</w:t>
      </w:r>
      <w:r w:rsidRPr="00F9104A">
        <w:rPr>
          <w:rStyle w:val="Strong"/>
          <w:szCs w:val="22"/>
        </w:rPr>
        <w:t xml:space="preserve"> </w:t>
      </w:r>
      <w:r w:rsidRPr="00F9104A">
        <w:rPr>
          <w:rStyle w:val="Strong"/>
          <w:b w:val="0"/>
          <w:bCs w:val="0"/>
          <w:szCs w:val="22"/>
        </w:rPr>
        <w:t>Dimorphic Circuits and Behaviors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, Janelia Research Campus, HHMI</w:t>
      </w:r>
      <w:r w:rsidRPr="00F9104A">
        <w:rPr>
          <w:rStyle w:val="Strong"/>
          <w:b w:val="0"/>
          <w:bCs w:val="0"/>
          <w:szCs w:val="22"/>
        </w:rPr>
        <w:t>.</w:t>
      </w:r>
    </w:p>
    <w:p w14:paraId="4C944612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01/2024     Invited Talk and Panel Discussion, </w:t>
      </w:r>
      <w:r w:rsidRPr="00F9104A">
        <w:rPr>
          <w:szCs w:val="22"/>
        </w:rPr>
        <w:t xml:space="preserve">The </w:t>
      </w:r>
      <w:r w:rsidRPr="00F9104A">
        <w:rPr>
          <w:rFonts w:hint="eastAsia"/>
          <w:szCs w:val="22"/>
          <w:lang w:eastAsia="zh-CN"/>
        </w:rPr>
        <w:t>n</w:t>
      </w:r>
      <w:r w:rsidRPr="00F9104A">
        <w:rPr>
          <w:szCs w:val="22"/>
        </w:rPr>
        <w:t xml:space="preserve">eural </w:t>
      </w:r>
      <w:r w:rsidRPr="00F9104A">
        <w:rPr>
          <w:rFonts w:hint="eastAsia"/>
          <w:szCs w:val="22"/>
          <w:lang w:eastAsia="zh-CN"/>
        </w:rPr>
        <w:t>b</w:t>
      </w:r>
      <w:r w:rsidRPr="00F9104A">
        <w:rPr>
          <w:szCs w:val="22"/>
        </w:rPr>
        <w:t xml:space="preserve">asis of </w:t>
      </w:r>
      <w:r w:rsidRPr="00F9104A">
        <w:rPr>
          <w:rFonts w:hint="eastAsia"/>
          <w:szCs w:val="22"/>
          <w:lang w:eastAsia="zh-CN"/>
        </w:rPr>
        <w:t>s</w:t>
      </w:r>
      <w:r w:rsidRPr="00F9104A">
        <w:rPr>
          <w:szCs w:val="22"/>
        </w:rPr>
        <w:t xml:space="preserve">ocially </w:t>
      </w:r>
      <w:r w:rsidRPr="00F9104A">
        <w:rPr>
          <w:rFonts w:hint="eastAsia"/>
          <w:szCs w:val="22"/>
          <w:lang w:eastAsia="zh-CN"/>
        </w:rPr>
        <w:t>d</w:t>
      </w:r>
      <w:r w:rsidRPr="00F9104A">
        <w:rPr>
          <w:szCs w:val="22"/>
        </w:rPr>
        <w:t xml:space="preserve">riven </w:t>
      </w:r>
      <w:r w:rsidRPr="00F9104A">
        <w:rPr>
          <w:rFonts w:hint="eastAsia"/>
          <w:szCs w:val="22"/>
          <w:lang w:eastAsia="zh-CN"/>
        </w:rPr>
        <w:t>f</w:t>
      </w:r>
      <w:r w:rsidRPr="00F9104A">
        <w:rPr>
          <w:szCs w:val="22"/>
        </w:rPr>
        <w:t xml:space="preserve">eeding in </w:t>
      </w:r>
      <w:r w:rsidRPr="00F9104A">
        <w:rPr>
          <w:rFonts w:hint="eastAsia"/>
          <w:szCs w:val="22"/>
          <w:lang w:eastAsia="zh-CN"/>
        </w:rPr>
        <w:t>r</w:t>
      </w:r>
      <w:r w:rsidRPr="00F9104A">
        <w:rPr>
          <w:szCs w:val="22"/>
        </w:rPr>
        <w:t>odents</w:t>
      </w:r>
      <w:r w:rsidRPr="00F9104A">
        <w:rPr>
          <w:rStyle w:val="Strong"/>
          <w:szCs w:val="22"/>
        </w:rPr>
        <w:t>,</w:t>
      </w:r>
    </w:p>
    <w:p w14:paraId="6F50FD86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>2024 TDSIEC Research Day, Center for Research and Empathy and Compassion, UCSD.</w:t>
      </w:r>
    </w:p>
    <w:p w14:paraId="111AE77B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09/2022     Invited Talk (online), </w:t>
      </w:r>
      <w:r w:rsidRPr="00F9104A">
        <w:rPr>
          <w:szCs w:val="22"/>
        </w:rPr>
        <w:t>A circuit mechanism of aggressive arousal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Conferences of the Fundamentals and Applied Research in the Diagnosis and Treatment of Autism,</w:t>
      </w:r>
      <w:r w:rsidRPr="00F9104A">
        <w:rPr>
          <w:rStyle w:val="Hyperlink"/>
          <w:b/>
          <w:bCs/>
          <w:szCs w:val="22"/>
        </w:rPr>
        <w:t xml:space="preserve"> </w:t>
      </w:r>
      <w:r w:rsidRPr="00F9104A">
        <w:rPr>
          <w:rStyle w:val="Strong"/>
          <w:b w:val="0"/>
          <w:bCs w:val="0"/>
          <w:szCs w:val="22"/>
        </w:rPr>
        <w:t>Guangzhou, Guangdong Province, China.</w:t>
      </w:r>
    </w:p>
    <w:p w14:paraId="502F1F71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10/2021     Invited Talk, </w:t>
      </w:r>
      <w:r w:rsidRPr="00F9104A">
        <w:rPr>
          <w:szCs w:val="22"/>
        </w:rPr>
        <w:t>A substantia innominata-midbrain circuit controls a general aggressive response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Young Neuroscientist Zoom (https://www.youtube.com/watch?v=rHgIKBbyYUM&amp;t=29s).</w:t>
      </w:r>
    </w:p>
    <w:p w14:paraId="3AD61003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05/2021     Invited Talk, </w:t>
      </w:r>
      <w:r w:rsidRPr="00F9104A">
        <w:rPr>
          <w:szCs w:val="22"/>
        </w:rPr>
        <w:t>Universal control of aggression by the substantia innominata-midbrain circuit</w:t>
      </w:r>
      <w:r w:rsidRPr="00F9104A">
        <w:rPr>
          <w:rStyle w:val="Strong"/>
          <w:szCs w:val="22"/>
        </w:rPr>
        <w:t xml:space="preserve">, </w:t>
      </w:r>
      <w:proofErr w:type="spellStart"/>
      <w:r w:rsidRPr="00F9104A">
        <w:rPr>
          <w:rStyle w:val="Strong"/>
          <w:b w:val="0"/>
          <w:bCs w:val="0"/>
          <w:szCs w:val="22"/>
        </w:rPr>
        <w:t>Neureport</w:t>
      </w:r>
      <w:proofErr w:type="spellEnd"/>
      <w:r w:rsidRPr="00F9104A">
        <w:rPr>
          <w:rStyle w:val="Strong"/>
          <w:b w:val="0"/>
          <w:bCs w:val="0"/>
          <w:szCs w:val="22"/>
        </w:rPr>
        <w:t xml:space="preserve"> (https://www.youtube.com/watch?v=Zsjz-s6NxGY&amp;t=1331s).</w:t>
      </w:r>
    </w:p>
    <w:p w14:paraId="41311463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03/2021     Poster, </w:t>
      </w:r>
      <w:r w:rsidRPr="00F9104A">
        <w:rPr>
          <w:szCs w:val="22"/>
        </w:rPr>
        <w:t>A substantia innominata-midbrain circuit controls a general aggressive response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26th annual meeting of the Society for Behavioral Neuroendocrinology (Online).</w:t>
      </w:r>
    </w:p>
    <w:p w14:paraId="12E7F6E1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10/2019     Talk, </w:t>
      </w:r>
      <w:r w:rsidRPr="00F9104A">
        <w:rPr>
          <w:szCs w:val="22"/>
        </w:rPr>
        <w:t>Universal control of aggression by the substantia innominata-midbrain circuit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CJK Joint Conference (Daegu, South Korea).</w:t>
      </w:r>
    </w:p>
    <w:p w14:paraId="67F6D234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10/2019     Poster, </w:t>
      </w:r>
      <w:r w:rsidRPr="00F9104A">
        <w:rPr>
          <w:szCs w:val="22"/>
        </w:rPr>
        <w:t>Universal control of aggression by the substantia innominata-midbrain circuit</w:t>
      </w:r>
      <w:r w:rsidRPr="00F9104A">
        <w:rPr>
          <w:rStyle w:val="Strong"/>
          <w:szCs w:val="22"/>
        </w:rPr>
        <w:t xml:space="preserve">, </w:t>
      </w:r>
      <w:r w:rsidRPr="00F9104A">
        <w:rPr>
          <w:rStyle w:val="Strong"/>
          <w:b w:val="0"/>
          <w:bCs w:val="0"/>
          <w:szCs w:val="22"/>
        </w:rPr>
        <w:t>The International Brain Research Organization (Daegu, South Korea).</w:t>
      </w:r>
    </w:p>
    <w:p w14:paraId="02EB0523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01/2019     Talk, </w:t>
      </w:r>
      <w:r w:rsidRPr="00F9104A">
        <w:rPr>
          <w:szCs w:val="22"/>
        </w:rPr>
        <w:t>Universal control of aggression by the substantia innominata-midbrain circuit</w:t>
      </w:r>
      <w:r w:rsidRPr="00F9104A">
        <w:rPr>
          <w:rStyle w:val="Strong"/>
          <w:szCs w:val="22"/>
        </w:rPr>
        <w:t xml:space="preserve">, </w:t>
      </w:r>
      <w:r w:rsidRPr="00F9104A">
        <w:rPr>
          <w:rStyle w:val="Strong"/>
          <w:b w:val="0"/>
          <w:bCs w:val="0"/>
          <w:szCs w:val="22"/>
        </w:rPr>
        <w:t>The Institute of Genetic and Developmental Biology, China Academy of Sciences.</w:t>
      </w:r>
    </w:p>
    <w:p w14:paraId="0D30C6F1" w14:textId="77777777" w:rsidR="00705DC0" w:rsidRPr="00F9104A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11/2018     Poster, </w:t>
      </w:r>
      <w:r w:rsidRPr="00F9104A">
        <w:rPr>
          <w:szCs w:val="22"/>
        </w:rPr>
        <w:t>A circuit mechanism of aggressive rage</w:t>
      </w:r>
      <w:r w:rsidRPr="00F9104A">
        <w:rPr>
          <w:rStyle w:val="Strong"/>
          <w:szCs w:val="22"/>
        </w:rPr>
        <w:t xml:space="preserve">, </w:t>
      </w:r>
      <w:r w:rsidRPr="00F9104A">
        <w:rPr>
          <w:rStyle w:val="Strong"/>
          <w:b w:val="0"/>
          <w:bCs w:val="0"/>
          <w:szCs w:val="22"/>
        </w:rPr>
        <w:t>Zhejiang University School of Medicine (Best Poster Award).</w:t>
      </w:r>
    </w:p>
    <w:p w14:paraId="234CBA03" w14:textId="77777777" w:rsidR="00705DC0" w:rsidRDefault="00705DC0" w:rsidP="00705DC0">
      <w:pPr>
        <w:pStyle w:val="DataField11pt-Single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07/2018     Poster, </w:t>
      </w:r>
      <w:r w:rsidRPr="00F9104A">
        <w:rPr>
          <w:szCs w:val="22"/>
        </w:rPr>
        <w:t>Universal control of aggression by the substantia innominata</w:t>
      </w:r>
      <w:r w:rsidRPr="00F9104A">
        <w:rPr>
          <w:rStyle w:val="Strong"/>
          <w:szCs w:val="22"/>
        </w:rPr>
        <w:t>,</w:t>
      </w:r>
      <w:r w:rsidRPr="00F9104A">
        <w:rPr>
          <w:rStyle w:val="Strong"/>
          <w:b w:val="0"/>
          <w:bCs w:val="0"/>
          <w:szCs w:val="22"/>
        </w:rPr>
        <w:t xml:space="preserve"> Gordon Research </w:t>
      </w:r>
      <w:r w:rsidRPr="00F9104A">
        <w:rPr>
          <w:rStyle w:val="Strong"/>
          <w:b w:val="0"/>
          <w:bCs w:val="0"/>
          <w:color w:val="000000" w:themeColor="text1"/>
          <w:szCs w:val="22"/>
        </w:rPr>
        <w:t xml:space="preserve">Conference </w:t>
      </w:r>
      <w:r w:rsidRPr="000B1F8A">
        <w:rPr>
          <w:rStyle w:val="Hyperlink"/>
          <w:color w:val="000000" w:themeColor="text1"/>
          <w:szCs w:val="22"/>
          <w:u w:val="none"/>
        </w:rPr>
        <w:t>(</w:t>
      </w:r>
      <w:r w:rsidRPr="00F9104A">
        <w:rPr>
          <w:rStyle w:val="Strong"/>
          <w:b w:val="0"/>
          <w:bCs w:val="0"/>
          <w:color w:val="000000" w:themeColor="text1"/>
          <w:szCs w:val="22"/>
        </w:rPr>
        <w:t>Maine</w:t>
      </w:r>
      <w:r w:rsidRPr="00F9104A">
        <w:rPr>
          <w:rStyle w:val="Strong"/>
          <w:b w:val="0"/>
          <w:bCs w:val="0"/>
          <w:szCs w:val="22"/>
        </w:rPr>
        <w:t xml:space="preserve">, US), Optogenetic Approaches to Understanding Neural Circuits and Behavior (Honorable Mention Poster Award). </w:t>
      </w:r>
    </w:p>
    <w:p w14:paraId="082DC216" w14:textId="77777777" w:rsidR="00705DC0" w:rsidRDefault="00705DC0" w:rsidP="00420F9A">
      <w:pPr>
        <w:pStyle w:val="DataField11pt-Single"/>
        <w:jc w:val="both"/>
        <w:rPr>
          <w:b/>
          <w:bCs/>
          <w:szCs w:val="22"/>
          <w:lang w:eastAsia="zh-CN"/>
        </w:rPr>
      </w:pPr>
    </w:p>
    <w:p w14:paraId="1A32A049" w14:textId="77777777" w:rsidR="00705DC0" w:rsidRPr="00DF2E1D" w:rsidRDefault="00705DC0" w:rsidP="00705DC0">
      <w:pPr>
        <w:pStyle w:val="DataField11pt-Single"/>
        <w:jc w:val="both"/>
        <w:rPr>
          <w:rStyle w:val="Strong"/>
          <w:szCs w:val="22"/>
        </w:rPr>
      </w:pPr>
      <w:r w:rsidRPr="00AD6528">
        <w:rPr>
          <w:rStyle w:val="Strong"/>
          <w:szCs w:val="22"/>
        </w:rPr>
        <w:t>Academic Leadership and University/Public</w:t>
      </w:r>
      <w:r>
        <w:rPr>
          <w:rStyle w:val="Strong"/>
          <w:szCs w:val="22"/>
        </w:rPr>
        <w:t xml:space="preserve"> </w:t>
      </w:r>
      <w:r w:rsidRPr="00AD6528">
        <w:rPr>
          <w:rStyle w:val="Strong"/>
          <w:szCs w:val="22"/>
        </w:rPr>
        <w:t>Service</w:t>
      </w:r>
    </w:p>
    <w:p w14:paraId="233BDEF9" w14:textId="77777777" w:rsidR="00705DC0" w:rsidRPr="00C97CA0" w:rsidRDefault="00705DC0" w:rsidP="00705DC0">
      <w:pPr>
        <w:pStyle w:val="DataField11pt-Single"/>
        <w:jc w:val="both"/>
        <w:rPr>
          <w:szCs w:val="22"/>
        </w:rPr>
      </w:pPr>
      <w:r w:rsidRPr="00C97CA0">
        <w:rPr>
          <w:szCs w:val="22"/>
        </w:rPr>
        <w:t xml:space="preserve">11/2021 - present   Invited journal Reviewer of </w:t>
      </w:r>
      <w:r w:rsidRPr="00C97CA0">
        <w:rPr>
          <w:i/>
          <w:iCs/>
          <w:szCs w:val="22"/>
        </w:rPr>
        <w:t>Nature Neuroscience</w:t>
      </w:r>
      <w:r w:rsidRPr="00C97CA0">
        <w:rPr>
          <w:szCs w:val="22"/>
        </w:rPr>
        <w:t>.</w:t>
      </w:r>
    </w:p>
    <w:p w14:paraId="4AE5B0C0" w14:textId="77777777" w:rsidR="00705DC0" w:rsidRPr="00C97CA0" w:rsidRDefault="00705DC0" w:rsidP="00705DC0">
      <w:pPr>
        <w:pStyle w:val="DataField11pt-Single"/>
        <w:jc w:val="both"/>
        <w:rPr>
          <w:szCs w:val="22"/>
        </w:rPr>
      </w:pPr>
      <w:r w:rsidRPr="00C97CA0">
        <w:rPr>
          <w:szCs w:val="22"/>
        </w:rPr>
        <w:t xml:space="preserve">10/2021 - present   Invited journal Reviewer of </w:t>
      </w:r>
      <w:r w:rsidRPr="00C97CA0">
        <w:rPr>
          <w:i/>
          <w:iCs/>
          <w:szCs w:val="22"/>
        </w:rPr>
        <w:t>Nature Communication</w:t>
      </w:r>
      <w:r w:rsidRPr="00C97CA0">
        <w:rPr>
          <w:szCs w:val="22"/>
        </w:rPr>
        <w:t>.</w:t>
      </w:r>
    </w:p>
    <w:p w14:paraId="68BA9BBA" w14:textId="77777777" w:rsidR="00705DC0" w:rsidRPr="00C97CA0" w:rsidRDefault="00705DC0" w:rsidP="00705DC0">
      <w:pPr>
        <w:pStyle w:val="DataField11pt-Single"/>
        <w:jc w:val="both"/>
        <w:rPr>
          <w:szCs w:val="22"/>
        </w:rPr>
      </w:pPr>
      <w:r>
        <w:rPr>
          <w:szCs w:val="22"/>
        </w:rPr>
        <w:t>09</w:t>
      </w:r>
      <w:r w:rsidRPr="00AD6528">
        <w:rPr>
          <w:szCs w:val="22"/>
        </w:rPr>
        <w:t>/202</w:t>
      </w:r>
      <w:r>
        <w:rPr>
          <w:szCs w:val="22"/>
        </w:rPr>
        <w:t>3</w:t>
      </w:r>
      <w:r w:rsidRPr="00AD6528">
        <w:rPr>
          <w:szCs w:val="22"/>
        </w:rPr>
        <w:t xml:space="preserve"> - present   Invited</w:t>
      </w:r>
      <w:r w:rsidRPr="00E15640">
        <w:rPr>
          <w:szCs w:val="22"/>
        </w:rPr>
        <w:t xml:space="preserve"> Dispatch </w:t>
      </w:r>
      <w:r w:rsidRPr="00C97CA0">
        <w:rPr>
          <w:szCs w:val="22"/>
        </w:rPr>
        <w:t xml:space="preserve">for </w:t>
      </w:r>
      <w:r w:rsidRPr="00C97CA0">
        <w:rPr>
          <w:i/>
          <w:iCs/>
          <w:szCs w:val="22"/>
        </w:rPr>
        <w:t>Current Biology.</w:t>
      </w:r>
    </w:p>
    <w:p w14:paraId="7D49FB17" w14:textId="6794496B" w:rsidR="00705DC0" w:rsidRPr="00705DC0" w:rsidRDefault="00705DC0" w:rsidP="00420F9A">
      <w:pPr>
        <w:pStyle w:val="DataField11pt-Single"/>
        <w:jc w:val="both"/>
        <w:rPr>
          <w:szCs w:val="22"/>
        </w:rPr>
      </w:pPr>
      <w:r w:rsidRPr="00F9104A">
        <w:rPr>
          <w:rStyle w:val="Strong"/>
          <w:b w:val="0"/>
          <w:bCs w:val="0"/>
          <w:szCs w:val="22"/>
        </w:rPr>
        <w:t xml:space="preserve">05/2021     </w:t>
      </w:r>
      <w:proofErr w:type="spellStart"/>
      <w:r w:rsidRPr="00F9104A">
        <w:rPr>
          <w:rStyle w:val="Strong"/>
          <w:b w:val="0"/>
          <w:bCs w:val="0"/>
          <w:szCs w:val="22"/>
        </w:rPr>
        <w:t>Neuromatch</w:t>
      </w:r>
      <w:proofErr w:type="spellEnd"/>
      <w:r w:rsidRPr="00F9104A">
        <w:rPr>
          <w:rStyle w:val="Strong"/>
          <w:b w:val="0"/>
          <w:bCs w:val="0"/>
          <w:szCs w:val="22"/>
        </w:rPr>
        <w:t xml:space="preserve"> Academy, Computational Neuroscience,</w:t>
      </w:r>
      <w:r w:rsidRPr="00F9104A">
        <w:rPr>
          <w:rStyle w:val="Hyperlink"/>
          <w:szCs w:val="22"/>
        </w:rPr>
        <w:t xml:space="preserve"> </w:t>
      </w:r>
      <w:r w:rsidRPr="00F9104A">
        <w:rPr>
          <w:rStyle w:val="Strong"/>
          <w:b w:val="0"/>
          <w:bCs w:val="0"/>
          <w:szCs w:val="22"/>
        </w:rPr>
        <w:t>volunteer mentor.</w:t>
      </w:r>
    </w:p>
    <w:p w14:paraId="43E96844" w14:textId="77777777" w:rsidR="00420F9A" w:rsidRPr="00EF1C9F" w:rsidRDefault="00420F9A" w:rsidP="00420F9A">
      <w:pPr>
        <w:pStyle w:val="DataField11pt-Single"/>
        <w:jc w:val="both"/>
        <w:rPr>
          <w:rStyle w:val="Strong"/>
          <w:szCs w:val="22"/>
        </w:rPr>
      </w:pPr>
    </w:p>
    <w:p w14:paraId="6C51C727" w14:textId="5A650249" w:rsidR="00420F9A" w:rsidRPr="00EF1C9F" w:rsidRDefault="00420F9A" w:rsidP="00420F9A">
      <w:pPr>
        <w:pStyle w:val="DataField11pt-Single"/>
        <w:jc w:val="both"/>
        <w:rPr>
          <w:rStyle w:val="Strong"/>
          <w:b w:val="0"/>
          <w:bCs w:val="0"/>
          <w:szCs w:val="22"/>
        </w:rPr>
      </w:pPr>
      <w:r w:rsidRPr="00C9061D">
        <w:rPr>
          <w:rStyle w:val="Strong"/>
          <w:i/>
          <w:iCs/>
          <w:szCs w:val="22"/>
        </w:rPr>
        <w:t>Teaching and mentoring</w:t>
      </w:r>
      <w:r w:rsidRPr="00EF1C9F">
        <w:rPr>
          <w:rStyle w:val="Strong"/>
          <w:szCs w:val="22"/>
        </w:rPr>
        <w:t xml:space="preserve"> (*Underrepresented: 7/1</w:t>
      </w:r>
      <w:r w:rsidR="000B1F8A">
        <w:rPr>
          <w:rStyle w:val="Strong"/>
          <w:rFonts w:hint="eastAsia"/>
          <w:szCs w:val="22"/>
          <w:lang w:eastAsia="zh-CN"/>
        </w:rPr>
        <w:t>2</w:t>
      </w:r>
      <w:r w:rsidRPr="00EF1C9F">
        <w:rPr>
          <w:rStyle w:val="Strong"/>
          <w:szCs w:val="22"/>
        </w:rPr>
        <w:t>)</w:t>
      </w:r>
    </w:p>
    <w:p w14:paraId="185203D4" w14:textId="77777777" w:rsidR="00420F9A" w:rsidRPr="00EF1C9F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EF1C9F">
        <w:rPr>
          <w:szCs w:val="22"/>
        </w:rPr>
        <w:t>Shiqi Charlotte Wang*, Undergraduate intern (07/2022 - 0</w:t>
      </w:r>
      <w:r w:rsidRPr="00EF1C9F">
        <w:rPr>
          <w:szCs w:val="22"/>
          <w:lang w:eastAsia="zh-CN"/>
        </w:rPr>
        <w:t>6</w:t>
      </w:r>
      <w:r w:rsidRPr="00EF1C9F">
        <w:rPr>
          <w:szCs w:val="22"/>
        </w:rPr>
        <w:t>/202</w:t>
      </w:r>
      <w:r w:rsidRPr="00EF1C9F">
        <w:rPr>
          <w:szCs w:val="22"/>
          <w:lang w:eastAsia="zh-CN"/>
        </w:rPr>
        <w:t>4</w:t>
      </w:r>
      <w:r w:rsidRPr="00EF1C9F">
        <w:rPr>
          <w:szCs w:val="22"/>
        </w:rPr>
        <w:t xml:space="preserve">, UCSD / Zhejiang University), won the best thesis award, in first grade at Edinburgh University, and now </w:t>
      </w:r>
      <w:r w:rsidRPr="00EF1C9F">
        <w:rPr>
          <w:szCs w:val="22"/>
          <w:lang w:eastAsia="zh-CN"/>
        </w:rPr>
        <w:t xml:space="preserve">is </w:t>
      </w:r>
      <w:r w:rsidRPr="00EF1C9F">
        <w:rPr>
          <w:szCs w:val="22"/>
        </w:rPr>
        <w:t>a graduate student at the Scripps Research Institute.</w:t>
      </w:r>
    </w:p>
    <w:p w14:paraId="1D699BC8" w14:textId="77777777" w:rsidR="00420F9A" w:rsidRPr="00EF1C9F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EF1C9F">
        <w:rPr>
          <w:szCs w:val="22"/>
        </w:rPr>
        <w:t>Vincente Rodriguez*, Research assistant (07/2023 - Present, UCSD)</w:t>
      </w:r>
      <w:r w:rsidRPr="00EF1C9F">
        <w:rPr>
          <w:szCs w:val="22"/>
          <w:lang w:eastAsia="zh-CN"/>
        </w:rPr>
        <w:t>.</w:t>
      </w:r>
    </w:p>
    <w:p w14:paraId="778A113C" w14:textId="77777777" w:rsidR="00420F9A" w:rsidRPr="00EF1C9F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EF1C9F">
        <w:rPr>
          <w:szCs w:val="22"/>
        </w:rPr>
        <w:t>Matthew Lee, Research assistant (07/2023 - Present, UCSD)</w:t>
      </w:r>
      <w:r w:rsidRPr="00EF1C9F">
        <w:rPr>
          <w:szCs w:val="22"/>
          <w:lang w:eastAsia="zh-CN"/>
        </w:rPr>
        <w:t>.</w:t>
      </w:r>
    </w:p>
    <w:p w14:paraId="06C412E0" w14:textId="77777777" w:rsidR="00420F9A" w:rsidRPr="00EF1C9F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EF1C9F">
        <w:rPr>
          <w:szCs w:val="22"/>
        </w:rPr>
        <w:t>Juan Vasquez-Perez, Graduate student (09/2021 - Present, UCSD)</w:t>
      </w:r>
      <w:r w:rsidRPr="00EF1C9F">
        <w:rPr>
          <w:szCs w:val="22"/>
          <w:lang w:eastAsia="zh-CN"/>
        </w:rPr>
        <w:t>.</w:t>
      </w:r>
    </w:p>
    <w:p w14:paraId="2B14DA64" w14:textId="77777777" w:rsidR="00420F9A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proofErr w:type="spellStart"/>
      <w:r w:rsidRPr="00EF1C9F">
        <w:rPr>
          <w:szCs w:val="22"/>
        </w:rPr>
        <w:t>Mingxiao</w:t>
      </w:r>
      <w:proofErr w:type="spellEnd"/>
      <w:r w:rsidRPr="00EF1C9F">
        <w:rPr>
          <w:szCs w:val="22"/>
        </w:rPr>
        <w:t xml:space="preserve"> Wei*, Graduate student (09/2024 - Present, UCSD)</w:t>
      </w:r>
      <w:r w:rsidRPr="00EF1C9F">
        <w:rPr>
          <w:szCs w:val="22"/>
          <w:lang w:eastAsia="zh-CN"/>
        </w:rPr>
        <w:t>.</w:t>
      </w:r>
    </w:p>
    <w:p w14:paraId="31A847F0" w14:textId="095A4289" w:rsidR="000B1F8A" w:rsidRPr="000B1F8A" w:rsidRDefault="000B1F8A" w:rsidP="000B1F8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>
        <w:rPr>
          <w:rFonts w:hint="eastAsia"/>
          <w:szCs w:val="22"/>
          <w:lang w:eastAsia="zh-CN"/>
        </w:rPr>
        <w:t>Ryan</w:t>
      </w:r>
      <w:r w:rsidRPr="00EF1C9F">
        <w:rPr>
          <w:szCs w:val="22"/>
        </w:rPr>
        <w:t xml:space="preserve"> </w:t>
      </w:r>
      <w:proofErr w:type="spellStart"/>
      <w:r>
        <w:rPr>
          <w:rFonts w:hint="eastAsia"/>
          <w:szCs w:val="22"/>
          <w:lang w:eastAsia="zh-CN"/>
        </w:rPr>
        <w:t>Schimid</w:t>
      </w:r>
      <w:proofErr w:type="spellEnd"/>
      <w:r w:rsidRPr="00EF1C9F">
        <w:rPr>
          <w:szCs w:val="22"/>
        </w:rPr>
        <w:t>, Graduate student (0</w:t>
      </w:r>
      <w:r>
        <w:rPr>
          <w:rFonts w:hint="eastAsia"/>
          <w:szCs w:val="22"/>
          <w:lang w:eastAsia="zh-CN"/>
        </w:rPr>
        <w:t>1</w:t>
      </w:r>
      <w:r w:rsidRPr="00EF1C9F">
        <w:rPr>
          <w:szCs w:val="22"/>
        </w:rPr>
        <w:t>/202</w:t>
      </w:r>
      <w:r>
        <w:rPr>
          <w:rFonts w:hint="eastAsia"/>
          <w:szCs w:val="22"/>
          <w:lang w:eastAsia="zh-CN"/>
        </w:rPr>
        <w:t>5</w:t>
      </w:r>
      <w:r w:rsidRPr="00EF1C9F">
        <w:rPr>
          <w:szCs w:val="22"/>
        </w:rPr>
        <w:t xml:space="preserve"> - Present, UCSD)</w:t>
      </w:r>
      <w:r w:rsidRPr="00EF1C9F">
        <w:rPr>
          <w:szCs w:val="22"/>
          <w:lang w:eastAsia="zh-CN"/>
        </w:rPr>
        <w:t>.</w:t>
      </w:r>
    </w:p>
    <w:p w14:paraId="5A0AFEF3" w14:textId="77777777" w:rsidR="00420F9A" w:rsidRPr="00EF1C9F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EF1C9F">
        <w:rPr>
          <w:szCs w:val="22"/>
        </w:rPr>
        <w:t>Xinyu Chen*, Postdoc (06/2024 - Present, UCSD)</w:t>
      </w:r>
      <w:r w:rsidRPr="00EF1C9F">
        <w:rPr>
          <w:szCs w:val="22"/>
          <w:lang w:eastAsia="zh-CN"/>
        </w:rPr>
        <w:t>.</w:t>
      </w:r>
    </w:p>
    <w:p w14:paraId="72E39B32" w14:textId="77777777" w:rsidR="00420F9A" w:rsidRPr="000B1F8A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0B1F8A">
        <w:rPr>
          <w:szCs w:val="22"/>
        </w:rPr>
        <w:t>Mohammadamin Cheraghi, Research volunteer (05/2023 - 0</w:t>
      </w:r>
      <w:r w:rsidRPr="000B1F8A">
        <w:rPr>
          <w:szCs w:val="22"/>
          <w:lang w:eastAsia="zh-CN"/>
        </w:rPr>
        <w:t>1</w:t>
      </w:r>
      <w:r w:rsidRPr="000B1F8A">
        <w:rPr>
          <w:szCs w:val="22"/>
        </w:rPr>
        <w:t>/202</w:t>
      </w:r>
      <w:r w:rsidRPr="000B1F8A">
        <w:rPr>
          <w:szCs w:val="22"/>
          <w:lang w:eastAsia="zh-CN"/>
        </w:rPr>
        <w:t>4</w:t>
      </w:r>
      <w:r w:rsidRPr="000B1F8A">
        <w:rPr>
          <w:szCs w:val="22"/>
        </w:rPr>
        <w:t>, UCSD), was mentored to appl</w:t>
      </w:r>
      <w:r w:rsidRPr="000B1F8A">
        <w:rPr>
          <w:szCs w:val="22"/>
          <w:lang w:eastAsia="zh-CN"/>
        </w:rPr>
        <w:t xml:space="preserve">y </w:t>
      </w:r>
      <w:r w:rsidRPr="000B1F8A">
        <w:rPr>
          <w:szCs w:val="22"/>
        </w:rPr>
        <w:t xml:space="preserve">machine learning methods in video analysis. </w:t>
      </w:r>
    </w:p>
    <w:p w14:paraId="20C5D516" w14:textId="77777777" w:rsidR="00420F9A" w:rsidRPr="000B1F8A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0B1F8A">
        <w:rPr>
          <w:szCs w:val="22"/>
        </w:rPr>
        <w:t>Lu Miao*, PhD student (03/2016 - 10/2020, Zhejiang University, China), won the Best Graduate Award and Best Poster Award and now is a Postdoc at Zhejiang University (Zhejiang, China).</w:t>
      </w:r>
    </w:p>
    <w:p w14:paraId="608C73A6" w14:textId="77777777" w:rsidR="00420F9A" w:rsidRPr="000B1F8A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0B1F8A">
        <w:rPr>
          <w:szCs w:val="22"/>
        </w:rPr>
        <w:t>Kaiyuan Li, PhD student (07/2016 - 10/2020, Zhejiang University, China), won the Best Graduate Award and now is a Postdoc at Zhejiang University (Zhejiang, China).</w:t>
      </w:r>
    </w:p>
    <w:p w14:paraId="073D8C29" w14:textId="77777777" w:rsidR="00420F9A" w:rsidRPr="000B1F8A" w:rsidRDefault="00420F9A" w:rsidP="00420F9A">
      <w:pPr>
        <w:pStyle w:val="DataField11pt-Single"/>
        <w:numPr>
          <w:ilvl w:val="0"/>
          <w:numId w:val="33"/>
        </w:numPr>
        <w:jc w:val="both"/>
        <w:rPr>
          <w:szCs w:val="22"/>
        </w:rPr>
      </w:pPr>
      <w:r w:rsidRPr="000B1F8A">
        <w:rPr>
          <w:szCs w:val="22"/>
        </w:rPr>
        <w:t>Lina Pan*, Master student (11/2016 - 1</w:t>
      </w:r>
      <w:r w:rsidRPr="000B1F8A">
        <w:rPr>
          <w:szCs w:val="22"/>
          <w:lang w:eastAsia="zh-CN"/>
        </w:rPr>
        <w:t>0</w:t>
      </w:r>
      <w:r w:rsidRPr="000B1F8A">
        <w:rPr>
          <w:szCs w:val="22"/>
        </w:rPr>
        <w:t>/2020, Zhejiang University, China), won the best poster award.</w:t>
      </w:r>
    </w:p>
    <w:p w14:paraId="5F36C71A" w14:textId="77777777" w:rsidR="00420F9A" w:rsidRPr="00EF1C9F" w:rsidRDefault="00420F9A" w:rsidP="00420F9A">
      <w:pPr>
        <w:pStyle w:val="DataField11pt-Single"/>
        <w:numPr>
          <w:ilvl w:val="0"/>
          <w:numId w:val="33"/>
        </w:numPr>
        <w:jc w:val="both"/>
        <w:rPr>
          <w:rStyle w:val="Strong"/>
          <w:szCs w:val="22"/>
        </w:rPr>
      </w:pPr>
      <w:r w:rsidRPr="000B1F8A">
        <w:rPr>
          <w:szCs w:val="22"/>
        </w:rPr>
        <w:t>Qingqing Ma*, Master</w:t>
      </w:r>
      <w:r w:rsidRPr="00EF1C9F">
        <w:rPr>
          <w:szCs w:val="22"/>
        </w:rPr>
        <w:t xml:space="preserve"> student (09/2015 - 03/2019, Zhejiang University, China).</w:t>
      </w:r>
    </w:p>
    <w:p w14:paraId="538111DA" w14:textId="77777777" w:rsidR="00420F9A" w:rsidRPr="00EF1C9F" w:rsidRDefault="00420F9A" w:rsidP="00420F9A">
      <w:pPr>
        <w:pStyle w:val="DataField11pt-Single"/>
        <w:rPr>
          <w:rStyle w:val="Strong"/>
          <w:szCs w:val="22"/>
        </w:rPr>
      </w:pPr>
      <w:r w:rsidRPr="00EF1C9F">
        <w:rPr>
          <w:b/>
          <w:bCs/>
          <w:szCs w:val="22"/>
        </w:rPr>
        <w:br/>
      </w:r>
      <w:r w:rsidRPr="00EF1C9F">
        <w:rPr>
          <w:rStyle w:val="Strong"/>
          <w:szCs w:val="22"/>
        </w:rPr>
        <w:t>C. Contributions to Science</w:t>
      </w:r>
    </w:p>
    <w:p w14:paraId="1996B722" w14:textId="0B3AC918" w:rsidR="00420F9A" w:rsidRPr="00EF1C9F" w:rsidRDefault="00420F9A" w:rsidP="00420F9A">
      <w:pPr>
        <w:pStyle w:val="DataField11pt-Single"/>
        <w:numPr>
          <w:ilvl w:val="0"/>
          <w:numId w:val="34"/>
        </w:numPr>
        <w:jc w:val="both"/>
        <w:rPr>
          <w:szCs w:val="22"/>
        </w:rPr>
      </w:pPr>
      <w:r w:rsidRPr="00EF1C9F">
        <w:rPr>
          <w:b/>
          <w:szCs w:val="22"/>
        </w:rPr>
        <w:t xml:space="preserve">A 'Rage' Center Identified in the Mouse Brain: </w:t>
      </w:r>
      <w:r w:rsidRPr="00EF1C9F">
        <w:rPr>
          <w:bCs/>
          <w:szCs w:val="22"/>
        </w:rPr>
        <w:t xml:space="preserve">In the realm of aggressive behaviors, previous research focused on specific circuits governing distinct forms of aggression. However, the broader question of how the brain triggers various aggressive behaviors during a 'rage' state remained unanswered. </w:t>
      </w:r>
      <w:r w:rsidR="00DE5AAD">
        <w:rPr>
          <w:rFonts w:hint="eastAsia"/>
          <w:bCs/>
          <w:szCs w:val="22"/>
          <w:lang w:eastAsia="zh-CN"/>
        </w:rPr>
        <w:t xml:space="preserve">One of </w:t>
      </w:r>
      <w:r w:rsidRPr="00EF1C9F">
        <w:rPr>
          <w:bCs/>
          <w:szCs w:val="22"/>
        </w:rPr>
        <w:t xml:space="preserve">My </w:t>
      </w:r>
      <w:r w:rsidR="00DE5AAD">
        <w:rPr>
          <w:bCs/>
          <w:szCs w:val="22"/>
          <w:lang w:eastAsia="zh-CN"/>
        </w:rPr>
        <w:t>PhD</w:t>
      </w:r>
      <w:r w:rsidRPr="00EF1C9F">
        <w:rPr>
          <w:bCs/>
          <w:szCs w:val="22"/>
        </w:rPr>
        <w:t xml:space="preserve"> </w:t>
      </w:r>
      <w:proofErr w:type="gramStart"/>
      <w:r w:rsidRPr="00EF1C9F">
        <w:rPr>
          <w:bCs/>
          <w:szCs w:val="22"/>
        </w:rPr>
        <w:t>work</w:t>
      </w:r>
      <w:proofErr w:type="gramEnd"/>
      <w:r w:rsidRPr="00EF1C9F">
        <w:rPr>
          <w:bCs/>
          <w:szCs w:val="22"/>
        </w:rPr>
        <w:t xml:space="preserve">, published in </w:t>
      </w:r>
      <w:r w:rsidRPr="00EF1C9F">
        <w:rPr>
          <w:bCs/>
          <w:i/>
          <w:iCs/>
          <w:szCs w:val="22"/>
        </w:rPr>
        <w:t>Neuron</w:t>
      </w:r>
      <w:r w:rsidRPr="00EF1C9F">
        <w:rPr>
          <w:bCs/>
          <w:szCs w:val="22"/>
        </w:rPr>
        <w:t xml:space="preserve"> in 2021, challenged existing models by uncovering a central locus for a general </w:t>
      </w:r>
      <w:r w:rsidRPr="00EF1C9F">
        <w:rPr>
          <w:bCs/>
          <w:szCs w:val="22"/>
        </w:rPr>
        <w:lastRenderedPageBreak/>
        <w:t xml:space="preserve">aggressive state in the mouse brain. This discovery reshaped our understanding, as it revealed that the </w:t>
      </w:r>
      <w:proofErr w:type="spellStart"/>
      <w:r w:rsidRPr="00EF1C9F">
        <w:rPr>
          <w:bCs/>
          <w:szCs w:val="22"/>
        </w:rPr>
        <w:t>pSI</w:t>
      </w:r>
      <w:proofErr w:type="spellEnd"/>
      <w:r w:rsidRPr="00EF1C9F">
        <w:rPr>
          <w:bCs/>
          <w:szCs w:val="22"/>
        </w:rPr>
        <w:t xml:space="preserve"> neurons in the amygdala play a </w:t>
      </w:r>
      <w:r w:rsidR="00DE5AAD">
        <w:rPr>
          <w:rFonts w:hint="eastAsia"/>
          <w:bCs/>
          <w:szCs w:val="22"/>
          <w:lang w:eastAsia="zh-CN"/>
        </w:rPr>
        <w:t>general</w:t>
      </w:r>
      <w:r w:rsidRPr="00EF1C9F">
        <w:rPr>
          <w:bCs/>
          <w:szCs w:val="22"/>
        </w:rPr>
        <w:t xml:space="preserve"> role. These molecularly defined neurons responded dynamically to aggression-provoking cues, predicting aggressive states in mice. Optogenetic activation of </w:t>
      </w:r>
      <w:proofErr w:type="spellStart"/>
      <w:r w:rsidRPr="00EF1C9F">
        <w:rPr>
          <w:bCs/>
          <w:szCs w:val="22"/>
        </w:rPr>
        <w:t>pSI</w:t>
      </w:r>
      <w:proofErr w:type="spellEnd"/>
      <w:r w:rsidRPr="00EF1C9F">
        <w:rPr>
          <w:bCs/>
          <w:szCs w:val="22"/>
        </w:rPr>
        <w:t xml:space="preserve"> neurons projecting to the periaqueductal gray (PAG) not only heightened aggressive arousal but also robustly promoted multiple types of aggressive behavior, including infanticide, predation, and male/female aggression. Unlike specific circuits for isolated attacks, </w:t>
      </w:r>
      <w:proofErr w:type="spellStart"/>
      <w:r w:rsidRPr="00EF1C9F">
        <w:rPr>
          <w:bCs/>
          <w:szCs w:val="22"/>
        </w:rPr>
        <w:t>pSI</w:t>
      </w:r>
      <w:proofErr w:type="spellEnd"/>
      <w:r w:rsidRPr="00EF1C9F">
        <w:rPr>
          <w:bCs/>
          <w:szCs w:val="22"/>
        </w:rPr>
        <w:t xml:space="preserve"> acts as a central "switchboard," integrating </w:t>
      </w:r>
      <w:r w:rsidR="00DE5AAD">
        <w:rPr>
          <w:rFonts w:hint="eastAsia"/>
          <w:bCs/>
          <w:szCs w:val="22"/>
          <w:lang w:eastAsia="zh-CN"/>
        </w:rPr>
        <w:t xml:space="preserve">threshold </w:t>
      </w:r>
      <w:r w:rsidRPr="00EF1C9F">
        <w:rPr>
          <w:bCs/>
          <w:szCs w:val="22"/>
        </w:rPr>
        <w:t>information from various aggression circuits to orchestrate attacks under different conditions.</w:t>
      </w:r>
    </w:p>
    <w:p w14:paraId="45FC4C26" w14:textId="7138B187" w:rsidR="00420F9A" w:rsidRDefault="00420F9A" w:rsidP="00420F9A">
      <w:pPr>
        <w:ind w:left="360"/>
        <w:jc w:val="both"/>
        <w:rPr>
          <w:lang w:eastAsia="zh-CN"/>
        </w:rPr>
      </w:pPr>
      <w:r w:rsidRPr="00660ACC">
        <w:rPr>
          <w:bCs/>
          <w:lang w:val="fi-FI"/>
        </w:rPr>
        <w:t xml:space="preserve">a. </w:t>
      </w:r>
      <w:r w:rsidR="00660ACC" w:rsidRPr="00660ACC">
        <w:rPr>
          <w:b/>
          <w:lang w:val="fi-FI"/>
        </w:rPr>
        <w:t>Zhu, Z</w:t>
      </w:r>
      <w:r w:rsidR="00660ACC" w:rsidRPr="00660ACC">
        <w:rPr>
          <w:bCs/>
          <w:lang w:val="fi-FI"/>
        </w:rPr>
        <w:t xml:space="preserve">*., Ma, Q., et al. </w:t>
      </w:r>
      <w:r w:rsidR="00660ACC" w:rsidRPr="00660ACC">
        <w:rPr>
          <w:bCs/>
        </w:rPr>
        <w:t xml:space="preserve">(2021). A substantia innominata-midbrain circuit controls a general aggressive response. </w:t>
      </w:r>
      <w:r w:rsidR="00660ACC" w:rsidRPr="00D67F1D">
        <w:rPr>
          <w:b/>
          <w:i/>
          <w:iCs/>
        </w:rPr>
        <w:t>Neuron</w:t>
      </w:r>
      <w:r w:rsidR="00660ACC" w:rsidRPr="00660ACC">
        <w:rPr>
          <w:bCs/>
        </w:rPr>
        <w:t>. PMID: 33740417.</w:t>
      </w:r>
      <w:r w:rsidR="00660ACC" w:rsidRPr="00660ACC">
        <w:rPr>
          <w:rFonts w:hint="eastAsia"/>
          <w:bCs/>
          <w:lang w:eastAsia="zh-CN"/>
        </w:rPr>
        <w:t xml:space="preserve"> </w:t>
      </w:r>
      <w:hyperlink w:history="1"/>
      <w:r w:rsidRPr="00EF1C9F">
        <w:t>(</w:t>
      </w:r>
      <w:r w:rsidRPr="00EF1C9F">
        <w:rPr>
          <w:u w:val="single"/>
        </w:rPr>
        <w:t xml:space="preserve">Previewed by </w:t>
      </w:r>
      <w:r w:rsidR="00D67F1D">
        <w:rPr>
          <w:rFonts w:hint="eastAsia"/>
          <w:u w:val="single"/>
          <w:lang w:eastAsia="zh-CN"/>
        </w:rPr>
        <w:t>Xu,</w:t>
      </w:r>
      <w:r w:rsidR="00D67F1D" w:rsidRPr="00660ACC">
        <w:rPr>
          <w:rFonts w:hint="eastAsia"/>
          <w:u w:val="single"/>
          <w:lang w:eastAsia="zh-CN"/>
        </w:rPr>
        <w:t xml:space="preserve"> X</w:t>
      </w:r>
      <w:r w:rsidR="00D67F1D">
        <w:rPr>
          <w:rFonts w:hint="eastAsia"/>
          <w:u w:val="single"/>
          <w:lang w:eastAsia="zh-CN"/>
        </w:rPr>
        <w:t>.,</w:t>
      </w:r>
      <w:r w:rsidR="00D67F1D" w:rsidRPr="00D67F1D">
        <w:rPr>
          <w:bCs/>
          <w:u w:val="single"/>
        </w:rPr>
        <w:t xml:space="preserve"> et al.</w:t>
      </w:r>
      <w:r w:rsidR="00D67F1D">
        <w:rPr>
          <w:rFonts w:hint="eastAsia"/>
          <w:u w:val="single"/>
          <w:lang w:eastAsia="zh-CN"/>
        </w:rPr>
        <w:t xml:space="preserve"> </w:t>
      </w:r>
      <w:r w:rsidRPr="00EF1C9F">
        <w:rPr>
          <w:u w:val="single"/>
        </w:rPr>
        <w:t xml:space="preserve">Anger management: </w:t>
      </w:r>
      <w:proofErr w:type="spellStart"/>
      <w:r w:rsidRPr="00EF1C9F">
        <w:rPr>
          <w:u w:val="single"/>
        </w:rPr>
        <w:t>pSI</w:t>
      </w:r>
      <w:proofErr w:type="spellEnd"/>
      <w:r w:rsidRPr="00EF1C9F">
        <w:rPr>
          <w:u w:val="single"/>
        </w:rPr>
        <w:t xml:space="preserve"> has a say in it</w:t>
      </w:r>
      <w:r w:rsidRPr="00EF1C9F">
        <w:rPr>
          <w:u w:val="single"/>
          <w:lang w:eastAsia="zh-CN"/>
        </w:rPr>
        <w:t>.</w:t>
      </w:r>
      <w:r w:rsidRPr="00EF1C9F">
        <w:rPr>
          <w:u w:val="single"/>
        </w:rPr>
        <w:t xml:space="preserve"> </w:t>
      </w:r>
      <w:r w:rsidRPr="00D67F1D">
        <w:rPr>
          <w:i/>
          <w:u w:val="single"/>
        </w:rPr>
        <w:t>Neuron,</w:t>
      </w:r>
      <w:r w:rsidRPr="00D67F1D">
        <w:rPr>
          <w:u w:val="single"/>
        </w:rPr>
        <w:t xml:space="preserve"> PMID: 33957070</w:t>
      </w:r>
      <w:r w:rsidRPr="00EF1C9F">
        <w:t>)</w:t>
      </w:r>
      <w:r w:rsidR="00660ACC">
        <w:rPr>
          <w:rFonts w:hint="eastAsia"/>
          <w:lang w:eastAsia="zh-CN"/>
        </w:rPr>
        <w:t>.</w:t>
      </w:r>
    </w:p>
    <w:p w14:paraId="5FD2A926" w14:textId="77777777" w:rsidR="004701D5" w:rsidRPr="00EF1C9F" w:rsidRDefault="004701D5" w:rsidP="00420F9A">
      <w:pPr>
        <w:ind w:left="360"/>
        <w:jc w:val="both"/>
      </w:pPr>
    </w:p>
    <w:p w14:paraId="7B021B81" w14:textId="641D1B05" w:rsidR="00420F9A" w:rsidRPr="00EF1C9F" w:rsidRDefault="00420F9A" w:rsidP="00420F9A">
      <w:pPr>
        <w:pStyle w:val="DataField11pt"/>
        <w:numPr>
          <w:ilvl w:val="0"/>
          <w:numId w:val="34"/>
        </w:numPr>
        <w:spacing w:line="240" w:lineRule="auto"/>
        <w:ind w:right="187"/>
        <w:jc w:val="both"/>
        <w:rPr>
          <w:bCs/>
          <w:szCs w:val="22"/>
        </w:rPr>
      </w:pPr>
      <w:r w:rsidRPr="00EF1C9F">
        <w:rPr>
          <w:b/>
          <w:szCs w:val="22"/>
        </w:rPr>
        <w:t xml:space="preserve">Deciphering Neural Mechanisms of Sexually Dimorphic Aggression: </w:t>
      </w:r>
      <w:r w:rsidRPr="00EF1C9F">
        <w:rPr>
          <w:bCs/>
          <w:szCs w:val="22"/>
        </w:rPr>
        <w:t>Typically, males display higher levels of aggression than females</w:t>
      </w:r>
      <w:r w:rsidR="00DE5AAD">
        <w:rPr>
          <w:rFonts w:hint="eastAsia"/>
          <w:bCs/>
          <w:szCs w:val="22"/>
          <w:lang w:eastAsia="zh-CN"/>
        </w:rPr>
        <w:t xml:space="preserve"> in </w:t>
      </w:r>
      <w:r w:rsidR="00DE5AAD">
        <w:rPr>
          <w:bCs/>
          <w:szCs w:val="22"/>
          <w:lang w:eastAsia="zh-CN"/>
        </w:rPr>
        <w:t>mammals</w:t>
      </w:r>
      <w:r w:rsidR="00DE5AAD" w:rsidRPr="00DE5AAD">
        <w:rPr>
          <w:bCs/>
          <w:szCs w:val="22"/>
        </w:rPr>
        <w:t>, but the neural basis for this distinction has long eluded researchers</w:t>
      </w:r>
      <w:r w:rsidRPr="00EF1C9F">
        <w:rPr>
          <w:bCs/>
          <w:szCs w:val="22"/>
        </w:rPr>
        <w:t xml:space="preserve">. My research proposes and substantiates a circuit model that elucidates male-biased aggression. </w:t>
      </w:r>
      <w:r w:rsidR="00DE5AAD">
        <w:rPr>
          <w:rFonts w:hint="eastAsia"/>
          <w:bCs/>
          <w:szCs w:val="22"/>
          <w:lang w:eastAsia="zh-CN"/>
        </w:rPr>
        <w:t>A key</w:t>
      </w:r>
      <w:r w:rsidRPr="00EF1C9F">
        <w:rPr>
          <w:bCs/>
          <w:szCs w:val="22"/>
        </w:rPr>
        <w:t xml:space="preserve"> sexually dimorphic aggression-eliciting (DAE) region </w:t>
      </w:r>
      <w:r w:rsidR="00DE5AAD">
        <w:rPr>
          <w:rFonts w:hint="eastAsia"/>
          <w:bCs/>
          <w:szCs w:val="22"/>
          <w:lang w:eastAsia="zh-CN"/>
        </w:rPr>
        <w:t>is</w:t>
      </w:r>
      <w:r w:rsidRPr="00EF1C9F">
        <w:rPr>
          <w:bCs/>
          <w:szCs w:val="22"/>
        </w:rPr>
        <w:t xml:space="preserve"> the ventromedial hypothalamus, ventrolateral area (VMHvl). </w:t>
      </w:r>
      <w:r w:rsidR="00DE5AAD">
        <w:rPr>
          <w:rFonts w:hint="eastAsia"/>
          <w:bCs/>
          <w:szCs w:val="22"/>
          <w:lang w:eastAsia="zh-CN"/>
        </w:rPr>
        <w:t>I found that t</w:t>
      </w:r>
      <w:r w:rsidR="00DE5AAD" w:rsidRPr="00DE5AAD">
        <w:rPr>
          <w:bCs/>
          <w:szCs w:val="22"/>
          <w:lang w:eastAsia="zh-CN"/>
        </w:rPr>
        <w:t>his region intricately connects with shared monomorphic aggression-eliciting (MAE) neurons in the posterior substantia innominata (</w:t>
      </w:r>
      <w:proofErr w:type="spellStart"/>
      <w:proofErr w:type="gramStart"/>
      <w:r w:rsidR="00DE5AAD" w:rsidRPr="00DE5AAD">
        <w:rPr>
          <w:bCs/>
          <w:szCs w:val="22"/>
          <w:lang w:eastAsia="zh-CN"/>
        </w:rPr>
        <w:t>pSI</w:t>
      </w:r>
      <w:proofErr w:type="spellEnd"/>
      <w:proofErr w:type="gramEnd"/>
      <w:r w:rsidR="00DE5AAD" w:rsidRPr="00DE5AAD">
        <w:rPr>
          <w:bCs/>
          <w:szCs w:val="22"/>
          <w:lang w:eastAsia="zh-CN"/>
        </w:rPr>
        <w:t>) through both excitatory and inhibitory pathways in mice</w:t>
      </w:r>
      <w:r w:rsidRPr="00EF1C9F">
        <w:rPr>
          <w:bCs/>
          <w:szCs w:val="22"/>
        </w:rPr>
        <w:t xml:space="preserve">. In males, these excitatory dimorphic → monomorphic connections are fortified to promote aggression, while females exhibit robust inhibitory connections that suppress aggressive behavior. Additionally, I pinpointed the HCN1 channel in the monomorphic aggression-eliciting (MAE) </w:t>
      </w:r>
      <w:proofErr w:type="spellStart"/>
      <w:r w:rsidRPr="00EF1C9F">
        <w:rPr>
          <w:bCs/>
          <w:szCs w:val="22"/>
        </w:rPr>
        <w:t>pSI</w:t>
      </w:r>
      <w:proofErr w:type="spellEnd"/>
      <w:r w:rsidRPr="00EF1C9F">
        <w:rPr>
          <w:bCs/>
          <w:szCs w:val="22"/>
        </w:rPr>
        <w:t xml:space="preserve"> neurons as a pivotal molecule governing sex-specific aggression under natural conditions. Manipulating HCN1 channel expression in </w:t>
      </w:r>
      <w:proofErr w:type="spellStart"/>
      <w:r w:rsidRPr="00EF1C9F">
        <w:rPr>
          <w:bCs/>
          <w:szCs w:val="22"/>
        </w:rPr>
        <w:t>pSI</w:t>
      </w:r>
      <w:proofErr w:type="spellEnd"/>
      <w:r w:rsidRPr="00EF1C9F">
        <w:rPr>
          <w:bCs/>
          <w:szCs w:val="22"/>
        </w:rPr>
        <w:t xml:space="preserve"> neurons led to the feminization and masculinization of mouse aggression in females and males, respectively. These discoveries unveil a circuit logic characterized by sexually distinct excitation-inhibition balances, along with key molecular players within the circuit, providing insights into the male-biased manifestation of aggression in mice.</w:t>
      </w:r>
    </w:p>
    <w:p w14:paraId="1AE60B91" w14:textId="75B16DF1" w:rsidR="00420F9A" w:rsidRPr="00EF1C9F" w:rsidRDefault="00420F9A" w:rsidP="00420F9A">
      <w:pPr>
        <w:pStyle w:val="ListParagraph"/>
        <w:numPr>
          <w:ilvl w:val="0"/>
          <w:numId w:val="35"/>
        </w:numPr>
        <w:jc w:val="both"/>
        <w:rPr>
          <w:b/>
        </w:rPr>
      </w:pPr>
      <w:r w:rsidRPr="00EF1C9F">
        <w:rPr>
          <w:b/>
        </w:rPr>
        <w:t>Zhu, Z</w:t>
      </w:r>
      <w:r w:rsidRPr="00EF1C9F">
        <w:t xml:space="preserve">., Miao, L., Miao, L., Li, K., Yang, H., </w:t>
      </w:r>
      <w:r w:rsidRPr="00EF1C9F">
        <w:rPr>
          <w:rFonts w:eastAsia="FangSong"/>
          <w:color w:val="000000"/>
        </w:rPr>
        <w:t>Duan, S., &amp; Yu, Y</w:t>
      </w:r>
      <w:r w:rsidRPr="00EF1C9F">
        <w:t xml:space="preserve">. A hypothalamic-amygdala circuit underlying </w:t>
      </w:r>
      <w:proofErr w:type="gramStart"/>
      <w:r w:rsidRPr="00EF1C9F">
        <w:t>sexually</w:t>
      </w:r>
      <w:proofErr w:type="gramEnd"/>
      <w:r w:rsidRPr="00EF1C9F">
        <w:t xml:space="preserve"> dimorphic aggression.</w:t>
      </w:r>
      <w:r w:rsidRPr="00EF1C9F">
        <w:rPr>
          <w:i/>
        </w:rPr>
        <w:t xml:space="preserve"> </w:t>
      </w:r>
      <w:r w:rsidRPr="00EF1C9F">
        <w:rPr>
          <w:b/>
          <w:bCs/>
          <w:i/>
        </w:rPr>
        <w:t>Neuron</w:t>
      </w:r>
      <w:r w:rsidRPr="00EF1C9F">
        <w:t>. PMID: 39019042</w:t>
      </w:r>
      <w:r w:rsidRPr="00EF1C9F">
        <w:rPr>
          <w:lang w:eastAsia="zh-CN"/>
        </w:rPr>
        <w:t>.</w:t>
      </w:r>
      <w:r w:rsidR="00660ACC" w:rsidRPr="00660ACC">
        <w:t xml:space="preserve"> </w:t>
      </w:r>
      <w:r w:rsidR="00660ACC" w:rsidRPr="00EF1C9F">
        <w:t>(</w:t>
      </w:r>
      <w:r w:rsidR="00660ACC" w:rsidRPr="00EF1C9F">
        <w:rPr>
          <w:u w:val="single"/>
        </w:rPr>
        <w:t xml:space="preserve">Previewed by </w:t>
      </w:r>
      <w:r w:rsidR="00D67F1D">
        <w:rPr>
          <w:rFonts w:hint="eastAsia"/>
          <w:u w:val="single"/>
          <w:lang w:eastAsia="zh-CN"/>
        </w:rPr>
        <w:t>Hu,</w:t>
      </w:r>
      <w:r w:rsidR="00D67F1D" w:rsidRPr="00660ACC">
        <w:rPr>
          <w:rFonts w:hint="eastAsia"/>
          <w:u w:val="single"/>
          <w:lang w:eastAsia="zh-CN"/>
        </w:rPr>
        <w:t xml:space="preserve"> </w:t>
      </w:r>
      <w:r w:rsidR="00D67F1D">
        <w:rPr>
          <w:rFonts w:hint="eastAsia"/>
          <w:u w:val="single"/>
          <w:lang w:eastAsia="zh-CN"/>
        </w:rPr>
        <w:t>H.,</w:t>
      </w:r>
      <w:r w:rsidR="00D67F1D" w:rsidRPr="00D67F1D">
        <w:rPr>
          <w:bCs/>
          <w:u w:val="single"/>
        </w:rPr>
        <w:t xml:space="preserve"> et al.</w:t>
      </w:r>
      <w:r w:rsidR="00D67F1D">
        <w:rPr>
          <w:rFonts w:hint="eastAsia"/>
          <w:u w:val="single"/>
          <w:lang w:eastAsia="zh-CN"/>
        </w:rPr>
        <w:t xml:space="preserve"> </w:t>
      </w:r>
      <w:r w:rsidR="00D67F1D" w:rsidRPr="00D67F1D">
        <w:rPr>
          <w:u w:val="single"/>
        </w:rPr>
        <w:t>To Attack or Not: A Neural Circuit Coding Sexually Dimorphic Aggression</w:t>
      </w:r>
      <w:r w:rsidR="00660ACC" w:rsidRPr="00EF1C9F">
        <w:rPr>
          <w:u w:val="single"/>
          <w:lang w:eastAsia="zh-CN"/>
        </w:rPr>
        <w:t>.</w:t>
      </w:r>
      <w:r w:rsidR="00660ACC" w:rsidRPr="00EF1C9F">
        <w:rPr>
          <w:u w:val="single"/>
        </w:rPr>
        <w:t xml:space="preserve"> </w:t>
      </w:r>
      <w:r w:rsidR="00D67F1D" w:rsidRPr="00D67F1D">
        <w:rPr>
          <w:iCs/>
          <w:u w:val="single"/>
        </w:rPr>
        <w:t>PMID: 39752045</w:t>
      </w:r>
      <w:r w:rsidR="00660ACC" w:rsidRPr="00EF1C9F">
        <w:t>)</w:t>
      </w:r>
      <w:r w:rsidR="00660ACC">
        <w:rPr>
          <w:rFonts w:hint="eastAsia"/>
          <w:lang w:eastAsia="zh-CN"/>
        </w:rPr>
        <w:t>.</w:t>
      </w:r>
      <w:hyperlink w:history="1"/>
    </w:p>
    <w:p w14:paraId="2F6E3BEA" w14:textId="77777777" w:rsidR="00660ACC" w:rsidRPr="00660ACC" w:rsidRDefault="00660ACC" w:rsidP="00660ACC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cs="Arial"/>
          <w:color w:val="404040"/>
        </w:rPr>
      </w:pPr>
      <w:r w:rsidRPr="00660ACC">
        <w:rPr>
          <w:rFonts w:cs="Arial"/>
          <w:color w:val="404040"/>
          <w:lang w:val="fi-FI"/>
        </w:rPr>
        <w:t xml:space="preserve">Li, K*., </w:t>
      </w:r>
      <w:r w:rsidRPr="00660ACC">
        <w:rPr>
          <w:rFonts w:cs="Arial"/>
          <w:b/>
          <w:bCs/>
          <w:color w:val="404040"/>
          <w:lang w:val="fi-FI"/>
        </w:rPr>
        <w:t>Zhu, Z</w:t>
      </w:r>
      <w:r w:rsidRPr="00660ACC">
        <w:rPr>
          <w:rFonts w:cs="Arial"/>
          <w:color w:val="404040"/>
          <w:lang w:val="fi-FI"/>
        </w:rPr>
        <w:t xml:space="preserve">*., et al. </w:t>
      </w:r>
      <w:r w:rsidRPr="00660ACC">
        <w:rPr>
          <w:rFonts w:cs="Arial"/>
          <w:color w:val="404040"/>
        </w:rPr>
        <w:t xml:space="preserve">(2024). HCN1 channels in GABAergic </w:t>
      </w:r>
      <w:proofErr w:type="spellStart"/>
      <w:r w:rsidRPr="00660ACC">
        <w:rPr>
          <w:rFonts w:cs="Arial"/>
          <w:color w:val="404040"/>
        </w:rPr>
        <w:t>amygdalar</w:t>
      </w:r>
      <w:proofErr w:type="spellEnd"/>
      <w:r w:rsidRPr="00660ACC">
        <w:rPr>
          <w:rFonts w:cs="Arial"/>
          <w:color w:val="404040"/>
        </w:rPr>
        <w:t xml:space="preserve"> neurons underpin male-biased aggressive behaviors. </w:t>
      </w:r>
      <w:r w:rsidRPr="00660ACC">
        <w:rPr>
          <w:rStyle w:val="Emphasis"/>
          <w:rFonts w:cs="Arial"/>
          <w:color w:val="404040"/>
        </w:rPr>
        <w:t>bioRxiv</w:t>
      </w:r>
      <w:r w:rsidRPr="00660ACC">
        <w:rPr>
          <w:rFonts w:cs="Arial"/>
          <w:color w:val="404040"/>
        </w:rPr>
        <w:t>. </w:t>
      </w:r>
      <w:hyperlink r:id="rId12" w:tgtFrame="_blank" w:history="1">
        <w:r w:rsidRPr="00660ACC">
          <w:rPr>
            <w:rStyle w:val="Hyperlink"/>
            <w:rFonts w:cs="Arial"/>
          </w:rPr>
          <w:t>https://doi.org/10.1101/2024.12.07.627305</w:t>
        </w:r>
      </w:hyperlink>
      <w:r w:rsidRPr="00660ACC">
        <w:rPr>
          <w:rFonts w:cs="Arial"/>
          <w:color w:val="404040"/>
        </w:rPr>
        <w:t> (*co-first author)</w:t>
      </w:r>
    </w:p>
    <w:p w14:paraId="170979C1" w14:textId="40692A0E" w:rsidR="004701D5" w:rsidRDefault="004701D5" w:rsidP="004701D5">
      <w:pPr>
        <w:pStyle w:val="ListParagraph"/>
        <w:numPr>
          <w:ilvl w:val="0"/>
          <w:numId w:val="35"/>
        </w:numPr>
        <w:jc w:val="both"/>
        <w:rPr>
          <w:lang w:eastAsia="zh-CN"/>
        </w:rPr>
      </w:pPr>
      <w:r w:rsidRPr="004701D5">
        <w:rPr>
          <w:b/>
        </w:rPr>
        <w:t xml:space="preserve">Zhu, Z., </w:t>
      </w:r>
      <w:r>
        <w:rPr>
          <w:rFonts w:hint="eastAsia"/>
          <w:lang w:eastAsia="zh-CN"/>
        </w:rPr>
        <w:t>Duan, S., C</w:t>
      </w:r>
      <w:r w:rsidRPr="00EF1C9F">
        <w:t>ircuit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mechanisms</w:t>
      </w:r>
      <w:r>
        <w:rPr>
          <w:rFonts w:hint="eastAsia"/>
          <w:lang w:eastAsia="zh-CN"/>
        </w:rPr>
        <w:t xml:space="preserve"> for </w:t>
      </w:r>
      <w:r w:rsidRPr="00EF1C9F">
        <w:t xml:space="preserve">sexually dimorphic </w:t>
      </w:r>
      <w:r>
        <w:rPr>
          <w:rFonts w:hint="eastAsia"/>
          <w:lang w:eastAsia="zh-CN"/>
        </w:rPr>
        <w:t xml:space="preserve">social behaviors. Invited review, </w:t>
      </w:r>
      <w:r w:rsidRPr="004701D5">
        <w:rPr>
          <w:lang w:eastAsia="zh-CN"/>
        </w:rPr>
        <w:t>current opinion in neurobiology</w:t>
      </w:r>
      <w:r>
        <w:rPr>
          <w:rFonts w:hint="eastAsia"/>
          <w:lang w:eastAsia="zh-CN"/>
        </w:rPr>
        <w:t xml:space="preserve">, 2025. </w:t>
      </w:r>
    </w:p>
    <w:p w14:paraId="5C49D1FB" w14:textId="77777777" w:rsidR="004701D5" w:rsidRPr="004701D5" w:rsidRDefault="004701D5" w:rsidP="004701D5">
      <w:pPr>
        <w:ind w:left="360"/>
        <w:jc w:val="both"/>
        <w:rPr>
          <w:b/>
        </w:rPr>
      </w:pPr>
    </w:p>
    <w:p w14:paraId="3EE528FA" w14:textId="3D6AF190" w:rsidR="00420F9A" w:rsidRPr="00EF1C9F" w:rsidRDefault="00420F9A" w:rsidP="00420F9A">
      <w:pPr>
        <w:pStyle w:val="DataField11pt"/>
        <w:numPr>
          <w:ilvl w:val="0"/>
          <w:numId w:val="34"/>
        </w:numPr>
        <w:ind w:right="187"/>
        <w:jc w:val="both"/>
        <w:rPr>
          <w:szCs w:val="22"/>
          <w:lang w:eastAsia="zh-CN"/>
        </w:rPr>
      </w:pPr>
      <w:r w:rsidRPr="00EF1C9F">
        <w:rPr>
          <w:b/>
          <w:szCs w:val="22"/>
        </w:rPr>
        <w:t xml:space="preserve">Dissecting </w:t>
      </w:r>
      <w:r w:rsidRPr="00EF1C9F">
        <w:rPr>
          <w:b/>
          <w:szCs w:val="22"/>
          <w:lang w:eastAsia="zh-CN"/>
        </w:rPr>
        <w:t>Mechanisms of Hedonic Eating</w:t>
      </w:r>
      <w:r w:rsidRPr="00EF1C9F">
        <w:rPr>
          <w:b/>
          <w:szCs w:val="22"/>
        </w:rPr>
        <w:t xml:space="preserve">: </w:t>
      </w:r>
      <w:r w:rsidRPr="00EF1C9F">
        <w:rPr>
          <w:szCs w:val="22"/>
        </w:rPr>
        <w:t>Hedonic eating, driven by palatability rather than physiological need, plays a critical role in obesity, but its neural control remains poorly understood. I have identified a novel neural circuit from the peri-locus coeruleus (</w:t>
      </w:r>
      <w:proofErr w:type="spellStart"/>
      <w:r w:rsidRPr="00EF1C9F">
        <w:rPr>
          <w:szCs w:val="22"/>
        </w:rPr>
        <w:t>periLC</w:t>
      </w:r>
      <w:proofErr w:type="spellEnd"/>
      <w:r w:rsidRPr="00EF1C9F">
        <w:rPr>
          <w:szCs w:val="22"/>
        </w:rPr>
        <w:t>) to VTA dopamine (VTA</w:t>
      </w:r>
      <w:r w:rsidRPr="00EF1C9F">
        <w:rPr>
          <w:szCs w:val="22"/>
          <w:vertAlign w:val="superscript"/>
        </w:rPr>
        <w:t>DA</w:t>
      </w:r>
      <w:r w:rsidRPr="00EF1C9F">
        <w:rPr>
          <w:szCs w:val="22"/>
        </w:rPr>
        <w:t xml:space="preserve">) neurons that regulate palatable food intake. Using </w:t>
      </w:r>
      <w:r w:rsidR="00BB5652">
        <w:rPr>
          <w:rFonts w:hint="eastAsia"/>
          <w:szCs w:val="22"/>
          <w:lang w:eastAsia="zh-CN"/>
        </w:rPr>
        <w:t>neuronal activity</w:t>
      </w:r>
      <w:r w:rsidRPr="00EF1C9F">
        <w:rPr>
          <w:szCs w:val="22"/>
        </w:rPr>
        <w:t>-calibrated optogenetics, I demonstrated that VTA</w:t>
      </w:r>
      <w:r w:rsidRPr="00EF1C9F">
        <w:rPr>
          <w:szCs w:val="22"/>
          <w:vertAlign w:val="superscript"/>
        </w:rPr>
        <w:t>DA</w:t>
      </w:r>
      <w:r w:rsidRPr="00EF1C9F">
        <w:rPr>
          <w:szCs w:val="22"/>
        </w:rPr>
        <w:t xml:space="preserve"> neurons encode palatability and bidirectionally control hedonic eating. Remarkably, GLP-1R agonist </w:t>
      </w:r>
      <w:proofErr w:type="spellStart"/>
      <w:r w:rsidRPr="00EF1C9F">
        <w:rPr>
          <w:szCs w:val="22"/>
        </w:rPr>
        <w:t>semaglutide</w:t>
      </w:r>
      <w:proofErr w:type="spellEnd"/>
      <w:r w:rsidRPr="00EF1C9F">
        <w:rPr>
          <w:szCs w:val="22"/>
        </w:rPr>
        <w:t>, an anti-obesity drug, suppressed VTA</w:t>
      </w:r>
      <w:r w:rsidRPr="00EF1C9F">
        <w:rPr>
          <w:szCs w:val="22"/>
          <w:vertAlign w:val="superscript"/>
        </w:rPr>
        <w:t>DA</w:t>
      </w:r>
      <w:r w:rsidRPr="00EF1C9F">
        <w:rPr>
          <w:szCs w:val="22"/>
        </w:rPr>
        <w:t xml:space="preserve"> neuron activity during consumption, reducing food intake. However, repeated </w:t>
      </w:r>
      <w:proofErr w:type="spellStart"/>
      <w:r w:rsidRPr="00EF1C9F">
        <w:rPr>
          <w:szCs w:val="22"/>
        </w:rPr>
        <w:t>semaglutide</w:t>
      </w:r>
      <w:proofErr w:type="spellEnd"/>
      <w:r w:rsidRPr="00EF1C9F">
        <w:rPr>
          <w:szCs w:val="22"/>
        </w:rPr>
        <w:t xml:space="preserve"> treatment allowed recovery of both food appetite and VTA</w:t>
      </w:r>
      <w:r w:rsidRPr="00EF1C9F">
        <w:rPr>
          <w:szCs w:val="22"/>
          <w:vertAlign w:val="superscript"/>
        </w:rPr>
        <w:t>DA</w:t>
      </w:r>
      <w:r w:rsidRPr="00EF1C9F">
        <w:rPr>
          <w:szCs w:val="22"/>
        </w:rPr>
        <w:t xml:space="preserve"> </w:t>
      </w:r>
      <w:r w:rsidRPr="00EF1C9F">
        <w:rPr>
          <w:szCs w:val="22"/>
          <w:lang w:eastAsia="zh-CN"/>
        </w:rPr>
        <w:t xml:space="preserve">neuron </w:t>
      </w:r>
      <w:r w:rsidRPr="00EF1C9F">
        <w:rPr>
          <w:szCs w:val="22"/>
        </w:rPr>
        <w:t>activity, which could be reversed by targeted inhibition of VTA</w:t>
      </w:r>
      <w:r w:rsidRPr="00EF1C9F">
        <w:rPr>
          <w:szCs w:val="22"/>
          <w:vertAlign w:val="superscript"/>
        </w:rPr>
        <w:t>DA</w:t>
      </w:r>
      <w:r w:rsidRPr="00EF1C9F">
        <w:rPr>
          <w:szCs w:val="22"/>
        </w:rPr>
        <w:t xml:space="preserve"> neurons. These findings offer new insights into the neural mechanisms driving hedonic eating and reveal how they interact with anti-obesity treatments like </w:t>
      </w:r>
      <w:proofErr w:type="spellStart"/>
      <w:r w:rsidRPr="00EF1C9F">
        <w:rPr>
          <w:szCs w:val="22"/>
        </w:rPr>
        <w:t>semaglutid</w:t>
      </w:r>
      <w:r w:rsidRPr="00EF1C9F">
        <w:rPr>
          <w:szCs w:val="22"/>
          <w:lang w:eastAsia="zh-CN"/>
        </w:rPr>
        <w:t>e</w:t>
      </w:r>
      <w:proofErr w:type="spellEnd"/>
      <w:r w:rsidRPr="00EF1C9F">
        <w:rPr>
          <w:szCs w:val="22"/>
          <w:lang w:eastAsia="zh-CN"/>
        </w:rPr>
        <w:t xml:space="preserve">. This manuscript is </w:t>
      </w:r>
      <w:r w:rsidR="00BB5652">
        <w:rPr>
          <w:rFonts w:hint="eastAsia"/>
          <w:szCs w:val="22"/>
          <w:lang w:eastAsia="zh-CN"/>
        </w:rPr>
        <w:t>i</w:t>
      </w:r>
      <w:r w:rsidRPr="00420F9A">
        <w:rPr>
          <w:szCs w:val="22"/>
          <w:lang w:eastAsia="zh-CN"/>
        </w:rPr>
        <w:t xml:space="preserve">n </w:t>
      </w:r>
      <w:r w:rsidR="00BB5652">
        <w:rPr>
          <w:rFonts w:hint="eastAsia"/>
          <w:szCs w:val="22"/>
          <w:lang w:eastAsia="zh-CN"/>
        </w:rPr>
        <w:t>p</w:t>
      </w:r>
      <w:r w:rsidR="00660ACC">
        <w:rPr>
          <w:rFonts w:hint="eastAsia"/>
          <w:szCs w:val="22"/>
          <w:lang w:eastAsia="zh-CN"/>
        </w:rPr>
        <w:t xml:space="preserve">ress </w:t>
      </w:r>
      <w:r w:rsidRPr="00EF1C9F">
        <w:rPr>
          <w:szCs w:val="22"/>
          <w:lang w:eastAsia="zh-CN"/>
        </w:rPr>
        <w:t>(</w:t>
      </w:r>
      <w:r w:rsidRPr="00EF1C9F">
        <w:rPr>
          <w:i/>
          <w:iCs/>
          <w:szCs w:val="22"/>
          <w:lang w:eastAsia="zh-CN"/>
        </w:rPr>
        <w:t>Science</w:t>
      </w:r>
      <w:r w:rsidRPr="00EF1C9F">
        <w:rPr>
          <w:szCs w:val="22"/>
          <w:lang w:eastAsia="zh-CN"/>
        </w:rPr>
        <w:t>), and I have presented these initial findings at multiple scientific meetings.</w:t>
      </w:r>
    </w:p>
    <w:p w14:paraId="7861C5A0" w14:textId="730A0BD4" w:rsidR="00420F9A" w:rsidRPr="00EF1C9F" w:rsidRDefault="00420F9A" w:rsidP="00420F9A">
      <w:pPr>
        <w:pStyle w:val="ListParagraph"/>
        <w:numPr>
          <w:ilvl w:val="0"/>
          <w:numId w:val="36"/>
        </w:numPr>
        <w:jc w:val="both"/>
        <w:rPr>
          <w:rFonts w:eastAsia="FangSong"/>
          <w:color w:val="000000"/>
        </w:rPr>
      </w:pPr>
      <w:r w:rsidRPr="00EF1C9F">
        <w:rPr>
          <w:rFonts w:eastAsia="FangSong"/>
          <w:b/>
          <w:bCs/>
          <w:color w:val="000000"/>
        </w:rPr>
        <w:t>Zhu, Z</w:t>
      </w:r>
      <w:r w:rsidRPr="00EF1C9F">
        <w:rPr>
          <w:rFonts w:eastAsia="FangSong"/>
          <w:color w:val="000000"/>
        </w:rPr>
        <w:t xml:space="preserve">., </w:t>
      </w:r>
      <w:r w:rsidRPr="00EF1C9F">
        <w:rPr>
          <w:rFonts w:eastAsia="FangSong"/>
          <w:color w:val="000000"/>
          <w:lang w:eastAsia="zh-CN"/>
        </w:rPr>
        <w:t>Gong</w:t>
      </w:r>
      <w:r w:rsidRPr="00EF1C9F">
        <w:rPr>
          <w:rFonts w:eastAsia="FangSong"/>
          <w:color w:val="000000"/>
        </w:rPr>
        <w:t xml:space="preserve">, </w:t>
      </w:r>
      <w:r w:rsidRPr="00EF1C9F">
        <w:rPr>
          <w:rFonts w:eastAsia="FangSong"/>
          <w:color w:val="000000"/>
          <w:lang w:eastAsia="zh-CN"/>
        </w:rPr>
        <w:t>R</w:t>
      </w:r>
      <w:r w:rsidRPr="00EF1C9F">
        <w:rPr>
          <w:rFonts w:eastAsia="FangSong"/>
          <w:color w:val="000000"/>
        </w:rPr>
        <w:t xml:space="preserve">., Rodriguez, </w:t>
      </w:r>
      <w:r w:rsidRPr="00EF1C9F">
        <w:rPr>
          <w:rFonts w:eastAsia="FangSong"/>
          <w:color w:val="000000"/>
          <w:lang w:eastAsia="zh-CN"/>
        </w:rPr>
        <w:t>V</w:t>
      </w:r>
      <w:r w:rsidRPr="00EF1C9F">
        <w:rPr>
          <w:rFonts w:eastAsia="FangSong"/>
          <w:color w:val="000000"/>
        </w:rPr>
        <w:t xml:space="preserve">., &amp; </w:t>
      </w:r>
      <w:r w:rsidRPr="00EF1C9F">
        <w:rPr>
          <w:rFonts w:eastAsia="FangSong"/>
          <w:color w:val="000000"/>
          <w:lang w:eastAsia="zh-CN"/>
        </w:rPr>
        <w:t>Sternson, S</w:t>
      </w:r>
      <w:r w:rsidRPr="00EF1C9F">
        <w:rPr>
          <w:rFonts w:eastAsia="FangSong"/>
          <w:color w:val="000000"/>
        </w:rPr>
        <w:t>. Hedonic eating is controlled by dopamine neurons that oppose GLP-1R sati</w:t>
      </w:r>
      <w:r w:rsidR="00D67F1D">
        <w:rPr>
          <w:rFonts w:eastAsia="FangSong" w:hint="eastAsia"/>
          <w:color w:val="000000"/>
          <w:lang w:eastAsia="zh-CN"/>
        </w:rPr>
        <w:t xml:space="preserve">ety. </w:t>
      </w:r>
      <w:r w:rsidRPr="007065FD">
        <w:rPr>
          <w:rFonts w:eastAsia="FangSong"/>
          <w:b/>
          <w:bCs/>
          <w:i/>
          <w:iCs/>
          <w:color w:val="000000"/>
          <w:lang w:eastAsia="zh-CN"/>
        </w:rPr>
        <w:t>Science</w:t>
      </w:r>
      <w:r w:rsidRPr="00EF1C9F">
        <w:rPr>
          <w:rFonts w:eastAsia="FangSong"/>
          <w:color w:val="000000"/>
          <w:lang w:eastAsia="zh-CN"/>
        </w:rPr>
        <w:t xml:space="preserve">, </w:t>
      </w:r>
      <w:r w:rsidRPr="00EF1C9F">
        <w:rPr>
          <w:i/>
          <w:iCs/>
          <w:lang w:val="en"/>
        </w:rPr>
        <w:t xml:space="preserve">In </w:t>
      </w:r>
      <w:r w:rsidR="00660ACC">
        <w:rPr>
          <w:rFonts w:hint="eastAsia"/>
          <w:i/>
          <w:iCs/>
          <w:lang w:val="en" w:eastAsia="zh-CN"/>
        </w:rPr>
        <w:t>Press</w:t>
      </w:r>
      <w:r w:rsidR="007B4D9D">
        <w:rPr>
          <w:rFonts w:hint="eastAsia"/>
          <w:i/>
          <w:iCs/>
          <w:lang w:val="en" w:eastAsia="zh-CN"/>
        </w:rPr>
        <w:t>.</w:t>
      </w:r>
    </w:p>
    <w:p w14:paraId="59E77DEA" w14:textId="77777777" w:rsidR="00420F9A" w:rsidRPr="00EF1C9F" w:rsidRDefault="00420F9A" w:rsidP="00420F9A">
      <w:pPr>
        <w:pStyle w:val="DataField11pt"/>
        <w:numPr>
          <w:ilvl w:val="0"/>
          <w:numId w:val="36"/>
        </w:numPr>
        <w:ind w:right="187"/>
        <w:jc w:val="both"/>
        <w:rPr>
          <w:szCs w:val="22"/>
          <w:lang w:eastAsia="zh-CN"/>
        </w:rPr>
      </w:pPr>
      <w:r w:rsidRPr="00EF1C9F">
        <w:rPr>
          <w:b/>
          <w:szCs w:val="22"/>
        </w:rPr>
        <w:t>Zhu, Z</w:t>
      </w:r>
      <w:r w:rsidRPr="00EF1C9F">
        <w:rPr>
          <w:szCs w:val="22"/>
        </w:rPr>
        <w:t xml:space="preserve">., </w:t>
      </w:r>
      <w:r w:rsidRPr="00EF1C9F">
        <w:rPr>
          <w:szCs w:val="22"/>
          <w:lang w:eastAsia="zh-CN"/>
        </w:rPr>
        <w:t>Gong, R, Rodriguez, V, Sternson, S (2024) “Regulation of Palatable Food Intake by a Brainstem Circuit”. 2024 Cold Spring Harbor meeting: 88th Symposium: Brain Body Physiology.</w:t>
      </w:r>
    </w:p>
    <w:p w14:paraId="20D65E57" w14:textId="77777777" w:rsidR="00420F9A" w:rsidRPr="00EF1C9F" w:rsidRDefault="00420F9A" w:rsidP="00420F9A">
      <w:pPr>
        <w:pStyle w:val="DataField11pt-Single"/>
        <w:numPr>
          <w:ilvl w:val="0"/>
          <w:numId w:val="36"/>
        </w:numPr>
        <w:rPr>
          <w:szCs w:val="22"/>
        </w:rPr>
      </w:pPr>
      <w:r w:rsidRPr="00EF1C9F">
        <w:rPr>
          <w:b/>
          <w:szCs w:val="22"/>
        </w:rPr>
        <w:t>Zhu, Z</w:t>
      </w:r>
      <w:r w:rsidRPr="00EF1C9F">
        <w:rPr>
          <w:szCs w:val="22"/>
        </w:rPr>
        <w:t xml:space="preserve">., </w:t>
      </w:r>
      <w:r w:rsidRPr="00EF1C9F">
        <w:rPr>
          <w:szCs w:val="22"/>
          <w:lang w:eastAsia="zh-CN"/>
        </w:rPr>
        <w:t>Gong, R, Rodriguez, V, Sternson, S (2024) “Hedonic eating is controlled by dopamine neurons that oppose GLP-1R satiation“</w:t>
      </w:r>
      <w:r w:rsidRPr="00EF1C9F">
        <w:rPr>
          <w:rStyle w:val="Strong"/>
          <w:szCs w:val="22"/>
        </w:rPr>
        <w:t xml:space="preserve">, </w:t>
      </w:r>
      <w:r w:rsidRPr="00705DC0">
        <w:rPr>
          <w:rStyle w:val="Strong"/>
          <w:b w:val="0"/>
          <w:bCs w:val="0"/>
          <w:szCs w:val="22"/>
          <w:lang w:eastAsia="zh-CN"/>
        </w:rPr>
        <w:t>2024 UC Irvine Center for Neural Circuit Mapping (CNCM) and the Cajal Club, Brain Cell Types, Circuits and Disorders</w:t>
      </w:r>
      <w:r w:rsidRPr="00705DC0">
        <w:rPr>
          <w:rStyle w:val="Strong"/>
          <w:b w:val="0"/>
          <w:bCs w:val="0"/>
          <w:szCs w:val="22"/>
        </w:rPr>
        <w:t>.</w:t>
      </w:r>
    </w:p>
    <w:p w14:paraId="02F0BC2E" w14:textId="3FC36931" w:rsidR="00705DC0" w:rsidRDefault="00420F9A" w:rsidP="00705DC0">
      <w:pPr>
        <w:pStyle w:val="DataField11pt"/>
        <w:numPr>
          <w:ilvl w:val="0"/>
          <w:numId w:val="34"/>
        </w:numPr>
        <w:spacing w:line="240" w:lineRule="auto"/>
        <w:ind w:right="187"/>
        <w:jc w:val="both"/>
        <w:rPr>
          <w:szCs w:val="22"/>
        </w:rPr>
      </w:pPr>
      <w:r w:rsidRPr="00EF1C9F">
        <w:rPr>
          <w:b/>
          <w:szCs w:val="22"/>
        </w:rPr>
        <w:t xml:space="preserve">Advanced Perturbation Techniques to Study Motivated Behaviors: </w:t>
      </w:r>
      <w:r w:rsidRPr="00EF1C9F">
        <w:rPr>
          <w:szCs w:val="22"/>
        </w:rPr>
        <w:t xml:space="preserve">My research journey has seen the adaptation of cutting-edge tools in neuroscience, including cell-type-specific optogenetics, </w:t>
      </w:r>
      <w:r w:rsidRPr="00EF1C9F">
        <w:rPr>
          <w:i/>
          <w:szCs w:val="22"/>
        </w:rPr>
        <w:t>in vivo</w:t>
      </w:r>
      <w:r w:rsidRPr="00EF1C9F">
        <w:rPr>
          <w:szCs w:val="22"/>
        </w:rPr>
        <w:t xml:space="preserve"> electrophysiology recordings, machine-learning-based behavioral</w:t>
      </w:r>
      <w:r w:rsidR="00BB5652">
        <w:rPr>
          <w:rFonts w:hint="eastAsia"/>
          <w:szCs w:val="22"/>
          <w:lang w:eastAsia="zh-CN"/>
        </w:rPr>
        <w:t xml:space="preserve"> and </w:t>
      </w:r>
      <w:r w:rsidRPr="00EF1C9F">
        <w:rPr>
          <w:szCs w:val="22"/>
        </w:rPr>
        <w:t xml:space="preserve">neuronal ensemble investigations, </w:t>
      </w:r>
      <w:r w:rsidRPr="00EF1C9F">
        <w:rPr>
          <w:szCs w:val="22"/>
        </w:rPr>
        <w:lastRenderedPageBreak/>
        <w:t xml:space="preserve">all focused on unraveling the complexities of various </w:t>
      </w:r>
      <w:r w:rsidR="00BB5652">
        <w:rPr>
          <w:rFonts w:hint="eastAsia"/>
          <w:szCs w:val="22"/>
          <w:lang w:eastAsia="zh-CN"/>
        </w:rPr>
        <w:t>motivated</w:t>
      </w:r>
      <w:r w:rsidRPr="00EF1C9F">
        <w:rPr>
          <w:szCs w:val="22"/>
        </w:rPr>
        <w:t xml:space="preserve"> behaviors such as social</w:t>
      </w:r>
      <w:r w:rsidR="00BB5652">
        <w:rPr>
          <w:rFonts w:hint="eastAsia"/>
          <w:szCs w:val="22"/>
          <w:lang w:eastAsia="zh-CN"/>
        </w:rPr>
        <w:t xml:space="preserve"> observation,</w:t>
      </w:r>
      <w:r w:rsidR="00593D64">
        <w:rPr>
          <w:rFonts w:hint="eastAsia"/>
          <w:szCs w:val="22"/>
          <w:lang w:eastAsia="zh-CN"/>
        </w:rPr>
        <w:t xml:space="preserve"> </w:t>
      </w:r>
      <w:r w:rsidR="00BB5652">
        <w:rPr>
          <w:rFonts w:hint="eastAsia"/>
          <w:szCs w:val="22"/>
          <w:lang w:eastAsia="zh-CN"/>
        </w:rPr>
        <w:t xml:space="preserve">feeding, </w:t>
      </w:r>
      <w:r w:rsidR="00B10530">
        <w:rPr>
          <w:rFonts w:hint="eastAsia"/>
          <w:szCs w:val="22"/>
          <w:lang w:eastAsia="zh-CN"/>
        </w:rPr>
        <w:t xml:space="preserve">aggression, </w:t>
      </w:r>
      <w:r w:rsidRPr="00EF1C9F">
        <w:rPr>
          <w:szCs w:val="22"/>
        </w:rPr>
        <w:t xml:space="preserve">sleep, and pain responses. This integration of advanced perturbation techniques with the exploration of diverse behaviors has led to a compelling convergence, shedding light on the intricate relationship between these methods and fundamental survival necessities. Furthermore, recognizing the need for real-time, unbiased molecular insights into neuronal activities in the field, I have ventured into the development </w:t>
      </w:r>
      <w:r w:rsidR="00962C5E">
        <w:rPr>
          <w:rFonts w:hint="eastAsia"/>
          <w:szCs w:val="22"/>
          <w:lang w:eastAsia="zh-CN"/>
        </w:rPr>
        <w:t xml:space="preserve">and advancement </w:t>
      </w:r>
      <w:r w:rsidRPr="00EF1C9F">
        <w:rPr>
          <w:szCs w:val="22"/>
        </w:rPr>
        <w:t xml:space="preserve">of innovative approaches like </w:t>
      </w:r>
      <w:r w:rsidR="00962C5E">
        <w:rPr>
          <w:rFonts w:hint="eastAsia"/>
          <w:szCs w:val="22"/>
          <w:lang w:eastAsia="zh-CN"/>
        </w:rPr>
        <w:t>EASEQ-FISH and CaRMA imaging</w:t>
      </w:r>
      <w:r w:rsidRPr="00EF1C9F">
        <w:rPr>
          <w:szCs w:val="22"/>
        </w:rPr>
        <w:t xml:space="preserve">. These pioneering efforts aim to address profound questions regarding the control of </w:t>
      </w:r>
      <w:r w:rsidR="0043167B">
        <w:rPr>
          <w:rFonts w:hint="eastAsia"/>
          <w:szCs w:val="22"/>
          <w:lang w:eastAsia="zh-CN"/>
        </w:rPr>
        <w:t xml:space="preserve">motivated </w:t>
      </w:r>
      <w:r w:rsidR="00BB5652">
        <w:rPr>
          <w:szCs w:val="22"/>
          <w:lang w:eastAsia="zh-CN"/>
        </w:rPr>
        <w:t>behaviors</w:t>
      </w:r>
      <w:r w:rsidRPr="00EF1C9F">
        <w:rPr>
          <w:szCs w:val="22"/>
        </w:rPr>
        <w:t xml:space="preserve"> in mice.</w:t>
      </w:r>
    </w:p>
    <w:p w14:paraId="24831913" w14:textId="1C9E07DF" w:rsidR="00E446B7" w:rsidRPr="00EF1C9F" w:rsidRDefault="00E446B7" w:rsidP="00E446B7">
      <w:pPr>
        <w:pStyle w:val="ListParagraph"/>
        <w:numPr>
          <w:ilvl w:val="1"/>
          <w:numId w:val="34"/>
        </w:numPr>
        <w:tabs>
          <w:tab w:val="left" w:pos="360"/>
        </w:tabs>
        <w:ind w:left="720"/>
        <w:jc w:val="both"/>
        <w:rPr>
          <w:rFonts w:eastAsia="FangSong"/>
          <w:color w:val="000000"/>
        </w:rPr>
      </w:pPr>
      <w:r w:rsidRPr="00EF1C9F">
        <w:rPr>
          <w:b/>
          <w:szCs w:val="22"/>
        </w:rPr>
        <w:t>Zhu, Z</w:t>
      </w:r>
      <w:r w:rsidRPr="00EF1C9F">
        <w:rPr>
          <w:szCs w:val="22"/>
        </w:rPr>
        <w:t xml:space="preserve">., </w:t>
      </w:r>
      <w:r w:rsidRPr="00EF1C9F">
        <w:rPr>
          <w:szCs w:val="22"/>
          <w:lang w:eastAsia="zh-CN"/>
        </w:rPr>
        <w:t>Rodriguez, V, Sternson, S</w:t>
      </w:r>
      <w:r>
        <w:rPr>
          <w:rFonts w:hint="eastAsia"/>
          <w:szCs w:val="22"/>
          <w:lang w:eastAsia="zh-CN"/>
        </w:rPr>
        <w:t xml:space="preserve">. </w:t>
      </w:r>
      <w:r w:rsidRPr="00E446B7">
        <w:rPr>
          <w:u w:val="single"/>
          <w:lang w:eastAsia="zh-CN"/>
        </w:rPr>
        <w:t>EASEQ-FISH for high throughput molecular mapping in thick brain tissue sections</w:t>
      </w:r>
      <w:r>
        <w:rPr>
          <w:rFonts w:hint="eastAsia"/>
          <w:lang w:eastAsia="zh-CN"/>
        </w:rPr>
        <w:t>, In preparation.</w:t>
      </w:r>
    </w:p>
    <w:p w14:paraId="5465AA38" w14:textId="50CE7CFE" w:rsidR="00E446B7" w:rsidRPr="00EF1C9F" w:rsidRDefault="00E446B7" w:rsidP="00E446B7">
      <w:pPr>
        <w:pStyle w:val="ListParagraph"/>
        <w:numPr>
          <w:ilvl w:val="1"/>
          <w:numId w:val="34"/>
        </w:numPr>
        <w:tabs>
          <w:tab w:val="left" w:pos="360"/>
        </w:tabs>
        <w:ind w:left="720"/>
        <w:jc w:val="both"/>
        <w:rPr>
          <w:rFonts w:eastAsia="FangSong"/>
          <w:color w:val="000000"/>
        </w:rPr>
      </w:pPr>
      <w:r w:rsidRPr="00EF1C9F">
        <w:rPr>
          <w:b/>
          <w:szCs w:val="22"/>
        </w:rPr>
        <w:t>Zhu, Z</w:t>
      </w:r>
      <w:r w:rsidRPr="00EF1C9F">
        <w:rPr>
          <w:szCs w:val="22"/>
        </w:rPr>
        <w:t xml:space="preserve">., </w:t>
      </w:r>
      <w:r w:rsidRPr="00EF1C9F">
        <w:rPr>
          <w:szCs w:val="22"/>
          <w:lang w:eastAsia="zh-CN"/>
        </w:rPr>
        <w:t>Rodriguez, V, Sternson, S</w:t>
      </w:r>
      <w:r>
        <w:rPr>
          <w:rFonts w:hint="eastAsia"/>
          <w:szCs w:val="22"/>
          <w:lang w:eastAsia="zh-CN"/>
        </w:rPr>
        <w:t xml:space="preserve">. </w:t>
      </w:r>
      <w:r w:rsidRPr="00EF1C9F">
        <w:rPr>
          <w:u w:val="single"/>
          <w:lang w:eastAsia="zh-CN"/>
        </w:rPr>
        <w:t>Molecularly Defined VTA Neurons Governing Social and Food Motivation</w:t>
      </w:r>
      <w:r>
        <w:rPr>
          <w:rFonts w:hint="eastAsia"/>
          <w:lang w:eastAsia="zh-CN"/>
        </w:rPr>
        <w:t>, In preparation.</w:t>
      </w:r>
    </w:p>
    <w:p w14:paraId="36FC36B9" w14:textId="77777777" w:rsidR="00E446B7" w:rsidRDefault="00E446B7" w:rsidP="00E446B7">
      <w:pPr>
        <w:pStyle w:val="DataField11pt"/>
        <w:spacing w:line="240" w:lineRule="auto"/>
        <w:ind w:left="360" w:right="187"/>
        <w:jc w:val="both"/>
        <w:rPr>
          <w:szCs w:val="22"/>
        </w:rPr>
      </w:pPr>
    </w:p>
    <w:p w14:paraId="3B6F522A" w14:textId="77777777" w:rsidR="00705DC0" w:rsidRPr="00705DC0" w:rsidRDefault="00705DC0" w:rsidP="00705DC0">
      <w:pPr>
        <w:pStyle w:val="DataField11pt"/>
        <w:spacing w:line="240" w:lineRule="auto"/>
        <w:ind w:left="360" w:right="187"/>
        <w:jc w:val="both"/>
        <w:rPr>
          <w:szCs w:val="22"/>
        </w:rPr>
      </w:pPr>
    </w:p>
    <w:p w14:paraId="0A9FCD3A" w14:textId="77777777" w:rsidR="00705DC0" w:rsidRPr="00B8349E" w:rsidRDefault="00705DC0" w:rsidP="00705DC0">
      <w:pPr>
        <w:pStyle w:val="DataField11pt-Single"/>
        <w:jc w:val="both"/>
        <w:rPr>
          <w:b/>
          <w:bCs/>
          <w:szCs w:val="22"/>
        </w:rPr>
      </w:pPr>
      <w:r>
        <w:rPr>
          <w:b/>
          <w:bCs/>
          <w:szCs w:val="22"/>
        </w:rPr>
        <w:t>S</w:t>
      </w:r>
      <w:r w:rsidRPr="00627458">
        <w:rPr>
          <w:b/>
          <w:bCs/>
          <w:szCs w:val="22"/>
        </w:rPr>
        <w:t xml:space="preserve">kills and Technical </w:t>
      </w:r>
      <w:r>
        <w:rPr>
          <w:b/>
          <w:bCs/>
          <w:szCs w:val="22"/>
        </w:rPr>
        <w:t>E</w:t>
      </w:r>
      <w:r w:rsidRPr="00627458">
        <w:rPr>
          <w:b/>
          <w:bCs/>
          <w:szCs w:val="22"/>
        </w:rPr>
        <w:t>xperiences</w:t>
      </w:r>
    </w:p>
    <w:p w14:paraId="2F90F287" w14:textId="77777777" w:rsidR="00705DC0" w:rsidRPr="00B8349E" w:rsidRDefault="00705DC0" w:rsidP="00705DC0">
      <w:pPr>
        <w:pStyle w:val="DataField11pt-Single"/>
        <w:jc w:val="both"/>
        <w:rPr>
          <w:b/>
          <w:bCs/>
          <w:szCs w:val="22"/>
        </w:rPr>
      </w:pPr>
      <w:r w:rsidRPr="0052497D">
        <w:rPr>
          <w:b/>
          <w:bCs/>
          <w:szCs w:val="22"/>
        </w:rPr>
        <w:t>Neuroscience</w:t>
      </w:r>
      <w:r>
        <w:rPr>
          <w:b/>
          <w:bCs/>
          <w:szCs w:val="22"/>
        </w:rPr>
        <w:t xml:space="preserve"> and Biology</w:t>
      </w:r>
      <w:r w:rsidRPr="0052497D">
        <w:rPr>
          <w:b/>
          <w:bCs/>
          <w:szCs w:val="22"/>
        </w:rPr>
        <w:t>:</w:t>
      </w:r>
    </w:p>
    <w:p w14:paraId="66B4F151" w14:textId="77777777" w:rsidR="00705DC0" w:rsidRPr="0052497D" w:rsidRDefault="00705DC0" w:rsidP="00705DC0">
      <w:pPr>
        <w:pStyle w:val="DataField11pt-Single"/>
        <w:numPr>
          <w:ilvl w:val="0"/>
          <w:numId w:val="26"/>
        </w:numPr>
        <w:jc w:val="both"/>
        <w:rPr>
          <w:szCs w:val="22"/>
        </w:rPr>
      </w:pPr>
      <w:r w:rsidRPr="0052497D">
        <w:rPr>
          <w:szCs w:val="22"/>
        </w:rPr>
        <w:t>Multi-photon microscopy (</w:t>
      </w:r>
      <w:r w:rsidRPr="00DF2E1D">
        <w:rPr>
          <w:i/>
          <w:iCs/>
          <w:szCs w:val="22"/>
        </w:rPr>
        <w:t>in vivo</w:t>
      </w:r>
      <w:r w:rsidRPr="0052497D">
        <w:rPr>
          <w:szCs w:val="22"/>
        </w:rPr>
        <w:t xml:space="preserve"> and </w:t>
      </w:r>
      <w:r w:rsidRPr="00DF2E1D">
        <w:rPr>
          <w:i/>
          <w:iCs/>
          <w:szCs w:val="22"/>
        </w:rPr>
        <w:t>ex vivo</w:t>
      </w:r>
      <w:r w:rsidRPr="0052497D">
        <w:rPr>
          <w:szCs w:val="22"/>
        </w:rPr>
        <w:t>)</w:t>
      </w:r>
      <w:r>
        <w:rPr>
          <w:szCs w:val="22"/>
        </w:rPr>
        <w:t xml:space="preserve">, </w:t>
      </w:r>
      <w:r w:rsidRPr="00DF2E1D">
        <w:rPr>
          <w:i/>
          <w:iCs/>
          <w:szCs w:val="22"/>
        </w:rPr>
        <w:t>In vivo</w:t>
      </w:r>
      <w:r w:rsidRPr="0052497D">
        <w:rPr>
          <w:szCs w:val="22"/>
        </w:rPr>
        <w:t xml:space="preserve"> and </w:t>
      </w:r>
      <w:r w:rsidRPr="00DF2E1D">
        <w:rPr>
          <w:i/>
          <w:iCs/>
          <w:szCs w:val="22"/>
        </w:rPr>
        <w:t>ex vivo</w:t>
      </w:r>
      <w:r w:rsidRPr="0052497D">
        <w:rPr>
          <w:szCs w:val="22"/>
        </w:rPr>
        <w:t xml:space="preserve"> </w:t>
      </w:r>
      <w:r>
        <w:rPr>
          <w:szCs w:val="22"/>
        </w:rPr>
        <w:t xml:space="preserve">image acquisition (same animal), </w:t>
      </w:r>
      <w:r w:rsidRPr="00DF2E1D">
        <w:rPr>
          <w:i/>
          <w:iCs/>
          <w:szCs w:val="22"/>
        </w:rPr>
        <w:t>In vivo</w:t>
      </w:r>
      <w:r w:rsidRPr="0052497D">
        <w:rPr>
          <w:szCs w:val="22"/>
        </w:rPr>
        <w:t xml:space="preserve"> calcium imaging with Fiber photometry</w:t>
      </w:r>
      <w:r>
        <w:rPr>
          <w:rFonts w:hint="eastAsia"/>
          <w:szCs w:val="22"/>
          <w:lang w:eastAsia="zh-CN"/>
        </w:rPr>
        <w:t xml:space="preserve"> and </w:t>
      </w:r>
      <w:proofErr w:type="spellStart"/>
      <w:r>
        <w:rPr>
          <w:rFonts w:hint="eastAsia"/>
          <w:szCs w:val="22"/>
          <w:lang w:eastAsia="zh-CN"/>
        </w:rPr>
        <w:t>M</w:t>
      </w:r>
      <w:r w:rsidRPr="0052497D">
        <w:rPr>
          <w:szCs w:val="22"/>
        </w:rPr>
        <w:t>iniscope</w:t>
      </w:r>
      <w:proofErr w:type="spellEnd"/>
      <w:r>
        <w:rPr>
          <w:szCs w:val="22"/>
        </w:rPr>
        <w:t xml:space="preserve">, </w:t>
      </w:r>
      <w:r w:rsidRPr="00DF2E1D">
        <w:rPr>
          <w:i/>
          <w:iCs/>
          <w:szCs w:val="22"/>
        </w:rPr>
        <w:t>In vivo</w:t>
      </w:r>
      <w:r w:rsidRPr="0052497D">
        <w:rPr>
          <w:szCs w:val="22"/>
        </w:rPr>
        <w:t xml:space="preserve"> electrophysiology recording</w:t>
      </w:r>
      <w:r>
        <w:rPr>
          <w:szCs w:val="22"/>
        </w:rPr>
        <w:t xml:space="preserve">, </w:t>
      </w:r>
      <w:r w:rsidRPr="0052497D">
        <w:rPr>
          <w:szCs w:val="22"/>
        </w:rPr>
        <w:t>Light sheet illumination microscopy</w:t>
      </w:r>
      <w:r>
        <w:rPr>
          <w:szCs w:val="22"/>
        </w:rPr>
        <w:t xml:space="preserve">, </w:t>
      </w:r>
      <w:r w:rsidRPr="0052497D">
        <w:rPr>
          <w:szCs w:val="22"/>
        </w:rPr>
        <w:t>Confocal Microscopy</w:t>
      </w:r>
      <w:r>
        <w:rPr>
          <w:szCs w:val="22"/>
        </w:rPr>
        <w:t xml:space="preserve">, </w:t>
      </w:r>
      <w:r w:rsidRPr="0052497D">
        <w:rPr>
          <w:szCs w:val="22"/>
        </w:rPr>
        <w:t>FISH (HCR, EASI</w:t>
      </w:r>
      <w:r>
        <w:rPr>
          <w:szCs w:val="22"/>
        </w:rPr>
        <w:t>-</w:t>
      </w:r>
      <w:r w:rsidRPr="0052497D">
        <w:rPr>
          <w:szCs w:val="22"/>
        </w:rPr>
        <w:t xml:space="preserve">FISH, </w:t>
      </w:r>
      <w:r>
        <w:rPr>
          <w:szCs w:val="22"/>
        </w:rPr>
        <w:t>EASEQ-</w:t>
      </w:r>
      <w:r w:rsidRPr="0052497D">
        <w:rPr>
          <w:szCs w:val="22"/>
        </w:rPr>
        <w:t>FISH)</w:t>
      </w:r>
      <w:r>
        <w:rPr>
          <w:szCs w:val="22"/>
        </w:rPr>
        <w:t xml:space="preserve">, </w:t>
      </w:r>
      <w:r w:rsidRPr="0052497D">
        <w:rPr>
          <w:szCs w:val="22"/>
        </w:rPr>
        <w:t>Immunohistochemistry</w:t>
      </w:r>
      <w:r>
        <w:rPr>
          <w:szCs w:val="22"/>
        </w:rPr>
        <w:t xml:space="preserve">, </w:t>
      </w:r>
      <w:r w:rsidRPr="0052497D">
        <w:rPr>
          <w:szCs w:val="22"/>
        </w:rPr>
        <w:t>Optogenetics/</w:t>
      </w:r>
      <w:proofErr w:type="spellStart"/>
      <w:r w:rsidRPr="0052497D">
        <w:rPr>
          <w:szCs w:val="22"/>
        </w:rPr>
        <w:t>Chemogenetics</w:t>
      </w:r>
      <w:proofErr w:type="spellEnd"/>
      <w:r w:rsidRPr="0052497D">
        <w:rPr>
          <w:szCs w:val="22"/>
        </w:rPr>
        <w:t>/Neuropharmacology</w:t>
      </w:r>
      <w:r>
        <w:rPr>
          <w:szCs w:val="22"/>
        </w:rPr>
        <w:t xml:space="preserve">, </w:t>
      </w:r>
      <w:r w:rsidRPr="0052497D">
        <w:rPr>
          <w:szCs w:val="22"/>
        </w:rPr>
        <w:t>Animal behavior</w:t>
      </w:r>
      <w:r>
        <w:rPr>
          <w:szCs w:val="22"/>
        </w:rPr>
        <w:t>s</w:t>
      </w:r>
      <w:r>
        <w:rPr>
          <w:rFonts w:hint="eastAsia"/>
          <w:szCs w:val="22"/>
          <w:lang w:eastAsia="zh-CN"/>
        </w:rPr>
        <w:t xml:space="preserve"> and </w:t>
      </w:r>
      <w:r w:rsidRPr="0052497D">
        <w:rPr>
          <w:szCs w:val="22"/>
        </w:rPr>
        <w:t>surgery (mice and rats)</w:t>
      </w:r>
      <w:r>
        <w:rPr>
          <w:szCs w:val="22"/>
        </w:rPr>
        <w:t xml:space="preserve">, </w:t>
      </w:r>
      <w:r>
        <w:rPr>
          <w:rFonts w:hint="eastAsia"/>
          <w:szCs w:val="22"/>
          <w:lang w:eastAsia="zh-CN"/>
        </w:rPr>
        <w:t>C</w:t>
      </w:r>
      <w:r>
        <w:rPr>
          <w:szCs w:val="22"/>
        </w:rPr>
        <w:t xml:space="preserve">ognitive </w:t>
      </w:r>
      <w:r w:rsidRPr="0052497D">
        <w:rPr>
          <w:szCs w:val="22"/>
        </w:rPr>
        <w:t>learning task design</w:t>
      </w:r>
      <w:r>
        <w:rPr>
          <w:rFonts w:hint="eastAsia"/>
          <w:szCs w:val="22"/>
          <w:lang w:eastAsia="zh-CN"/>
        </w:rPr>
        <w:t xml:space="preserve"> (</w:t>
      </w:r>
      <w:r w:rsidRPr="0052497D">
        <w:rPr>
          <w:szCs w:val="22"/>
        </w:rPr>
        <w:t xml:space="preserve">free-moving </w:t>
      </w:r>
      <w:r>
        <w:rPr>
          <w:rFonts w:hint="eastAsia"/>
          <w:szCs w:val="22"/>
          <w:lang w:eastAsia="zh-CN"/>
        </w:rPr>
        <w:t>and head-fixed)</w:t>
      </w:r>
      <w:r w:rsidRPr="0052497D">
        <w:rPr>
          <w:szCs w:val="22"/>
        </w:rPr>
        <w:t>.</w:t>
      </w:r>
    </w:p>
    <w:p w14:paraId="469AAD2E" w14:textId="77777777" w:rsidR="00705DC0" w:rsidRPr="00B8349E" w:rsidRDefault="00705DC0" w:rsidP="00705DC0">
      <w:pPr>
        <w:pStyle w:val="DataField11pt-Single"/>
        <w:jc w:val="both"/>
        <w:rPr>
          <w:b/>
          <w:bCs/>
          <w:szCs w:val="22"/>
        </w:rPr>
      </w:pPr>
      <w:r>
        <w:rPr>
          <w:b/>
          <w:bCs/>
          <w:szCs w:val="22"/>
        </w:rPr>
        <w:t>Data Science and Coding</w:t>
      </w:r>
      <w:r w:rsidRPr="00B8349E">
        <w:rPr>
          <w:b/>
          <w:bCs/>
          <w:szCs w:val="22"/>
        </w:rPr>
        <w:t>:</w:t>
      </w:r>
    </w:p>
    <w:p w14:paraId="36F2A81C" w14:textId="77777777" w:rsidR="00705DC0" w:rsidRDefault="00705DC0" w:rsidP="00705DC0">
      <w:pPr>
        <w:pStyle w:val="DataField11pt-Single"/>
        <w:numPr>
          <w:ilvl w:val="0"/>
          <w:numId w:val="26"/>
        </w:numPr>
        <w:jc w:val="both"/>
        <w:rPr>
          <w:szCs w:val="22"/>
        </w:rPr>
      </w:pPr>
      <w:r>
        <w:rPr>
          <w:szCs w:val="22"/>
        </w:rPr>
        <w:t>Image analysis: AI-driven c</w:t>
      </w:r>
      <w:r w:rsidRPr="0052497D">
        <w:rPr>
          <w:szCs w:val="22"/>
        </w:rPr>
        <w:t>ell segmentation</w:t>
      </w:r>
      <w:r>
        <w:rPr>
          <w:szCs w:val="22"/>
        </w:rPr>
        <w:t>, Cell r</w:t>
      </w:r>
      <w:r w:rsidRPr="0052497D">
        <w:rPr>
          <w:szCs w:val="22"/>
        </w:rPr>
        <w:t>egistration</w:t>
      </w:r>
      <w:r>
        <w:rPr>
          <w:szCs w:val="22"/>
        </w:rPr>
        <w:t xml:space="preserve"> </w:t>
      </w:r>
      <w:r w:rsidRPr="000648DF">
        <w:rPr>
          <w:rFonts w:ascii="Times New Roman" w:hAnsi="Times New Roman" w:cs="Times New Roman"/>
          <w:szCs w:val="22"/>
        </w:rPr>
        <w:t>(</w:t>
      </w:r>
      <w:r w:rsidRPr="000648DF">
        <w:rPr>
          <w:rFonts w:ascii="Times New Roman" w:hAnsi="Times New Roman" w:cs="Times New Roman"/>
          <w:szCs w:val="22"/>
          <w:lang w:eastAsia="zh-CN"/>
        </w:rPr>
        <w:t>&lt;</w:t>
      </w:r>
      <w:r w:rsidRPr="000648DF">
        <w:rPr>
          <w:rFonts w:ascii="Times New Roman" w:hAnsi="Times New Roman" w:cs="Times New Roman"/>
          <w:szCs w:val="22"/>
        </w:rPr>
        <w:t>1</w:t>
      </w:r>
      <w:r>
        <w:rPr>
          <w:rFonts w:ascii="Times New Roman" w:hAnsi="Times New Roman" w:cs="Times New Roman" w:hint="eastAsia"/>
          <w:szCs w:val="22"/>
          <w:lang w:eastAsia="zh-CN"/>
        </w:rPr>
        <w:t>-</w:t>
      </w:r>
      <w:r w:rsidRPr="000648DF">
        <w:rPr>
          <w:rFonts w:ascii="Times New Roman" w:hAnsi="Times New Roman" w:cs="Times New Roman"/>
          <w:szCs w:val="22"/>
        </w:rPr>
        <w:t>μm</w:t>
      </w:r>
      <w:r>
        <w:rPr>
          <w:szCs w:val="22"/>
        </w:rPr>
        <w:t xml:space="preserve"> accuracy), </w:t>
      </w:r>
      <w:r w:rsidRPr="0052497D">
        <w:rPr>
          <w:szCs w:val="22"/>
        </w:rPr>
        <w:t>Point cloud registration (</w:t>
      </w:r>
      <w:r w:rsidRPr="008F5EBF">
        <w:rPr>
          <w:szCs w:val="22"/>
        </w:rPr>
        <w:t>Open3D</w:t>
      </w:r>
      <w:r>
        <w:rPr>
          <w:szCs w:val="22"/>
        </w:rPr>
        <w:t xml:space="preserve">, RANSAC, ICP, FPFH, </w:t>
      </w:r>
      <w:r>
        <w:rPr>
          <w:szCs w:val="22"/>
          <w:lang w:eastAsia="zh-CN"/>
        </w:rPr>
        <w:t>with</w:t>
      </w:r>
      <w:r>
        <w:rPr>
          <w:rFonts w:hint="eastAsia"/>
          <w:szCs w:val="22"/>
          <w:lang w:eastAsia="zh-CN"/>
        </w:rPr>
        <w:t xml:space="preserve"> </w:t>
      </w:r>
      <w:r>
        <w:rPr>
          <w:szCs w:val="22"/>
        </w:rPr>
        <w:t>nanoscale</w:t>
      </w:r>
      <w:r w:rsidRPr="00DF2E1D">
        <w:rPr>
          <w:szCs w:val="22"/>
        </w:rPr>
        <w:t xml:space="preserve"> </w:t>
      </w:r>
      <w:r>
        <w:rPr>
          <w:szCs w:val="22"/>
        </w:rPr>
        <w:t xml:space="preserve">accuracy), </w:t>
      </w:r>
      <w:r w:rsidRPr="0052497D">
        <w:rPr>
          <w:szCs w:val="22"/>
        </w:rPr>
        <w:t>Image stitching</w:t>
      </w:r>
      <w:r>
        <w:rPr>
          <w:szCs w:val="22"/>
        </w:rPr>
        <w:t xml:space="preserve"> (&gt;</w:t>
      </w:r>
      <w:r>
        <w:rPr>
          <w:rFonts w:hint="eastAsia"/>
          <w:szCs w:val="22"/>
          <w:lang w:eastAsia="zh-CN"/>
        </w:rPr>
        <w:t>5</w:t>
      </w:r>
      <w:r>
        <w:rPr>
          <w:szCs w:val="22"/>
        </w:rPr>
        <w:t xml:space="preserve">00TB 3D images), </w:t>
      </w:r>
      <w:r w:rsidRPr="0052497D">
        <w:rPr>
          <w:szCs w:val="22"/>
        </w:rPr>
        <w:t>Spot extraction</w:t>
      </w:r>
      <w:r>
        <w:rPr>
          <w:szCs w:val="22"/>
        </w:rPr>
        <w:t xml:space="preserve"> (</w:t>
      </w:r>
      <w:proofErr w:type="spellStart"/>
      <w:r>
        <w:rPr>
          <w:szCs w:val="22"/>
        </w:rPr>
        <w:t>hAirlocalize</w:t>
      </w:r>
      <w:proofErr w:type="spellEnd"/>
      <w:r>
        <w:rPr>
          <w:szCs w:val="22"/>
        </w:rPr>
        <w:t xml:space="preserve">/RS-FISH), </w:t>
      </w:r>
      <w:r w:rsidRPr="00DF2E1D">
        <w:rPr>
          <w:i/>
          <w:iCs/>
          <w:szCs w:val="22"/>
        </w:rPr>
        <w:t>In vivo</w:t>
      </w:r>
      <w:r w:rsidRPr="0052497D">
        <w:rPr>
          <w:szCs w:val="22"/>
        </w:rPr>
        <w:t xml:space="preserve"> and </w:t>
      </w:r>
      <w:r w:rsidRPr="00DF2E1D">
        <w:rPr>
          <w:i/>
          <w:iCs/>
          <w:szCs w:val="22"/>
        </w:rPr>
        <w:t>Ex vivo</w:t>
      </w:r>
      <w:r w:rsidRPr="0052497D">
        <w:rPr>
          <w:szCs w:val="22"/>
        </w:rPr>
        <w:t xml:space="preserve"> </w:t>
      </w:r>
      <w:r>
        <w:rPr>
          <w:szCs w:val="22"/>
        </w:rPr>
        <w:t xml:space="preserve">image </w:t>
      </w:r>
      <w:r w:rsidRPr="0052497D">
        <w:rPr>
          <w:szCs w:val="22"/>
        </w:rPr>
        <w:t>registration</w:t>
      </w:r>
      <w:r>
        <w:rPr>
          <w:szCs w:val="22"/>
        </w:rPr>
        <w:t xml:space="preserve">, </w:t>
      </w:r>
      <w:r w:rsidRPr="0052497D">
        <w:rPr>
          <w:szCs w:val="22"/>
        </w:rPr>
        <w:t>High-dimensional image visualization</w:t>
      </w:r>
      <w:r>
        <w:rPr>
          <w:szCs w:val="22"/>
        </w:rPr>
        <w:t xml:space="preserve"> using </w:t>
      </w:r>
      <w:r w:rsidRPr="0052497D">
        <w:rPr>
          <w:szCs w:val="22"/>
        </w:rPr>
        <w:t>FIJI</w:t>
      </w:r>
      <w:r>
        <w:rPr>
          <w:szCs w:val="22"/>
        </w:rPr>
        <w:t xml:space="preserve"> and</w:t>
      </w:r>
      <w:r w:rsidRPr="0052497D">
        <w:rPr>
          <w:szCs w:val="22"/>
        </w:rPr>
        <w:t xml:space="preserve"> Napari (Python)</w:t>
      </w:r>
      <w:r>
        <w:rPr>
          <w:szCs w:val="22"/>
        </w:rPr>
        <w:t xml:space="preserve">, High-performance computing cluster using </w:t>
      </w:r>
      <w:proofErr w:type="spellStart"/>
      <w:r>
        <w:rPr>
          <w:szCs w:val="22"/>
        </w:rPr>
        <w:t>Slurm</w:t>
      </w:r>
      <w:proofErr w:type="spellEnd"/>
      <w:r>
        <w:rPr>
          <w:szCs w:val="22"/>
        </w:rPr>
        <w:t xml:space="preserve"> and LSF platform as well as </w:t>
      </w:r>
      <w:proofErr w:type="spellStart"/>
      <w:r>
        <w:rPr>
          <w:szCs w:val="22"/>
        </w:rPr>
        <w:t>Nextflow</w:t>
      </w:r>
      <w:proofErr w:type="spellEnd"/>
      <w:r>
        <w:rPr>
          <w:szCs w:val="22"/>
        </w:rPr>
        <w:t xml:space="preserve"> tower.</w:t>
      </w:r>
    </w:p>
    <w:p w14:paraId="16281151" w14:textId="77777777" w:rsidR="00705DC0" w:rsidRDefault="00705DC0" w:rsidP="00705DC0">
      <w:pPr>
        <w:pStyle w:val="DataField11pt-Single"/>
        <w:numPr>
          <w:ilvl w:val="0"/>
          <w:numId w:val="26"/>
        </w:numPr>
        <w:jc w:val="both"/>
        <w:rPr>
          <w:szCs w:val="22"/>
        </w:rPr>
      </w:pPr>
      <w:r>
        <w:rPr>
          <w:szCs w:val="22"/>
        </w:rPr>
        <w:t xml:space="preserve">Video </w:t>
      </w:r>
      <w:r w:rsidRPr="00DF2E1D">
        <w:rPr>
          <w:szCs w:val="22"/>
        </w:rPr>
        <w:t>analysis</w:t>
      </w:r>
      <w:r>
        <w:rPr>
          <w:szCs w:val="22"/>
        </w:rPr>
        <w:t xml:space="preserve">: </w:t>
      </w:r>
      <w:proofErr w:type="spellStart"/>
      <w:r w:rsidRPr="00DF2E1D">
        <w:rPr>
          <w:szCs w:val="22"/>
        </w:rPr>
        <w:t>DeepLab</w:t>
      </w:r>
      <w:proofErr w:type="spellEnd"/>
      <w:r w:rsidRPr="00DF2E1D">
        <w:rPr>
          <w:szCs w:val="22"/>
        </w:rPr>
        <w:t xml:space="preserve"> Cut</w:t>
      </w:r>
      <w:r>
        <w:rPr>
          <w:szCs w:val="22"/>
        </w:rPr>
        <w:t xml:space="preserve">, </w:t>
      </w:r>
      <w:r w:rsidRPr="00DF2E1D">
        <w:rPr>
          <w:szCs w:val="22"/>
        </w:rPr>
        <w:t>SLEAP</w:t>
      </w:r>
      <w:r>
        <w:rPr>
          <w:szCs w:val="22"/>
        </w:rPr>
        <w:t xml:space="preserve">, </w:t>
      </w:r>
      <w:r w:rsidRPr="00DF2E1D">
        <w:rPr>
          <w:szCs w:val="22"/>
        </w:rPr>
        <w:t>OpenCV</w:t>
      </w:r>
      <w:r>
        <w:rPr>
          <w:szCs w:val="22"/>
        </w:rPr>
        <w:t xml:space="preserve">, </w:t>
      </w:r>
      <w:r w:rsidRPr="00DF2E1D">
        <w:rPr>
          <w:szCs w:val="22"/>
        </w:rPr>
        <w:t>SIMBA</w:t>
      </w:r>
      <w:r>
        <w:rPr>
          <w:szCs w:val="22"/>
        </w:rPr>
        <w:t>.</w:t>
      </w:r>
    </w:p>
    <w:p w14:paraId="1A2D0D6C" w14:textId="77777777" w:rsidR="00705DC0" w:rsidRDefault="00705DC0" w:rsidP="00705DC0">
      <w:pPr>
        <w:pStyle w:val="DataField11pt-Single"/>
        <w:numPr>
          <w:ilvl w:val="0"/>
          <w:numId w:val="26"/>
        </w:numPr>
        <w:jc w:val="both"/>
        <w:rPr>
          <w:szCs w:val="22"/>
        </w:rPr>
      </w:pPr>
      <w:r>
        <w:rPr>
          <w:szCs w:val="22"/>
        </w:rPr>
        <w:t>S</w:t>
      </w:r>
      <w:r w:rsidRPr="00DF2E1D">
        <w:rPr>
          <w:szCs w:val="22"/>
        </w:rPr>
        <w:t>tatistical analysis</w:t>
      </w:r>
      <w:r>
        <w:rPr>
          <w:szCs w:val="22"/>
        </w:rPr>
        <w:t xml:space="preserve">: </w:t>
      </w:r>
      <w:r w:rsidRPr="00DF2E1D">
        <w:rPr>
          <w:szCs w:val="22"/>
        </w:rPr>
        <w:t xml:space="preserve">Hypothesis </w:t>
      </w:r>
      <w:r>
        <w:rPr>
          <w:szCs w:val="22"/>
        </w:rPr>
        <w:t>t</w:t>
      </w:r>
      <w:r w:rsidRPr="00DF2E1D">
        <w:rPr>
          <w:szCs w:val="22"/>
        </w:rPr>
        <w:t>esting</w:t>
      </w:r>
      <w:r>
        <w:rPr>
          <w:szCs w:val="22"/>
        </w:rPr>
        <w:t>,</w:t>
      </w:r>
      <w:r w:rsidRPr="00DF2E1D">
        <w:t xml:space="preserve"> </w:t>
      </w:r>
      <w:r w:rsidRPr="00DF2E1D">
        <w:rPr>
          <w:szCs w:val="22"/>
        </w:rPr>
        <w:t xml:space="preserve">Regression </w:t>
      </w:r>
      <w:r>
        <w:rPr>
          <w:szCs w:val="22"/>
        </w:rPr>
        <w:t>a</w:t>
      </w:r>
      <w:r w:rsidRPr="00DF2E1D">
        <w:rPr>
          <w:szCs w:val="22"/>
        </w:rPr>
        <w:t>nalysis</w:t>
      </w:r>
      <w:r>
        <w:rPr>
          <w:szCs w:val="22"/>
        </w:rPr>
        <w:t>,</w:t>
      </w:r>
      <w:r w:rsidRPr="00DF2E1D">
        <w:t xml:space="preserve"> </w:t>
      </w:r>
      <w:r w:rsidRPr="00DF2E1D">
        <w:rPr>
          <w:szCs w:val="22"/>
        </w:rPr>
        <w:t xml:space="preserve">Monte Carlo </w:t>
      </w:r>
      <w:r>
        <w:rPr>
          <w:szCs w:val="22"/>
        </w:rPr>
        <w:t>s</w:t>
      </w:r>
      <w:r w:rsidRPr="00DF2E1D">
        <w:rPr>
          <w:szCs w:val="22"/>
        </w:rPr>
        <w:t>imulation</w:t>
      </w:r>
      <w:r>
        <w:rPr>
          <w:szCs w:val="22"/>
        </w:rPr>
        <w:t xml:space="preserve">, </w:t>
      </w:r>
      <w:r w:rsidRPr="00DF2E1D">
        <w:rPr>
          <w:szCs w:val="22"/>
        </w:rPr>
        <w:t xml:space="preserve">Survival </w:t>
      </w:r>
      <w:r>
        <w:rPr>
          <w:szCs w:val="22"/>
        </w:rPr>
        <w:t>a</w:t>
      </w:r>
      <w:r w:rsidRPr="00DF2E1D">
        <w:rPr>
          <w:szCs w:val="22"/>
        </w:rPr>
        <w:t>nalysis</w:t>
      </w:r>
      <w:r>
        <w:rPr>
          <w:szCs w:val="22"/>
        </w:rPr>
        <w:t>,</w:t>
      </w:r>
      <w:r w:rsidRPr="00DF2E1D">
        <w:t xml:space="preserve"> </w:t>
      </w:r>
      <w:r w:rsidRPr="00DF2E1D">
        <w:rPr>
          <w:szCs w:val="22"/>
        </w:rPr>
        <w:t xml:space="preserve">Cluster </w:t>
      </w:r>
      <w:r>
        <w:rPr>
          <w:szCs w:val="22"/>
        </w:rPr>
        <w:t>a</w:t>
      </w:r>
      <w:r w:rsidRPr="00DF2E1D">
        <w:rPr>
          <w:szCs w:val="22"/>
        </w:rPr>
        <w:t>nalysis</w:t>
      </w:r>
      <w:r>
        <w:rPr>
          <w:szCs w:val="22"/>
        </w:rPr>
        <w:t>,</w:t>
      </w:r>
      <w:r w:rsidRPr="00DF2E1D">
        <w:t xml:space="preserve"> </w:t>
      </w:r>
      <w:r w:rsidRPr="00DF2E1D">
        <w:rPr>
          <w:szCs w:val="22"/>
        </w:rPr>
        <w:t>Principal Component Analysis</w:t>
      </w:r>
      <w:r>
        <w:rPr>
          <w:szCs w:val="22"/>
        </w:rPr>
        <w:t>.</w:t>
      </w:r>
    </w:p>
    <w:p w14:paraId="4D68962A" w14:textId="77777777" w:rsidR="00705DC0" w:rsidRDefault="00705DC0" w:rsidP="00705DC0">
      <w:pPr>
        <w:pStyle w:val="DataField11pt-Single"/>
        <w:numPr>
          <w:ilvl w:val="0"/>
          <w:numId w:val="26"/>
        </w:numPr>
        <w:jc w:val="both"/>
        <w:rPr>
          <w:szCs w:val="22"/>
        </w:rPr>
      </w:pPr>
      <w:r>
        <w:rPr>
          <w:szCs w:val="22"/>
        </w:rPr>
        <w:t>Programming</w:t>
      </w:r>
      <w:r w:rsidRPr="0052497D">
        <w:rPr>
          <w:szCs w:val="22"/>
        </w:rPr>
        <w:t>: Python, Arduino, MATLAB, C</w:t>
      </w:r>
      <w:r>
        <w:rPr>
          <w:szCs w:val="22"/>
        </w:rPr>
        <w:t>,</w:t>
      </w:r>
      <w:r w:rsidRPr="00DF2E1D">
        <w:rPr>
          <w:szCs w:val="22"/>
        </w:rPr>
        <w:t xml:space="preserve"> </w:t>
      </w:r>
      <w:r w:rsidRPr="0052497D">
        <w:rPr>
          <w:szCs w:val="22"/>
        </w:rPr>
        <w:t>R</w:t>
      </w:r>
      <w:r>
        <w:rPr>
          <w:szCs w:val="22"/>
        </w:rPr>
        <w:t xml:space="preserve"> (basic), Linux (basic), Git (basic).</w:t>
      </w:r>
    </w:p>
    <w:p w14:paraId="4055B05C" w14:textId="77777777" w:rsidR="00705DC0" w:rsidRDefault="00705DC0" w:rsidP="00705DC0">
      <w:pPr>
        <w:pStyle w:val="DataField11pt-Single"/>
        <w:numPr>
          <w:ilvl w:val="0"/>
          <w:numId w:val="26"/>
        </w:numPr>
        <w:jc w:val="both"/>
        <w:rPr>
          <w:szCs w:val="22"/>
        </w:rPr>
      </w:pPr>
      <w:r>
        <w:rPr>
          <w:rFonts w:hint="eastAsia"/>
          <w:szCs w:val="22"/>
          <w:lang w:eastAsia="zh-CN"/>
        </w:rPr>
        <w:t>M</w:t>
      </w:r>
      <w:r w:rsidRPr="0052497D">
        <w:rPr>
          <w:szCs w:val="22"/>
        </w:rPr>
        <w:t>achine learning</w:t>
      </w:r>
      <w:r>
        <w:rPr>
          <w:rFonts w:hint="eastAsia"/>
          <w:szCs w:val="22"/>
          <w:lang w:eastAsia="zh-CN"/>
        </w:rPr>
        <w:t xml:space="preserve"> application</w:t>
      </w:r>
      <w:r w:rsidRPr="0052497D">
        <w:rPr>
          <w:szCs w:val="22"/>
        </w:rPr>
        <w:t xml:space="preserve">: </w:t>
      </w:r>
      <w:r w:rsidRPr="00804EB4">
        <w:rPr>
          <w:szCs w:val="22"/>
        </w:rPr>
        <w:t>Support vector machine (SVM)</w:t>
      </w:r>
      <w:r>
        <w:rPr>
          <w:szCs w:val="22"/>
        </w:rPr>
        <w:t xml:space="preserve">, </w:t>
      </w:r>
      <w:r w:rsidRPr="00804EB4">
        <w:rPr>
          <w:szCs w:val="22"/>
        </w:rPr>
        <w:t>random forest (RF)</w:t>
      </w:r>
      <w:r>
        <w:rPr>
          <w:szCs w:val="22"/>
        </w:rPr>
        <w:t xml:space="preserve">. </w:t>
      </w:r>
      <w:r w:rsidRPr="0052497D">
        <w:rPr>
          <w:szCs w:val="22"/>
        </w:rPr>
        <w:t>Deep learning</w:t>
      </w:r>
      <w:r>
        <w:rPr>
          <w:szCs w:val="22"/>
        </w:rPr>
        <w:t xml:space="preserve"> </w:t>
      </w:r>
      <w:r w:rsidRPr="0052497D">
        <w:rPr>
          <w:szCs w:val="22"/>
        </w:rPr>
        <w:t>(implementation): U-</w:t>
      </w:r>
      <w:r>
        <w:rPr>
          <w:szCs w:val="22"/>
        </w:rPr>
        <w:t>N</w:t>
      </w:r>
      <w:r w:rsidRPr="0052497D">
        <w:rPr>
          <w:szCs w:val="22"/>
        </w:rPr>
        <w:t xml:space="preserve">et, </w:t>
      </w:r>
      <w:r>
        <w:rPr>
          <w:szCs w:val="22"/>
        </w:rPr>
        <w:t>R</w:t>
      </w:r>
      <w:r w:rsidRPr="0052497D">
        <w:rPr>
          <w:szCs w:val="22"/>
        </w:rPr>
        <w:t>es</w:t>
      </w:r>
      <w:r>
        <w:rPr>
          <w:szCs w:val="22"/>
        </w:rPr>
        <w:t>-N</w:t>
      </w:r>
      <w:r w:rsidRPr="0052497D">
        <w:rPr>
          <w:szCs w:val="22"/>
        </w:rPr>
        <w:t>et</w:t>
      </w:r>
      <w:r>
        <w:rPr>
          <w:szCs w:val="22"/>
        </w:rPr>
        <w:t>,</w:t>
      </w:r>
      <w:r w:rsidRPr="0052497D">
        <w:rPr>
          <w:szCs w:val="22"/>
        </w:rPr>
        <w:t xml:space="preserve"> </w:t>
      </w:r>
      <w:proofErr w:type="spellStart"/>
      <w:r>
        <w:rPr>
          <w:szCs w:val="22"/>
        </w:rPr>
        <w:t>MobileN</w:t>
      </w:r>
      <w:r w:rsidRPr="0052497D">
        <w:rPr>
          <w:szCs w:val="22"/>
        </w:rPr>
        <w:t>et</w:t>
      </w:r>
      <w:proofErr w:type="spellEnd"/>
      <w:r>
        <w:rPr>
          <w:szCs w:val="22"/>
        </w:rPr>
        <w:t>.</w:t>
      </w:r>
    </w:p>
    <w:p w14:paraId="7B47C00E" w14:textId="77777777" w:rsidR="00705DC0" w:rsidRDefault="00705DC0" w:rsidP="00705DC0">
      <w:pPr>
        <w:pStyle w:val="DataField11pt"/>
        <w:spacing w:line="240" w:lineRule="auto"/>
        <w:ind w:left="360" w:right="187"/>
        <w:jc w:val="both"/>
        <w:rPr>
          <w:szCs w:val="22"/>
        </w:rPr>
      </w:pPr>
    </w:p>
    <w:p w14:paraId="746C7FF1" w14:textId="77777777" w:rsidR="00420F9A" w:rsidRPr="00EF1C9F" w:rsidRDefault="00420F9A" w:rsidP="00420F9A">
      <w:pPr>
        <w:pStyle w:val="DataField11pt"/>
        <w:spacing w:line="240" w:lineRule="auto"/>
        <w:ind w:left="360" w:right="187"/>
        <w:jc w:val="both"/>
        <w:rPr>
          <w:szCs w:val="22"/>
        </w:rPr>
      </w:pPr>
    </w:p>
    <w:p w14:paraId="0175433B" w14:textId="77777777" w:rsidR="00420F9A" w:rsidRDefault="00420F9A" w:rsidP="00420F9A">
      <w:pPr>
        <w:jc w:val="both"/>
        <w:rPr>
          <w:rStyle w:val="Hyperlink"/>
        </w:rPr>
      </w:pPr>
      <w:r w:rsidRPr="00EF1C9F">
        <w:rPr>
          <w:rFonts w:eastAsia="SimSun"/>
        </w:rPr>
        <w:t xml:space="preserve">For a comprehensive overview of my published works, please visit the following link: </w:t>
      </w:r>
      <w:hyperlink r:id="rId13" w:history="1">
        <w:r w:rsidRPr="00EF1C9F">
          <w:rPr>
            <w:rStyle w:val="Hyperlink"/>
          </w:rPr>
          <w:t>https://www.ncbi.nlm.nih.gov/myncbi/zhenggang.zhu.1/bibliography/public/</w:t>
        </w:r>
      </w:hyperlink>
      <w:bookmarkEnd w:id="0"/>
    </w:p>
    <w:p w14:paraId="0AA0D985" w14:textId="77777777" w:rsidR="00420F9A" w:rsidRPr="00EF1C9F" w:rsidRDefault="00420F9A" w:rsidP="00420F9A">
      <w:pPr>
        <w:jc w:val="both"/>
        <w:rPr>
          <w:color w:val="0000FF"/>
          <w:lang w:eastAsia="zh-CN"/>
        </w:rPr>
      </w:pPr>
    </w:p>
    <w:p w14:paraId="5729F5F6" w14:textId="77777777" w:rsidR="00BB4362" w:rsidRPr="009C4113" w:rsidRDefault="00BB4362" w:rsidP="00BB4362">
      <w:pPr>
        <w:jc w:val="both"/>
        <w:rPr>
          <w:rFonts w:eastAsia="SimSun" w:cs="Arial"/>
          <w:b/>
          <w:bCs/>
        </w:rPr>
      </w:pPr>
      <w:r w:rsidRPr="009C4113">
        <w:rPr>
          <w:rFonts w:eastAsia="SimSun" w:cs="Arial"/>
          <w:b/>
          <w:bCs/>
        </w:rPr>
        <w:t>D.</w:t>
      </w:r>
      <w:r w:rsidRPr="009C4113">
        <w:rPr>
          <w:rFonts w:eastAsia="SimSun" w:cs="Arial"/>
          <w:b/>
          <w:bCs/>
        </w:rPr>
        <w:tab/>
        <w:t>Research Support &amp; Scholastic Performance</w:t>
      </w:r>
    </w:p>
    <w:p w14:paraId="7FCDB49B" w14:textId="77777777" w:rsidR="00BB4362" w:rsidRPr="009C4113" w:rsidRDefault="00BB4362" w:rsidP="00BB4362">
      <w:pPr>
        <w:ind w:left="360"/>
        <w:jc w:val="both"/>
        <w:rPr>
          <w:rFonts w:eastAsia="SimSun" w:cs="Arial"/>
          <w:b/>
          <w:bCs/>
        </w:rPr>
      </w:pPr>
      <w:r w:rsidRPr="009C4113">
        <w:rPr>
          <w:rFonts w:eastAsia="SimSun" w:cs="Arial"/>
          <w:b/>
          <w:bCs/>
        </w:rPr>
        <w:t>Ongoing Support</w:t>
      </w:r>
    </w:p>
    <w:p w14:paraId="1196A123" w14:textId="77777777" w:rsidR="00BB4362" w:rsidRPr="00F9104A" w:rsidRDefault="00BB4362" w:rsidP="00BB4362">
      <w:pPr>
        <w:pStyle w:val="DataField11pt-Single"/>
        <w:numPr>
          <w:ilvl w:val="0"/>
          <w:numId w:val="30"/>
        </w:numPr>
        <w:jc w:val="both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>07/2022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-Present</w:t>
      </w:r>
      <w:r w:rsidRPr="00F9104A">
        <w:rPr>
          <w:rStyle w:val="Strong"/>
          <w:b w:val="0"/>
          <w:bCs w:val="0"/>
          <w:szCs w:val="22"/>
        </w:rPr>
        <w:t xml:space="preserve">     2022 Sanford Fellow, </w:t>
      </w:r>
      <w:r w:rsidRPr="009C4113">
        <w:rPr>
          <w:rFonts w:eastAsia="SimSun"/>
        </w:rPr>
        <w:t>Postdoctoral fellowship to</w:t>
      </w:r>
      <w:r>
        <w:rPr>
          <w:rFonts w:eastAsia="SimSun" w:hint="eastAsia"/>
          <w:lang w:eastAsia="zh-CN"/>
        </w:rPr>
        <w:t xml:space="preserve"> study the</w:t>
      </w:r>
      <w:r w:rsidRPr="00F9104A">
        <w:rPr>
          <w:rStyle w:val="Strong"/>
          <w:b w:val="0"/>
          <w:bCs w:val="0"/>
          <w:szCs w:val="22"/>
        </w:rPr>
        <w:t xml:space="preserve"> evolutionary origins of empathy – the molecular and neuronal basis of social motivation in rodents, PI, Sanford Institute for Empathy and Compassion, UC San Diego ($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24</w:t>
      </w:r>
      <w:r w:rsidRPr="00F9104A">
        <w:rPr>
          <w:rStyle w:val="Strong"/>
          <w:b w:val="0"/>
          <w:bCs w:val="0"/>
          <w:szCs w:val="22"/>
        </w:rPr>
        <w:t>0,000)</w:t>
      </w:r>
    </w:p>
    <w:p w14:paraId="5AB074E2" w14:textId="77777777" w:rsidR="00BB4362" w:rsidRPr="006714A3" w:rsidRDefault="00BB4362" w:rsidP="00BB4362">
      <w:pPr>
        <w:pStyle w:val="DataField11pt-Single"/>
        <w:numPr>
          <w:ilvl w:val="0"/>
          <w:numId w:val="30"/>
        </w:numPr>
        <w:jc w:val="both"/>
        <w:rPr>
          <w:rStyle w:val="Strong"/>
          <w:b w:val="0"/>
          <w:bCs w:val="0"/>
          <w:szCs w:val="22"/>
          <w:lang w:eastAsia="zh-CN"/>
        </w:rPr>
      </w:pPr>
      <w:r w:rsidRPr="00F9104A">
        <w:rPr>
          <w:rStyle w:val="Strong"/>
          <w:b w:val="0"/>
          <w:bCs w:val="0"/>
          <w:szCs w:val="22"/>
        </w:rPr>
        <w:t>07/2022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-Present</w:t>
      </w:r>
      <w:r w:rsidRPr="00F9104A">
        <w:rPr>
          <w:rStyle w:val="Strong"/>
          <w:b w:val="0"/>
          <w:bCs w:val="0"/>
          <w:szCs w:val="22"/>
        </w:rPr>
        <w:t xml:space="preserve">      Sanford Seed Grants,</w:t>
      </w:r>
      <w:r w:rsidRPr="00F9104A">
        <w:rPr>
          <w:b/>
          <w:bCs/>
          <w:szCs w:val="22"/>
        </w:rPr>
        <w:t xml:space="preserve"> </w:t>
      </w:r>
      <w:r>
        <w:rPr>
          <w:rFonts w:eastAsia="SimSun" w:hint="eastAsia"/>
          <w:lang w:eastAsia="zh-CN"/>
        </w:rPr>
        <w:t>Seed grant</w:t>
      </w:r>
      <w:r w:rsidRPr="009C4113">
        <w:rPr>
          <w:rFonts w:eastAsia="SimSun"/>
        </w:rPr>
        <w:t xml:space="preserve"> to</w:t>
      </w:r>
      <w:r>
        <w:rPr>
          <w:rFonts w:eastAsia="SimSun" w:hint="eastAsia"/>
          <w:lang w:eastAsia="zh-CN"/>
        </w:rPr>
        <w:t xml:space="preserve"> study </w:t>
      </w:r>
      <w:r w:rsidRPr="00F9104A">
        <w:rPr>
          <w:rStyle w:val="Strong"/>
          <w:b w:val="0"/>
          <w:bCs w:val="0"/>
          <w:szCs w:val="22"/>
        </w:rPr>
        <w:t>Molecular and neuronal basis of social empathy in mice, Co-PI, Sanford Institute for Empathy and Compassion, UC San Diego ($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105</w:t>
      </w:r>
      <w:r w:rsidRPr="00F9104A">
        <w:rPr>
          <w:rStyle w:val="Strong"/>
          <w:b w:val="0"/>
          <w:bCs w:val="0"/>
          <w:szCs w:val="22"/>
        </w:rPr>
        <w:t>,000)</w:t>
      </w:r>
    </w:p>
    <w:p w14:paraId="62808F88" w14:textId="622FC98C" w:rsidR="003D12BE" w:rsidRDefault="003D12BE" w:rsidP="00420F9A">
      <w:pPr>
        <w:rPr>
          <w:rStyle w:val="Strong"/>
          <w:b w:val="0"/>
          <w:bCs w:val="0"/>
        </w:rPr>
      </w:pPr>
    </w:p>
    <w:p w14:paraId="2D511DBB" w14:textId="6C9C5E90" w:rsidR="00BB4362" w:rsidRPr="009C4113" w:rsidRDefault="00BB4362" w:rsidP="00BB4362">
      <w:pPr>
        <w:ind w:left="360"/>
        <w:jc w:val="both"/>
        <w:rPr>
          <w:rFonts w:eastAsia="SimSun" w:cs="Arial"/>
          <w:b/>
          <w:bCs/>
        </w:rPr>
      </w:pPr>
      <w:r>
        <w:rPr>
          <w:rFonts w:eastAsia="SimSun" w:cs="Arial" w:hint="eastAsia"/>
          <w:b/>
          <w:bCs/>
          <w:lang w:eastAsia="zh-CN"/>
        </w:rPr>
        <w:t>Awaiting</w:t>
      </w:r>
      <w:r w:rsidRPr="009C4113">
        <w:rPr>
          <w:rFonts w:eastAsia="SimSun" w:cs="Arial"/>
          <w:b/>
          <w:bCs/>
        </w:rPr>
        <w:t xml:space="preserve"> Support</w:t>
      </w:r>
    </w:p>
    <w:p w14:paraId="2FCB8243" w14:textId="540665E5" w:rsidR="00BB4362" w:rsidRPr="00CD2B11" w:rsidRDefault="00BB4362" w:rsidP="00420F9A">
      <w:pPr>
        <w:pStyle w:val="DataField11pt-Single"/>
        <w:numPr>
          <w:ilvl w:val="0"/>
          <w:numId w:val="30"/>
        </w:numPr>
        <w:jc w:val="both"/>
        <w:rPr>
          <w:rStyle w:val="Strong"/>
          <w:b w:val="0"/>
          <w:bCs w:val="0"/>
          <w:szCs w:val="22"/>
        </w:rPr>
      </w:pPr>
      <w:r w:rsidRPr="00F9104A">
        <w:rPr>
          <w:rStyle w:val="Strong"/>
          <w:b w:val="0"/>
          <w:bCs w:val="0"/>
          <w:szCs w:val="22"/>
        </w:rPr>
        <w:t>07/202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5</w:t>
      </w:r>
      <w:r w:rsidRPr="00F9104A">
        <w:rPr>
          <w:rStyle w:val="Strong"/>
          <w:rFonts w:hint="eastAsia"/>
          <w:b w:val="0"/>
          <w:bCs w:val="0"/>
          <w:szCs w:val="22"/>
          <w:lang w:eastAsia="zh-CN"/>
        </w:rPr>
        <w:t>-</w:t>
      </w:r>
      <w:r>
        <w:rPr>
          <w:rStyle w:val="Strong"/>
          <w:rFonts w:hint="eastAsia"/>
          <w:b w:val="0"/>
          <w:bCs w:val="0"/>
          <w:szCs w:val="22"/>
          <w:lang w:eastAsia="zh-CN"/>
        </w:rPr>
        <w:t>06/2030</w:t>
      </w:r>
      <w:r w:rsidRPr="00F9104A">
        <w:rPr>
          <w:rStyle w:val="Strong"/>
          <w:b w:val="0"/>
          <w:bCs w:val="0"/>
          <w:szCs w:val="22"/>
        </w:rPr>
        <w:t xml:space="preserve">   </w:t>
      </w:r>
      <w:r w:rsidR="0019355B" w:rsidRPr="0019355B">
        <w:rPr>
          <w:rStyle w:val="Strong"/>
          <w:b w:val="0"/>
          <w:bCs w:val="0"/>
          <w:szCs w:val="22"/>
          <w:lang w:eastAsia="zh-CN"/>
        </w:rPr>
        <w:t xml:space="preserve">Pathway to Independence Awards (K99/R00) </w:t>
      </w:r>
      <w:r w:rsidRPr="009C4113">
        <w:rPr>
          <w:rFonts w:eastAsia="SimSun"/>
        </w:rPr>
        <w:t>to</w:t>
      </w:r>
      <w:r>
        <w:rPr>
          <w:rFonts w:eastAsia="SimSun" w:hint="eastAsia"/>
          <w:lang w:eastAsia="zh-CN"/>
        </w:rPr>
        <w:t xml:space="preserve"> study </w:t>
      </w:r>
      <w:r w:rsidR="0019355B" w:rsidRPr="0019355B">
        <w:rPr>
          <w:rFonts w:eastAsia="SimSun"/>
          <w:lang w:eastAsia="zh-CN"/>
        </w:rPr>
        <w:t xml:space="preserve">the neural circuits </w:t>
      </w:r>
      <w:r w:rsidR="0019355B">
        <w:rPr>
          <w:rFonts w:eastAsia="SimSun" w:hint="eastAsia"/>
          <w:lang w:eastAsia="zh-CN"/>
        </w:rPr>
        <w:t xml:space="preserve">and molecular basis </w:t>
      </w:r>
      <w:r w:rsidR="0019355B" w:rsidRPr="0019355B">
        <w:rPr>
          <w:rFonts w:eastAsia="SimSun"/>
          <w:lang w:eastAsia="zh-CN"/>
        </w:rPr>
        <w:t>underlying social observation behavio</w:t>
      </w:r>
      <w:r w:rsidR="0019355B">
        <w:rPr>
          <w:rFonts w:eastAsia="SimSun" w:hint="eastAsia"/>
          <w:lang w:eastAsia="zh-CN"/>
        </w:rPr>
        <w:t>rs</w:t>
      </w:r>
      <w:r w:rsidRPr="00F9104A">
        <w:rPr>
          <w:rStyle w:val="Strong"/>
          <w:b w:val="0"/>
          <w:bCs w:val="0"/>
          <w:szCs w:val="22"/>
        </w:rPr>
        <w:t xml:space="preserve">, PI, </w:t>
      </w:r>
      <w:r w:rsidR="0019355B">
        <w:rPr>
          <w:rStyle w:val="Strong"/>
          <w:rFonts w:hint="eastAsia"/>
          <w:b w:val="0"/>
          <w:bCs w:val="0"/>
          <w:szCs w:val="22"/>
          <w:lang w:eastAsia="zh-CN"/>
        </w:rPr>
        <w:t>NIH/NIMH</w:t>
      </w:r>
      <w:r w:rsidRPr="00F9104A">
        <w:rPr>
          <w:rStyle w:val="Strong"/>
          <w:b w:val="0"/>
          <w:bCs w:val="0"/>
          <w:szCs w:val="22"/>
        </w:rPr>
        <w:t xml:space="preserve"> ($</w:t>
      </w:r>
      <w:r w:rsidR="0019355B" w:rsidRPr="0019355B">
        <w:rPr>
          <w:rStyle w:val="Strong"/>
          <w:b w:val="0"/>
          <w:bCs w:val="0"/>
          <w:szCs w:val="22"/>
          <w:lang w:eastAsia="zh-CN"/>
        </w:rPr>
        <w:t>1,009,784</w:t>
      </w:r>
      <w:r w:rsidRPr="00F9104A">
        <w:rPr>
          <w:rStyle w:val="Strong"/>
          <w:b w:val="0"/>
          <w:bCs w:val="0"/>
          <w:szCs w:val="22"/>
        </w:rPr>
        <w:t>)</w:t>
      </w:r>
    </w:p>
    <w:sectPr w:rsidR="00BB4362" w:rsidRPr="00CD2B11" w:rsidSect="00BF7011">
      <w:headerReference w:type="default" r:id="rId14"/>
      <w:type w:val="continuous"/>
      <w:pgSz w:w="12240" w:h="15840" w:code="1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174FD" w14:textId="77777777" w:rsidR="00191CD8" w:rsidRDefault="00191CD8">
      <w:r>
        <w:separator/>
      </w:r>
    </w:p>
  </w:endnote>
  <w:endnote w:type="continuationSeparator" w:id="0">
    <w:p w14:paraId="1170AFF3" w14:textId="77777777" w:rsidR="00191CD8" w:rsidRDefault="00191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F92D" w14:textId="77777777" w:rsidR="00191CD8" w:rsidRDefault="00191CD8">
      <w:r>
        <w:separator/>
      </w:r>
    </w:p>
  </w:footnote>
  <w:footnote w:type="continuationSeparator" w:id="0">
    <w:p w14:paraId="760D1752" w14:textId="77777777" w:rsidR="00191CD8" w:rsidRDefault="00191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1255" w14:textId="4BE79BB4" w:rsidR="00E127A1" w:rsidRDefault="00E12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486ED7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009D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448867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C6EE5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B86BCA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FFFFFF81"/>
    <w:multiLevelType w:val="singleLevel"/>
    <w:tmpl w:val="25B4CB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</w:abstractNum>
  <w:abstractNum w:abstractNumId="6" w15:restartNumberingAfterBreak="0">
    <w:nsid w:val="FFFFFF82"/>
    <w:multiLevelType w:val="singleLevel"/>
    <w:tmpl w:val="D1761C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</w:abstractNum>
  <w:abstractNum w:abstractNumId="7" w15:restartNumberingAfterBreak="0">
    <w:nsid w:val="FFFFFF83"/>
    <w:multiLevelType w:val="singleLevel"/>
    <w:tmpl w:val="C1DCA6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FFFFFF88"/>
    <w:multiLevelType w:val="singleLevel"/>
    <w:tmpl w:val="02B2C3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6D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00DE6AC5"/>
    <w:multiLevelType w:val="hybridMultilevel"/>
    <w:tmpl w:val="CC882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2C757F"/>
    <w:multiLevelType w:val="hybridMultilevel"/>
    <w:tmpl w:val="44061CE6"/>
    <w:lvl w:ilvl="0" w:tplc="EE5A89F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522E77"/>
    <w:multiLevelType w:val="hybridMultilevel"/>
    <w:tmpl w:val="9D9A8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AF6F29"/>
    <w:multiLevelType w:val="hybridMultilevel"/>
    <w:tmpl w:val="D48214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BC52336"/>
    <w:multiLevelType w:val="hybridMultilevel"/>
    <w:tmpl w:val="F31AD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8E681E"/>
    <w:multiLevelType w:val="singleLevel"/>
    <w:tmpl w:val="04090013"/>
    <w:lvl w:ilvl="0">
      <w:start w:val="5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17B65376"/>
    <w:multiLevelType w:val="hybridMultilevel"/>
    <w:tmpl w:val="03D418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2A3614"/>
    <w:multiLevelType w:val="hybridMultilevel"/>
    <w:tmpl w:val="76C261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2368B8"/>
    <w:multiLevelType w:val="hybridMultilevel"/>
    <w:tmpl w:val="37D08158"/>
    <w:lvl w:ilvl="0" w:tplc="0409000F">
      <w:start w:val="1"/>
      <w:numFmt w:val="decimal"/>
      <w:lvlText w:val="%1."/>
      <w:lvlJc w:val="left"/>
      <w:pPr>
        <w:ind w:left="609" w:hanging="360"/>
      </w:p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9" w15:restartNumberingAfterBreak="0">
    <w:nsid w:val="21F316BB"/>
    <w:multiLevelType w:val="hybridMultilevel"/>
    <w:tmpl w:val="8BC81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7819BB"/>
    <w:multiLevelType w:val="hybridMultilevel"/>
    <w:tmpl w:val="9B64E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A3C79CB"/>
    <w:multiLevelType w:val="hybridMultilevel"/>
    <w:tmpl w:val="37402342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B11E7C"/>
    <w:multiLevelType w:val="hybridMultilevel"/>
    <w:tmpl w:val="9828D8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3586AC0"/>
    <w:multiLevelType w:val="hybridMultilevel"/>
    <w:tmpl w:val="E56C22FE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9E62D8"/>
    <w:multiLevelType w:val="multilevel"/>
    <w:tmpl w:val="55E0F6FE"/>
    <w:lvl w:ilvl="0">
      <w:start w:val="1"/>
      <w:numFmt w:val="decimal"/>
      <w:lvlText w:val="(%1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5" w15:restartNumberingAfterBreak="0">
    <w:nsid w:val="53B50F87"/>
    <w:multiLevelType w:val="hybridMultilevel"/>
    <w:tmpl w:val="A6489BB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F33AAB"/>
    <w:multiLevelType w:val="hybridMultilevel"/>
    <w:tmpl w:val="4298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E1B7B"/>
    <w:multiLevelType w:val="multilevel"/>
    <w:tmpl w:val="C490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400039"/>
    <w:multiLevelType w:val="hybridMultilevel"/>
    <w:tmpl w:val="D47E6E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9135F"/>
    <w:multiLevelType w:val="hybridMultilevel"/>
    <w:tmpl w:val="C39A8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67D5D"/>
    <w:multiLevelType w:val="hybridMultilevel"/>
    <w:tmpl w:val="C24C5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EC44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2" w15:restartNumberingAfterBreak="0">
    <w:nsid w:val="7C965269"/>
    <w:multiLevelType w:val="hybridMultilevel"/>
    <w:tmpl w:val="F0069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149304">
    <w:abstractNumId w:val="9"/>
  </w:num>
  <w:num w:numId="2" w16cid:durableId="1901943646">
    <w:abstractNumId w:val="7"/>
  </w:num>
  <w:num w:numId="3" w16cid:durableId="195972463">
    <w:abstractNumId w:val="6"/>
  </w:num>
  <w:num w:numId="4" w16cid:durableId="782769789">
    <w:abstractNumId w:val="5"/>
  </w:num>
  <w:num w:numId="5" w16cid:durableId="2146197249">
    <w:abstractNumId w:val="4"/>
  </w:num>
  <w:num w:numId="6" w16cid:durableId="256329860">
    <w:abstractNumId w:val="8"/>
  </w:num>
  <w:num w:numId="7" w16cid:durableId="858355251">
    <w:abstractNumId w:val="3"/>
  </w:num>
  <w:num w:numId="8" w16cid:durableId="945040780">
    <w:abstractNumId w:val="2"/>
  </w:num>
  <w:num w:numId="9" w16cid:durableId="704141419">
    <w:abstractNumId w:val="1"/>
  </w:num>
  <w:num w:numId="10" w16cid:durableId="24792648">
    <w:abstractNumId w:val="0"/>
  </w:num>
  <w:num w:numId="11" w16cid:durableId="1094981090">
    <w:abstractNumId w:val="0"/>
  </w:num>
  <w:num w:numId="12" w16cid:durableId="630401644">
    <w:abstractNumId w:val="24"/>
  </w:num>
  <w:num w:numId="13" w16cid:durableId="399639231">
    <w:abstractNumId w:val="15"/>
  </w:num>
  <w:num w:numId="14" w16cid:durableId="1791590224">
    <w:abstractNumId w:val="31"/>
  </w:num>
  <w:num w:numId="15" w16cid:durableId="1482653109">
    <w:abstractNumId w:val="29"/>
  </w:num>
  <w:num w:numId="16" w16cid:durableId="869338302">
    <w:abstractNumId w:val="30"/>
  </w:num>
  <w:num w:numId="17" w16cid:durableId="952786033">
    <w:abstractNumId w:val="10"/>
  </w:num>
  <w:num w:numId="18" w16cid:durableId="37707444">
    <w:abstractNumId w:val="22"/>
  </w:num>
  <w:num w:numId="19" w16cid:durableId="1744333028">
    <w:abstractNumId w:val="19"/>
  </w:num>
  <w:num w:numId="20" w16cid:durableId="143861843">
    <w:abstractNumId w:val="23"/>
  </w:num>
  <w:num w:numId="21" w16cid:durableId="720592845">
    <w:abstractNumId w:val="28"/>
  </w:num>
  <w:num w:numId="22" w16cid:durableId="1854373041">
    <w:abstractNumId w:val="14"/>
  </w:num>
  <w:num w:numId="23" w16cid:durableId="1881816818">
    <w:abstractNumId w:val="32"/>
  </w:num>
  <w:num w:numId="24" w16cid:durableId="736823802">
    <w:abstractNumId w:val="21"/>
  </w:num>
  <w:num w:numId="25" w16cid:durableId="1982802963">
    <w:abstractNumId w:val="12"/>
  </w:num>
  <w:num w:numId="26" w16cid:durableId="917252324">
    <w:abstractNumId w:val="26"/>
  </w:num>
  <w:num w:numId="27" w16cid:durableId="1884906052">
    <w:abstractNumId w:val="20"/>
  </w:num>
  <w:num w:numId="28" w16cid:durableId="1782142122">
    <w:abstractNumId w:val="17"/>
  </w:num>
  <w:num w:numId="29" w16cid:durableId="2047215030">
    <w:abstractNumId w:val="25"/>
  </w:num>
  <w:num w:numId="30" w16cid:durableId="2083258731">
    <w:abstractNumId w:val="13"/>
  </w:num>
  <w:num w:numId="31" w16cid:durableId="802577808">
    <w:abstractNumId w:val="18"/>
  </w:num>
  <w:num w:numId="32" w16cid:durableId="14883550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8445160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37789860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33792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565651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915424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oNotHyphenateCaps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A0NTI3MDSwMDA0NDVX0lEKTi0uzszPAykwNK0FAKGpN20tAAAA"/>
  </w:docVars>
  <w:rsids>
    <w:rsidRoot w:val="003F6A45"/>
    <w:rsid w:val="00007231"/>
    <w:rsid w:val="00023A7A"/>
    <w:rsid w:val="00024270"/>
    <w:rsid w:val="0003129E"/>
    <w:rsid w:val="000648DF"/>
    <w:rsid w:val="00067621"/>
    <w:rsid w:val="00084466"/>
    <w:rsid w:val="000A6EBB"/>
    <w:rsid w:val="000B1F8A"/>
    <w:rsid w:val="000D7E54"/>
    <w:rsid w:val="000E3BEC"/>
    <w:rsid w:val="000F412A"/>
    <w:rsid w:val="00115D88"/>
    <w:rsid w:val="00122EB3"/>
    <w:rsid w:val="0013246A"/>
    <w:rsid w:val="00132CA6"/>
    <w:rsid w:val="0013733A"/>
    <w:rsid w:val="0014571A"/>
    <w:rsid w:val="00152847"/>
    <w:rsid w:val="00170D87"/>
    <w:rsid w:val="0017235D"/>
    <w:rsid w:val="00177D49"/>
    <w:rsid w:val="001838F7"/>
    <w:rsid w:val="0019167A"/>
    <w:rsid w:val="00191CD8"/>
    <w:rsid w:val="0019355B"/>
    <w:rsid w:val="001C065C"/>
    <w:rsid w:val="001C4649"/>
    <w:rsid w:val="00216115"/>
    <w:rsid w:val="00220059"/>
    <w:rsid w:val="00230951"/>
    <w:rsid w:val="00230AAF"/>
    <w:rsid w:val="0024699B"/>
    <w:rsid w:val="002506F6"/>
    <w:rsid w:val="00262AC9"/>
    <w:rsid w:val="0028051C"/>
    <w:rsid w:val="0028426B"/>
    <w:rsid w:val="00292E2A"/>
    <w:rsid w:val="00295BC4"/>
    <w:rsid w:val="002A70D9"/>
    <w:rsid w:val="002B7443"/>
    <w:rsid w:val="002C4808"/>
    <w:rsid w:val="002C5FBE"/>
    <w:rsid w:val="002C7089"/>
    <w:rsid w:val="002D7520"/>
    <w:rsid w:val="002E2CA2"/>
    <w:rsid w:val="002E5125"/>
    <w:rsid w:val="002F602F"/>
    <w:rsid w:val="00321A19"/>
    <w:rsid w:val="00342D72"/>
    <w:rsid w:val="00347ED1"/>
    <w:rsid w:val="0035045F"/>
    <w:rsid w:val="0037315D"/>
    <w:rsid w:val="0037634A"/>
    <w:rsid w:val="0037667F"/>
    <w:rsid w:val="00382AB6"/>
    <w:rsid w:val="00383712"/>
    <w:rsid w:val="003C2647"/>
    <w:rsid w:val="003C62D6"/>
    <w:rsid w:val="003D12BE"/>
    <w:rsid w:val="003D2399"/>
    <w:rsid w:val="003E1F78"/>
    <w:rsid w:val="003E4A92"/>
    <w:rsid w:val="003E70AA"/>
    <w:rsid w:val="003F6A45"/>
    <w:rsid w:val="0040289D"/>
    <w:rsid w:val="00420F9A"/>
    <w:rsid w:val="004239A8"/>
    <w:rsid w:val="0043167B"/>
    <w:rsid w:val="00432346"/>
    <w:rsid w:val="00447F3A"/>
    <w:rsid w:val="0046408F"/>
    <w:rsid w:val="004701D5"/>
    <w:rsid w:val="004759D9"/>
    <w:rsid w:val="00484221"/>
    <w:rsid w:val="0049068A"/>
    <w:rsid w:val="00493D23"/>
    <w:rsid w:val="004A0A2F"/>
    <w:rsid w:val="004A3FC8"/>
    <w:rsid w:val="004B1D75"/>
    <w:rsid w:val="004D2113"/>
    <w:rsid w:val="004E376F"/>
    <w:rsid w:val="00503B57"/>
    <w:rsid w:val="005079AE"/>
    <w:rsid w:val="005145BB"/>
    <w:rsid w:val="00517BFD"/>
    <w:rsid w:val="0054471F"/>
    <w:rsid w:val="005461F3"/>
    <w:rsid w:val="00547118"/>
    <w:rsid w:val="00547AC9"/>
    <w:rsid w:val="00553A02"/>
    <w:rsid w:val="00592740"/>
    <w:rsid w:val="00593D64"/>
    <w:rsid w:val="0059553C"/>
    <w:rsid w:val="005A7F6F"/>
    <w:rsid w:val="005C2BDD"/>
    <w:rsid w:val="005C2CF8"/>
    <w:rsid w:val="005C47A8"/>
    <w:rsid w:val="005E193A"/>
    <w:rsid w:val="005E2E11"/>
    <w:rsid w:val="005E406E"/>
    <w:rsid w:val="005F5F51"/>
    <w:rsid w:val="005F6EE3"/>
    <w:rsid w:val="006013A3"/>
    <w:rsid w:val="00601C69"/>
    <w:rsid w:val="00615D6A"/>
    <w:rsid w:val="00616BCC"/>
    <w:rsid w:val="00624261"/>
    <w:rsid w:val="00646AF9"/>
    <w:rsid w:val="00656AB8"/>
    <w:rsid w:val="006609B6"/>
    <w:rsid w:val="00660ACC"/>
    <w:rsid w:val="006714A3"/>
    <w:rsid w:val="00685B46"/>
    <w:rsid w:val="0068699D"/>
    <w:rsid w:val="006A353C"/>
    <w:rsid w:val="006A56FC"/>
    <w:rsid w:val="006B07AC"/>
    <w:rsid w:val="006B2D1C"/>
    <w:rsid w:val="006C1E1F"/>
    <w:rsid w:val="006C2A85"/>
    <w:rsid w:val="006C3A65"/>
    <w:rsid w:val="006E6FB5"/>
    <w:rsid w:val="006F5FCD"/>
    <w:rsid w:val="007050F5"/>
    <w:rsid w:val="00705DC0"/>
    <w:rsid w:val="007065FD"/>
    <w:rsid w:val="0071140F"/>
    <w:rsid w:val="00711C02"/>
    <w:rsid w:val="007228EF"/>
    <w:rsid w:val="00722C8F"/>
    <w:rsid w:val="00726909"/>
    <w:rsid w:val="007316F0"/>
    <w:rsid w:val="00763A55"/>
    <w:rsid w:val="00763DE9"/>
    <w:rsid w:val="00767EAF"/>
    <w:rsid w:val="00781234"/>
    <w:rsid w:val="007B4D9D"/>
    <w:rsid w:val="007B7AF3"/>
    <w:rsid w:val="007C79A1"/>
    <w:rsid w:val="008073EB"/>
    <w:rsid w:val="0083032A"/>
    <w:rsid w:val="00843027"/>
    <w:rsid w:val="0084345D"/>
    <w:rsid w:val="00870030"/>
    <w:rsid w:val="00873917"/>
    <w:rsid w:val="00874EBC"/>
    <w:rsid w:val="00885385"/>
    <w:rsid w:val="00890CA9"/>
    <w:rsid w:val="008A3ECC"/>
    <w:rsid w:val="008C12BC"/>
    <w:rsid w:val="008D79AF"/>
    <w:rsid w:val="008E0A66"/>
    <w:rsid w:val="009211D3"/>
    <w:rsid w:val="00927E10"/>
    <w:rsid w:val="00930E6D"/>
    <w:rsid w:val="00933173"/>
    <w:rsid w:val="00934124"/>
    <w:rsid w:val="0094117A"/>
    <w:rsid w:val="00944FB7"/>
    <w:rsid w:val="00952A27"/>
    <w:rsid w:val="00952A64"/>
    <w:rsid w:val="00962C5E"/>
    <w:rsid w:val="00977FA5"/>
    <w:rsid w:val="009D4978"/>
    <w:rsid w:val="009D7E97"/>
    <w:rsid w:val="009E0E34"/>
    <w:rsid w:val="009E52CA"/>
    <w:rsid w:val="009F72E5"/>
    <w:rsid w:val="00A021D2"/>
    <w:rsid w:val="00A03FFA"/>
    <w:rsid w:val="00A04942"/>
    <w:rsid w:val="00A04B52"/>
    <w:rsid w:val="00A1469B"/>
    <w:rsid w:val="00A14EF5"/>
    <w:rsid w:val="00A253C4"/>
    <w:rsid w:val="00A26D0F"/>
    <w:rsid w:val="00A42D9B"/>
    <w:rsid w:val="00A476E5"/>
    <w:rsid w:val="00A55D1D"/>
    <w:rsid w:val="00A63D7C"/>
    <w:rsid w:val="00A7514C"/>
    <w:rsid w:val="00A77FFC"/>
    <w:rsid w:val="00A8122C"/>
    <w:rsid w:val="00A83312"/>
    <w:rsid w:val="00A95075"/>
    <w:rsid w:val="00AB432C"/>
    <w:rsid w:val="00AC64D1"/>
    <w:rsid w:val="00AD347D"/>
    <w:rsid w:val="00AD4BEA"/>
    <w:rsid w:val="00AE41C4"/>
    <w:rsid w:val="00AF146F"/>
    <w:rsid w:val="00B050CC"/>
    <w:rsid w:val="00B10530"/>
    <w:rsid w:val="00B74420"/>
    <w:rsid w:val="00B92A71"/>
    <w:rsid w:val="00B935B2"/>
    <w:rsid w:val="00BB2F89"/>
    <w:rsid w:val="00BB4362"/>
    <w:rsid w:val="00BB5652"/>
    <w:rsid w:val="00BD452F"/>
    <w:rsid w:val="00BD774E"/>
    <w:rsid w:val="00BF7011"/>
    <w:rsid w:val="00C03919"/>
    <w:rsid w:val="00C05AAB"/>
    <w:rsid w:val="00C05C55"/>
    <w:rsid w:val="00C076C6"/>
    <w:rsid w:val="00C1247F"/>
    <w:rsid w:val="00C137DA"/>
    <w:rsid w:val="00C20F69"/>
    <w:rsid w:val="00C3113F"/>
    <w:rsid w:val="00C37563"/>
    <w:rsid w:val="00C4536F"/>
    <w:rsid w:val="00C46ADA"/>
    <w:rsid w:val="00C46D63"/>
    <w:rsid w:val="00C76662"/>
    <w:rsid w:val="00C8438D"/>
    <w:rsid w:val="00C85025"/>
    <w:rsid w:val="00C918BD"/>
    <w:rsid w:val="00C94E59"/>
    <w:rsid w:val="00CA08B4"/>
    <w:rsid w:val="00CA680A"/>
    <w:rsid w:val="00CB0D29"/>
    <w:rsid w:val="00CB1D25"/>
    <w:rsid w:val="00CD2B11"/>
    <w:rsid w:val="00CE0951"/>
    <w:rsid w:val="00CE3373"/>
    <w:rsid w:val="00CF384E"/>
    <w:rsid w:val="00CF58D5"/>
    <w:rsid w:val="00CF68A2"/>
    <w:rsid w:val="00D05294"/>
    <w:rsid w:val="00D279AF"/>
    <w:rsid w:val="00D326CB"/>
    <w:rsid w:val="00D354EA"/>
    <w:rsid w:val="00D3779E"/>
    <w:rsid w:val="00D40215"/>
    <w:rsid w:val="00D42831"/>
    <w:rsid w:val="00D57D1D"/>
    <w:rsid w:val="00D679E5"/>
    <w:rsid w:val="00D67F1D"/>
    <w:rsid w:val="00D74391"/>
    <w:rsid w:val="00D80913"/>
    <w:rsid w:val="00D83360"/>
    <w:rsid w:val="00D90161"/>
    <w:rsid w:val="00DA6CB6"/>
    <w:rsid w:val="00DB7B85"/>
    <w:rsid w:val="00DD31B4"/>
    <w:rsid w:val="00DE5AAD"/>
    <w:rsid w:val="00DF7645"/>
    <w:rsid w:val="00E02877"/>
    <w:rsid w:val="00E03A7A"/>
    <w:rsid w:val="00E047AD"/>
    <w:rsid w:val="00E06CFB"/>
    <w:rsid w:val="00E12287"/>
    <w:rsid w:val="00E127A1"/>
    <w:rsid w:val="00E20E6D"/>
    <w:rsid w:val="00E250CA"/>
    <w:rsid w:val="00E30E93"/>
    <w:rsid w:val="00E355C2"/>
    <w:rsid w:val="00E446B7"/>
    <w:rsid w:val="00E47CC8"/>
    <w:rsid w:val="00E5337B"/>
    <w:rsid w:val="00E53B95"/>
    <w:rsid w:val="00E56A66"/>
    <w:rsid w:val="00E67A05"/>
    <w:rsid w:val="00E74AB7"/>
    <w:rsid w:val="00E81FE1"/>
    <w:rsid w:val="00E90203"/>
    <w:rsid w:val="00EA0405"/>
    <w:rsid w:val="00EA1BF4"/>
    <w:rsid w:val="00ED35D7"/>
    <w:rsid w:val="00EF4C32"/>
    <w:rsid w:val="00EF69CD"/>
    <w:rsid w:val="00F02126"/>
    <w:rsid w:val="00F07AB3"/>
    <w:rsid w:val="00F10258"/>
    <w:rsid w:val="00F10743"/>
    <w:rsid w:val="00F21A9F"/>
    <w:rsid w:val="00F24AB7"/>
    <w:rsid w:val="00F260BF"/>
    <w:rsid w:val="00F262AB"/>
    <w:rsid w:val="00F32482"/>
    <w:rsid w:val="00F55E66"/>
    <w:rsid w:val="00F7284D"/>
    <w:rsid w:val="00F9023D"/>
    <w:rsid w:val="00F9104A"/>
    <w:rsid w:val="00F94010"/>
    <w:rsid w:val="00F94A2B"/>
    <w:rsid w:val="00FA00C6"/>
    <w:rsid w:val="00FB55C5"/>
    <w:rsid w:val="00FC14F0"/>
    <w:rsid w:val="00FC5F9E"/>
    <w:rsid w:val="00FE52B9"/>
    <w:rsid w:val="00FF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F5C490"/>
  <w15:chartTrackingRefBased/>
  <w15:docId w15:val="{6A0637CB-648B-4C13-B815-8F67F370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4362"/>
    <w:pPr>
      <w:autoSpaceDE w:val="0"/>
      <w:autoSpaceDN w:val="0"/>
    </w:pPr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2B7443"/>
    <w:pPr>
      <w:pBdr>
        <w:top w:val="single" w:sz="4" w:space="12" w:color="auto"/>
      </w:pBdr>
      <w:jc w:val="center"/>
      <w:outlineLvl w:val="0"/>
    </w:pPr>
    <w:rPr>
      <w:rFonts w:cs="Arial"/>
      <w:b/>
      <w:bCs/>
      <w:szCs w:val="22"/>
    </w:rPr>
  </w:style>
  <w:style w:type="paragraph" w:styleId="Heading2">
    <w:name w:val="heading 2"/>
    <w:basedOn w:val="Subtitle"/>
    <w:next w:val="Normal"/>
    <w:qFormat/>
    <w:rsid w:val="00656AB8"/>
  </w:style>
  <w:style w:type="paragraph" w:styleId="Heading3">
    <w:name w:val="heading 3"/>
    <w:basedOn w:val="Subtitle2"/>
    <w:next w:val="Normal"/>
    <w:link w:val="Heading3Char"/>
    <w:unhideWhenUsed/>
    <w:qFormat/>
    <w:rsid w:val="00656AB8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pPr>
      <w:numPr>
        <w:numId w:val="1"/>
      </w:numPr>
    </w:pPr>
    <w:rPr>
      <w:rFonts w:ascii="Times" w:hAnsi="Times" w:cs="Times"/>
    </w:rPr>
  </w:style>
  <w:style w:type="paragraph" w:styleId="ListBullet2">
    <w:name w:val="List Bullet 2"/>
    <w:basedOn w:val="Normal"/>
    <w:autoRedefine/>
    <w:pPr>
      <w:numPr>
        <w:numId w:val="2"/>
      </w:numPr>
      <w:tabs>
        <w:tab w:val="clear" w:pos="720"/>
        <w:tab w:val="num" w:pos="360"/>
      </w:tabs>
      <w:ind w:left="0" w:firstLine="0"/>
    </w:pPr>
    <w:rPr>
      <w:rFonts w:ascii="Times" w:hAnsi="Times" w:cs="Times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" w:hAnsi="Times" w:cs="Times"/>
    </w:rPr>
  </w:style>
  <w:style w:type="paragraph" w:styleId="ListBullet4">
    <w:name w:val="List Bullet 4"/>
    <w:basedOn w:val="Normal"/>
    <w:autoRedefine/>
    <w:pPr>
      <w:numPr>
        <w:numId w:val="4"/>
      </w:numPr>
    </w:pPr>
    <w:rPr>
      <w:rFonts w:ascii="Times" w:hAnsi="Times" w:cs="Times"/>
    </w:rPr>
  </w:style>
  <w:style w:type="paragraph" w:styleId="ListBullet5">
    <w:name w:val="List Bullet 5"/>
    <w:basedOn w:val="Normal"/>
    <w:autoRedefine/>
    <w:pPr>
      <w:numPr>
        <w:numId w:val="5"/>
      </w:numPr>
    </w:pPr>
    <w:rPr>
      <w:rFonts w:ascii="Times" w:hAnsi="Times" w:cs="Times"/>
    </w:rPr>
  </w:style>
  <w:style w:type="paragraph" w:styleId="ListNumber">
    <w:name w:val="List Number"/>
    <w:basedOn w:val="Normal"/>
    <w:pPr>
      <w:numPr>
        <w:numId w:val="6"/>
      </w:numPr>
    </w:pPr>
    <w:rPr>
      <w:rFonts w:ascii="Times" w:hAnsi="Times" w:cs="Times"/>
    </w:rPr>
  </w:style>
  <w:style w:type="paragraph" w:styleId="ListNumber2">
    <w:name w:val="List Number 2"/>
    <w:basedOn w:val="Normal"/>
    <w:pPr>
      <w:numPr>
        <w:numId w:val="7"/>
      </w:numPr>
    </w:pPr>
    <w:rPr>
      <w:rFonts w:ascii="Times" w:hAnsi="Times" w:cs="Times"/>
    </w:rPr>
  </w:style>
  <w:style w:type="paragraph" w:styleId="ListNumber3">
    <w:name w:val="List Number 3"/>
    <w:basedOn w:val="Normal"/>
    <w:pPr>
      <w:numPr>
        <w:numId w:val="8"/>
      </w:numPr>
    </w:pPr>
    <w:rPr>
      <w:rFonts w:ascii="Times" w:hAnsi="Times" w:cs="Times"/>
    </w:rPr>
  </w:style>
  <w:style w:type="paragraph" w:styleId="ListNumber4">
    <w:name w:val="List Number 4"/>
    <w:basedOn w:val="Normal"/>
    <w:pPr>
      <w:numPr>
        <w:numId w:val="9"/>
      </w:numPr>
    </w:pPr>
    <w:rPr>
      <w:rFonts w:ascii="Times" w:hAnsi="Times" w:cs="Times"/>
    </w:rPr>
  </w:style>
  <w:style w:type="paragraph" w:styleId="ListNumber5">
    <w:name w:val="List Number 5"/>
    <w:basedOn w:val="Normal"/>
    <w:pPr>
      <w:numPr>
        <w:numId w:val="10"/>
      </w:numPr>
    </w:pPr>
    <w:rPr>
      <w:rFonts w:ascii="Times" w:hAnsi="Times" w:cs="Times"/>
    </w:rPr>
  </w:style>
  <w:style w:type="paragraph" w:styleId="BodyTextIndent">
    <w:name w:val="Body Text Indent"/>
    <w:basedOn w:val="Normal"/>
    <w:link w:val="BodyTextIndentChar"/>
    <w:pPr>
      <w:ind w:left="720"/>
      <w:jc w:val="both"/>
    </w:pPr>
    <w:rPr>
      <w:rFonts w:cs="Arial"/>
      <w:color w:val="FF0000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F4C32"/>
    <w:rPr>
      <w:rFonts w:ascii="Arial" w:hAnsi="Arial" w:cs="Arial"/>
      <w:color w:val="FF0000"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rFonts w:eastAsia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ataField11pt-Single">
    <w:name w:val="Data Field 11pt-Single"/>
    <w:basedOn w:val="Normal"/>
    <w:link w:val="DataField11pt-SingleChar"/>
    <w:rsid w:val="00CF68A2"/>
    <w:rPr>
      <w:rFonts w:cs="Arial"/>
      <w:szCs w:val="20"/>
    </w:rPr>
  </w:style>
  <w:style w:type="character" w:customStyle="1" w:styleId="DataField11pt-SingleChar">
    <w:name w:val="Data Field 11pt-Single Char"/>
    <w:basedOn w:val="DefaultParagraphFont"/>
    <w:link w:val="DataField11pt-Single"/>
    <w:rsid w:val="00843027"/>
    <w:rPr>
      <w:rFonts w:ascii="Arial" w:hAnsi="Arial" w:cs="Arial"/>
      <w:sz w:val="22"/>
      <w:lang w:val="en-US" w:eastAsia="en-US" w:bidi="ar-SA"/>
    </w:rPr>
  </w:style>
  <w:style w:type="character" w:styleId="PageNumber">
    <w:name w:val="page number"/>
    <w:basedOn w:val="DefaultParagraphFont"/>
    <w:rPr>
      <w:rFonts w:ascii="Arial" w:hAnsi="Arial"/>
      <w:sz w:val="20"/>
      <w:u w:val="single"/>
    </w:rPr>
  </w:style>
  <w:style w:type="paragraph" w:customStyle="1" w:styleId="HeadingNote">
    <w:name w:val="Heading Note"/>
    <w:basedOn w:val="Normal"/>
    <w:rsid w:val="002B7443"/>
    <w:pPr>
      <w:pBdr>
        <w:bottom w:val="single" w:sz="4" w:space="6" w:color="auto"/>
      </w:pBdr>
      <w:spacing w:before="40" w:after="40"/>
      <w:jc w:val="center"/>
    </w:pPr>
    <w:rPr>
      <w:rFonts w:cs="Arial"/>
      <w:iCs/>
      <w:sz w:val="16"/>
      <w:szCs w:val="16"/>
    </w:rPr>
  </w:style>
  <w:style w:type="paragraph" w:customStyle="1" w:styleId="FormFieldCaption">
    <w:name w:val="Form Field Caption"/>
    <w:basedOn w:val="Normal"/>
    <w:pPr>
      <w:tabs>
        <w:tab w:val="left" w:pos="270"/>
      </w:tabs>
    </w:pPr>
    <w:rPr>
      <w:rFonts w:cs="Arial"/>
      <w:sz w:val="16"/>
      <w:szCs w:val="16"/>
    </w:rPr>
  </w:style>
  <w:style w:type="character" w:styleId="Hyperlink">
    <w:name w:val="Hyperlink"/>
    <w:basedOn w:val="DefaultParagraphFont"/>
    <w:rsid w:val="00E67A05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781234"/>
    <w:pPr>
      <w:keepNext/>
      <w:spacing w:before="360" w:after="120"/>
      <w:outlineLvl w:val="1"/>
    </w:pPr>
    <w:rPr>
      <w:b/>
    </w:rPr>
  </w:style>
  <w:style w:type="character" w:customStyle="1" w:styleId="SubtitleChar">
    <w:name w:val="Subtitle Char"/>
    <w:basedOn w:val="DefaultParagraphFont"/>
    <w:link w:val="Subtitle"/>
    <w:rsid w:val="00781234"/>
    <w:rPr>
      <w:rFonts w:ascii="Arial" w:hAnsi="Arial"/>
      <w:b/>
      <w:sz w:val="22"/>
      <w:szCs w:val="24"/>
    </w:rPr>
  </w:style>
  <w:style w:type="character" w:styleId="Strong">
    <w:name w:val="Strong"/>
    <w:basedOn w:val="DefaultParagraphFont"/>
    <w:uiPriority w:val="22"/>
    <w:qFormat/>
    <w:rsid w:val="00656AB8"/>
    <w:rPr>
      <w:b/>
      <w:bCs/>
    </w:rPr>
  </w:style>
  <w:style w:type="character" w:styleId="Emphasis">
    <w:name w:val="Emphasis"/>
    <w:basedOn w:val="DefaultParagraphFont"/>
    <w:uiPriority w:val="20"/>
    <w:qFormat/>
    <w:rsid w:val="00EF4C32"/>
    <w:rPr>
      <w:i/>
      <w:iCs/>
    </w:rPr>
  </w:style>
  <w:style w:type="paragraph" w:customStyle="1" w:styleId="Subtitle2">
    <w:name w:val="Subtitle 2"/>
    <w:basedOn w:val="Subtitle"/>
    <w:rsid w:val="00781234"/>
    <w:pPr>
      <w:spacing w:before="240" w:after="0"/>
    </w:pPr>
    <w:rPr>
      <w:bCs/>
      <w:szCs w:val="20"/>
      <w:u w:val="single"/>
    </w:rPr>
  </w:style>
  <w:style w:type="paragraph" w:customStyle="1" w:styleId="OMBInfo">
    <w:name w:val="OMB Info"/>
    <w:basedOn w:val="Normal"/>
    <w:qFormat/>
    <w:rsid w:val="00321A19"/>
    <w:pPr>
      <w:spacing w:after="120"/>
      <w:jc w:val="right"/>
    </w:pPr>
    <w:rPr>
      <w:sz w:val="16"/>
    </w:rPr>
  </w:style>
  <w:style w:type="character" w:customStyle="1" w:styleId="Heading3Char">
    <w:name w:val="Heading 3 Char"/>
    <w:basedOn w:val="DefaultParagraphFont"/>
    <w:link w:val="Heading3"/>
    <w:rsid w:val="00656AB8"/>
    <w:rPr>
      <w:rFonts w:ascii="Arial" w:hAnsi="Arial"/>
      <w:b/>
      <w:bCs/>
      <w:sz w:val="22"/>
      <w:u w:val="single"/>
    </w:rPr>
  </w:style>
  <w:style w:type="paragraph" w:customStyle="1" w:styleId="FormFieldCaption1">
    <w:name w:val="Form Field Caption1"/>
    <w:basedOn w:val="FormFieldCaption"/>
    <w:qFormat/>
    <w:rsid w:val="002B7443"/>
    <w:pPr>
      <w:spacing w:after="160"/>
    </w:pPr>
  </w:style>
  <w:style w:type="table" w:styleId="TableGrid">
    <w:name w:val="Table Grid"/>
    <w:basedOn w:val="TableNormal"/>
    <w:rsid w:val="002B7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2B744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B74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744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B74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B7443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B74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B7443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6E6FB5"/>
    <w:pPr>
      <w:pBdr>
        <w:top w:val="single" w:sz="4" w:space="1" w:color="auto"/>
      </w:pBdr>
      <w:spacing w:before="240"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6E6FB5"/>
    <w:rPr>
      <w:rFonts w:ascii="Arial" w:hAnsi="Arial"/>
      <w:b/>
      <w:sz w:val="22"/>
      <w:szCs w:val="24"/>
    </w:rPr>
  </w:style>
  <w:style w:type="paragraph" w:styleId="BodyText">
    <w:name w:val="Body Text"/>
    <w:basedOn w:val="Normal"/>
    <w:link w:val="BodyTextChar"/>
    <w:uiPriority w:val="99"/>
    <w:rsid w:val="006E6F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E6FB5"/>
    <w:rPr>
      <w:rFonts w:ascii="Arial" w:hAnsi="Arial"/>
      <w:sz w:val="22"/>
      <w:szCs w:val="24"/>
    </w:rPr>
  </w:style>
  <w:style w:type="paragraph" w:styleId="ListParagraph">
    <w:name w:val="List Paragraph"/>
    <w:basedOn w:val="Normal"/>
    <w:uiPriority w:val="34"/>
    <w:qFormat/>
    <w:rsid w:val="00870030"/>
    <w:pPr>
      <w:ind w:left="720"/>
      <w:contextualSpacing/>
    </w:pPr>
  </w:style>
  <w:style w:type="paragraph" w:customStyle="1" w:styleId="DataField">
    <w:name w:val="Data Field"/>
    <w:rsid w:val="00CB1D25"/>
    <w:pPr>
      <w:widowControl w:val="0"/>
    </w:pPr>
    <w:rPr>
      <w:rFonts w:ascii="Arial" w:hAnsi="Arial" w:cs="Arial"/>
      <w:sz w:val="22"/>
      <w:szCs w:val="22"/>
    </w:rPr>
  </w:style>
  <w:style w:type="paragraph" w:customStyle="1" w:styleId="DataFieldSingle11pt">
    <w:name w:val="Data Field Single11pt"/>
    <w:basedOn w:val="Normal"/>
    <w:rsid w:val="00CB1D25"/>
    <w:pPr>
      <w:tabs>
        <w:tab w:val="center" w:pos="5490"/>
        <w:tab w:val="right" w:pos="10980"/>
      </w:tabs>
      <w:spacing w:line="300" w:lineRule="exact"/>
    </w:pPr>
    <w:rPr>
      <w:rFonts w:cs="Arial"/>
      <w:noProof/>
      <w:szCs w:val="16"/>
    </w:rPr>
  </w:style>
  <w:style w:type="paragraph" w:customStyle="1" w:styleId="DataField11pt">
    <w:name w:val="Data Field 11pt"/>
    <w:basedOn w:val="Normal"/>
    <w:rsid w:val="00F9104A"/>
    <w:pPr>
      <w:spacing w:line="300" w:lineRule="exact"/>
    </w:pPr>
    <w:rPr>
      <w:rFonts w:eastAsia="SimSun" w:cs="Arial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73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B050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4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ncbi.nlm.nih.gov/myncbi/zhenggang.zhu.1/bibliography/public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1101/2024.12.07.62730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1101/2024.12.07.627305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00C7699C73A498CB057F667D9CD99" ma:contentTypeVersion="14" ma:contentTypeDescription="Create a new document." ma:contentTypeScope="" ma:versionID="da1b2f359c56964e8a9e5ba2f4a7bb8e">
  <xsd:schema xmlns:xsd="http://www.w3.org/2001/XMLSchema" xmlns:xs="http://www.w3.org/2001/XMLSchema" xmlns:p="http://schemas.microsoft.com/office/2006/metadata/properties" xmlns:ns1="http://schemas.microsoft.com/sharepoint/v3" xmlns:ns3="0b516ab0-04e4-4c88-99cd-523706b96b1a" xmlns:ns4="589fc4a7-9825-4918-b2d3-6237c872ffbf" targetNamespace="http://schemas.microsoft.com/office/2006/metadata/properties" ma:root="true" ma:fieldsID="13579475e6e87a3a4fadde96db207311" ns1:_="" ns3:_="" ns4:_="">
    <xsd:import namespace="http://schemas.microsoft.com/sharepoint/v3"/>
    <xsd:import namespace="0b516ab0-04e4-4c88-99cd-523706b96b1a"/>
    <xsd:import namespace="589fc4a7-9825-4918-b2d3-6237c872ff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16ab0-04e4-4c88-99cd-523706b96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fc4a7-9825-4918-b2d3-6237c872ffb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8771F7-1BB2-4AC2-B8F9-44F13DA3E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76CE26-06FF-4835-817C-1A5CD3E7E1B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A4A9A40-AA55-4CBA-93F5-B14C65A494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59FFDB-7449-4205-8782-7E5446264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b516ab0-04e4-4c88-99cd-523706b96b1a"/>
    <ds:schemaRef ds:uri="589fc4a7-9825-4918-b2d3-6237c872ff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3005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OMB No. 0925-0046, Biographical Sketch Format Page</vt:lpstr>
    </vt:vector>
  </TitlesOfParts>
  <Company>DHHS/PHS/NIH</Company>
  <LinksUpToDate>false</LinksUpToDate>
  <CharactersWithSpaces>20100</CharactersWithSpaces>
  <SharedDoc>false</SharedDoc>
  <HLinks>
    <vt:vector size="6" baseType="variant">
      <vt:variant>
        <vt:i4>2752620</vt:i4>
      </vt:variant>
      <vt:variant>
        <vt:i4>0</vt:i4>
      </vt:variant>
      <vt:variant>
        <vt:i4>0</vt:i4>
      </vt:variant>
      <vt:variant>
        <vt:i4>5</vt:i4>
      </vt:variant>
      <vt:variant>
        <vt:lpwstr>http://publicaccess.nih.gov/submit_process_journals.htm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OMB No. 0925-0046, Biographical Sketch Format Page</dc:title>
  <dc:subject>DHHS, Public Health Service Grant Application</dc:subject>
  <dc:creator>Office of Extramural Programs</dc:creator>
  <cp:keywords>PHS Grant Application, 0925-0001/0002, (Rev. 08/12), Biographical Sketch Format Page</cp:keywords>
  <dc:description/>
  <cp:lastModifiedBy>Zhenggang, Zhu</cp:lastModifiedBy>
  <cp:revision>9</cp:revision>
  <cp:lastPrinted>2025-02-06T21:00:00Z</cp:lastPrinted>
  <dcterms:created xsi:type="dcterms:W3CDTF">2025-02-06T19:59:00Z</dcterms:created>
  <dcterms:modified xsi:type="dcterms:W3CDTF">2025-02-06T21:00:00Z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0x01010027100C7699C73A498CB057F667D9CD99</vt:lpwstr>
  </property>
  <property fmtid="{D5CDD505-2E9C-101B-9397-08002B2CF9AE}" pid="3" name="Test Comment">
    <vt:lpwstr>7/17/2015. Updated file properties. 6/23/2013. Created .docx version and added OMB info to footer.</vt:lpwstr>
  </property>
  <property fmtid="{D5CDD505-2E9C-101B-9397-08002B2CF9AE}" pid="4" name="Form Set">
    <vt:lpwstr>PHS398/PHS2590</vt:lpwstr>
  </property>
</Properties>
</file>