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文件操作</w:t>
      </w:r>
    </w:p>
    <w:p>
      <w:pPr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学习背景（运维的相关的文件操作 爬虫 大数据）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文件对象的介绍：</w:t>
      </w:r>
    </w:p>
    <w:p>
      <w:pPr>
        <w:ind w:firstLine="360" w:firstLineChars="1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文件对象的分类：（file object，对外提供了面向下层资源的对象，带有read（）和write（）这样的方法，文件对象也称为文件类对象或流（stream））</w:t>
      </w:r>
    </w:p>
    <w:p>
      <w:pPr>
        <w:ind w:firstLine="360" w:firstLineChars="10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流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原始二进制文件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缓冲二进制文件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文本文件 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接口：代码 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io的模块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python的基本文件操作</w:t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创建文件对象</w:t>
      </w:r>
    </w:p>
    <w:p>
      <w:p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python 使用文件对象能做大部分的文件操作</w:t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open()函数创建文件对象，它返回一个文件对象</w:t>
      </w:r>
    </w:p>
    <w:p>
      <w:pPr>
        <w:ind w:firstLine="72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open(filename,mode)</w:t>
      </w:r>
    </w:p>
    <w:p>
      <w:pPr>
        <w:ind w:firstLine="720"/>
        <w:jc w:val="left"/>
        <w:rPr>
          <w:rFonts w:hint="default"/>
          <w:sz w:val="36"/>
          <w:szCs w:val="36"/>
          <w:lang w:val="en-US" w:eastAsia="zh-CN"/>
        </w:rPr>
      </w:pPr>
    </w:p>
    <w:p>
      <w:pPr>
        <w:ind w:firstLine="720"/>
        <w:jc w:val="left"/>
        <w:rPr>
          <w:rFonts w:hint="default"/>
          <w:sz w:val="36"/>
          <w:szCs w:val="36"/>
          <w:lang w:val="en-US" w:eastAsia="zh-CN"/>
        </w:rPr>
      </w:pPr>
    </w:p>
    <w:p>
      <w:pPr>
        <w:ind w:firstLine="72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文件的访问模式</w:t>
      </w:r>
    </w:p>
    <w:p>
      <w:pPr>
        <w:ind w:firstLine="720"/>
        <w:jc w:val="left"/>
        <w:rPr>
          <w:rFonts w:hint="eastAsia"/>
          <w:sz w:val="36"/>
          <w:szCs w:val="36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3084"/>
        <w:gridCol w:w="1105"/>
        <w:gridCol w:w="92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模式</w:t>
            </w:r>
          </w:p>
        </w:tc>
        <w:tc>
          <w:tcPr>
            <w:tcW w:w="3084" w:type="dxa"/>
          </w:tcPr>
          <w:p>
            <w:p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描述</w:t>
            </w:r>
          </w:p>
        </w:tc>
        <w:tc>
          <w:tcPr>
            <w:tcW w:w="1105" w:type="dxa"/>
          </w:tcPr>
          <w:p>
            <w:p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r</w:t>
            </w:r>
          </w:p>
        </w:tc>
        <w:tc>
          <w:tcPr>
            <w:tcW w:w="3084" w:type="dxa"/>
          </w:tcPr>
          <w:p>
            <w:p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以只读的方式，这是默认的模式</w:t>
            </w:r>
          </w:p>
        </w:tc>
        <w:tc>
          <w:tcPr>
            <w:tcW w:w="1105" w:type="dxa"/>
          </w:tcPr>
          <w:p>
            <w:p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w</w:t>
            </w:r>
          </w:p>
        </w:tc>
        <w:tc>
          <w:tcPr>
            <w:tcW w:w="3084" w:type="dxa"/>
          </w:tcPr>
          <w:p>
            <w:p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以只写的方式</w:t>
            </w:r>
          </w:p>
        </w:tc>
        <w:tc>
          <w:tcPr>
            <w:tcW w:w="1105" w:type="dxa"/>
          </w:tcPr>
          <w:p>
            <w:p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a+</w:t>
            </w:r>
          </w:p>
        </w:tc>
        <w:tc>
          <w:tcPr>
            <w:tcW w:w="3084" w:type="dxa"/>
          </w:tcPr>
          <w:p>
            <w:p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打开文件并追加</w:t>
            </w:r>
          </w:p>
        </w:tc>
        <w:tc>
          <w:tcPr>
            <w:tcW w:w="1105" w:type="dxa"/>
          </w:tcPr>
          <w:p>
            <w:p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sz w:val="36"/>
          <w:szCs w:val="36"/>
          <w:lang w:val="en-US" w:eastAsia="zh-CN"/>
        </w:rPr>
      </w:pPr>
    </w:p>
    <w:p>
      <w:pPr>
        <w:jc w:val="left"/>
        <w:rPr>
          <w:rFonts w:hint="default"/>
          <w:sz w:val="36"/>
          <w:szCs w:val="36"/>
          <w:lang w:val="en-US" w:eastAsia="zh-CN"/>
        </w:rPr>
      </w:pP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f.read(size)</w:t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size是可选的</w:t>
      </w:r>
    </w:p>
    <w:p>
      <w:pPr>
        <w:jc w:val="left"/>
        <w:rPr>
          <w:rFonts w:hint="default"/>
          <w:sz w:val="36"/>
          <w:szCs w:val="36"/>
          <w:lang w:val="en-US" w:eastAsia="zh-CN"/>
        </w:rPr>
      </w:pP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读取一个文件的完成的操作过程：</w:t>
      </w:r>
    </w:p>
    <w:p>
      <w:pPr>
        <w:numPr>
          <w:ilvl w:val="0"/>
          <w:numId w:val="1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创建文件对象    </w:t>
      </w:r>
    </w:p>
    <w:p>
      <w:pPr>
        <w:numPr>
          <w:ilvl w:val="0"/>
          <w:numId w:val="1"/>
        </w:num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读取文件内容，使用read方法（）</w:t>
      </w:r>
    </w:p>
    <w:p>
      <w:pPr>
        <w:numPr>
          <w:ilvl w:val="0"/>
          <w:numId w:val="1"/>
        </w:num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关闭文件</w:t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先打开，再去读，在关闭</w:t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f = open(</w:t>
      </w:r>
      <w:r>
        <w:rPr>
          <w:rFonts w:hint="default"/>
          <w:sz w:val="36"/>
          <w:szCs w:val="36"/>
          <w:lang w:val="en-US" w:eastAsia="zh-CN"/>
        </w:rPr>
        <w:t>‘’</w:t>
      </w:r>
      <w:r>
        <w:rPr>
          <w:rFonts w:hint="eastAsia"/>
          <w:sz w:val="36"/>
          <w:szCs w:val="36"/>
          <w:lang w:val="en-US" w:eastAsia="zh-CN"/>
        </w:rPr>
        <w:t>)</w:t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 = read()</w:t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</w:t>
      </w:r>
    </w:p>
    <w:p>
      <w:p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f.close   读完或者写完是需要关闭的，不关闭会占用内存的，还有保存功能</w:t>
      </w:r>
    </w:p>
    <w:p>
      <w:pPr>
        <w:jc w:val="left"/>
        <w:rPr>
          <w:rFonts w:hint="default"/>
          <w:sz w:val="36"/>
          <w:szCs w:val="36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default"/>
          <w:sz w:val="36"/>
          <w:szCs w:val="36"/>
          <w:lang w:val="en-US" w:eastAsia="zh-CN"/>
        </w:rPr>
      </w:pPr>
    </w:p>
    <w:p>
      <w:pPr>
        <w:jc w:val="left"/>
        <w:rPr>
          <w:rFonts w:hint="default"/>
          <w:sz w:val="36"/>
          <w:szCs w:val="36"/>
          <w:lang w:val="en-US" w:eastAsia="zh-CN"/>
        </w:rPr>
      </w:pP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f.write(string)</w:t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1.文件存在</w:t>
      </w:r>
    </w:p>
    <w:p>
      <w:pPr>
        <w:ind w:firstLine="1080" w:firstLineChars="30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覆盖写入：把内容写入到文件，</w:t>
      </w:r>
    </w:p>
    <w:p>
      <w:pPr>
        <w:ind w:firstLine="1080" w:firstLineChars="300"/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追加写入</w:t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2.文件不存在</w:t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创建文件</w:t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写文件的完整过程：</w:t>
      </w:r>
    </w:p>
    <w:p>
      <w:pPr>
        <w:numPr>
          <w:ilvl w:val="0"/>
          <w:numId w:val="2"/>
        </w:numPr>
        <w:ind w:left="720" w:leftChars="0" w:firstLine="0" w:firstLineChars="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创建文件对象</w:t>
      </w:r>
    </w:p>
    <w:p>
      <w:pPr>
        <w:numPr>
          <w:ilvl w:val="0"/>
          <w:numId w:val="2"/>
        </w:numPr>
        <w:ind w:left="720" w:leftChars="0" w:firstLine="0" w:firstLineChars="0"/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f.write()内容写到缓存</w:t>
      </w:r>
    </w:p>
    <w:p>
      <w:pPr>
        <w:numPr>
          <w:ilvl w:val="0"/>
          <w:numId w:val="2"/>
        </w:numPr>
        <w:ind w:left="720" w:leftChars="0" w:firstLine="0" w:firstLineChars="0"/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关闭文件，保存文件到硬盘</w:t>
      </w: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读写方法</w:t>
      </w: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f.readline（）  只读一行  以字符串格式</w:t>
      </w: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f.readlines（）  全部都读出来  一列表的格式</w:t>
      </w: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f.writelines（）  写</w:t>
      </w: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注意没有writeline方法</w:t>
      </w: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&gt;&gt;&gt; for line in open('test01.py'):</w:t>
      </w: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...     print(line)</w:t>
      </w: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... </w:t>
      </w: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[1, 2, 3]</w:t>
      </w: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用for  打开文件   </w:t>
      </w: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with...as方法</w:t>
      </w: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&gt;&gt;&gt; with open('test01.py') as f:</w:t>
      </w:r>
      <w:r>
        <w:rPr>
          <w:rFonts w:hint="eastAsia"/>
          <w:sz w:val="36"/>
          <w:szCs w:val="36"/>
          <w:lang w:val="en-US" w:eastAsia="zh-CN"/>
        </w:rPr>
        <w:t xml:space="preserve">    f是对象</w:t>
      </w: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...      print(f.readlines())</w:t>
      </w:r>
      <w:r>
        <w:rPr>
          <w:rFonts w:hint="eastAsia"/>
          <w:sz w:val="36"/>
          <w:szCs w:val="36"/>
          <w:lang w:val="en-US" w:eastAsia="zh-CN"/>
        </w:rPr>
        <w:t xml:space="preserve">       打印 f读取</w:t>
      </w: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... </w:t>
      </w: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['[1, 2, 3]']</w:t>
      </w:r>
      <w:r>
        <w:rPr>
          <w:rFonts w:hint="eastAsia"/>
          <w:sz w:val="36"/>
          <w:szCs w:val="36"/>
          <w:lang w:val="en-US" w:eastAsia="zh-CN"/>
        </w:rPr>
        <w:t xml:space="preserve">     这个是test01.py里面的内容</w:t>
      </w: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python文件进阶操作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644"/>
        <w:gridCol w:w="3041"/>
        <w:gridCol w:w="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操作</w:t>
            </w:r>
          </w:p>
        </w:tc>
        <w:tc>
          <w:tcPr>
            <w:tcW w:w="264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方法</w:t>
            </w:r>
          </w:p>
        </w:tc>
        <w:tc>
          <w:tcPr>
            <w:tcW w:w="3041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707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创建目录</w:t>
            </w:r>
          </w:p>
        </w:tc>
        <w:tc>
          <w:tcPr>
            <w:tcW w:w="264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os.mkdir（</w:t>
            </w:r>
            <w: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dir</w:t>
            </w:r>
            <w: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）</w:t>
            </w:r>
          </w:p>
        </w:tc>
        <w:tc>
          <w:tcPr>
            <w:tcW w:w="3041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707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创建多个目录</w:t>
            </w:r>
          </w:p>
        </w:tc>
        <w:tc>
          <w:tcPr>
            <w:tcW w:w="264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os.makedirs（</w:t>
            </w:r>
            <w: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dir/dir</w:t>
            </w:r>
            <w: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）</w:t>
            </w:r>
          </w:p>
        </w:tc>
        <w:tc>
          <w:tcPr>
            <w:tcW w:w="3041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707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目录重命名</w:t>
            </w:r>
          </w:p>
        </w:tc>
        <w:tc>
          <w:tcPr>
            <w:tcW w:w="264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os.remake（</w:t>
            </w:r>
            <w: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dir</w:t>
            </w:r>
            <w: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重命名</w:t>
            </w:r>
            <w: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）</w:t>
            </w:r>
          </w:p>
        </w:tc>
        <w:tc>
          <w:tcPr>
            <w:tcW w:w="3041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707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遍历目录</w:t>
            </w:r>
          </w:p>
        </w:tc>
        <w:tc>
          <w:tcPr>
            <w:tcW w:w="264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os.listdir（path）、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041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707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44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os.walk（path）</w:t>
            </w:r>
          </w:p>
        </w:tc>
        <w:tc>
          <w:tcPr>
            <w:tcW w:w="3041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707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手动迭代</w:t>
      </w: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2686050" cy="2105025"/>
            <wp:effectExtent l="0" t="0" r="0" b="9525"/>
            <wp:docPr id="2" name="图片 2" descr="1594708988982_323AE81B-644E-4c55-A019-3CE94AFBD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4708988982_323AE81B-644E-4c55-A019-3CE94AFBD9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一层一层往下层目录迭代</w:t>
      </w: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一次一次执行d.__next__()方法</w:t>
      </w: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5271135" cy="2751455"/>
            <wp:effectExtent l="0" t="0" r="5715" b="10795"/>
            <wp:docPr id="1" name="图片 1" descr="lALPD2eDM8C4yprNBUrNCiI_2594_1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LPD2eDM8C4yprNBUrNCiI_2594_13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自动迭代</w:t>
      </w: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也是和test整体目录一样的</w:t>
      </w: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一次就直接出来了不用一层一层的了</w:t>
      </w: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2686050" cy="2105025"/>
            <wp:effectExtent l="0" t="0" r="0" b="9525"/>
            <wp:docPr id="5" name="图片 5" descr="1594708988982_323AE81B-644E-4c55-A019-3CE94AFBD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4708988982_323AE81B-644E-4c55-A019-3CE94AFBD9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33750" cy="2771775"/>
            <wp:effectExtent l="0" t="0" r="0" b="9525"/>
            <wp:docPr id="4" name="图片 4" descr="1594710055758_90CE0DC2-330F-4652-9E6C-55394DCB37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4710055758_90CE0DC2-330F-4652-9E6C-55394DCB370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60DCB3"/>
    <w:multiLevelType w:val="singleLevel"/>
    <w:tmpl w:val="E960DC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90DFB2"/>
    <w:multiLevelType w:val="singleLevel"/>
    <w:tmpl w:val="7490DFB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6E6FF4"/>
    <w:rsid w:val="276E6FF4"/>
    <w:rsid w:val="3CE8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2020-07-14T01:06:00Z</dcterms:created>
  <dc:creator>You   are   di~di</dc:creator>
  <cp:lastModifiedBy>You   are   di~di</cp:lastModifiedBy>
  <dcterms:modified xsi:type="dcterms:W3CDTF">2020-07-14T07:38:06Z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