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68" w:rsidRDefault="0031236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28" w:lineRule="exact"/>
        <w:rPr>
          <w:sz w:val="24"/>
          <w:szCs w:val="24"/>
        </w:rPr>
      </w:pPr>
    </w:p>
    <w:p w:rsidR="00312368" w:rsidRDefault="006750B3" w:rsidP="00007CF5">
      <w:pPr>
        <w:pStyle w:val="1"/>
        <w:jc w:val="center"/>
        <w:rPr>
          <w:sz w:val="20"/>
          <w:szCs w:val="20"/>
        </w:rPr>
      </w:pPr>
      <w:r>
        <w:rPr>
          <w:rFonts w:hint="eastAsia"/>
        </w:rPr>
        <w:t>信息管理</w:t>
      </w:r>
      <w:r w:rsidR="000F314C">
        <w:t>系统</w:t>
      </w:r>
    </w:p>
    <w:p w:rsidR="00312368" w:rsidRDefault="00312368" w:rsidP="00007CF5">
      <w:pPr>
        <w:pStyle w:val="1"/>
        <w:rPr>
          <w:rFonts w:hint="eastAsia"/>
        </w:rPr>
        <w:sectPr w:rsidR="0031236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312368" w:rsidRDefault="000F314C" w:rsidP="00007CF5">
      <w:pPr>
        <w:pStyle w:val="1"/>
        <w:ind w:left="3600" w:firstLine="72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——</w:t>
      </w:r>
      <w:r>
        <w:t>总体设计报告</w:t>
      </w: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200" w:lineRule="exact"/>
        <w:rPr>
          <w:sz w:val="24"/>
          <w:szCs w:val="24"/>
        </w:rPr>
      </w:pPr>
    </w:p>
    <w:p w:rsidR="00312368" w:rsidRDefault="00312368">
      <w:pPr>
        <w:spacing w:line="331" w:lineRule="exact"/>
        <w:rPr>
          <w:sz w:val="24"/>
          <w:szCs w:val="24"/>
        </w:rPr>
      </w:pPr>
    </w:p>
    <w:p w:rsidR="00312368" w:rsidRDefault="00312368">
      <w:pPr>
        <w:spacing w:line="235" w:lineRule="exact"/>
        <w:rPr>
          <w:sz w:val="24"/>
          <w:szCs w:val="24"/>
        </w:rPr>
      </w:pPr>
    </w:p>
    <w:p w:rsidR="006750B3" w:rsidRDefault="000F314C" w:rsidP="006750B3">
      <w:pPr>
        <w:spacing w:line="390" w:lineRule="exact"/>
        <w:ind w:right="6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小组成员：</w:t>
      </w:r>
      <w:r w:rsidR="006750B3">
        <w:rPr>
          <w:rFonts w:ascii="宋体" w:eastAsia="宋体" w:hAnsi="宋体" w:cs="宋体" w:hint="eastAsia"/>
          <w:sz w:val="32"/>
          <w:szCs w:val="32"/>
        </w:rPr>
        <w:t>计算机1</w:t>
      </w:r>
      <w:r w:rsidR="006750B3">
        <w:rPr>
          <w:rFonts w:ascii="宋体" w:eastAsia="宋体" w:hAnsi="宋体" w:cs="宋体"/>
          <w:sz w:val="32"/>
          <w:szCs w:val="32"/>
        </w:rPr>
        <w:t xml:space="preserve">73 </w:t>
      </w:r>
      <w:r w:rsidR="006750B3">
        <w:rPr>
          <w:rFonts w:ascii="宋体" w:eastAsia="宋体" w:hAnsi="宋体" w:cs="宋体" w:hint="eastAsia"/>
          <w:sz w:val="32"/>
          <w:szCs w:val="32"/>
        </w:rPr>
        <w:t>吴景涛 严则安 顾逸丰 毛建</w:t>
      </w:r>
    </w:p>
    <w:p w:rsidR="006750B3" w:rsidRDefault="006750B3" w:rsidP="006750B3">
      <w:pPr>
        <w:spacing w:line="390" w:lineRule="exact"/>
        <w:ind w:right="6"/>
        <w:jc w:val="center"/>
        <w:rPr>
          <w:rFonts w:hint="eastAsia"/>
          <w:sz w:val="20"/>
          <w:szCs w:val="20"/>
        </w:rPr>
      </w:pPr>
      <w:r>
        <w:rPr>
          <w:rFonts w:ascii="宋体" w:eastAsia="宋体" w:hAnsi="宋体" w:cs="宋体" w:hint="eastAsia"/>
          <w:sz w:val="32"/>
          <w:szCs w:val="32"/>
        </w:rPr>
        <w:t>计算机1</w:t>
      </w:r>
      <w:r>
        <w:rPr>
          <w:rFonts w:ascii="宋体" w:eastAsia="宋体" w:hAnsi="宋体" w:cs="宋体"/>
          <w:sz w:val="32"/>
          <w:szCs w:val="32"/>
        </w:rPr>
        <w:t xml:space="preserve">74 </w:t>
      </w:r>
      <w:r>
        <w:rPr>
          <w:rFonts w:ascii="宋体" w:eastAsia="宋体" w:hAnsi="宋体" w:cs="宋体" w:hint="eastAsia"/>
          <w:sz w:val="32"/>
          <w:szCs w:val="32"/>
        </w:rPr>
        <w:t>宋威</w:t>
      </w:r>
    </w:p>
    <w:p w:rsidR="00312368" w:rsidRDefault="00312368">
      <w:pPr>
        <w:sectPr w:rsidR="00312368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312368" w:rsidRDefault="00312368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51" w:lineRule="exact"/>
        <w:rPr>
          <w:sz w:val="20"/>
          <w:szCs w:val="20"/>
        </w:rPr>
      </w:pPr>
    </w:p>
    <w:p w:rsidR="00312368" w:rsidRDefault="000F314C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目录</w:t>
      </w: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37" w:lineRule="exact"/>
        <w:rPr>
          <w:sz w:val="20"/>
          <w:szCs w:val="20"/>
        </w:rPr>
      </w:pPr>
    </w:p>
    <w:p w:rsidR="00312368" w:rsidRDefault="000F314C">
      <w:pPr>
        <w:numPr>
          <w:ilvl w:val="0"/>
          <w:numId w:val="1"/>
        </w:numPr>
        <w:tabs>
          <w:tab w:val="left" w:pos="660"/>
        </w:tabs>
        <w:spacing w:line="365" w:lineRule="exact"/>
        <w:ind w:left="660" w:hanging="3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系统总体设计</w:t>
      </w:r>
      <w:r>
        <w:rPr>
          <w:rFonts w:eastAsia="Times New Roman"/>
          <w:sz w:val="30"/>
          <w:szCs w:val="30"/>
        </w:rPr>
        <w:t>……………………………………………………3</w:t>
      </w:r>
    </w:p>
    <w:p w:rsidR="00312368" w:rsidRDefault="00312368">
      <w:pPr>
        <w:spacing w:line="293" w:lineRule="exact"/>
        <w:rPr>
          <w:rFonts w:eastAsia="Times New Roman"/>
          <w:sz w:val="30"/>
          <w:szCs w:val="30"/>
        </w:rPr>
      </w:pPr>
    </w:p>
    <w:p w:rsidR="00312368" w:rsidRDefault="000F314C">
      <w:pPr>
        <w:numPr>
          <w:ilvl w:val="0"/>
          <w:numId w:val="1"/>
        </w:numPr>
        <w:tabs>
          <w:tab w:val="left" w:pos="662"/>
        </w:tabs>
        <w:spacing w:line="527" w:lineRule="exact"/>
        <w:ind w:left="660" w:right="366" w:hanging="300"/>
        <w:jc w:val="right"/>
        <w:rPr>
          <w:rFonts w:eastAsia="Times New Roman"/>
          <w:sz w:val="29"/>
          <w:szCs w:val="29"/>
        </w:rPr>
      </w:pPr>
      <w:r>
        <w:rPr>
          <w:rFonts w:ascii="宋体" w:eastAsia="宋体" w:hAnsi="宋体" w:cs="宋体"/>
          <w:sz w:val="29"/>
          <w:szCs w:val="29"/>
        </w:rPr>
        <w:t>各模块功能描述</w:t>
      </w:r>
      <w:r>
        <w:rPr>
          <w:rFonts w:eastAsia="Times New Roman"/>
          <w:sz w:val="29"/>
          <w:szCs w:val="29"/>
        </w:rPr>
        <w:t xml:space="preserve">…………………………………………………3 2.1 </w:t>
      </w:r>
      <w:r>
        <w:rPr>
          <w:rFonts w:ascii="宋体" w:eastAsia="宋体" w:hAnsi="宋体" w:cs="宋体"/>
          <w:sz w:val="29"/>
          <w:szCs w:val="29"/>
        </w:rPr>
        <w:t>系统登录模块</w:t>
      </w:r>
      <w:r>
        <w:rPr>
          <w:rFonts w:eastAsia="Times New Roman"/>
          <w:sz w:val="29"/>
          <w:szCs w:val="29"/>
        </w:rPr>
        <w:t xml:space="preserve">………………………………...………………3 2.1.1 </w:t>
      </w:r>
      <w:r>
        <w:rPr>
          <w:rFonts w:ascii="宋体" w:eastAsia="宋体" w:hAnsi="宋体" w:cs="宋体"/>
          <w:sz w:val="29"/>
          <w:szCs w:val="29"/>
        </w:rPr>
        <w:t>用户登录部分</w:t>
      </w:r>
      <w:r>
        <w:rPr>
          <w:rFonts w:eastAsia="Times New Roman"/>
          <w:sz w:val="29"/>
          <w:szCs w:val="29"/>
        </w:rPr>
        <w:t>…………………………………………3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110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2.1.2 </w:t>
      </w:r>
      <w:r>
        <w:rPr>
          <w:rFonts w:ascii="宋体" w:eastAsia="宋体" w:hAnsi="宋体" w:cs="宋体"/>
          <w:sz w:val="30"/>
          <w:szCs w:val="30"/>
        </w:rPr>
        <w:t>主界面部分</w:t>
      </w:r>
      <w:r>
        <w:rPr>
          <w:rFonts w:eastAsia="Times New Roman"/>
          <w:sz w:val="30"/>
          <w:szCs w:val="30"/>
        </w:rPr>
        <w:t>……………………………………………3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66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2.2 </w:t>
      </w:r>
      <w:r>
        <w:rPr>
          <w:rFonts w:ascii="宋体" w:eastAsia="宋体" w:hAnsi="宋体" w:cs="宋体"/>
          <w:sz w:val="30"/>
          <w:szCs w:val="30"/>
        </w:rPr>
        <w:t>信息查询模块</w:t>
      </w:r>
      <w:r>
        <w:rPr>
          <w:rFonts w:eastAsia="Times New Roman"/>
          <w:sz w:val="30"/>
          <w:szCs w:val="30"/>
        </w:rPr>
        <w:t>……………………………………………….3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112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2.2.1 </w:t>
      </w:r>
      <w:r>
        <w:rPr>
          <w:rFonts w:ascii="宋体" w:eastAsia="宋体" w:hAnsi="宋体" w:cs="宋体"/>
          <w:sz w:val="30"/>
          <w:szCs w:val="30"/>
        </w:rPr>
        <w:t>查询社团活动部分</w:t>
      </w:r>
      <w:r>
        <w:rPr>
          <w:rFonts w:eastAsia="Times New Roman"/>
          <w:sz w:val="30"/>
          <w:szCs w:val="30"/>
        </w:rPr>
        <w:t>……………………..……………..3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112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2.2.2 </w:t>
      </w:r>
      <w:r>
        <w:rPr>
          <w:rFonts w:ascii="宋体" w:eastAsia="宋体" w:hAnsi="宋体" w:cs="宋体"/>
          <w:sz w:val="30"/>
          <w:szCs w:val="30"/>
        </w:rPr>
        <w:t>查询社团介绍部分</w:t>
      </w:r>
      <w:r>
        <w:rPr>
          <w:rFonts w:eastAsia="Times New Roman"/>
          <w:sz w:val="30"/>
          <w:szCs w:val="30"/>
        </w:rPr>
        <w:t>………………………..…………..3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66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2.3 </w:t>
      </w:r>
      <w:r>
        <w:rPr>
          <w:rFonts w:ascii="宋体" w:eastAsia="宋体" w:hAnsi="宋体" w:cs="宋体"/>
          <w:sz w:val="30"/>
          <w:szCs w:val="30"/>
        </w:rPr>
        <w:t>退出社团模块</w:t>
      </w:r>
      <w:r>
        <w:rPr>
          <w:rFonts w:eastAsia="Times New Roman"/>
          <w:sz w:val="30"/>
          <w:szCs w:val="30"/>
        </w:rPr>
        <w:t>……………………………………………….4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66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2.4 </w:t>
      </w:r>
      <w:r>
        <w:rPr>
          <w:rFonts w:ascii="宋体" w:eastAsia="宋体" w:hAnsi="宋体" w:cs="宋体"/>
          <w:sz w:val="30"/>
          <w:szCs w:val="30"/>
        </w:rPr>
        <w:t>加入社团模块</w:t>
      </w:r>
      <w:r>
        <w:rPr>
          <w:rFonts w:eastAsia="Times New Roman"/>
          <w:sz w:val="30"/>
          <w:szCs w:val="30"/>
        </w:rPr>
        <w:t>……………………………………………….4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110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2.4.1 </w:t>
      </w:r>
      <w:r>
        <w:rPr>
          <w:rFonts w:ascii="宋体" w:eastAsia="宋体" w:hAnsi="宋体" w:cs="宋体"/>
          <w:sz w:val="30"/>
          <w:szCs w:val="30"/>
        </w:rPr>
        <w:t>加入社团部分</w:t>
      </w:r>
      <w:r>
        <w:rPr>
          <w:rFonts w:eastAsia="Times New Roman"/>
          <w:sz w:val="30"/>
          <w:szCs w:val="30"/>
        </w:rPr>
        <w:t>…………………………………………4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110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2.4.2 </w:t>
      </w:r>
      <w:r>
        <w:rPr>
          <w:rFonts w:ascii="宋体" w:eastAsia="宋体" w:hAnsi="宋体" w:cs="宋体"/>
          <w:sz w:val="30"/>
          <w:szCs w:val="30"/>
        </w:rPr>
        <w:t>社团信息介绍部分</w:t>
      </w:r>
      <w:r>
        <w:rPr>
          <w:rFonts w:eastAsia="Times New Roman"/>
          <w:sz w:val="30"/>
          <w:szCs w:val="30"/>
        </w:rPr>
        <w:t>……………………………………4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spacing w:line="365" w:lineRule="exact"/>
        <w:ind w:left="1100"/>
        <w:rPr>
          <w:rFonts w:eastAsia="Times New Roman"/>
          <w:sz w:val="29"/>
          <w:szCs w:val="29"/>
        </w:rPr>
      </w:pPr>
      <w:r>
        <w:rPr>
          <w:rFonts w:eastAsia="Times New Roman"/>
          <w:sz w:val="30"/>
          <w:szCs w:val="30"/>
        </w:rPr>
        <w:t xml:space="preserve">2.4.3 </w:t>
      </w:r>
      <w:r>
        <w:rPr>
          <w:rFonts w:ascii="宋体" w:eastAsia="宋体" w:hAnsi="宋体" w:cs="宋体"/>
          <w:sz w:val="30"/>
          <w:szCs w:val="30"/>
        </w:rPr>
        <w:t>主界面更新部分</w:t>
      </w:r>
      <w:r>
        <w:rPr>
          <w:rFonts w:eastAsia="Times New Roman"/>
          <w:sz w:val="30"/>
          <w:szCs w:val="30"/>
        </w:rPr>
        <w:t>………………………………………4</w:t>
      </w:r>
    </w:p>
    <w:p w:rsidR="00312368" w:rsidRDefault="00312368">
      <w:pPr>
        <w:spacing w:line="259" w:lineRule="exact"/>
        <w:rPr>
          <w:rFonts w:eastAsia="Times New Roman"/>
          <w:sz w:val="29"/>
          <w:szCs w:val="29"/>
        </w:rPr>
      </w:pPr>
    </w:p>
    <w:p w:rsidR="00312368" w:rsidRDefault="000F314C">
      <w:pPr>
        <w:numPr>
          <w:ilvl w:val="0"/>
          <w:numId w:val="1"/>
        </w:numPr>
        <w:tabs>
          <w:tab w:val="left" w:pos="660"/>
        </w:tabs>
        <w:spacing w:line="365" w:lineRule="exact"/>
        <w:ind w:left="660" w:hanging="3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系统层次图</w:t>
      </w:r>
      <w:r>
        <w:rPr>
          <w:rFonts w:eastAsia="Times New Roman"/>
          <w:sz w:val="30"/>
          <w:szCs w:val="30"/>
        </w:rPr>
        <w:t>………………………………………………………5</w:t>
      </w:r>
    </w:p>
    <w:p w:rsidR="00312368" w:rsidRDefault="00312368">
      <w:pPr>
        <w:spacing w:line="259" w:lineRule="exact"/>
        <w:rPr>
          <w:rFonts w:eastAsia="Times New Roman"/>
          <w:sz w:val="30"/>
          <w:szCs w:val="30"/>
        </w:rPr>
      </w:pPr>
    </w:p>
    <w:p w:rsidR="00312368" w:rsidRDefault="000F314C">
      <w:pPr>
        <w:numPr>
          <w:ilvl w:val="0"/>
          <w:numId w:val="1"/>
        </w:numPr>
        <w:tabs>
          <w:tab w:val="left" w:pos="660"/>
        </w:tabs>
        <w:spacing w:line="365" w:lineRule="exact"/>
        <w:ind w:left="660" w:hanging="3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系统结构图</w:t>
      </w:r>
      <w:r>
        <w:rPr>
          <w:rFonts w:eastAsia="Times New Roman"/>
          <w:sz w:val="30"/>
          <w:szCs w:val="30"/>
        </w:rPr>
        <w:t>……………………………………………………....6</w:t>
      </w:r>
    </w:p>
    <w:p w:rsidR="00312368" w:rsidRDefault="00312368">
      <w:pPr>
        <w:spacing w:line="259" w:lineRule="exact"/>
        <w:rPr>
          <w:rFonts w:eastAsia="Times New Roman"/>
          <w:sz w:val="30"/>
          <w:szCs w:val="30"/>
        </w:rPr>
      </w:pPr>
    </w:p>
    <w:p w:rsidR="00312368" w:rsidRDefault="000F314C">
      <w:pPr>
        <w:numPr>
          <w:ilvl w:val="0"/>
          <w:numId w:val="1"/>
        </w:numPr>
        <w:tabs>
          <w:tab w:val="left" w:pos="660"/>
        </w:tabs>
        <w:spacing w:line="365" w:lineRule="exact"/>
        <w:ind w:left="660" w:hanging="300"/>
        <w:rPr>
          <w:rFonts w:eastAsia="Times New Roman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面向数据流的事务分析</w:t>
      </w:r>
      <w:r>
        <w:rPr>
          <w:rFonts w:eastAsia="Times New Roman"/>
          <w:sz w:val="30"/>
          <w:szCs w:val="30"/>
        </w:rPr>
        <w:t>………………………………………....7</w:t>
      </w:r>
    </w:p>
    <w:p w:rsidR="00312368" w:rsidRDefault="00312368">
      <w:pPr>
        <w:sectPr w:rsidR="0031236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312368" w:rsidRDefault="00312368">
      <w:pPr>
        <w:spacing w:line="80" w:lineRule="exact"/>
        <w:rPr>
          <w:sz w:val="20"/>
          <w:szCs w:val="20"/>
        </w:rPr>
      </w:pPr>
      <w:bookmarkStart w:id="2" w:name="page3"/>
      <w:bookmarkEnd w:id="2"/>
    </w:p>
    <w:p w:rsidR="00312368" w:rsidRPr="006750B3" w:rsidRDefault="00007CF5" w:rsidP="00007CF5">
      <w:pPr>
        <w:pStyle w:val="2"/>
        <w:rPr>
          <w:rFonts w:eastAsia="Times New Roman"/>
        </w:rPr>
      </w:pPr>
      <w:r>
        <w:rPr>
          <w:rFonts w:hint="eastAsia"/>
        </w:rPr>
        <w:t>1</w:t>
      </w:r>
      <w:r w:rsidR="000F314C">
        <w:t>系统总体设计</w:t>
      </w:r>
    </w:p>
    <w:p w:rsidR="006750B3" w:rsidRPr="006750B3" w:rsidRDefault="006750B3" w:rsidP="006750B3">
      <w:pPr>
        <w:tabs>
          <w:tab w:val="left" w:pos="680"/>
        </w:tabs>
        <w:spacing w:line="390" w:lineRule="exact"/>
        <w:ind w:left="680"/>
        <w:rPr>
          <w:rFonts w:eastAsia="Times New Roman"/>
          <w:b/>
          <w:bCs/>
          <w:sz w:val="32"/>
          <w:szCs w:val="32"/>
        </w:rPr>
      </w:pPr>
    </w:p>
    <w:p w:rsidR="006750B3" w:rsidRDefault="006750B3" w:rsidP="006750B3">
      <w:pPr>
        <w:spacing w:line="331" w:lineRule="exact"/>
        <w:ind w:left="960" w:firstLineChars="200" w:firstLine="580"/>
        <w:rPr>
          <w:rFonts w:ascii="宋体" w:eastAsia="宋体" w:hAnsi="宋体" w:cs="宋体"/>
          <w:sz w:val="29"/>
          <w:szCs w:val="29"/>
        </w:rPr>
      </w:pPr>
      <w:r w:rsidRPr="006750B3">
        <w:rPr>
          <w:rFonts w:ascii="宋体" w:eastAsia="宋体" w:hAnsi="宋体" w:cs="宋体" w:hint="eastAsia"/>
          <w:sz w:val="29"/>
          <w:szCs w:val="29"/>
        </w:rPr>
        <w:t>本系统为用户提供一个能够查询，增加，修改，删除员工信息能以EXCEL的形式进行导入导出员工信息，同时能根据输入数据计算员工薪水的平台。</w:t>
      </w:r>
    </w:p>
    <w:p w:rsidR="006750B3" w:rsidRPr="006750B3" w:rsidRDefault="006750B3" w:rsidP="006750B3">
      <w:pPr>
        <w:spacing w:line="331" w:lineRule="exact"/>
        <w:ind w:left="960" w:firstLineChars="200" w:firstLine="580"/>
        <w:rPr>
          <w:rFonts w:ascii="宋体" w:eastAsia="宋体" w:hAnsi="宋体" w:cs="宋体" w:hint="eastAsia"/>
          <w:sz w:val="29"/>
          <w:szCs w:val="29"/>
        </w:rPr>
      </w:pPr>
      <w:r w:rsidRPr="006750B3">
        <w:rPr>
          <w:rFonts w:ascii="宋体" w:eastAsia="宋体" w:hAnsi="宋体" w:cs="宋体"/>
          <w:sz w:val="29"/>
          <w:szCs w:val="29"/>
        </w:rPr>
        <w:t>该系统主要分为四个模块：系统登录模块、信息查询模块、</w:t>
      </w:r>
    </w:p>
    <w:p w:rsidR="00312368" w:rsidRPr="006750B3" w:rsidRDefault="006750B3" w:rsidP="006750B3">
      <w:pPr>
        <w:spacing w:line="331" w:lineRule="exact"/>
        <w:ind w:left="960"/>
        <w:rPr>
          <w:rFonts w:ascii="宋体" w:eastAsia="宋体" w:hAnsi="宋体" w:cs="宋体" w:hint="eastAsia"/>
          <w:sz w:val="29"/>
          <w:szCs w:val="29"/>
        </w:rPr>
      </w:pPr>
      <w:r w:rsidRPr="006750B3">
        <w:rPr>
          <w:rFonts w:ascii="宋体" w:eastAsia="宋体" w:hAnsi="宋体" w:cs="宋体"/>
          <w:sz w:val="29"/>
          <w:szCs w:val="29"/>
        </w:rPr>
        <w:t>信息导入导出模块和薪水计算模块。</w:t>
      </w:r>
      <w:r w:rsidR="00281422">
        <w:rPr>
          <w:rFonts w:ascii="宋体" w:eastAsia="宋体" w:hAnsi="宋体" w:cs="宋体" w:hint="eastAsia"/>
          <w:sz w:val="30"/>
          <w:szCs w:val="30"/>
        </w:rPr>
        <w:t>其中信息查询模块是主要功能模块，含有多个功能。</w:t>
      </w: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68" w:lineRule="exact"/>
        <w:rPr>
          <w:sz w:val="20"/>
          <w:szCs w:val="20"/>
        </w:rPr>
      </w:pPr>
    </w:p>
    <w:p w:rsidR="00312368" w:rsidRDefault="00007CF5" w:rsidP="00007CF5">
      <w:pPr>
        <w:pStyle w:val="2"/>
        <w:rPr>
          <w:rFonts w:eastAsia="Times New Roman"/>
        </w:rPr>
      </w:pPr>
      <w:r>
        <w:rPr>
          <w:rFonts w:hint="eastAsia"/>
        </w:rPr>
        <w:t>2</w:t>
      </w:r>
      <w:r w:rsidR="000F314C">
        <w:t>各模块功能描述</w:t>
      </w:r>
    </w:p>
    <w:p w:rsidR="00312368" w:rsidRDefault="00312368">
      <w:pPr>
        <w:spacing w:line="272" w:lineRule="exact"/>
        <w:rPr>
          <w:sz w:val="20"/>
          <w:szCs w:val="20"/>
        </w:rPr>
      </w:pPr>
    </w:p>
    <w:p w:rsidR="00312368" w:rsidRDefault="000F314C" w:rsidP="00007CF5">
      <w:pPr>
        <w:pStyle w:val="3"/>
        <w:rPr>
          <w:sz w:val="20"/>
          <w:szCs w:val="20"/>
        </w:rPr>
      </w:pPr>
      <w:r>
        <w:rPr>
          <w:rFonts w:eastAsia="Times New Roman"/>
        </w:rPr>
        <w:t xml:space="preserve">2.1 </w:t>
      </w:r>
      <w:r>
        <w:t>系统登录模块</w:t>
      </w:r>
    </w:p>
    <w:p w:rsidR="00312368" w:rsidRDefault="00312368">
      <w:pPr>
        <w:spacing w:line="259" w:lineRule="exact"/>
        <w:rPr>
          <w:sz w:val="20"/>
          <w:szCs w:val="20"/>
        </w:rPr>
      </w:pPr>
    </w:p>
    <w:p w:rsidR="00312368" w:rsidRDefault="000F314C" w:rsidP="00007CF5">
      <w:pPr>
        <w:pStyle w:val="4"/>
        <w:rPr>
          <w:sz w:val="20"/>
          <w:szCs w:val="20"/>
        </w:rPr>
      </w:pPr>
      <w:r>
        <w:t xml:space="preserve">2.1.1 </w:t>
      </w:r>
      <w:r>
        <w:rPr>
          <w:rFonts w:ascii="宋体" w:eastAsia="宋体" w:hAnsi="宋体" w:cs="宋体"/>
        </w:rPr>
        <w:t>用户登录部分</w:t>
      </w:r>
    </w:p>
    <w:p w:rsidR="00312368" w:rsidRDefault="00312368">
      <w:pPr>
        <w:spacing w:line="260" w:lineRule="exact"/>
        <w:rPr>
          <w:sz w:val="20"/>
          <w:szCs w:val="20"/>
        </w:rPr>
      </w:pPr>
    </w:p>
    <w:p w:rsidR="00312368" w:rsidRPr="006750B3" w:rsidRDefault="000F314C" w:rsidP="006750B3">
      <w:pPr>
        <w:spacing w:line="343" w:lineRule="exact"/>
        <w:ind w:left="960" w:firstLineChars="200" w:firstLine="6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用户打开该软件后，输入用户名和密码</w:t>
      </w:r>
      <w:r w:rsidR="006750B3">
        <w:rPr>
          <w:rFonts w:ascii="宋体" w:eastAsia="宋体" w:hAnsi="宋体" w:cs="宋体" w:hint="eastAsia"/>
          <w:sz w:val="30"/>
          <w:szCs w:val="30"/>
        </w:rPr>
        <w:t>，</w:t>
      </w:r>
      <w:r w:rsidR="006750B3">
        <w:rPr>
          <w:rFonts w:ascii="宋体" w:eastAsia="宋体" w:hAnsi="宋体" w:cs="宋体"/>
          <w:sz w:val="30"/>
          <w:szCs w:val="30"/>
        </w:rPr>
        <w:t>系统将识别该用户的权限为管理员或</w:t>
      </w:r>
      <w:r w:rsidR="006750B3">
        <w:rPr>
          <w:rFonts w:ascii="宋体" w:eastAsia="宋体" w:hAnsi="宋体" w:cs="宋体" w:hint="eastAsia"/>
          <w:sz w:val="30"/>
          <w:szCs w:val="30"/>
        </w:rPr>
        <w:t>普通用户</w:t>
      </w:r>
      <w:r>
        <w:rPr>
          <w:rFonts w:ascii="宋体" w:eastAsia="宋体" w:hAnsi="宋体" w:cs="宋体"/>
          <w:sz w:val="30"/>
          <w:szCs w:val="30"/>
        </w:rPr>
        <w:t>。</w:t>
      </w:r>
    </w:p>
    <w:p w:rsidR="00312368" w:rsidRDefault="00312368">
      <w:pPr>
        <w:spacing w:line="281" w:lineRule="exact"/>
        <w:rPr>
          <w:sz w:val="20"/>
          <w:szCs w:val="20"/>
        </w:rPr>
      </w:pPr>
    </w:p>
    <w:p w:rsidR="00312368" w:rsidRDefault="000F314C" w:rsidP="00007CF5">
      <w:pPr>
        <w:pStyle w:val="4"/>
        <w:rPr>
          <w:sz w:val="20"/>
          <w:szCs w:val="20"/>
        </w:rPr>
      </w:pPr>
      <w:r>
        <w:t xml:space="preserve">2.1.2 </w:t>
      </w:r>
      <w:r>
        <w:rPr>
          <w:rFonts w:ascii="宋体" w:eastAsia="宋体" w:hAnsi="宋体" w:cs="宋体"/>
        </w:rPr>
        <w:t>主界面部分</w:t>
      </w:r>
    </w:p>
    <w:p w:rsidR="00312368" w:rsidRDefault="00312368">
      <w:pPr>
        <w:spacing w:line="271" w:lineRule="exact"/>
        <w:rPr>
          <w:sz w:val="20"/>
          <w:szCs w:val="20"/>
        </w:rPr>
      </w:pPr>
    </w:p>
    <w:p w:rsidR="00007CF5" w:rsidRPr="006750B3" w:rsidRDefault="000F314C" w:rsidP="00007CF5">
      <w:pPr>
        <w:spacing w:line="331" w:lineRule="exact"/>
        <w:ind w:left="960"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6750B3">
        <w:rPr>
          <w:rFonts w:ascii="宋体" w:eastAsia="宋体" w:hAnsi="宋体" w:cs="宋体"/>
          <w:sz w:val="30"/>
          <w:szCs w:val="30"/>
        </w:rPr>
        <w:t>登陆后系统将跳转到相应的</w:t>
      </w:r>
      <w:r w:rsidR="006750B3" w:rsidRPr="006750B3">
        <w:rPr>
          <w:rFonts w:ascii="宋体" w:eastAsia="宋体" w:hAnsi="宋体" w:cs="宋体" w:hint="eastAsia"/>
          <w:sz w:val="30"/>
          <w:szCs w:val="30"/>
        </w:rPr>
        <w:t>查询</w:t>
      </w:r>
      <w:r w:rsidRPr="006750B3">
        <w:rPr>
          <w:rFonts w:ascii="宋体" w:eastAsia="宋体" w:hAnsi="宋体" w:cs="宋体"/>
          <w:sz w:val="30"/>
          <w:szCs w:val="30"/>
        </w:rPr>
        <w:t>信息界面</w:t>
      </w:r>
    </w:p>
    <w:p w:rsidR="00312368" w:rsidRDefault="00312368">
      <w:pPr>
        <w:spacing w:line="200" w:lineRule="exact"/>
        <w:rPr>
          <w:rFonts w:hint="eastAsia"/>
          <w:sz w:val="20"/>
          <w:szCs w:val="20"/>
        </w:rPr>
      </w:pPr>
    </w:p>
    <w:p w:rsidR="00312368" w:rsidRDefault="00312368">
      <w:pPr>
        <w:spacing w:line="306" w:lineRule="exact"/>
        <w:rPr>
          <w:sz w:val="20"/>
          <w:szCs w:val="20"/>
        </w:rPr>
      </w:pPr>
    </w:p>
    <w:p w:rsidR="00312368" w:rsidRDefault="000F314C" w:rsidP="00007CF5">
      <w:pPr>
        <w:pStyle w:val="3"/>
        <w:rPr>
          <w:sz w:val="20"/>
          <w:szCs w:val="20"/>
        </w:rPr>
      </w:pPr>
      <w:r>
        <w:rPr>
          <w:rFonts w:eastAsia="Times New Roman"/>
        </w:rPr>
        <w:lastRenderedPageBreak/>
        <w:t xml:space="preserve">2.2 </w:t>
      </w:r>
      <w:r>
        <w:t>信息查询模块</w:t>
      </w:r>
    </w:p>
    <w:p w:rsidR="00312368" w:rsidRDefault="00312368">
      <w:pPr>
        <w:spacing w:line="259" w:lineRule="exact"/>
        <w:rPr>
          <w:sz w:val="20"/>
          <w:szCs w:val="20"/>
        </w:rPr>
      </w:pPr>
    </w:p>
    <w:p w:rsidR="00312368" w:rsidRDefault="000F314C" w:rsidP="00007CF5">
      <w:pPr>
        <w:pStyle w:val="4"/>
        <w:rPr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2.2.1 </w:t>
      </w:r>
      <w:r>
        <w:t>查询</w:t>
      </w:r>
      <w:r w:rsidR="00007CF5">
        <w:rPr>
          <w:rFonts w:hint="eastAsia"/>
        </w:rPr>
        <w:t>员工信息</w:t>
      </w:r>
      <w:r>
        <w:t>部分</w:t>
      </w:r>
    </w:p>
    <w:p w:rsidR="00312368" w:rsidRDefault="00312368">
      <w:pPr>
        <w:spacing w:line="250" w:lineRule="exact"/>
        <w:rPr>
          <w:sz w:val="20"/>
          <w:szCs w:val="20"/>
        </w:rPr>
      </w:pPr>
    </w:p>
    <w:p w:rsidR="00312368" w:rsidRPr="00007CF5" w:rsidRDefault="00007CF5" w:rsidP="00007CF5">
      <w:pPr>
        <w:spacing w:line="343" w:lineRule="exact"/>
        <w:ind w:left="360" w:firstLineChars="200" w:firstLine="600"/>
        <w:rPr>
          <w:rFonts w:ascii="宋体" w:eastAsia="宋体" w:hAnsi="宋体" w:cs="宋体"/>
          <w:sz w:val="30"/>
          <w:szCs w:val="30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用户能通过菜单栏——信息管理——查询信息或所有信息 查看员工信息，其中查询信息通过员工工号或姓名进行查询。</w:t>
      </w:r>
    </w:p>
    <w:p w:rsidR="00312368" w:rsidRPr="00007CF5" w:rsidRDefault="00312368">
      <w:pPr>
        <w:spacing w:line="281" w:lineRule="exact"/>
        <w:rPr>
          <w:rFonts w:ascii="宋体" w:eastAsia="宋体" w:hAnsi="宋体" w:cs="宋体"/>
          <w:sz w:val="30"/>
          <w:szCs w:val="30"/>
        </w:rPr>
      </w:pPr>
    </w:p>
    <w:p w:rsidR="00312368" w:rsidRDefault="000F314C" w:rsidP="00007CF5">
      <w:pPr>
        <w:pStyle w:val="4"/>
        <w:rPr>
          <w:rFonts w:ascii="宋体" w:eastAsia="宋体" w:hAnsi="宋体" w:cs="宋体"/>
        </w:rPr>
      </w:pPr>
      <w:r>
        <w:t xml:space="preserve">2.2.2 </w:t>
      </w:r>
      <w:r w:rsidR="00007CF5">
        <w:rPr>
          <w:rFonts w:asciiTheme="minorEastAsia" w:eastAsiaTheme="minorEastAsia" w:hAnsiTheme="minorEastAsia" w:hint="eastAsia"/>
        </w:rPr>
        <w:t>增加员工信息</w:t>
      </w:r>
      <w:r>
        <w:rPr>
          <w:rFonts w:ascii="宋体" w:eastAsia="宋体" w:hAnsi="宋体" w:cs="宋体"/>
        </w:rPr>
        <w:t>部分</w:t>
      </w:r>
    </w:p>
    <w:p w:rsidR="00007CF5" w:rsidRPr="00007CF5" w:rsidRDefault="00007CF5" w:rsidP="00007CF5">
      <w:pPr>
        <w:ind w:firstLineChars="400" w:firstLine="1200"/>
        <w:rPr>
          <w:rFonts w:ascii="宋体" w:eastAsia="宋体" w:hAnsi="宋体" w:cs="宋体" w:hint="eastAsia"/>
          <w:sz w:val="30"/>
          <w:szCs w:val="30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用户能通过菜单栏——信息管理</w:t>
      </w:r>
      <w:r>
        <w:rPr>
          <w:rFonts w:ascii="宋体" w:eastAsia="宋体" w:hAnsi="宋体" w:cs="宋体" w:hint="eastAsia"/>
          <w:sz w:val="30"/>
          <w:szCs w:val="30"/>
        </w:rPr>
        <w:t>——输入</w:t>
      </w:r>
      <w:r w:rsidRPr="00007CF5">
        <w:rPr>
          <w:rFonts w:ascii="宋体" w:eastAsia="宋体" w:hAnsi="宋体" w:cs="宋体" w:hint="eastAsia"/>
          <w:sz w:val="30"/>
          <w:szCs w:val="30"/>
        </w:rPr>
        <w:t>信息</w:t>
      </w:r>
      <w:r>
        <w:rPr>
          <w:rFonts w:ascii="宋体" w:eastAsia="宋体" w:hAnsi="宋体" w:cs="宋体" w:hint="eastAsia"/>
          <w:sz w:val="30"/>
          <w:szCs w:val="30"/>
        </w:rPr>
        <w:t>进行数据的增加，其中各项数据需严格按照要求进行输入</w:t>
      </w:r>
    </w:p>
    <w:p w:rsidR="00007CF5" w:rsidRDefault="00007CF5" w:rsidP="00007CF5">
      <w:pPr>
        <w:pStyle w:val="4"/>
      </w:pPr>
      <w:r w:rsidRPr="00007CF5">
        <w:t>2.2.3</w:t>
      </w:r>
      <w:r>
        <w:rPr>
          <w:rFonts w:hint="eastAsia"/>
        </w:rPr>
        <w:t>修改</w:t>
      </w:r>
      <w:r w:rsidRPr="00007CF5">
        <w:rPr>
          <w:rFonts w:hint="eastAsia"/>
        </w:rPr>
        <w:t>员工信息</w:t>
      </w:r>
      <w:r>
        <w:t>部分</w:t>
      </w:r>
    </w:p>
    <w:p w:rsidR="00007CF5" w:rsidRPr="00007CF5" w:rsidRDefault="00007CF5" w:rsidP="00007CF5">
      <w:pPr>
        <w:ind w:firstLineChars="400" w:firstLine="1200"/>
        <w:rPr>
          <w:rFonts w:ascii="宋体" w:eastAsia="宋体" w:hAnsi="宋体" w:cs="宋体" w:hint="eastAsia"/>
          <w:sz w:val="30"/>
          <w:szCs w:val="30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用户能通过菜单栏——信息管理</w:t>
      </w:r>
      <w:r>
        <w:rPr>
          <w:rFonts w:ascii="宋体" w:eastAsia="宋体" w:hAnsi="宋体" w:cs="宋体" w:hint="eastAsia"/>
          <w:sz w:val="30"/>
          <w:szCs w:val="30"/>
        </w:rPr>
        <w:t>——</w:t>
      </w:r>
      <w:r>
        <w:rPr>
          <w:rFonts w:ascii="宋体" w:eastAsia="宋体" w:hAnsi="宋体" w:cs="宋体" w:hint="eastAsia"/>
          <w:sz w:val="30"/>
          <w:szCs w:val="30"/>
        </w:rPr>
        <w:t>修改</w:t>
      </w:r>
      <w:r w:rsidRPr="00007CF5">
        <w:rPr>
          <w:rFonts w:ascii="宋体" w:eastAsia="宋体" w:hAnsi="宋体" w:cs="宋体" w:hint="eastAsia"/>
          <w:sz w:val="30"/>
          <w:szCs w:val="30"/>
        </w:rPr>
        <w:t>信息</w:t>
      </w:r>
      <w:r>
        <w:rPr>
          <w:rFonts w:ascii="宋体" w:eastAsia="宋体" w:hAnsi="宋体" w:cs="宋体" w:hint="eastAsia"/>
          <w:sz w:val="30"/>
          <w:szCs w:val="30"/>
        </w:rPr>
        <w:t>进行数据的修改，通过工号或姓名进行修改。</w:t>
      </w:r>
    </w:p>
    <w:p w:rsidR="00007CF5" w:rsidRPr="00007CF5" w:rsidRDefault="00007CF5" w:rsidP="00007CF5">
      <w:pPr>
        <w:rPr>
          <w:rFonts w:hint="eastAsia"/>
        </w:rPr>
      </w:pPr>
    </w:p>
    <w:p w:rsidR="00007CF5" w:rsidRDefault="00007CF5" w:rsidP="00007CF5">
      <w:pPr>
        <w:pStyle w:val="4"/>
        <w:rPr>
          <w:rFonts w:ascii="宋体" w:eastAsia="宋体" w:hAnsi="宋体" w:cs="宋体"/>
        </w:rPr>
      </w:pPr>
      <w:r>
        <w:t>2.2.4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删除</w:t>
      </w:r>
      <w:r>
        <w:rPr>
          <w:rFonts w:eastAsiaTheme="minorEastAsia" w:hint="eastAsia"/>
        </w:rPr>
        <w:t>员工信息</w:t>
      </w:r>
      <w:r>
        <w:rPr>
          <w:rFonts w:ascii="宋体" w:eastAsia="宋体" w:hAnsi="宋体" w:cs="宋体"/>
        </w:rPr>
        <w:t>部分</w:t>
      </w:r>
    </w:p>
    <w:p w:rsidR="00007CF5" w:rsidRPr="00007CF5" w:rsidRDefault="00007CF5" w:rsidP="00007CF5">
      <w:pPr>
        <w:ind w:firstLineChars="200" w:firstLine="600"/>
        <w:rPr>
          <w:rFonts w:hint="eastAsia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用户能通过菜单栏——信息管理</w:t>
      </w:r>
      <w:r>
        <w:rPr>
          <w:rFonts w:ascii="宋体" w:eastAsia="宋体" w:hAnsi="宋体" w:cs="宋体" w:hint="eastAsia"/>
          <w:sz w:val="30"/>
          <w:szCs w:val="30"/>
        </w:rPr>
        <w:t>——</w:t>
      </w:r>
      <w:r>
        <w:rPr>
          <w:rFonts w:ascii="宋体" w:eastAsia="宋体" w:hAnsi="宋体" w:cs="宋体" w:hint="eastAsia"/>
          <w:sz w:val="30"/>
          <w:szCs w:val="30"/>
        </w:rPr>
        <w:t>删除</w:t>
      </w:r>
      <w:r w:rsidRPr="00007CF5">
        <w:rPr>
          <w:rFonts w:ascii="宋体" w:eastAsia="宋体" w:hAnsi="宋体" w:cs="宋体" w:hint="eastAsia"/>
          <w:sz w:val="30"/>
          <w:szCs w:val="30"/>
        </w:rPr>
        <w:t>信息</w:t>
      </w:r>
      <w:r>
        <w:rPr>
          <w:rFonts w:ascii="宋体" w:eastAsia="宋体" w:hAnsi="宋体" w:cs="宋体" w:hint="eastAsia"/>
          <w:sz w:val="30"/>
          <w:szCs w:val="30"/>
        </w:rPr>
        <w:t>进行数据的删除，通过工号或姓名进行修改。</w:t>
      </w:r>
    </w:p>
    <w:p w:rsidR="00007CF5" w:rsidRDefault="00483D5E" w:rsidP="00483D5E">
      <w:pPr>
        <w:pStyle w:val="4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信息报表部分</w:t>
      </w:r>
    </w:p>
    <w:p w:rsidR="00483D5E" w:rsidRDefault="00483D5E" w:rsidP="00483D5E">
      <w:pPr>
        <w:ind w:firstLineChars="200" w:firstLine="440"/>
        <w:rPr>
          <w:rFonts w:ascii="宋体" w:eastAsia="宋体" w:hAnsi="宋体" w:cs="宋体"/>
          <w:sz w:val="30"/>
          <w:szCs w:val="30"/>
        </w:rPr>
      </w:pPr>
      <w:r>
        <w:tab/>
      </w: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</w:t>
      </w:r>
      <w:r>
        <w:rPr>
          <w:rFonts w:ascii="宋体" w:eastAsia="宋体" w:hAnsi="宋体" w:cs="宋体" w:hint="eastAsia"/>
          <w:sz w:val="30"/>
          <w:szCs w:val="30"/>
        </w:rPr>
        <w:t>生成报表</w:t>
      </w:r>
      <w:r>
        <w:rPr>
          <w:rFonts w:ascii="宋体" w:eastAsia="宋体" w:hAnsi="宋体" w:cs="宋体" w:hint="eastAsia"/>
          <w:sz w:val="30"/>
          <w:szCs w:val="30"/>
        </w:rPr>
        <w:t>——</w:t>
      </w:r>
      <w:r>
        <w:rPr>
          <w:rFonts w:ascii="宋体" w:eastAsia="宋体" w:hAnsi="宋体" w:cs="宋体" w:hint="eastAsia"/>
          <w:sz w:val="30"/>
          <w:szCs w:val="30"/>
        </w:rPr>
        <w:t>信息报表进行查看</w:t>
      </w:r>
    </w:p>
    <w:p w:rsidR="00281422" w:rsidRDefault="00281422" w:rsidP="00281422">
      <w:pPr>
        <w:pStyle w:val="4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排序部分</w:t>
      </w:r>
    </w:p>
    <w:p w:rsidR="00007CF5" w:rsidRPr="00281422" w:rsidRDefault="00281422" w:rsidP="00281422">
      <w:pPr>
        <w:ind w:firstLineChars="200" w:firstLine="600"/>
        <w:rPr>
          <w:rFonts w:hint="eastAsia"/>
        </w:rPr>
      </w:pPr>
      <w:r>
        <w:rPr>
          <w:rFonts w:ascii="宋体" w:eastAsia="宋体" w:hAnsi="宋体" w:cs="宋体" w:hint="eastAsia"/>
          <w:sz w:val="30"/>
          <w:szCs w:val="30"/>
        </w:rPr>
        <w:t>用户</w:t>
      </w: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</w:t>
      </w:r>
      <w:r>
        <w:rPr>
          <w:rFonts w:ascii="宋体" w:eastAsia="宋体" w:hAnsi="宋体" w:cs="宋体" w:hint="eastAsia"/>
          <w:sz w:val="30"/>
          <w:szCs w:val="30"/>
        </w:rPr>
        <w:t>排序选择4种方式对信息进行排序</w:t>
      </w:r>
    </w:p>
    <w:p w:rsidR="00312368" w:rsidRDefault="000F314C" w:rsidP="00007CF5">
      <w:pPr>
        <w:pStyle w:val="3"/>
        <w:rPr>
          <w:rFonts w:ascii="宋体" w:eastAsia="宋体" w:hAnsi="宋体" w:cs="宋体"/>
        </w:rPr>
      </w:pPr>
      <w:r>
        <w:rPr>
          <w:rFonts w:eastAsia="Times New Roman"/>
        </w:rPr>
        <w:lastRenderedPageBreak/>
        <w:t xml:space="preserve">2.3 </w:t>
      </w:r>
      <w:r w:rsidR="00007CF5">
        <w:rPr>
          <w:rFonts w:hint="eastAsia"/>
        </w:rPr>
        <w:t>信息导入导出</w:t>
      </w:r>
      <w:r>
        <w:rPr>
          <w:rFonts w:ascii="宋体" w:eastAsia="宋体" w:hAnsi="宋体" w:cs="宋体"/>
        </w:rPr>
        <w:t>模块</w:t>
      </w:r>
    </w:p>
    <w:p w:rsidR="00007CF5" w:rsidRDefault="00007CF5" w:rsidP="00007CF5">
      <w:pPr>
        <w:pStyle w:val="4"/>
        <w:rPr>
          <w:rFonts w:hint="eastAsia"/>
          <w:sz w:val="20"/>
          <w:szCs w:val="20"/>
        </w:rPr>
      </w:pPr>
      <w:r>
        <w:t xml:space="preserve">2.3.1 </w:t>
      </w:r>
      <w:r>
        <w:rPr>
          <w:rFonts w:asciiTheme="minorEastAsia" w:eastAsiaTheme="minorEastAsia" w:hAnsiTheme="minorEastAsia" w:hint="eastAsia"/>
        </w:rPr>
        <w:t>信息导入部分</w:t>
      </w:r>
    </w:p>
    <w:p w:rsidR="00312368" w:rsidRDefault="00312368">
      <w:pPr>
        <w:spacing w:line="238" w:lineRule="exact"/>
        <w:rPr>
          <w:sz w:val="20"/>
          <w:szCs w:val="20"/>
        </w:rPr>
      </w:pPr>
    </w:p>
    <w:p w:rsidR="00007CF5" w:rsidRDefault="00007CF5" w:rsidP="00007CF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用户能通过菜单栏——信息管理</w:t>
      </w:r>
      <w:r>
        <w:rPr>
          <w:rFonts w:ascii="宋体" w:eastAsia="宋体" w:hAnsi="宋体" w:cs="宋体" w:hint="eastAsia"/>
          <w:sz w:val="30"/>
          <w:szCs w:val="30"/>
        </w:rPr>
        <w:t>——</w:t>
      </w:r>
      <w:r>
        <w:rPr>
          <w:rFonts w:ascii="宋体" w:eastAsia="宋体" w:hAnsi="宋体" w:cs="宋体" w:hint="eastAsia"/>
          <w:sz w:val="30"/>
          <w:szCs w:val="30"/>
        </w:rPr>
        <w:t>信息导入进行数据的导入</w:t>
      </w:r>
      <w:r>
        <w:rPr>
          <w:rFonts w:ascii="宋体" w:eastAsia="宋体" w:hAnsi="宋体" w:cs="宋体" w:hint="eastAsia"/>
          <w:sz w:val="30"/>
          <w:szCs w:val="30"/>
        </w:rPr>
        <w:t>，</w:t>
      </w:r>
      <w:r>
        <w:rPr>
          <w:rFonts w:ascii="宋体" w:eastAsia="宋体" w:hAnsi="宋体" w:cs="宋体" w:hint="eastAsia"/>
          <w:sz w:val="30"/>
          <w:szCs w:val="30"/>
        </w:rPr>
        <w:t>导入使用的excel需要遵守格式。</w:t>
      </w:r>
    </w:p>
    <w:p w:rsidR="00007CF5" w:rsidRPr="00007CF5" w:rsidRDefault="00007CF5" w:rsidP="00007CF5">
      <w:pPr>
        <w:pStyle w:val="4"/>
      </w:pPr>
      <w:r w:rsidRPr="00007CF5">
        <w:rPr>
          <w:rFonts w:hint="eastAsia"/>
        </w:rPr>
        <w:t>2</w:t>
      </w:r>
      <w:r w:rsidRPr="00007CF5">
        <w:t>.3.2</w:t>
      </w:r>
      <w:r w:rsidRPr="00007CF5">
        <w:rPr>
          <w:rFonts w:ascii="宋体" w:eastAsia="宋体" w:hAnsi="宋体" w:cs="宋体" w:hint="eastAsia"/>
        </w:rPr>
        <w:t>信息导出部分</w:t>
      </w:r>
    </w:p>
    <w:p w:rsidR="00007CF5" w:rsidRDefault="00007CF5" w:rsidP="00007CF5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用户能通过菜单栏——信息管理</w:t>
      </w:r>
      <w:r>
        <w:rPr>
          <w:rFonts w:ascii="宋体" w:eastAsia="宋体" w:hAnsi="宋体" w:cs="宋体" w:hint="eastAsia"/>
          <w:sz w:val="30"/>
          <w:szCs w:val="30"/>
        </w:rPr>
        <w:t>——</w:t>
      </w:r>
      <w:r>
        <w:rPr>
          <w:rFonts w:ascii="宋体" w:eastAsia="宋体" w:hAnsi="宋体" w:cs="宋体" w:hint="eastAsia"/>
          <w:sz w:val="30"/>
          <w:szCs w:val="30"/>
        </w:rPr>
        <w:t>信息导出进行数据的导出</w:t>
      </w:r>
      <w:r>
        <w:rPr>
          <w:rFonts w:ascii="宋体" w:eastAsia="宋体" w:hAnsi="宋体" w:cs="宋体" w:hint="eastAsia"/>
          <w:sz w:val="30"/>
          <w:szCs w:val="30"/>
        </w:rPr>
        <w:t>，</w:t>
      </w:r>
      <w:r>
        <w:rPr>
          <w:rFonts w:ascii="宋体" w:eastAsia="宋体" w:hAnsi="宋体" w:cs="宋体" w:hint="eastAsia"/>
          <w:sz w:val="30"/>
          <w:szCs w:val="30"/>
        </w:rPr>
        <w:t>导出后为excel</w:t>
      </w:r>
      <w:r>
        <w:rPr>
          <w:rFonts w:ascii="宋体" w:eastAsia="宋体" w:hAnsi="宋体" w:cs="宋体" w:hint="eastAsia"/>
          <w:sz w:val="30"/>
          <w:szCs w:val="30"/>
        </w:rPr>
        <w:t>。</w:t>
      </w:r>
    </w:p>
    <w:p w:rsidR="00007CF5" w:rsidRPr="00007CF5" w:rsidRDefault="00007CF5" w:rsidP="00007CF5">
      <w:pPr>
        <w:ind w:firstLineChars="200" w:firstLine="440"/>
        <w:rPr>
          <w:rFonts w:hint="eastAsia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200" w:lineRule="exact"/>
        <w:rPr>
          <w:sz w:val="20"/>
          <w:szCs w:val="20"/>
        </w:rPr>
      </w:pPr>
    </w:p>
    <w:p w:rsidR="00312368" w:rsidRDefault="00312368">
      <w:pPr>
        <w:spacing w:line="305" w:lineRule="exact"/>
        <w:rPr>
          <w:sz w:val="20"/>
          <w:szCs w:val="20"/>
        </w:rPr>
      </w:pPr>
    </w:p>
    <w:p w:rsidR="00312368" w:rsidRDefault="000F314C" w:rsidP="00483D5E">
      <w:pPr>
        <w:pStyle w:val="3"/>
      </w:pPr>
      <w:r>
        <w:rPr>
          <w:rFonts w:eastAsia="Times New Roman"/>
        </w:rPr>
        <w:t xml:space="preserve">2.4 </w:t>
      </w:r>
      <w:r w:rsidR="00007CF5">
        <w:rPr>
          <w:rFonts w:hint="eastAsia"/>
        </w:rPr>
        <w:t>薪水计算模块</w:t>
      </w:r>
    </w:p>
    <w:p w:rsidR="00483D5E" w:rsidRDefault="00483D5E" w:rsidP="00281422">
      <w:pPr>
        <w:pStyle w:val="4"/>
      </w:pPr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薪水计算</w:t>
      </w:r>
    </w:p>
    <w:p w:rsidR="00483D5E" w:rsidRDefault="00483D5E" w:rsidP="00281422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281422">
        <w:rPr>
          <w:rFonts w:ascii="宋体" w:eastAsia="宋体" w:hAnsi="宋体" w:cs="宋体" w:hint="eastAsia"/>
          <w:sz w:val="30"/>
          <w:szCs w:val="30"/>
        </w:rPr>
        <w:t>用户能通过</w:t>
      </w:r>
      <w:r w:rsidRPr="00007CF5">
        <w:rPr>
          <w:rFonts w:ascii="宋体" w:eastAsia="宋体" w:hAnsi="宋体" w:cs="宋体" w:hint="eastAsia"/>
          <w:sz w:val="30"/>
          <w:szCs w:val="30"/>
        </w:rPr>
        <w:t>通过菜单栏——</w:t>
      </w:r>
      <w:r>
        <w:rPr>
          <w:rFonts w:ascii="宋体" w:eastAsia="宋体" w:hAnsi="宋体" w:cs="宋体" w:hint="eastAsia"/>
          <w:sz w:val="30"/>
          <w:szCs w:val="30"/>
        </w:rPr>
        <w:t>薪水计算 计算具体员工的薪水</w:t>
      </w:r>
    </w:p>
    <w:p w:rsidR="00281422" w:rsidRDefault="00281422" w:rsidP="00281422">
      <w:pPr>
        <w:pStyle w:val="4"/>
      </w:pPr>
      <w:r>
        <w:rPr>
          <w:rFonts w:hint="eastAsia"/>
        </w:rPr>
        <w:t>2</w:t>
      </w:r>
      <w:r>
        <w:t>.4.2</w:t>
      </w:r>
      <w:r>
        <w:rPr>
          <w:rFonts w:hint="eastAsia"/>
        </w:rPr>
        <w:t>薪水报表</w:t>
      </w:r>
    </w:p>
    <w:p w:rsidR="00312368" w:rsidRDefault="00281422" w:rsidP="00281422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07CF5">
        <w:rPr>
          <w:rFonts w:ascii="宋体" w:eastAsia="宋体" w:hAnsi="宋体" w:cs="宋体" w:hint="eastAsia"/>
          <w:sz w:val="30"/>
          <w:szCs w:val="30"/>
        </w:rPr>
        <w:t>用户能通过菜单栏——</w:t>
      </w:r>
      <w:r>
        <w:rPr>
          <w:rFonts w:ascii="宋体" w:eastAsia="宋体" w:hAnsi="宋体" w:cs="宋体" w:hint="eastAsia"/>
          <w:sz w:val="30"/>
          <w:szCs w:val="30"/>
        </w:rPr>
        <w:t>生成报表——信息报表</w:t>
      </w:r>
      <w:r>
        <w:rPr>
          <w:rFonts w:ascii="宋体" w:eastAsia="宋体" w:hAnsi="宋体" w:cs="宋体" w:hint="eastAsia"/>
          <w:sz w:val="30"/>
          <w:szCs w:val="30"/>
        </w:rPr>
        <w:t>进行查看</w:t>
      </w:r>
    </w:p>
    <w:p w:rsidR="00281422" w:rsidRDefault="00281422" w:rsidP="00281422">
      <w:pPr>
        <w:ind w:firstLineChars="200" w:firstLine="600"/>
        <w:rPr>
          <w:rFonts w:ascii="宋体" w:eastAsia="宋体" w:hAnsi="宋体" w:cs="宋体"/>
          <w:sz w:val="30"/>
          <w:szCs w:val="30"/>
        </w:rPr>
      </w:pPr>
    </w:p>
    <w:p w:rsidR="00281422" w:rsidRDefault="00281422" w:rsidP="00281422">
      <w:pPr>
        <w:rPr>
          <w:rFonts w:ascii="宋体" w:eastAsia="宋体" w:hAnsi="宋体" w:cs="宋体"/>
          <w:sz w:val="30"/>
          <w:szCs w:val="30"/>
        </w:rPr>
      </w:pPr>
    </w:p>
    <w:p w:rsidR="00281422" w:rsidRDefault="00281422" w:rsidP="00281422">
      <w:pPr>
        <w:rPr>
          <w:rFonts w:ascii="宋体" w:eastAsia="宋体" w:hAnsi="宋体" w:cs="宋体"/>
          <w:sz w:val="30"/>
          <w:szCs w:val="30"/>
        </w:rPr>
      </w:pPr>
    </w:p>
    <w:p w:rsidR="006E0364" w:rsidRPr="006E0364" w:rsidRDefault="006E0364" w:rsidP="006E0364">
      <w:pPr>
        <w:pStyle w:val="3"/>
        <w:rPr>
          <w:rFonts w:eastAsia="Times New Roman"/>
          <w:b w:val="0"/>
          <w:bCs w:val="0"/>
        </w:rPr>
      </w:pPr>
      <w:r w:rsidRPr="006E0364">
        <w:rPr>
          <w:rFonts w:eastAsia="Times New Roman" w:hint="eastAsia"/>
          <w:b w:val="0"/>
          <w:bCs w:val="0"/>
        </w:rPr>
        <w:lastRenderedPageBreak/>
        <w:t>3</w:t>
      </w:r>
      <w:r w:rsidRPr="006E0364">
        <w:rPr>
          <w:rFonts w:eastAsia="Times New Roman"/>
          <w:b w:val="0"/>
          <w:bCs w:val="0"/>
        </w:rPr>
        <w:t xml:space="preserve"> </w:t>
      </w:r>
      <w:r w:rsidRPr="006E0364">
        <w:rPr>
          <w:rFonts w:ascii="宋体" w:eastAsia="宋体" w:hAnsi="宋体" w:cs="宋体" w:hint="eastAsia"/>
          <w:b w:val="0"/>
          <w:bCs w:val="0"/>
        </w:rPr>
        <w:t>软件结构图</w:t>
      </w:r>
    </w:p>
    <w:p w:rsidR="006E0364" w:rsidRDefault="006E0364" w:rsidP="00281422">
      <w:pPr>
        <w:pStyle w:val="4"/>
        <w:rPr>
          <w:rStyle w:val="30"/>
        </w:rPr>
      </w:pPr>
    </w:p>
    <w:p w:rsidR="00281422" w:rsidRDefault="006E0364" w:rsidP="00281422">
      <w:pPr>
        <w:pStyle w:val="4"/>
      </w:pPr>
      <w:r>
        <w:rPr>
          <w:rFonts w:hint="eastAsia"/>
          <w:noProof/>
        </w:rPr>
        <w:drawing>
          <wp:inline distT="0" distB="0" distL="0" distR="0">
            <wp:extent cx="5727700" cy="4082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64" w:rsidRDefault="006E0364" w:rsidP="006E0364"/>
    <w:p w:rsidR="006E0364" w:rsidRDefault="006E0364" w:rsidP="000706B5">
      <w:pPr>
        <w:pStyle w:val="3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接口设计</w:t>
      </w:r>
    </w:p>
    <w:p w:rsidR="006E0364" w:rsidRDefault="006E0364" w:rsidP="006E0364"/>
    <w:p w:rsidR="006E0364" w:rsidRDefault="006E0364" w:rsidP="000706B5">
      <w:pPr>
        <w:pStyle w:val="4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用户接口</w:t>
      </w:r>
    </w:p>
    <w:p w:rsidR="006E0364" w:rsidRDefault="006E0364" w:rsidP="006E0364"/>
    <w:p w:rsidR="006E0364" w:rsidRPr="000706B5" w:rsidRDefault="006E0364" w:rsidP="006E0364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本产品用户通过网页端进行操作，进入主界面后点击相应的窗口，分别进入相对应的界面(如：输入界面、输出界面)。</w:t>
      </w:r>
    </w:p>
    <w:p w:rsidR="006E0364" w:rsidRPr="000706B5" w:rsidRDefault="006E0364" w:rsidP="006E0364">
      <w:pPr>
        <w:rPr>
          <w:rFonts w:ascii="宋体" w:eastAsia="宋体" w:hAnsi="宋体" w:cs="宋体"/>
          <w:sz w:val="30"/>
          <w:szCs w:val="30"/>
        </w:rPr>
      </w:pPr>
    </w:p>
    <w:p w:rsidR="006E0364" w:rsidRDefault="006E0364" w:rsidP="000706B5">
      <w:pPr>
        <w:pStyle w:val="4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输入输出接口</w:t>
      </w:r>
    </w:p>
    <w:p w:rsidR="006E0364" w:rsidRDefault="006E0364" w:rsidP="006E0364"/>
    <w:p w:rsidR="006E0364" w:rsidRPr="000706B5" w:rsidRDefault="006E0364" w:rsidP="006E0364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在输入方面，</w:t>
      </w:r>
      <w:r w:rsidR="000706B5" w:rsidRPr="000706B5">
        <w:rPr>
          <w:rFonts w:ascii="宋体" w:eastAsia="宋体" w:hAnsi="宋体" w:cs="宋体" w:hint="eastAsia"/>
          <w:sz w:val="30"/>
          <w:szCs w:val="30"/>
        </w:rPr>
        <w:t>通过</w:t>
      </w:r>
      <w:r w:rsidRPr="000706B5">
        <w:rPr>
          <w:rFonts w:ascii="宋体" w:eastAsia="宋体" w:hAnsi="宋体" w:cs="宋体" w:hint="eastAsia"/>
          <w:sz w:val="30"/>
          <w:szCs w:val="30"/>
        </w:rPr>
        <w:t>鼠标键盘</w:t>
      </w:r>
      <w:r w:rsidR="000706B5" w:rsidRPr="000706B5">
        <w:rPr>
          <w:rFonts w:ascii="宋体" w:eastAsia="宋体" w:hAnsi="宋体" w:cs="宋体" w:hint="eastAsia"/>
          <w:sz w:val="30"/>
          <w:szCs w:val="30"/>
        </w:rPr>
        <w:t>进行输入</w:t>
      </w:r>
    </w:p>
    <w:p w:rsidR="006E0364" w:rsidRPr="000706B5" w:rsidRDefault="006E0364" w:rsidP="006E0364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在输出方面，需要写入文件权限(导出excel</w:t>
      </w:r>
      <w:r w:rsidRPr="000706B5">
        <w:rPr>
          <w:rFonts w:ascii="宋体" w:eastAsia="宋体" w:hAnsi="宋体" w:cs="宋体"/>
          <w:sz w:val="30"/>
          <w:szCs w:val="30"/>
        </w:rPr>
        <w:t>)</w:t>
      </w:r>
    </w:p>
    <w:p w:rsidR="000706B5" w:rsidRDefault="000706B5" w:rsidP="006E0364"/>
    <w:p w:rsidR="000706B5" w:rsidRDefault="000706B5" w:rsidP="000706B5">
      <w:pPr>
        <w:pStyle w:val="3"/>
      </w:pPr>
      <w:r>
        <w:t>5</w:t>
      </w:r>
      <w:r>
        <w:rPr>
          <w:rFonts w:hint="eastAsia"/>
        </w:rPr>
        <w:t>数据库设计</w:t>
      </w:r>
    </w:p>
    <w:p w:rsidR="000706B5" w:rsidRPr="000706B5" w:rsidRDefault="000706B5" w:rsidP="000706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7700" cy="5911617"/>
            <wp:effectExtent l="0" t="0" r="6350" b="0"/>
            <wp:docPr id="6" name="图片 6" descr="C:\Users\顾逸丰\Documents\Tencent Files\1282402154\Image\C2C\ZK)M}%JR86GZZE2@W2RAZ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顾逸丰\Documents\Tencent Files\1282402154\Image\C2C\ZK)M}%JR86GZZE2@W2RAZ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1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B5" w:rsidRDefault="000706B5" w:rsidP="000706B5"/>
    <w:p w:rsidR="000706B5" w:rsidRDefault="000706B5" w:rsidP="000706B5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分工</w:t>
      </w:r>
    </w:p>
    <w:p w:rsidR="000706B5" w:rsidRDefault="000706B5" w:rsidP="000706B5"/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吴景涛：框架设计，系统登录模块，信息查询模块</w:t>
      </w: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严则安：</w:t>
      </w:r>
      <w:r w:rsidRPr="000706B5">
        <w:rPr>
          <w:rFonts w:ascii="宋体" w:eastAsia="宋体" w:hAnsi="宋体" w:cs="宋体" w:hint="eastAsia"/>
          <w:sz w:val="30"/>
          <w:szCs w:val="30"/>
        </w:rPr>
        <w:t>信息查询模块</w:t>
      </w:r>
      <w:r w:rsidRPr="000706B5">
        <w:rPr>
          <w:rFonts w:ascii="宋体" w:eastAsia="宋体" w:hAnsi="宋体" w:cs="宋体" w:hint="eastAsia"/>
          <w:sz w:val="30"/>
          <w:szCs w:val="30"/>
        </w:rPr>
        <w:t>，内部测试</w:t>
      </w: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毛建：信息查询模块，内部测试</w:t>
      </w: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顾逸丰：信息导入导出模块，数据库设计，文档编写</w:t>
      </w: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宋威：</w:t>
      </w:r>
      <w:r w:rsidRPr="000706B5">
        <w:rPr>
          <w:rFonts w:ascii="宋体" w:eastAsia="宋体" w:hAnsi="宋体" w:cs="宋体" w:hint="eastAsia"/>
          <w:sz w:val="30"/>
          <w:szCs w:val="30"/>
        </w:rPr>
        <w:t>薪水计算模块</w:t>
      </w:r>
      <w:r w:rsidRPr="000706B5">
        <w:rPr>
          <w:rFonts w:ascii="宋体" w:eastAsia="宋体" w:hAnsi="宋体" w:cs="宋体" w:hint="eastAsia"/>
          <w:sz w:val="30"/>
          <w:szCs w:val="30"/>
        </w:rPr>
        <w:t>，数据库设计，文档编写</w:t>
      </w: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</w:p>
    <w:p w:rsidR="000706B5" w:rsidRPr="000706B5" w:rsidRDefault="000706B5" w:rsidP="000706B5">
      <w:pPr>
        <w:rPr>
          <w:rFonts w:ascii="宋体" w:eastAsia="宋体" w:hAnsi="宋体" w:cs="宋体"/>
          <w:sz w:val="30"/>
          <w:szCs w:val="30"/>
        </w:rPr>
      </w:pPr>
    </w:p>
    <w:p w:rsid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其中数据库设计和系统登录模块在</w:t>
      </w:r>
      <w:r w:rsidR="003C6124">
        <w:rPr>
          <w:rFonts w:ascii="宋体" w:eastAsia="宋体" w:hAnsi="宋体" w:cs="宋体" w:hint="eastAsia"/>
          <w:sz w:val="30"/>
          <w:szCs w:val="30"/>
        </w:rPr>
        <w:t>第</w:t>
      </w:r>
      <w:r w:rsidRPr="000706B5">
        <w:rPr>
          <w:rFonts w:ascii="宋体" w:eastAsia="宋体" w:hAnsi="宋体" w:cs="宋体" w:hint="eastAsia"/>
          <w:sz w:val="30"/>
          <w:szCs w:val="30"/>
        </w:rPr>
        <w:t>一周内完成</w:t>
      </w:r>
    </w:p>
    <w:p w:rsidR="000706B5" w:rsidRDefault="003C6124" w:rsidP="000706B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信息查询模块在第二</w:t>
      </w:r>
      <w:r w:rsidR="000706B5" w:rsidRPr="000706B5">
        <w:rPr>
          <w:rFonts w:ascii="宋体" w:eastAsia="宋体" w:hAnsi="宋体" w:cs="宋体" w:hint="eastAsia"/>
          <w:sz w:val="30"/>
          <w:szCs w:val="30"/>
        </w:rPr>
        <w:t>周内完成</w:t>
      </w:r>
    </w:p>
    <w:p w:rsidR="000706B5" w:rsidRDefault="000706B5" w:rsidP="000706B5">
      <w:pPr>
        <w:rPr>
          <w:rFonts w:ascii="宋体" w:eastAsia="宋体" w:hAnsi="宋体" w:cs="宋体"/>
          <w:sz w:val="30"/>
          <w:szCs w:val="30"/>
        </w:rPr>
      </w:pPr>
      <w:r w:rsidRPr="000706B5">
        <w:rPr>
          <w:rFonts w:ascii="宋体" w:eastAsia="宋体" w:hAnsi="宋体" w:cs="宋体" w:hint="eastAsia"/>
          <w:sz w:val="30"/>
          <w:szCs w:val="30"/>
        </w:rPr>
        <w:t>剩余部分</w:t>
      </w:r>
      <w:r w:rsidR="003C6124">
        <w:rPr>
          <w:rFonts w:ascii="宋体" w:eastAsia="宋体" w:hAnsi="宋体" w:cs="宋体" w:hint="eastAsia"/>
          <w:sz w:val="30"/>
          <w:szCs w:val="30"/>
        </w:rPr>
        <w:t>第</w:t>
      </w:r>
      <w:r w:rsidRPr="000706B5">
        <w:rPr>
          <w:rFonts w:ascii="宋体" w:eastAsia="宋体" w:hAnsi="宋体" w:cs="宋体" w:hint="eastAsia"/>
          <w:sz w:val="30"/>
          <w:szCs w:val="30"/>
        </w:rPr>
        <w:t>三周内完成</w:t>
      </w:r>
    </w:p>
    <w:p w:rsidR="003C6124" w:rsidRDefault="003C6124" w:rsidP="000706B5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第四周进行内部测试</w:t>
      </w:r>
    </w:p>
    <w:p w:rsidR="003B543B" w:rsidRDefault="003B543B" w:rsidP="000706B5">
      <w:pPr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剩余时间可以进行代码修改</w:t>
      </w:r>
      <w:bookmarkStart w:id="3" w:name="_GoBack"/>
      <w:bookmarkEnd w:id="3"/>
    </w:p>
    <w:p w:rsidR="003C6124" w:rsidRDefault="003C6124" w:rsidP="000706B5">
      <w:pPr>
        <w:rPr>
          <w:rFonts w:ascii="宋体" w:eastAsia="宋体" w:hAnsi="宋体" w:cs="宋体"/>
          <w:sz w:val="30"/>
          <w:szCs w:val="30"/>
        </w:rPr>
      </w:pPr>
    </w:p>
    <w:p w:rsidR="003C6124" w:rsidRPr="000706B5" w:rsidRDefault="003C6124" w:rsidP="000706B5">
      <w:pPr>
        <w:rPr>
          <w:rFonts w:hint="eastAsia"/>
        </w:rPr>
        <w:sectPr w:rsidR="003C6124" w:rsidRPr="000706B5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312368" w:rsidRDefault="00312368">
      <w:pPr>
        <w:rPr>
          <w:rFonts w:hint="eastAsia"/>
        </w:rPr>
        <w:sectPr w:rsidR="0031236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bookmarkStart w:id="4" w:name="page5"/>
      <w:bookmarkEnd w:id="4"/>
    </w:p>
    <w:p w:rsidR="00312368" w:rsidRDefault="00312368">
      <w:pPr>
        <w:rPr>
          <w:rFonts w:hint="eastAsia"/>
        </w:rPr>
        <w:sectPr w:rsidR="0031236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bookmarkStart w:id="5" w:name="page6"/>
      <w:bookmarkEnd w:id="5"/>
    </w:p>
    <w:p w:rsidR="00312368" w:rsidRPr="00281422" w:rsidRDefault="00312368" w:rsidP="00281422">
      <w:pPr>
        <w:tabs>
          <w:tab w:val="left" w:pos="680"/>
        </w:tabs>
        <w:spacing w:line="390" w:lineRule="exact"/>
        <w:rPr>
          <w:rFonts w:eastAsia="Times New Roman" w:hint="eastAsia"/>
          <w:b/>
          <w:bCs/>
          <w:sz w:val="32"/>
          <w:szCs w:val="32"/>
        </w:rPr>
      </w:pPr>
      <w:bookmarkStart w:id="6" w:name="page7"/>
      <w:bookmarkEnd w:id="6"/>
    </w:p>
    <w:sectPr w:rsidR="00312368" w:rsidRPr="00281422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685E36B2"/>
    <w:lvl w:ilvl="0" w:tplc="B3BA80A2">
      <w:start w:val="3"/>
      <w:numFmt w:val="decimal"/>
      <w:lvlText w:val="%1"/>
      <w:lvlJc w:val="left"/>
    </w:lvl>
    <w:lvl w:ilvl="1" w:tplc="4F2A8CD6">
      <w:numFmt w:val="decimal"/>
      <w:lvlText w:val=""/>
      <w:lvlJc w:val="left"/>
    </w:lvl>
    <w:lvl w:ilvl="2" w:tplc="78223884">
      <w:numFmt w:val="decimal"/>
      <w:lvlText w:val=""/>
      <w:lvlJc w:val="left"/>
    </w:lvl>
    <w:lvl w:ilvl="3" w:tplc="996EA65E">
      <w:numFmt w:val="decimal"/>
      <w:lvlText w:val=""/>
      <w:lvlJc w:val="left"/>
    </w:lvl>
    <w:lvl w:ilvl="4" w:tplc="EF6C8758">
      <w:numFmt w:val="decimal"/>
      <w:lvlText w:val=""/>
      <w:lvlJc w:val="left"/>
    </w:lvl>
    <w:lvl w:ilvl="5" w:tplc="DD327EEC">
      <w:numFmt w:val="decimal"/>
      <w:lvlText w:val=""/>
      <w:lvlJc w:val="left"/>
    </w:lvl>
    <w:lvl w:ilvl="6" w:tplc="A07C3A3A">
      <w:numFmt w:val="decimal"/>
      <w:lvlText w:val=""/>
      <w:lvlJc w:val="left"/>
    </w:lvl>
    <w:lvl w:ilvl="7" w:tplc="52064372">
      <w:numFmt w:val="decimal"/>
      <w:lvlText w:val=""/>
      <w:lvlJc w:val="left"/>
    </w:lvl>
    <w:lvl w:ilvl="8" w:tplc="F0F0BB9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CEA66B90"/>
    <w:lvl w:ilvl="0" w:tplc="030653AC">
      <w:start w:val="4"/>
      <w:numFmt w:val="decimal"/>
      <w:lvlText w:val="%1"/>
      <w:lvlJc w:val="left"/>
    </w:lvl>
    <w:lvl w:ilvl="1" w:tplc="6DD6215C">
      <w:numFmt w:val="decimal"/>
      <w:lvlText w:val=""/>
      <w:lvlJc w:val="left"/>
    </w:lvl>
    <w:lvl w:ilvl="2" w:tplc="17242A82">
      <w:numFmt w:val="decimal"/>
      <w:lvlText w:val=""/>
      <w:lvlJc w:val="left"/>
    </w:lvl>
    <w:lvl w:ilvl="3" w:tplc="0DC48BCA">
      <w:numFmt w:val="decimal"/>
      <w:lvlText w:val=""/>
      <w:lvlJc w:val="left"/>
    </w:lvl>
    <w:lvl w:ilvl="4" w:tplc="277C0AAA">
      <w:numFmt w:val="decimal"/>
      <w:lvlText w:val=""/>
      <w:lvlJc w:val="left"/>
    </w:lvl>
    <w:lvl w:ilvl="5" w:tplc="685CF8D8">
      <w:numFmt w:val="decimal"/>
      <w:lvlText w:val=""/>
      <w:lvlJc w:val="left"/>
    </w:lvl>
    <w:lvl w:ilvl="6" w:tplc="0D5E5030">
      <w:numFmt w:val="decimal"/>
      <w:lvlText w:val=""/>
      <w:lvlJc w:val="left"/>
    </w:lvl>
    <w:lvl w:ilvl="7" w:tplc="D5221024">
      <w:numFmt w:val="decimal"/>
      <w:lvlText w:val=""/>
      <w:lvlJc w:val="left"/>
    </w:lvl>
    <w:lvl w:ilvl="8" w:tplc="75D6FEEE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821047D4"/>
    <w:lvl w:ilvl="0" w:tplc="15D02F56">
      <w:start w:val="2"/>
      <w:numFmt w:val="decimal"/>
      <w:lvlText w:val="%1"/>
      <w:lvlJc w:val="left"/>
    </w:lvl>
    <w:lvl w:ilvl="1" w:tplc="6DE8EB5A">
      <w:numFmt w:val="decimal"/>
      <w:lvlText w:val=""/>
      <w:lvlJc w:val="left"/>
    </w:lvl>
    <w:lvl w:ilvl="2" w:tplc="5B265738">
      <w:numFmt w:val="decimal"/>
      <w:lvlText w:val=""/>
      <w:lvlJc w:val="left"/>
    </w:lvl>
    <w:lvl w:ilvl="3" w:tplc="6B481F0C">
      <w:numFmt w:val="decimal"/>
      <w:lvlText w:val=""/>
      <w:lvlJc w:val="left"/>
    </w:lvl>
    <w:lvl w:ilvl="4" w:tplc="6972D45C">
      <w:numFmt w:val="decimal"/>
      <w:lvlText w:val=""/>
      <w:lvlJc w:val="left"/>
    </w:lvl>
    <w:lvl w:ilvl="5" w:tplc="67D023DC">
      <w:numFmt w:val="decimal"/>
      <w:lvlText w:val=""/>
      <w:lvlJc w:val="left"/>
    </w:lvl>
    <w:lvl w:ilvl="6" w:tplc="18C46950">
      <w:numFmt w:val="decimal"/>
      <w:lvlText w:val=""/>
      <w:lvlJc w:val="left"/>
    </w:lvl>
    <w:lvl w:ilvl="7" w:tplc="ABD6DCC6">
      <w:numFmt w:val="decimal"/>
      <w:lvlText w:val=""/>
      <w:lvlJc w:val="left"/>
    </w:lvl>
    <w:lvl w:ilvl="8" w:tplc="4E883FD0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74509466"/>
    <w:lvl w:ilvl="0" w:tplc="7D1C411C">
      <w:start w:val="5"/>
      <w:numFmt w:val="decimal"/>
      <w:lvlText w:val="%1"/>
      <w:lvlJc w:val="left"/>
    </w:lvl>
    <w:lvl w:ilvl="1" w:tplc="41C80F2C">
      <w:numFmt w:val="decimal"/>
      <w:lvlText w:val=""/>
      <w:lvlJc w:val="left"/>
    </w:lvl>
    <w:lvl w:ilvl="2" w:tplc="4BA4431E">
      <w:numFmt w:val="decimal"/>
      <w:lvlText w:val=""/>
      <w:lvlJc w:val="left"/>
    </w:lvl>
    <w:lvl w:ilvl="3" w:tplc="60A890E0">
      <w:numFmt w:val="decimal"/>
      <w:lvlText w:val=""/>
      <w:lvlJc w:val="left"/>
    </w:lvl>
    <w:lvl w:ilvl="4" w:tplc="7F520E18">
      <w:numFmt w:val="decimal"/>
      <w:lvlText w:val=""/>
      <w:lvlJc w:val="left"/>
    </w:lvl>
    <w:lvl w:ilvl="5" w:tplc="033E9D0C">
      <w:numFmt w:val="decimal"/>
      <w:lvlText w:val=""/>
      <w:lvlJc w:val="left"/>
    </w:lvl>
    <w:lvl w:ilvl="6" w:tplc="7244F40C">
      <w:numFmt w:val="decimal"/>
      <w:lvlText w:val=""/>
      <w:lvlJc w:val="left"/>
    </w:lvl>
    <w:lvl w:ilvl="7" w:tplc="FC2E0DF8">
      <w:numFmt w:val="decimal"/>
      <w:lvlText w:val=""/>
      <w:lvlJc w:val="left"/>
    </w:lvl>
    <w:lvl w:ilvl="8" w:tplc="3990D33E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DFD8FE1C"/>
    <w:lvl w:ilvl="0" w:tplc="23B8C596">
      <w:start w:val="1"/>
      <w:numFmt w:val="decimal"/>
      <w:lvlText w:val="%1"/>
      <w:lvlJc w:val="left"/>
    </w:lvl>
    <w:lvl w:ilvl="1" w:tplc="C0DAFF7C">
      <w:numFmt w:val="decimal"/>
      <w:lvlText w:val=""/>
      <w:lvlJc w:val="left"/>
    </w:lvl>
    <w:lvl w:ilvl="2" w:tplc="D81C4A1C">
      <w:numFmt w:val="decimal"/>
      <w:lvlText w:val=""/>
      <w:lvlJc w:val="left"/>
    </w:lvl>
    <w:lvl w:ilvl="3" w:tplc="91CE30D2">
      <w:numFmt w:val="decimal"/>
      <w:lvlText w:val=""/>
      <w:lvlJc w:val="left"/>
    </w:lvl>
    <w:lvl w:ilvl="4" w:tplc="63D8BB6E">
      <w:numFmt w:val="decimal"/>
      <w:lvlText w:val=""/>
      <w:lvlJc w:val="left"/>
    </w:lvl>
    <w:lvl w:ilvl="5" w:tplc="FC2E192E">
      <w:numFmt w:val="decimal"/>
      <w:lvlText w:val=""/>
      <w:lvlJc w:val="left"/>
    </w:lvl>
    <w:lvl w:ilvl="6" w:tplc="43822AD8">
      <w:numFmt w:val="decimal"/>
      <w:lvlText w:val=""/>
      <w:lvlJc w:val="left"/>
    </w:lvl>
    <w:lvl w:ilvl="7" w:tplc="04C442F0">
      <w:numFmt w:val="decimal"/>
      <w:lvlText w:val=""/>
      <w:lvlJc w:val="left"/>
    </w:lvl>
    <w:lvl w:ilvl="8" w:tplc="87A42D20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9FA3DDE"/>
    <w:lvl w:ilvl="0" w:tplc="FCBA24EA">
      <w:start w:val="1"/>
      <w:numFmt w:val="decimal"/>
      <w:lvlText w:val="%1"/>
      <w:lvlJc w:val="left"/>
    </w:lvl>
    <w:lvl w:ilvl="1" w:tplc="7BB2E8D0">
      <w:numFmt w:val="decimal"/>
      <w:lvlText w:val=""/>
      <w:lvlJc w:val="left"/>
    </w:lvl>
    <w:lvl w:ilvl="2" w:tplc="0BB800E2">
      <w:numFmt w:val="decimal"/>
      <w:lvlText w:val=""/>
      <w:lvlJc w:val="left"/>
    </w:lvl>
    <w:lvl w:ilvl="3" w:tplc="56905A34">
      <w:numFmt w:val="decimal"/>
      <w:lvlText w:val=""/>
      <w:lvlJc w:val="left"/>
    </w:lvl>
    <w:lvl w:ilvl="4" w:tplc="EFE014B2">
      <w:numFmt w:val="decimal"/>
      <w:lvlText w:val=""/>
      <w:lvlJc w:val="left"/>
    </w:lvl>
    <w:lvl w:ilvl="5" w:tplc="69766662">
      <w:numFmt w:val="decimal"/>
      <w:lvlText w:val=""/>
      <w:lvlJc w:val="left"/>
    </w:lvl>
    <w:lvl w:ilvl="6" w:tplc="3D7E8FD6">
      <w:numFmt w:val="decimal"/>
      <w:lvlText w:val=""/>
      <w:lvlJc w:val="left"/>
    </w:lvl>
    <w:lvl w:ilvl="7" w:tplc="790A071A">
      <w:numFmt w:val="decimal"/>
      <w:lvlText w:val=""/>
      <w:lvlJc w:val="left"/>
    </w:lvl>
    <w:lvl w:ilvl="8" w:tplc="D75A3CD4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68"/>
    <w:rsid w:val="00007CF5"/>
    <w:rsid w:val="000706B5"/>
    <w:rsid w:val="000F314C"/>
    <w:rsid w:val="00281422"/>
    <w:rsid w:val="00312368"/>
    <w:rsid w:val="003B543B"/>
    <w:rsid w:val="003C6124"/>
    <w:rsid w:val="00483D5E"/>
    <w:rsid w:val="00504B95"/>
    <w:rsid w:val="006750B3"/>
    <w:rsid w:val="006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6DE3"/>
  <w15:docId w15:val="{CBE74CD3-1523-428F-933A-E8486873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7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7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7C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7C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7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7CF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7C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顾逸丰</cp:lastModifiedBy>
  <cp:revision>2</cp:revision>
  <dcterms:created xsi:type="dcterms:W3CDTF">2020-03-26T05:01:00Z</dcterms:created>
  <dcterms:modified xsi:type="dcterms:W3CDTF">2020-03-26T05:01:00Z</dcterms:modified>
</cp:coreProperties>
</file>