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执守“无味”的大道：在速效时代回归本质价值的思辨</w:t>
      </w:r>
    </w:p>
    <w:p>
      <w:pPr>
        <w:ind w:firstLine="480"/>
      </w:pPr>
      <w:r>
        <w:rPr>
          <w:rFonts w:ascii="SimSun" w:hAnsi="SimSun" w:eastAsia="SimSun"/>
        </w:rPr>
        <w:t>在一个被算法、流量与感官刺激所定义的时代，吸引眼球似乎成为了所有行动的默认逻辑。无论是个人成长，还是文化传播、社会治理，都在竞相追逐更响亮的声音、更华丽的包装、更即时的反馈。然而，两千多年前的老子在《道德经》中，却以一种近乎“反常识”的洞见，为这种时代病提供了一剂清醒的解药。他的核心思辨张力，恰恰在于挑战了我们对“吸引力”和“效用”的肤浅理解——他揭示了</w:t>
      </w:r>
      <w:r>
        <w:rPr>
          <w:rFonts w:ascii="SimSun" w:hAnsi="SimSun" w:eastAsia="SimSun"/>
          <w:b/>
        </w:rPr>
        <w:t>一个深刻的悖论：那些最能吸引并稳固天下的力量，恰恰看起来平淡无奇，甚至“无味、不足见、不足闻”；而能引发众人瞬间驻足的华丽诱惑，其效用却如过客般短暂</w:t>
      </w:r>
      <w:r>
        <w:rPr>
          <w:rFonts w:ascii="SimSun" w:hAnsi="SimSun" w:eastAsia="SimSun"/>
        </w:rPr>
        <w:t>。这就是“执大象”与“乐与饵”的根本对立。老子启示我们，“道”之效用无穷尽（用之不足既），它能带来真正的安宁与太平（安平太），其力量不在于外显的喧嚣，而在于内蕴的、合乎自然与社会根本规律的质朴本质。本文将依托这一思想，探讨在当代语境下，我们应如何穿越表面的浮华，重新锚定价值与影响力的深层根基。</w:t>
      </w:r>
    </w:p>
    <w:p>
      <w:pPr>
        <w:pStyle w:val="Heading3"/>
      </w:pPr>
      <w:r>
        <w:rPr>
          <w:rFonts w:ascii="SimSun" w:hAnsi="SimSun" w:eastAsia="SimSun"/>
        </w:rPr>
        <w:t>母题一：速效“饵乐”与长效“大道”：当代成长的价值锚定</w:t>
      </w:r>
    </w:p>
    <w:p>
      <w:pPr>
        <w:ind w:firstLine="480"/>
      </w:pPr>
      <w:r>
        <w:rPr>
          <w:rFonts w:ascii="SimSun" w:hAnsi="SimSun" w:eastAsia="SimSun"/>
        </w:rPr>
        <w:t>破题角度：我们将老子“乐与饵，过客止”的警示，置于当代社会近乎病态的“效率崇拜”与“即时满足”文化中审视，会发现一场关于成长路径的深刻对峙。一边是“饵乐”范式：知识付费中宣称的“三天学会”、社交媒体上精心策划的“爆款人设”、职场中鼓吹的“速成技巧”。它们如同美食与妙乐，以强烈的感官与心理刺激，精准地吸引我们驻足，承诺着立竿见影的回报。然而，这种成长往往浅表而脆弱，一旦“饵料”耗尽或潮流转向，追随者便如过客般散去，留下的是价值的虚空与更深层的焦虑。另一边是“大道”范式：它指向那些需要沉潜、积淀、甚至显得有些“笨拙”的实践——系统性地阅读经典、在某个专业领域进行十年如一日的深度耕耘、培养正直诚信的品格。这些过程“淡乎其无味”，缺乏戏剧性的转折与即时快感，难以在短时间内被“看见”或“听闻”，因此常被急功近利者忽略。但正如老子所言，其效用“不足既”，它提供的是一个人内在秩序的构建、认知框架的升级与人格力量的夯实，是一种永不枯竭的、带来内心“安平太”的深层滋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思辨性提问：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在“短平快”的诱惑确实能带来可观物质回报与社会关注的现实下，个体的“勇气”与“智慧”究竟源于何处，才能支撑其抗拒即时满足的动物性本能，毅然踏上那条收效甚迟的“大道”？</w:t>
      </w:r>
      <w:r>
        <w:rPr>
          <w:rFonts w:ascii="SimSun" w:hAnsi="SimSun" w:eastAsia="SimSun"/>
        </w:rPr>
        <w:t xml:space="preserve"> 这不仅是意志力问题，更是对生命意义与时间本质的哲学认知。</w:t>
      </w:r>
      <w:r>
        <w:rPr>
          <w:rFonts w:ascii="SimSun" w:hAnsi="SimSun" w:eastAsia="SimSun"/>
          <w:b/>
        </w:rPr>
        <w:t>进一步追问，在一个由算法推荐主导注意力的世界里，那些因其朴素、复杂、非迎合性而“不足见、不足闻”的深度价值，是否注定只能成为精英圈子的“暗语”，而无法获得广泛的社会影响力？</w:t>
      </w:r>
      <w:r>
        <w:rPr>
          <w:rFonts w:ascii="SimSun" w:hAnsi="SimSun" w:eastAsia="SimSun"/>
        </w:rPr>
        <w:t xml:space="preserve"> 这触及了技术时代文化民主与价值筛选的根本矛盾。</w:t>
      </w:r>
    </w:p>
    <w:p>
      <w:pPr>
        <w:ind w:firstLine="480"/>
      </w:pPr>
      <w:r>
        <w:rPr>
          <w:rFonts w:ascii="SimSun" w:hAnsi="SimSun" w:eastAsia="SimSun"/>
        </w:rPr>
        <w:t>立意进阶：老子的智慧启示我们，真正的成长是一场深刻的内向革命，是对抗消费主义与表演性文化的精神“复健”。选择“大道”，并非意味着全然否定所有现代技巧与传播形式，而是要求我们将价值锚点从“被观看、被赞赏”的外部反馈，移回到“我是谁、我在创造什么根本价值”的内在生成上。这意味着，在信息洪流中，我们需要修炼一种“视角的谦逊”：识别并过滤那些包装成“捷径”的“饵乐”，同时敬畏并投身于那些“无味”却基础性的规律之中。例如，一个创作者的持久影响力，最终不取决于掌握了多少吸引流量的“密码”，而在于其作品是否触及了人性的普遍“大道”——对真善美的永恒追问。因此，“用之不足既”的力量，来自与本质的深度连接。它要求我们甘于在“平淡”中深耕，将每一次看似重复的练习、每一次诚实的思考，都视为对内在“效用银行”的储蓄。最终，这种由内而外溢出的、稳定而深厚的底蕴，将成为个体最不可剥夺的“护城河”，也是在速效时代保持精神独立与生命丰盈的根本法门。</w:t>
      </w:r>
    </w:p>
    <w:p>
      <w:pPr>
        <w:pStyle w:val="Heading3"/>
      </w:pPr>
      <w:r>
        <w:rPr>
          <w:rFonts w:ascii="SimSun" w:hAnsi="SimSun" w:eastAsia="SimSun"/>
        </w:rPr>
        <w:t>母题二：喧嚣的鼓动与沉默的感召：论影响力的两种范式</w:t>
      </w:r>
    </w:p>
    <w:p>
      <w:pPr>
        <w:ind w:firstLine="480"/>
      </w:pPr>
      <w:r>
        <w:rPr>
          <w:rFonts w:ascii="SimSun" w:hAnsi="SimSun" w:eastAsia="SimSun"/>
        </w:rPr>
        <w:t>破题角度：从“执大象，天下往”与“乐与饵，过客止”的鲜明对比中，可以清晰勾勒出两种产生影响力的底层逻辑。一种是“喧嚣的鼓动”范式：它如同集市上的叫卖与舞台上的表演，核心策略是制造强烈的感官或情绪刺激（乐与饵）。无论是某些煽动性的政治口号、追求“爆点”的营销事件，还是社交媒体上刻意挑动对立的极端言论，都属于此类。它们能快速聚集人气，点燃情绪，形成一时的声浪。但老子犀利地指出，这种聚集是“过客止”——人群因外在诱惑而来，也会因诱惑消失或疲劳而散，甚至可能因欲望被激起却无法满足而产生“害”。另一种是“沉默的感召”范式：它源于对“大象”（根本规律与普遍价值）的持守与践行。当一个治理者秉持公平正义（执守政治之“道”），一个思想家揭示深刻真理（执守认知之“道”），一个普通人恪守诚信仁爱（执守伦理之“道”）时，他们本身便成为一种宁静的“引力场”。这种影响力不依赖于声嘶力竭的叫喊，而是因其内在的正当性、稳定性与普惠性（往而不害安平太），如静水深流般吸引人们自愿地追随与归附（天下往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思辨性提问：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在危机时刻或需要快速社会动员的情境下，“乐与饵”式的鼓动是否具有其不可避免的“工具合理性”？“大道”的感召力往往需要时间显现，这是否意味着它在紧急情况下会失效？</w:t>
      </w:r>
      <w:r>
        <w:rPr>
          <w:rFonts w:ascii="SimSun" w:hAnsi="SimSun" w:eastAsia="SimSun"/>
        </w:rPr>
        <w:t xml:space="preserve"> 这考验着我们能否在策略与原则之间做出审慎平衡。</w:t>
      </w:r>
      <w:r>
        <w:rPr>
          <w:rFonts w:ascii="SimSun" w:hAnsi="SimSun" w:eastAsia="SimSun"/>
          <w:b/>
        </w:rPr>
        <w:t>更深层的问题是，我们如何具备一双“慧眼”，去辨别当下那些备受追捧的理念或领袖，其吸引力究竟是来自触及了某种深刻的“大道”，还是仅仅提供了暂时缓解焦虑或满足幻想的“精神饵料”？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：最高层级的影响力，本质上是主体与“道”合一后自然辐射出的状态，而非刻意经营的“人设”或“话术”。老子思想迫使我们超越对影响力表层技巧的迷恋，去追问其根基是否牢固。一个依靠“鼓动”维持的影响力，需要不断制造新的刺激来防止“过客”流失，这本身就陷入了疲惫且脆弱的循环。而基于“感召”的影响力，其源泉在于主体自身的稳定与深厚——他持守的价值、他运行的规律本身具有超越时空的生命力。“道之出口淡乎其无味”，正说明真正的至理往往是朴素而直接的，它不需要过度修饰。因此，对于任何领域的领导者或希望产生影响的人而言，关键不在于如何说得更响亮、更动听，而在于自身是否足够真诚、扎实地行走在“大道”上。这要求一种深刻的自信与定力：即使我的声音暂时“不足闻”，我的做法看似“不足见”，但只要它符合事物发展的根本规律（道）与长远的善，就能逐渐构建起一个稳定、和谐且富有生机的“场域”，吸引真正志同道合者，并最终实现“安平太”的持久局面。在众声喧哗的时代，这种沉默而坚定的感召力，或许才是最稀缺、最强大的力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35.执大象天下往。往而不害安平太。乐与饵，过客止。道之出口淡乎其无味。视之不足见。听之不足闻。用之不足既。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