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反向的智慧：在追求极致的时代重思“圆满”</w:t>
      </w:r>
    </w:p>
    <w:p>
      <w:pPr>
        <w:ind w:firstLine="480"/>
      </w:pPr>
      <w:r>
        <w:rPr>
          <w:rFonts w:ascii="SimSun" w:hAnsi="SimSun" w:eastAsia="SimSun"/>
        </w:rPr>
        <w:t>在崇尚完美、效率与喧嚣的时代，我们习惯于将“成功”等同于无懈可击，“智慧”等同于精于计算，“表达”等同于抢占先声。然而，两千多年前的老子，以其深刻的洞察力，揭示了一种颠覆性的“反向”智慧：最高的完满、充盈与巧辩，其外在形态往往呈现为与之对立的“缺”、“空”与“讷”。</w:t>
      </w:r>
      <w:r>
        <w:rPr>
          <w:rFonts w:ascii="SimSun" w:hAnsi="SimSun" w:eastAsia="SimSun"/>
          <w:b/>
        </w:rPr>
        <w:t>老子的思想核心，不在于提供一个关于“好”的静态标准，而在于揭示一种动态的、充满辩证张力的生存与发展之道——“反者道之动”。他挑战了流行思维中对于“强大”、“圆满”、“聪明”的单一定义，揭示了“柔弱胜刚强”、“大成若缺”的深刻悖论：最持久、最富生命力的存在状态，恰恰是通过拥抱或呈现其对立面来实现的。</w:t>
      </w:r>
      <w:r>
        <w:rPr>
          <w:rFonts w:ascii="SimSun" w:hAnsi="SimSun" w:eastAsia="SimSun"/>
        </w:rPr>
        <w:t xml:space="preserve"> 这种“若缺”、“若冲”、“若拙”的姿态，并非消极的退让，而是为了“其用不弊”、“其用不穷”——确保内在机能永不枯竭，实现动态的平衡与永恒的生命力。面对现代社会的诸多困境，这一古老智慧为我们提供了一面重新审视何为真正的“卓越”与“力量”的镜子。</w:t>
      </w:r>
    </w:p>
    <w:p>
      <w:pPr>
        <w:pStyle w:val="Heading3"/>
      </w:pPr>
      <w:r>
        <w:rPr>
          <w:rFonts w:ascii="SimSun" w:hAnsi="SimSun" w:eastAsia="SimSun"/>
        </w:rPr>
        <w:t>母题一：完满与有缺——何为真正的生命力？</w:t>
      </w:r>
    </w:p>
    <w:p>
      <w:pPr>
        <w:ind w:firstLine="480"/>
      </w:pPr>
      <w:r>
        <w:rPr>
          <w:rFonts w:ascii="SimSun" w:hAnsi="SimSun" w:eastAsia="SimSun"/>
        </w:rPr>
        <w:t>“大成若缺”首先消解了我们对“完满”的静态想象。当代社会，从个人履历到产品设计，无不追求一种无瑕的、极致的“圆满”，仿佛任何“缺憾”都是失败的印记。然而，老子将评判标准从静态的“圆满”转移到了动态的“不弊”之上。真正的生命力，不在于形式上的无懈可击，而在于系统是否留有呼吸、生长与适应的空间。一个看似完美、封闭的系统，其内在熵增将导致僵化与衰败；而一个主动承认“若缺”、保持开放的系统，却能因“缺”而获得吸纳、调整与更新的可能。例如，那些勇于暴露产品早期不完美的创新者，通过用户反馈持续迭代，其生命力远胜于闭门造车、追求一次性“完美”发布的模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在追求卓越的道路上，我们是否混淆了“抵达完美的终点”与“保持卓越的旅程”？当“零瑕疵”成为一种强迫性的目标，它是否会扼杀试错、反思与进化的空间，最终让卓越本身变得脆弱？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大成若缺”的立意进阶，在于认识到“缺”并非有待填补的空白，而是生命体与外界进行能量和信息交换的“接口”。真正的圆满，是一种“功能性圆满”，它不追求外在形态的极致，而是追求内在机制生生不息的活力。因此，个人成长中，接纳自身的知识盲区与能力短板，反而能激发终身学习的动力；组织发展中，不追求严丝合缝的控制，而保留一定的容错冗余与弹性，才能在变化中屹立不倒。正如金句所揭示的：“其用不弊”才是“大成”的最终旨归。这是一种深刻的战略谦逊：承认不完美，正是为了走向更高级、更可持续的“完美”。</w:t>
      </w:r>
    </w:p>
    <w:p>
      <w:pPr>
        <w:pStyle w:val="Heading3"/>
      </w:pPr>
      <w:r>
        <w:rPr>
          <w:rFonts w:ascii="SimSun" w:hAnsi="SimSun" w:eastAsia="SimSun"/>
        </w:rPr>
        <w:t>母题二：智巧与拙朴——效率时代的返璞归真</w:t>
      </w:r>
    </w:p>
    <w:p>
      <w:pPr>
        <w:ind w:firstLine="480"/>
      </w:pPr>
      <w:r>
        <w:rPr>
          <w:rFonts w:ascii="SimSun" w:hAnsi="SimSun" w:eastAsia="SimSun"/>
        </w:rPr>
        <w:t>在工具理性至上的时代，“巧”被奉为圭臬——算法的精妙、流程的优化、人际交往的“高情商”话术。然而，老子警示我们“大巧若拙”。当对“巧”的追求异化为炫技与对自然本性的背离时，我们可能正在失去更宝贵的东西：事物的本质、人心的真诚与系统的韧性。“若拙”并非愚笨，而是摒弃了过度的人为雕琢与机心，回归一种更贴近“道”的、质朴而高效的运作方式。例如，过度依赖精准算法推荐的信息茧房，看似“巧”于迎合，实则“拙”于开拓认知的广度；而看似“笨拙”地广泛阅读、亲身实践，却能带来更扎实、更富创造力的智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科技赋予我们前所未有的“精巧”控制力时，我们是否也在丧失对不确定性、复杂性和原始生命力的敬畏与承受力？“捷径”文化大行其道，那些需要时间沉淀、看似效率低下的“拙功”，其构建的深度与稳定性能否成为对抗浮巧与异化的基石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大巧若拙”的深层意蕴，在于区分“合道之巧”与“违道之巧”。真正的“大巧”，是顺应事物内在规律与人性本质的“善巧”，它往往表现为一种“无为”的智慧：管理者充分信任团队，看似“拙”于干预，实则“巧”于激发自组织活力；教育者尊重个体差异，不追求流水线式的“巧”法，而以“拙”朴的耐心静待花开。这种“巧”不以牺牲整体和谐与长远福祉为代价，它要求我们以“若拙”的审慎，去平衡工具理性的冰冷锋芒。因此，在人工智能呼啸而来的今天，重拾“若拙”的智慧，就是重拾对人本身价值的关怀，对自然节律的尊重，确保技术之“巧”服务于人本之“善”。</w:t>
      </w:r>
    </w:p>
    <w:p>
      <w:pPr>
        <w:pStyle w:val="Heading3"/>
      </w:pPr>
      <w:r>
        <w:rPr>
          <w:rFonts w:ascii="SimSun" w:hAnsi="SimSun" w:eastAsia="SimSun"/>
        </w:rPr>
        <w:t>母题三：言说与沉默——喧嚣时代的表达与沉淀</w:t>
      </w:r>
    </w:p>
    <w:p>
      <w:pPr>
        <w:ind w:firstLine="480"/>
      </w:pPr>
      <w:r>
        <w:rPr>
          <w:rFonts w:ascii="SimSun" w:hAnsi="SimSun" w:eastAsia="SimSun"/>
        </w:rPr>
        <w:t>社交媒体时代将“辩”推向了极致：每个人都是潜在的评论家，观点的交锋、情绪的宣泄、立场的宣示无时无刻不在上演。然而，老子提出“大辩若讷”。最高的辩才，其目的不在于在言辞上压倒对方，而在于明辨事理、沟通人心。在众声喧哗中，急于表达、追求语出惊人的“巧言”，往往流于表面，甚至加剧对立。而“若讷”——表现为倾听的耐心、回应的审慎、语言的简练——则为真正的理解与思想的沉淀创造了空间。网络论战中，那些瞬间引发狂欢的犀利言辞，往往不如一段经过深思、直指核心的平实陈述更有持久的影响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表达的成本降至极低、激励升至极高时，沉默是否成为一种更稀缺、更珍贵的智力活动？我们是否因沉迷于“发声”的即时反馈，而弱化了“沉思”所必需的延迟满足能力，从而损害了思想的深度与对话的质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大辩若讷”的当代意义，在于重构表达的价值序列。它提醒我们，语言的力量不在于其音量与密度，而在于其背后的思想重量与情感纯度。“讷”是思想的过滤器，是情绪的冷却剂。在公共讨论中，“若讷”意味着在评判前努力理解复杂语境，在站队前审慎核查事实，在攻击前尝试换位思考。它追求的是一种“清静”的沟通生态，让真理在祛除了噪音之后得以显现。因此，喧嚣时代最有力的表达，有时恰恰是克制的沉默、是经过沉淀后的寥寥数语、是放弃机锋对决后真诚的对话。如老子所言，“清静为天下正”，在信息的洪流中，保持内心的“清静”与表达的“若讷”，或许是通向有效沟通、重建社会理性的正途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45.大成若缺，其用不弊。大盈若冲，其用不穷。大直若屈。大巧若拙。大辩若讷。静胜躁，寒胜热。清静为天下正。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