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玄德的反向智慧——在现代性困境中重思秩序与进步</w:t>
      </w:r>
    </w:p>
    <w:p>
      <w:pPr>
        <w:ind w:firstLine="480"/>
      </w:pPr>
      <w:r>
        <w:rPr>
          <w:rFonts w:ascii="SimSun" w:hAnsi="SimSun" w:eastAsia="SimSun"/>
        </w:rPr>
        <w:t>在崇尚理性规划、技术治理与个体精明的现代社会，效率被视为圭臬，复杂性被当作进步的勋章。然而，我们却常陷入“越治越乱”的困境：更严密的法律催生更狡黠的规避，更丰富的信息滋养更深刻的偏见，更精巧的制度引发更疲惫的内耗。早在两千多年前，老子便以其深邃的洞见，对这一现代性迷思发出了古老而尖锐的预警。他思想的</w:t>
      </w:r>
      <w:r>
        <w:rPr>
          <w:rFonts w:ascii="SimSun" w:hAnsi="SimSun" w:eastAsia="SimSun"/>
          <w:b/>
        </w:rPr>
        <w:t>核心思辨张力</w:t>
      </w:r>
      <w:r>
        <w:rPr>
          <w:rFonts w:ascii="SimSun" w:hAnsi="SimSun" w:eastAsia="SimSun"/>
        </w:rPr>
        <w:t>在于，</w:t>
      </w:r>
      <w:r>
        <w:rPr>
          <w:rFonts w:ascii="SimSun" w:hAnsi="SimSun" w:eastAsia="SimSun"/>
          <w:b/>
        </w:rPr>
        <w:t>彻底挑战了将“智巧”等同于治理智慧与社会进步的主流观念</w:t>
      </w:r>
      <w:r>
        <w:rPr>
          <w:rFonts w:ascii="SimSun" w:hAnsi="SimSun" w:eastAsia="SimSun"/>
        </w:rPr>
        <w:t>。在《道德经》中，他提出了一个惊世骇俗的反命题：“故以智治国，国之贼。不以智治国，国之福。”这并非主张蒙昧，而是揭示了“智”的异化——当智慧堕落为算计、机心与伪饰的“智巧”时，它非但不能导向和谐，反而成为祸乱之源。老子的解决方案是“玄德”，一种深奥、辽远且“与物反矣”的至高德性，它主张通过引导社会回归质朴与本真（“愚之”），而非鼓励智巧竞争（“明民”），来达到万物各得其所的“大顺”之境。下文将通过对两个母题的探讨，揭示老子“玄德”思想如何为我们审视当代治理悖论与文明发展迷思，提供一剂逆向而清醒的良药。</w:t>
      </w:r>
    </w:p>
    <w:p>
      <w:pPr>
        <w:pStyle w:val="Heading3"/>
      </w:pPr>
      <w:r>
        <w:rPr>
          <w:rFonts w:ascii="SimSun" w:hAnsi="SimSun" w:eastAsia="SimSun"/>
        </w:rPr>
        <w:t>母题一：智巧治理与纯朴民心：管理的悖论与“玄德”智慧</w:t>
      </w:r>
    </w:p>
    <w:p>
      <w:pPr>
        <w:ind w:firstLine="480"/>
      </w:pPr>
      <w:r>
        <w:rPr>
          <w:rFonts w:ascii="SimSun" w:hAnsi="SimSun" w:eastAsia="SimSun"/>
        </w:rPr>
        <w:t>从管理哲学的层面切入，老子的洞见迫使我们对“管理”的本质进行重估。现代管理科学往往致力于设计更精密的流程、更激励的考核与更周全的规则，这本质上是“以智治国”的微观体现。然而，老子警示我们，当管理者与民众陷入一场基于“智巧”的博弈——管理者设计规则，民众寻找漏洞；管理者推行考核，民众优化表演——那么整个系统便会陷入“民之难治，以其智多”的恶性循环。例如，企业用复杂的KPI驱动业绩，却可能催生数据造假与短期行为；社会以繁复的福利制度纾困，却可能诱发依赖与欺诈。这里的“智多”，并非知识本身，而是异化为工具理性的机心，它消耗巨大的社会能量于内耗而非创造。老子的“愚民”（使民纯朴）绝非愚弄，而是指向一种管理的更高境界：能否创造一种环境，让人们不必、也不愿动用“智巧”来谋私或对抗，而是自然然地依循本心与大道行事？这要求治理者自身首先超越“智巧”，具备“玄德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在社会治理中，是依赖并发展民众的智慧（明民）更能促进长治久安，还是引导民众保持某种“返璞归真”（愚之）的状态更为根本？</w:t>
      </w:r>
      <w:r>
        <w:rPr>
          <w:rFonts w:ascii="SimSun" w:hAnsi="SimSun" w:eastAsia="SimSun"/>
        </w:rPr>
        <w:t xml:space="preserve"> 前者是启蒙与现代性的主流路径，相信理性与知识的普及能带来和谐；后者则警示，若无“道”的统领，知识的增长可能沦为欲望与争斗的武器。</w:t>
      </w:r>
      <w:r>
        <w:rPr>
          <w:rFonts w:ascii="SimSun" w:hAnsi="SimSun" w:eastAsia="SimSun"/>
          <w:b/>
        </w:rPr>
        <w:t>当个体的“智巧”被鼓励用于利益最大化和规则博弈时，这是社会进步的标志，还是集体走向内耗与“难治”的开端？</w:t>
      </w:r>
      <w:r>
        <w:rPr>
          <w:rFonts w:ascii="SimSun" w:hAnsi="SimSun" w:eastAsia="SimSun"/>
        </w:rPr>
        <w:t xml:space="preserve"> 这质疑了将市场竞争逻辑无条件推广至一切社会领域的正当性。</w:t>
      </w:r>
    </w:p>
    <w:p>
      <w:pPr>
        <w:ind w:firstLine="480"/>
      </w:pPr>
      <w:r>
        <w:rPr>
          <w:rFonts w:ascii="SimSun" w:hAnsi="SimSun" w:eastAsia="SimSun"/>
        </w:rPr>
        <w:t>老子的“玄德”智慧，为我们提供了一条超越此悖论的路径。它提示我们，最高明的管理，或许不在于增添规则的复杂度，而在于化繁为简，直指人心。这要求治理者具备“与物反矣”的视野：不追求在控制与反控制的博弈中取胜，而是致力于消除博弈的土壤。比如，通过建立真正公正、透明的简单规则，取代需要大量解释与操纵的复杂条例；通过培植组织的共同使命与信任文化，替代纯粹物质激励的精密算计。当人心回归纯朴，信任得以建立，许多用于监督、防范与博弈的“智巧”设计便自然失去了用武之地，管理成本大幅降低，系统进入“无为而治”的“大顺”状态。正如老子所言，“常知稽式，是谓玄德”，深刻认知并持守“不以智治国”这一法则，便是拥有了深远的德性。因此，立意得以进阶：真正的治理成功，其标志可能恰恰是“治理”本身显得越来越不必要，社会在一种质朴的共识中自动、和谐地运转。</w:t>
      </w:r>
    </w:p>
    <w:p>
      <w:pPr>
        <w:pStyle w:val="Heading3"/>
      </w:pPr>
      <w:r>
        <w:rPr>
          <w:rFonts w:ascii="SimSun" w:hAnsi="SimSun" w:eastAsia="SimSun"/>
        </w:rPr>
        <w:t>母题二：“玄德”与“大顺”：何为真正的文明与福祉</w:t>
      </w:r>
    </w:p>
    <w:p>
      <w:pPr>
        <w:ind w:firstLine="480"/>
      </w:pPr>
      <w:r>
        <w:rPr>
          <w:rFonts w:ascii="SimSun" w:hAnsi="SimSun" w:eastAsia="SimSun"/>
        </w:rPr>
        <w:t>从文明价值观的比较视野审视，老子的思想构成了一幅与主流线性进步史观截然不同的文明图景。通常，文明被叙述为一部从蒙昧走向启蒙、从简单走向复杂、从质朴走向精巧的凯歌。GDP增长、科技创新、制度迭代被视为“国之福”的核心指标。然而，老子发出了振聋发聩的警告：“以智治国，国之贼。”他将无节制追求“智巧”的文明路径，直接等同于国家的贼害。这并非反智，而是对文明异化的深刻诊断：当文明的发展仅仅体现为外在器物与制度的复杂化，而内在的人心却日益机巧、焦虑、失序时，这种“进步”是否在根本上损害了生命的福祉？老子提出的“玄德”与“大顺”，描绘了另一种文明理想：其福祉不在于征服与控制外物的能力有多强，而在于共同体内部以及与自然之间是否达成了一种深层的、自发的和谐（大顺）；其文明的高度，不以“智巧”的深奥来衡量，而以德性的深厚（玄德）来标定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文明的演进必然意味着人心的日益复杂和欲望的不断膨胀吗？是否存在一种“既发展又纯朴”的文明路径？</w:t>
      </w:r>
      <w:r>
        <w:rPr>
          <w:rFonts w:ascii="SimSun" w:hAnsi="SimSun" w:eastAsia="SimSun"/>
        </w:rPr>
        <w:t xml:space="preserve"> 这挑战了发展必然伴随异化的悲观论调，也质疑了将物欲满足等同于进步的单一逻辑。</w:t>
      </w:r>
      <w:r>
        <w:rPr>
          <w:rFonts w:ascii="SimSun" w:hAnsi="SimSun" w:eastAsia="SimSun"/>
          <w:b/>
        </w:rPr>
        <w:t>当我们用“效率”“竞争力”“GDP”等“智巧”指标衡量国家之“福”时，是否会忽略甚至损害那些更为根本、却难以量化的“和谐”“安宁”与“人心淳厚”？</w:t>
      </w:r>
      <w:r>
        <w:rPr>
          <w:rFonts w:ascii="SimSun" w:hAnsi="SimSun" w:eastAsia="SimSun"/>
        </w:rPr>
        <w:t xml:space="preserve"> 例如，对经济增长的极致追求，可能以生态环境的破坏、社区纽带的瓦解和普遍的精神焦虑为代价，这是否是一种“贼”害了长远福祉的“智”呢？</w:t>
      </w:r>
    </w:p>
    <w:p>
      <w:pPr>
        <w:ind w:firstLine="480"/>
      </w:pPr>
      <w:r>
        <w:rPr>
          <w:rFonts w:ascii="SimSun" w:hAnsi="SimSun" w:eastAsia="SimSun"/>
        </w:rPr>
        <w:t>基于老子思想，我们可以获得一个更整全、更深邃的文明评判尺度。真正的“国之福”，即“大顺”境界，是一种系统性的、根源性的和谐。它要求文明的发展必须包含对“玄德”的持守——即一种深刻的自我节制、对自然之道的敬畏以及对质朴本真的回望与守护。这并非主张退回原始社会，而是强调在迈向未来的过程中，必须有一种“逆向”的智慧来平衡单向度的狂奔。例如，在发展科技时，需考量其对人际关系的简化与异化；在建设城市时，需保留让人心灵栖息的自然与人文空间；在制定政策时，需评估其对社群信任与共同价值观的长期影响。老子的智慧提醒我们，一个仅由“智巧”驱动、失却“玄德”根基的文明，无论其外表多么辉煌，内部都可能充满张力与脆性。因此，文明的可持续福祉，必然包含了对“道”的遵循，对“朴”的守护，最终在一种看似“反”潮流的选择中，抵达那个万物并育、天下太平的“大顺”之境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65.古之善为道者，非以明民，将以愚之。民之难治，以其智多。故以智治国，国之贼。不以智治国，国之福。知此两者，亦稽式。常知稽式，是谓玄德。玄德深矣、远矣！与物反矣。然後乃至大顺。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