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反向构筑：在功利的时代重寻生长的根基</w:t>
      </w:r>
    </w:p>
    <w:p>
      <w:pPr>
        <w:ind w:firstLine="480"/>
      </w:pPr>
      <w:r>
        <w:rPr>
          <w:rFonts w:ascii="SimSun" w:hAnsi="SimSun" w:eastAsia="SimSun"/>
        </w:rPr>
        <w:t>当我们深陷内卷的焦虑、在“成功学”的鞭策下精疲力竭地追逐“更强”“更广”“更先”时，一种源自古老智慧的逆向钟声正在回响。老子以其深邃的洞察，提出了看似悖谬的生存法则：最高的成就（勇、广、成器长），恰恰源于对其对立面（慈、俭、不敢为天下先）的坚实持守。这一思想的核心思辨张力，在于它彻底颠倒了我们对力量、成功与领导力的常规认知，挑战了“强大即征服，成功即争先”的流行观念，揭示了“柔弱胜刚强”这一深刻悖论背后的生成逻辑。他警示世人，若舍本逐末，只求表象的“勇、广、先”而抛弃根本的“慈、俭、后”，便是走向僵化与衰亡（“死矣！”）。在一切皆可量化、竞争趋于白热化的当下，老子的“三宝”哲学，为我们提供了一种“反向构筑”生命与事业的思辨地图，引导我们穿透浮华的标签，重归滋养一切生长的深厚根基。</w:t>
      </w:r>
    </w:p>
    <w:p>
      <w:pPr>
        <w:pStyle w:val="Heading3"/>
      </w:pPr>
      <w:r>
        <w:rPr>
          <w:rFonts w:ascii="SimSun" w:hAnsi="SimSun" w:eastAsia="SimSun"/>
        </w:rPr>
        <w:t>母题一：弱与强的辩证转化：何为真正的力量本源？</w:t>
      </w:r>
    </w:p>
    <w:p>
      <w:pPr>
        <w:ind w:firstLine="480"/>
      </w:pPr>
      <w:r>
        <w:rPr>
          <w:rFonts w:ascii="SimSun" w:hAnsi="SimSun" w:eastAsia="SimSun"/>
        </w:rPr>
        <w:t>谈论力量，人们往往立刻联想到压倒性的优势、锋芒毕露的进取和毋庸置疑的权威。然而，老子“三宝”的智慧邀请我们跳出这种二元对立的表层认知，进入一种“反向构筑”的哲学视野。真正的、可持续的“勇”，并非来自虚张声势的强硬，而是源于内心深沉且广博的“慈”。这份“慈”是对生命本身的关爱与同情，它催生的不是掠夺的冲动，而是守护的决心与为之奋战的真实勇气。同理，表面的规模之“广”，若没有“俭”的节制与蓄藏作为根基，不过是流沙之上的城堡；而处处争先的锋芒，常会过早消耗自身，成为众矢之的，反而远离了“成器长”的持久引领地位。在一个商业团队中，靠内耗与压榨争先的“狼性”，其破坏力往往大于建设性；而一个懂得体恤成员（慈）、专注核心沉淀（俭）、不盲目追逐风口（不敢为先）的组织，却能凝聚人心，厚积薄发，展现出更长久的生命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当社会普遍崇尚“争先”“强势”作为成功法则时，主动选择“守慈”“居后”是否意味着逃避竞争与软弱无力？</w:t>
      </w:r>
      <w:r>
        <w:rPr>
          <w:rFonts w:ascii="SimSun" w:hAnsi="SimSun" w:eastAsia="SimSun"/>
        </w:rPr>
        <w:t xml:space="preserve"> 这个问题直指我们对竞争本质的理解。老子的答案是否定的。“守慈”与“居后”并非消极退避，而是一种更具战略纵深的选择。它意味着将竞争的维度从零和博弈的“争夺存量”，升级为共同创造的“培育增量”。“柔弱”何以能最终“胜刚强”？这其中的转化机制与必要条件是什么？</w:t>
      </w:r>
      <w:r>
        <w:rPr>
          <w:rFonts w:ascii="SimSun" w:hAnsi="SimSun" w:eastAsia="SimSun"/>
          <w:b/>
        </w:rPr>
        <w:t>关键在于“慈”所凝聚的向心力与道义合法性，“俭”所保障的续航能力与抗风险韧性，以及“不争”所赢得的空间与时间，避免了无谓的正面消耗。</w:t>
      </w:r>
      <w:r>
        <w:rPr>
          <w:rFonts w:ascii="SimSun" w:hAnsi="SimSun" w:eastAsia="SimSun"/>
        </w:rPr>
        <w:t xml:space="preserve"> 刚强之物易折，因其将全部力量用于对抗；柔弱之道长久，因其力量用于容纳、联结与生长。</w:t>
      </w:r>
    </w:p>
    <w:p>
      <w:pPr>
        <w:ind w:firstLine="480"/>
      </w:pPr>
      <w:r>
        <w:rPr>
          <w:rFonts w:ascii="SimSun" w:hAnsi="SimSun" w:eastAsia="SimSun"/>
        </w:rPr>
        <w:t>因此，真正的强大，是一种“生态位”的智慧与“生成性”的力量。它不依赖于瞬间压倒对方的“峰值输出”，而在于构建一种能持续滋养生命、激活潜能的关系网络与运行系统。持守“慈”，便是在人际与社会的土壤中埋下信任与归属的种子，这是任何命令都无法换来的忠诚之源。践行“俭”，是对资源与心神的珍视，它让发展的每一步都踩在坚实的土地上，避免了因透支而来的崩塌。选择“不敢为天下先”，则是一种深刻的定位智慧，让自己处于一个可以充分观察、学习、整合的最佳位置，最终“后其身而身先”。正如老子所言，“慈故能勇，俭故能广，不敢为天下先故能成器长”。这揭示了一种超越胜负的深层竞争力：其核心不在于一时一地的得失，而在于你是否占据了那个能自然生发繁荣、并拥有最广泛道义支持的“根本”位置。</w:t>
      </w:r>
    </w:p>
    <w:p>
      <w:pPr>
        <w:pStyle w:val="Heading3"/>
      </w:pPr>
      <w:r>
        <w:rPr>
          <w:rFonts w:ascii="SimSun" w:hAnsi="SimSun" w:eastAsia="SimSun"/>
        </w:rPr>
        <w:t>母题二：目的与手段的倒置：成功路径的哲学反思</w:t>
      </w:r>
    </w:p>
    <w:p>
      <w:pPr>
        <w:ind w:firstLine="480"/>
      </w:pPr>
      <w:r>
        <w:rPr>
          <w:rFonts w:ascii="SimSun" w:hAnsi="SimSun" w:eastAsia="SimSun"/>
        </w:rPr>
        <w:t>我们生活在一个结果导向的时代，“成功”被简化为可量化的指标：财富、地位、影响力。为了高效抵达这些终点，社会推崇着与之匹配的手段：强势、扩张、永争第一。然而，老子发出了穿越千年的警示：“今舍慈且勇，舍俭且广，舍後且先，死矣！”这声棒喝，直指当代社会普遍存在的目标异化现象——我们疯狂追逐“勇”“广”“先”这些成功的表象与结果，却不惜抛弃或异化那些能真正孕育这些结果的品德与过程。例如，为了孩子考取名校的“成功”（一种“先”），家长可能舍弃耐心与关爱的“慈”，代之以焦虑与高压；企业为了市场占有率的“广”，可能舍弃深耕与创新的“俭”，走上盲目扩张与营销炒作的捷径。我们所追求的，究竟是那个光鲜却可能空洞的“成功标签”，还是一个内蕴生机、关系和谐、具有可持续性的“成功状态”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当“效率至上”与“赢家通吃”的逻辑驱动我们舍弃过程的温度（慈）、资源的节制（俭）与必要的谦让（后），去直接追逐结果时，我们所得到的“成功”是否稳固且富有意义？</w:t>
      </w:r>
      <w:r>
        <w:rPr>
          <w:rFonts w:ascii="SimSun" w:hAnsi="SimSun" w:eastAsia="SimSun"/>
        </w:rPr>
        <w:t xml:space="preserve"> 脆弱的胜利往往伴随巨大的代价，无论是人际的疏离、精神的枯竭，还是系统的崩塌。如果最高明的策略在于持守那些看似“不直接产生效益”的品德，那么对于个人成长与社会发展而言，我们应如何重新评估“投入”与“产出”的关系？</w:t>
      </w:r>
      <w:r>
        <w:rPr>
          <w:rFonts w:ascii="SimSun" w:hAnsi="SimSun" w:eastAsia="SimSun"/>
          <w:b/>
        </w:rPr>
        <w:t>老子的哲学提示我们，需要将评估周期拉长，将评估标准从单一的、短视的功利指标，扩展到系统的健康度、关系的质量与生命的丰盈感等更本质的维度。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便是立意进阶的关键：老子揭示了一种“曲线救国”式的、乃至是“目的与手段合一”的成功路径。在他的智慧图景中，最高明的“手段”本身，就是“目的”的雏形与根本保证。持守“慈”，你并非在做一件与“成功”无关的“好事”，你正是在培育未来那份护卫所爱、开拓事业的真正“勇气”的胚胎。践行“俭”，你并非在“小气”或“停滞”，你正是在一砖一瓦地构筑未来事业“广”博深厚的坚实基础与抗风险舱。甘于“后”，你并非承认失败或放弃进取，你正是在以一种谦逊的姿态，积累信息、声望与人望，为最终“成器长”蓄积无可争议的势能。因此，真正的战略家，不会被短期、炫目的目标标签所迷惑，他的目光始终聚焦于如何构建和滋养那个能自然而然、健康持续地生发出一切美好结果的“根本系统”。这要求我们从功利主义的、线性的直接性思维，转向一种更具生态性与哲学性的“生成性思维”——关注土壤胜过关注果实，因为肥沃的土壤自会带来丰收。</w:t>
      </w:r>
    </w:p>
    <w:p>
      <w:pPr>
        <w:pStyle w:val="Heading3"/>
      </w:pPr>
      <w:r>
        <w:rPr>
          <w:rFonts w:ascii="SimSun" w:hAnsi="SimSun" w:eastAsia="SimSun"/>
        </w:rPr>
        <w:t>母题三：谦退与引领：何种气质堪为真正的领袖？</w:t>
      </w:r>
    </w:p>
    <w:p>
      <w:pPr>
        <w:ind w:firstLine="480"/>
      </w:pPr>
      <w:r>
        <w:rPr>
          <w:rFonts w:ascii="SimSun" w:hAnsi="SimSun" w:eastAsia="SimSun"/>
        </w:rPr>
        <w:t>在流行的叙事中，领袖常常被描绘成目光如炬、雷厉风行、永远站在时代潮头的“先”锋。他们通过强大的个人意志与决断力，引领团队破浪前行。然而，老子却提出了一个颠覆性的领袖模型：“不敢为天下先，故能成器长。” 真正的万物之长、众人之领袖，其气质核心竟是“不敢为先”的谦退。这并非倡导无能或保守，而是对领导力内核的深度重构。结合“夫慈以战则胜，以守则固”，我们可以理解，老子所挑战的，是基于个人权威、控制与彰显的传统领导想象，他试图确立的，是一种基于道德感召、系统维系与成就集体的新型领导范式。当一位领导者处处彰显个人英明、争夺头功时（“为先”），他实际上在消耗团队的集体荣誉感，制造潜在的嫉妒与分裂。反之，将光芒让予他人，自己退居其后协调保障，反而能整合最大力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在一个强调个性张扬与竞争先机的时代，“不敢为天下先”的谦退姿态，如何能够凝聚人心、整合资源，最终成为众人信赖的引领者？</w:t>
      </w:r>
      <w:r>
        <w:rPr>
          <w:rFonts w:ascii="SimSun" w:hAnsi="SimSun" w:eastAsia="SimSun"/>
        </w:rPr>
        <w:t xml:space="preserve"> 其奥秘在于信任的建立与权力的让渡。谦退意味着不独占话语权与功劳，这为团队成员创造了表达与成长的空间，激发了主体的能动性。“慈”这种看似柔软的情感，为何在老子看来是“以战则胜，以守则固”的根本，它赋予了领导者怎样不同于冷酷计算的独特力量？</w:t>
      </w:r>
      <w:r>
        <w:rPr>
          <w:rFonts w:ascii="SimSun" w:hAnsi="SimSun" w:eastAsia="SimSun"/>
          <w:b/>
        </w:rPr>
        <w:t>因为“慈”生成的是基于情感认同与道义归属的凝聚力。</w:t>
      </w:r>
      <w:r>
        <w:rPr>
          <w:rFonts w:ascii="SimSun" w:hAnsi="SimSun" w:eastAsia="SimSun"/>
        </w:rPr>
        <w:t xml:space="preserve"> 当成员感受到领导者的关爱与体恤（慈），他们不仅是在执行命令，更是在守护一个共同的“家园”，这种自愿迸发的捍卫之心，其力量远超基于恐惧或利益计算的效忠。慈，是领导力中无可替代的“情感基础设施”。</w:t>
      </w:r>
    </w:p>
    <w:p>
      <w:pPr>
        <w:ind w:firstLine="480"/>
      </w:pPr>
      <w:r>
        <w:rPr>
          <w:rFonts w:ascii="SimSun" w:hAnsi="SimSun" w:eastAsia="SimSun"/>
        </w:rPr>
        <w:t>因此，老子所推崇的领袖，本质上是一种“水”式的或“母亲”式的领导者。水的力量，不来自占据制高点倾泻而下制造破坏，而来自身处低位，默默容纳、连接、滋养万物，最终“天下莫柔弱于水，而攻坚强者莫之能胜”。母亲的力量，在于其无私的给予与护卫。“慈”赋予领导者牺牲小我、护卫集体的勇气，让人愿意生死相随；“俭”展现出他对集体长远未来的责任感，审慎守护共同资源，赢得尊重；“不敢为天下先”则是一种高超的政治智慧，它消解了因个人风头过盛而引发的内外敌对情绪，将领导者置于一个超然、公正的协调者位置。这样的领袖，其权威的根基不是职位赋予的“支配力”，而是通过持续成就他人与整个系统所赢得的“生成力”。他不必处处宣称自己的领导地位，却因其是系统健康运行不可或缺的“根基”而自然成为众人心目中真正的“器长”。这重新定义了强大领导力的内涵：从追求个人英雄主义的“支配与控制”，转向培育集体生命力的“涵养与生成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67.天下皆谓我道大似不肖。夫唯大故似不肖。若肖，久矣！其细也夫。我有三宝持而保之∶一曰慈， 二曰俭，三曰不敢为天下先。慈故能勇，俭故能广，不敢为天下先故能成器长。今舍慈且勇，舍俭且广，舍後且先，死矣！夫慈以战则胜，以守则固。天将救之以慈卫之。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