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道的“简易”之辨：在复杂世界守护本真价值</w:t>
      </w:r>
    </w:p>
    <w:p>
      <w:pPr>
        <w:ind w:firstLine="480"/>
      </w:pPr>
      <w:r>
        <w:rPr>
          <w:rFonts w:ascii="SimSun" w:hAnsi="SimSun" w:eastAsia="SimSun"/>
        </w:rPr>
        <w:t>在一个崇尚“深度”、“复杂”与“艰难”的时代，知识付费课程标榜着“颠覆认知”，成功学鼓吹着“刻意练习”，价值的衡量则被简化为数据与流量。我们似乎默认了一个前提：一切真正宝贵的东西，必然是难以理解且难以获得的。然而，两千多年前的老子却发出了截然不同的声音：“吾言甚易知、甚易行。天下莫能知、莫能行。”这构成了老子思想中最具张力与挑战性的思辨核心：他揭示了一个深刻的悖论——</w:t>
      </w:r>
      <w:r>
        <w:rPr>
          <w:rFonts w:ascii="SimSun" w:hAnsi="SimSun" w:eastAsia="SimSun"/>
          <w:b/>
        </w:rPr>
        <w:t>世界的根本规律（道）本质上是简易的，但恰恰是人心自身的复杂与执着，构成了通达并实践这一真理的最大障碍。</w:t>
      </w:r>
      <w:r>
        <w:rPr>
          <w:rFonts w:ascii="SimSun" w:hAnsi="SimSun" w:eastAsia="SimSun"/>
        </w:rPr>
        <w:t xml:space="preserve"> 他挑战了“价值与难度成正比”的流行观念，指出真正的困境并非源于外部奥秘，而源于内在的“自障”。这种对“简易”的坚守与对“人心之障”的洞察，为我们审视现代生活中的知识焦虑、行动内卷与价值迷失，提供了一面穿透迷雾的哲学透镜。本文将循着老子这一核心思辨，探讨其在三个关键母题上的回响与启示。</w:t>
      </w:r>
    </w:p>
    <w:p>
      <w:pPr>
        <w:pStyle w:val="Heading3"/>
      </w:pPr>
      <w:r>
        <w:rPr>
          <w:rFonts w:ascii="SimSun" w:hAnsi="SimSun" w:eastAsia="SimSun"/>
        </w:rPr>
        <w:t>母题一：“知”的悖论：知识增长与智慧回归的张力</w:t>
      </w:r>
    </w:p>
    <w:p>
      <w:pPr>
        <w:ind w:firstLine="480"/>
      </w:pPr>
      <w:r>
        <w:rPr>
          <w:rFonts w:ascii="SimSun" w:hAnsi="SimSun" w:eastAsia="SimSun"/>
        </w:rPr>
        <w:t>老子的“易知”却“莫能知”，首先刺中了我们认知方式的核心症结。他所言的“道”，是对“自然”、“无为”、“柔弱”等根本规律的朴素洞察，如同日出日落、水往低流般直观。这种“易知”，指向一种去伪存真的直接领悟。然而，现实是，我们生活在一个信息爆炸、概念丛生的世界里。我们热衷于学习层出不穷的理论，掌握复杂的模型，用大量专业术语包装思想。这种知识的“加法”，在老子的视角下，很可能并非通往智慧的阶梯，反而成了遮蔽本真目光的层层帷幕。“言有宗、事有君”——我们的话语背后总有流派成见（宗），行事总有功利目的（君）。这些后天习得的智巧、成见与既定框架，让我们习惯于用“复杂”去理解世界，以至于当那个最根本、最简单的道理（比如“顺应自然”、“过犹不及”）呈现眼前时，我们反而视而不见，觉得它“无用”或“过于简单”。因此，破题的关键在于审视：现代人引以为傲的认知升级，究竟是在澄明心智，还是在为“道”的易知本质，筑起更高的认知壁垒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当我们的知识图谱日益繁复，我们是否正在失去对世界最朴素、最本质规律的感知能力？在“终身学习”成为共识的今天，我们是否需要一场针对既有认知框架的“刻意遗忘”或“主动简化”？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“易知”哲学，为我们在知识泛滥的时代追寻智慧，提供了一条“逆向进阶”之路。真正的“知”，不在于攫取更多信息，而在于做认知的“减法”——“为学日益，为道日损”。这要求我们具备一种深刻的反思能力，敢于悬置那些被奉为圭臬的流行观念、功利性思维和过度复杂的解释体系，复归到对事物本然状态的直观与信任。这种“无知”（即摆脱后天偏执之知）的智慧，并非反智，而是对“知”的更高要求。它提示我们，在面对复杂问题时，不妨先追问最核心、最原初的原理是什么，剥去层层矫饰，直面那个或许简单到令人难以置信的本质。守护这种“易知”的直觉，在众声喧哗中保持心灵的澄澈与简单，或许是现代人应对认知过载、抵达深刻理解的一种珍贵能力。</w:t>
      </w:r>
    </w:p>
    <w:p>
      <w:pPr>
        <w:pStyle w:val="Heading3"/>
      </w:pPr>
      <w:r>
        <w:rPr>
          <w:rFonts w:ascii="SimSun" w:hAnsi="SimSun" w:eastAsia="SimSun"/>
        </w:rPr>
        <w:t>母题二：“为”的困境：刻意行动与自然无为的辩证</w:t>
      </w:r>
    </w:p>
    <w:p>
      <w:pPr>
        <w:ind w:firstLine="480"/>
      </w:pPr>
      <w:r>
        <w:rPr>
          <w:rFonts w:ascii="SimSun" w:hAnsi="SimSun" w:eastAsia="SimSun"/>
        </w:rPr>
        <w:t>从认知延伸到实践，老子揭示了另一个普遍困境：“甚易行”却“莫能行”。这里的“易行”，并非指操作的简单，而是指行动范式符合“道”的规律时，所呈现出的流畅、不费力的状态。如“辅万物之自然而不敢为”，如水般“善利万物而不争”。然而，现代社会的行动逻辑往往与之相悖。我们崇尚“人定胜天”的奋斗，赞美“克服万难”的坚韧，将“有为”等同于价值与美德本身。我们认为，有价值的行动必然是艰难的、需要强大意志力去对抗本性与环境的。这种“艰难美学”让我们对“柔弱胜刚强”、“不争而善胜”这类“易行”之道充满怀疑，认为它们是消极的、逃避的。我们追逐“更高、更快、更强”，却可能忽略了，在生态系统、人际关系乃至个人身心健康等领域，强行干预、过度作为（“有为”）恰恰是破坏和谐、引发危机的根源。真正的“难”，就难在这里：克服我们内心那种“必须做点什么”、“必须彰显力量”的冲动，学会“不为”那些违背规律之事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在社会崇尚“内卷”与“拼搏”的语境下，“无为”是否只是一种无力者的自我安慰？如果“道”的实践（易行）如此合乎自然且有效，为何它总是难以成为社会主流的行动选择？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将老子的“易行”之道理解为消极懈怠，是最大的误解。它倡导的是一种更高级、更具战略性的“行动美学”。这种“无为之为”，建立在深刻洞察与尊重客观规律的基础之上，其核心是“因势利导”与“顺势而为”。它要求行动者拥有强大的内在定力，以克制代替放纵，以协同代替控制，以长远的系统和谐代替短期的个体突进。例如，在管理中，它体现为“治大国若烹小鲜”的审慎，减少不必要的折腾；在个人成长中，它意味着找到并顺应自己的天赋与节奏，而非盲目效仿他人的“拼搏”模式。其“易”，在于一旦找到与规律同频的节奏，行动便会事半功倍，如庖丁解牛般游刃有余。其“难”，则难在它要求我们放下 ego（自我），克服“有为”带来的虚假控制感与成就感。因此，实践“易行”之道，不仅需要智慧去辨识规律，更需要勇气去对抗那种将“艰难”等同于“正确”的集体无意识，甘于在看似平淡、不争的过程中，实现“被褐怀玉”般的深沉价值。</w:t>
      </w:r>
    </w:p>
    <w:p>
      <w:pPr>
        <w:pStyle w:val="Heading3"/>
      </w:pPr>
      <w:r>
        <w:rPr>
          <w:rFonts w:ascii="SimSun" w:hAnsi="SimSun" w:eastAsia="SimSun"/>
        </w:rPr>
        <w:t>母题三：“贵”的尺度：世俗评价与内在价值的冲突</w:t>
      </w:r>
    </w:p>
    <w:p>
      <w:pPr>
        <w:ind w:firstLine="480"/>
      </w:pPr>
      <w:r>
        <w:rPr>
          <w:rFonts w:ascii="SimSun" w:hAnsi="SimSun" w:eastAsia="SimSun"/>
        </w:rPr>
        <w:t>“知我者希，则我者贵”与“圣被褐怀玉”的意象，将“易”与“难”的悖论，最终引向了价值判断的领域。道的真理，因其普遍性与根本性，本应如阳光空气般“易得”，是最高层面的“公共品”。然而，当它因不迎合世俗的智巧与欲望而显得“无用”时，理解与实践它的人就变得稀少（希），其价值在另一种尺度上反而显得高贵（贵）。这深刻揭示了人类社会价值评判的一种倒错：事物的价值，常常不是由其内在的、普适的真理性（“易”）决定，而是由其在特定社会语境下的稀缺性、奇特性和迎合欲望的程度（“希”与“贵”）来标定。于是，我们看到，浮华的装饰、喧嚣的营销、急功近利的技巧（外在的“褐”），可能备受追捧；而那些质朴的真诚、持守的原则、遵循规律的从容（内在的“玉”），却因其不张扬、不提供即时快感而被冷落甚至轻贱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被流量、数据和即时反馈主导的社会，我们如何避免沦为外在评价尺度的奴隶，从而识别并珍视那些“被褐怀玉”的真正价值？当“玉”的价值不被普遍认可时，坚守意味着孤独，那么这种坚守的意义何在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价值论，为我们提供了一种抵御流俗、锚定内心的评判坐标。真正的“贵”，其尺度在于与“道”（根本规律与永恒价值）的契合度，而非市场价格的浮动或舆论声量的大小。“被褐怀玉”是一种极具象征意义的人格与价值存在状态：“玉”代表着不可移易的内在品质与真理认知，它自身的光辉是坚实的；“被褐”则意味着主动或被动地放弃对外在华丽形式的追求，不以其作为价值的证明。这并非倡导苦行或故作清高，而是强调价值的内生性与独立性。它启示我们，在纷繁的价值信号中，应培养一种“祛魅”的洞察力：穿透喧嚣的表象，辨识那些朴素而坚韧的“玉质”内核——可能是诚信、是匠心、是对规律的尊重、是对初心的持守。选择“怀玉”，意味着在必要时承受“被褐”的寂寞，但正是这种不以世俗之“贵”为转移的坚守，定义了人格的尊严与价值的永恒。这种内在的丰盈与平静，本身就是对“天下莫能知”之悖论最有力的回应，也是在变动不居的世界中，为自己建立的不可动摇的价值基石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70.吾言甚易知、甚易行。天下莫能知、莫能行。言有宗、事有君。夫唯无知，是以我不知。知我者希，则我者贵。是以圣被褐怀玉。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