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柔韧之道：在刚性时代培育适应性的生命美学</w:t>
      </w:r>
    </w:p>
    <w:p>
      <w:pPr>
        <w:ind w:firstLine="480"/>
      </w:pPr>
      <w:r>
        <w:rPr>
          <w:rFonts w:ascii="SimSun" w:hAnsi="SimSun" w:eastAsia="SimSun"/>
        </w:rPr>
        <w:t>在崇尚“强大”、“效率”、“征服”的时代洪流中，“物竞天择，适者生存”的刚性逻辑似乎成为不容置疑的铁律。我们歌颂力量的彰显，追求目标的速达，将“柔弱”等同于软弱，将“不争”视作退缩。然而，两千多年前的老子，以其深邃的自然洞察与反向思维，对此提出了振聋发聩的挑战，其核心思辨张力正在于揭示了事物发展的“悖论性”规律：那些看似最强大、最坚固、最具有进攻性的状态，往往内蕴着衰败与脆弱的种子；而那种看似卑微、柔顺、不争的姿态，反而葆有最旺盛的生机与最持久的韧性。他通过“人之生也柔弱，其死也坚强”的生命现象，将“反者道之动”的宇宙法则具象化，最终提炼出“坚强者死之徒，柔弱者生之徒”的生存智慧。这并非消极的退守哲学，而是一种对生命力本质与长久之道的高维透视。本文将借老子“柔弱胜刚强”的思想透镜，重新审视我们时代的审美追求、力量认知与胜负逻辑，探寻一种更具韧性与智慧的生存美学。</w:t>
      </w:r>
    </w:p>
    <w:p>
      <w:pPr>
        <w:pStyle w:val="Heading3"/>
      </w:pPr>
      <w:r>
        <w:rPr>
          <w:rFonts w:ascii="SimSun" w:hAnsi="SimSun" w:eastAsia="SimSun"/>
        </w:rPr>
        <w:t>母题一：【审美的姿态】：从“强大处下”到“柔弱处上”的境界之美</w:t>
      </w:r>
    </w:p>
    <w:p>
      <w:pPr>
        <w:ind w:firstLine="480"/>
      </w:pPr>
      <w:r>
        <w:rPr>
          <w:rFonts w:ascii="SimSun" w:hAnsi="SimSun" w:eastAsia="SimSun"/>
        </w:rPr>
        <w:t>破题角度，便在于对“强大”与“柔弱”进行一场价值重估与审美转译。在流俗的审美光谱里，“强大”往往与宏伟、刚健、征服等阳刚意象相连，其姿态是昂然的、扩张的、毋庸置疑的，如同高山巍峨、利剑出鞘。而老子却指出“强大处下”，这种一味凸显、缺乏弹性的姿态，因其刚硬而易折，因其占据“强势”地位而易成为众矢之的，最终反跌入“下风”。与之相对，“柔弱”所代表的谦抑、包容、迂回，在传统眼光中或许显得低调乃至怯懦，但老子断言“柔弱处上”。此“上”，绝非权力或位置的简单占据，而是一种在生命境界与最终成效上所抵达的、更具优越性与美感的高度。试看水滴石穿：水滴从未试图以硬碰硬去战胜岩石，它只是顺应重力，持续地、柔和地落下，其姿态看似无力，却最终在时间的长河中，以无比坚韧的“柔”刻画出了改变的轨迹，成就了“穿石”的壮美。这种美，是生命与大道和谐共振所自然流露的、一种内在力量外化的优美形态，它从“争一时之胜”的狭隘审美，跃迁到了“成恒久之功”的深远境界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当社会普遍推崇“强者恒强”的刚健美学时，“柔弱”所代表的谦抑、包容之美，究竟是一种被动的生存智慧，还是一种更具远见和力量的主动选择？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这个问题迫使我们在效率至上的语境中重新思考“主动”的意涵。主动进攻是主动，主动示弱、主动包容、主动寻求迂回是否也是一种更高明的“主动”？这关乎对力量源泉与作用机制的深层认知。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“姿态”本身具有价值吗？在功利主义盛行的当下，追求一种“柔弱处上”的生命姿态，是迂阔的自我安慰，还是洞悉了事物长久发展规律的生存之道？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此问直指目的与过程的辩证法。若“柔弱”仅是一种工具性策略，为达目的可不择姿态，那么老子的智慧便流于权谋。但老子揭示的是，特定的“生”的姿态——柔韧、谦和、不争——其本身就是“道”的体现，遵循它便是与生生不息的宇宙律动同步，其过程本身即蕴含着最高的价值与美感，其最终结果亦是这种价值与美感的自然呈现，而非刻意算计的产物。</w:t>
      </w:r>
    </w:p>
    <w:p>
      <w:pPr>
        <w:ind w:firstLine="480"/>
      </w:pPr>
      <w:r>
        <w:rPr>
          <w:rFonts w:ascii="SimSun" w:hAnsi="SimSun" w:eastAsia="SimSun"/>
        </w:rPr>
        <w:t>立意进阶，需要我们穿透表象，抵达“柔弱处上”所蕴含的生命本体论美学。选择“柔弱”，绝非怯懦的退缩，而是一种清醒的、自信的生存战略定位。它主动放弃了对外在刚强形式的执着，转而向内深耕生命的“柔”性资本——适应性、学习力、包容性与内在的平和。这种姿态之美，在于它展现了一种系统性的、动态的和谐。如同太极拳，其招式圆融连贯，以柔化刚，借力打力，其美感正来自于对身体与力量流动的精妙掌控，而非肌肉的蛮力炫耀。在个人修养上，它表现为“上善若水”的品格；在组织治理上，它体现为“无为而治”的智慧；在文明对话中，它可能是“和而不同”的包容。欣赏这种美，意味着我们开始认同，真正的优越与胜利，不在于瞬间的爆发与压制，而在于如春草般“柔脆”却不可遏制的生长力，在于历经风雨却始终葆有内在弹性的生命状态。这便是“坚强者死之徒，柔弱者生之徒”在审美维度的深刻回响。</w:t>
      </w:r>
    </w:p>
    <w:p>
      <w:pPr>
        <w:pStyle w:val="Heading3"/>
      </w:pPr>
      <w:r>
        <w:rPr>
          <w:rFonts w:ascii="SimSun" w:hAnsi="SimSun" w:eastAsia="SimSun"/>
        </w:rPr>
        <w:t>母题二：【韧性的力量】：在“柔脆”与“枯槁”之间定义真正的强大</w:t>
      </w:r>
    </w:p>
    <w:p>
      <w:pPr>
        <w:ind w:firstLine="480"/>
      </w:pPr>
      <w:r>
        <w:rPr>
          <w:rFonts w:ascii="SimSun" w:hAnsi="SimSun" w:eastAsia="SimSun"/>
        </w:rPr>
        <w:t>破题的关键，在于厘清“坚强”与“强大”的本质区别，将评估力量的标尺从静态的“硬度”转向动态的“韧度”。老子以生命体为喻，极具穿透力地指出，“柔弱”（柔脆）是生命充盈时的状态，充满了水分、活力与生长的可能性；而“坚强”（枯槁）则是生命力流失后的残骸，徒留僵硬易碎的外壳。前者如新发的柳条，随风摇摆而不折；后者如干枯的树枝，稍遇外力便断裂。我们社会常犯的错误，便是将外表“坚强”的枯槁状态，误认为力量的象征。我们追求组织的绝对刚性、个人的无懈可击、观点的铁板一块，仿佛这便能抵御一切风险。殊不知，这种拒绝变化、缺乏弹性的“强”，正是“木强则折”的前奏。真正的强大，其内核是“柔”的，是充满生命韧性的。这种韧性，是一种在压力下弯曲而不折断、在冲击后恢复甚至成长的能力。它要求系统内部保有足够的空间、流动性与多样性，正如活着的细胞充满液质，能进行物质与信息的交换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脆弱与坚韧的界限究竟在哪里？一棵在风中弯曲的小草与一根被风吹断的硬木，谁更脆弱？我们是否常常将外表的坚硬误认为力量，而忽视了内在的韧性才是持久的基石？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一追问揭示了“脆弱性”的悖论：看似最刚硬、最不易改变的事物，往往因其缺乏适应性而在系统性的冲击或缓慢的变化面前异常脆弱；而看似柔顺、可变的事物，却可能因其强大的吸收与调整能力而存活下来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个体或组织如何在追求效率与强度的同时，避免陷入“木强则折”的“枯槁”陷阱？从“柔脆”到“枯槁”的转折点，又该如何预警与规避？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这指向了实践层面的核心难题。它提醒我们，在优化结构、提升效能的过程中，必须为系统的“柔”性——即灵活性、试错空间、多元反馈机制——保留余地，警惕为了短期“强度”而牺牲长期“韧度”。</w:t>
      </w:r>
    </w:p>
    <w:p>
      <w:pPr>
        <w:ind w:firstLine="480"/>
      </w:pPr>
      <w:r>
        <w:rPr>
          <w:rFonts w:ascii="SimSun" w:hAnsi="SimSun" w:eastAsia="SimSun"/>
        </w:rPr>
        <w:t>立意进阶，要求我们运用老子思想，构建一种以“韧性”为核心的新力量观。真正的强大，不是一座固若金汤却孤立无援的城堡，而是一片盘根错节、生生不息的森林生态系统。其力量不在于个体的硬度，而在于网络连接的深度与广度，在于物质、能量与信息流动的畅通，在于遭受破坏后自我修复与更新的能力。对于个人而言，培养韧性意味着发展成长型思维，拥抱不确定性，将挫折视为反馈而非终结；意味着保持心灵的开放与弹性，如同“柔弱”的生命体，能吸收养分，也能缓冲伤害。对于组织与社会而言，则意味着构建鼓励创新、包容异见、能够从失败中学习的柔性结构，避免因过度追求标准化、可控性而变得僵化脆弱。老子启示我们，对抗一切“枯槁”命运的，并非更坚硬的盔甲，而是更蓬勃、更柔韧的内在生命力。这种力量看似不张扬，却能在时间的淘洗与境遇的变迁中，展现出“柔弱处上”的终极优势。</w:t>
      </w:r>
    </w:p>
    <w:p>
      <w:pPr>
        <w:pStyle w:val="Heading3"/>
      </w:pPr>
      <w:r>
        <w:rPr>
          <w:rFonts w:ascii="SimSun" w:hAnsi="SimSun" w:eastAsia="SimSun"/>
        </w:rPr>
        <w:t>母题三：【“胜”的逻辑】：“柔弱胜刚强”是对“零和博弈”的超越</w:t>
      </w:r>
    </w:p>
    <w:p>
      <w:pPr>
        <w:ind w:firstLine="480"/>
      </w:pPr>
      <w:r>
        <w:rPr>
          <w:rFonts w:ascii="SimSun" w:hAnsi="SimSun" w:eastAsia="SimSun"/>
        </w:rPr>
        <w:t>破题的核心，在于解构并重构我们对“胜利”的认知。“柔弱胜刚强”中的“胜”，绝非传统意义上你死我活、此消彼长的零和博弈结果。它提供了一种全新的“胜”的范式：一种通过共存、转化、持存而实现的系统性、历时性优势。水战胜石头，不是将石头击碎，而是在漫长的时间中，通过持续的、柔和的接触，改变了石头的形态，为自己开辟了道路。这是一种“非对抗性”的胜利，其逻辑不是征服与毁灭，而是渗透与塑造。老子警示“兵强则灭”，正是因为依赖暴力强权的“全胜”，往往激化矛盾，树敌众多，最终在反抗的合力或自身的骄纵中走向灭亡。这种“胜”，代价高昂且不可持续。而“柔弱”的策略，追求的是一种更根本、更长久的“胜”——即“生”的延续与繁荣。它可能表现为在冲突中化解矛盾，在竞争中找到共生空间，在僵局中创造新的可能性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“胜”是否必然意味着对手的“败”？在历史与现实中，那些看似取得“全胜”的刚强力量，是否常常埋下了自身衰败或更剧烈反抗的种子？“兵强则灭”的教训何在？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这迫使我们反思胜利的代价与可持续性。许多历史上的帝国，在军事上达到鼎盛“全胜”之时，往往也是内部矛盾积聚、统治成本高昂、创造力枯竭之始，其“灭”的因子已然种下。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“柔弱”的策略，在强调竞争、效率的现代社会是否依然有效？当“刚强”者占据规则制定权时，“柔弱”如何能实现“处上”？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这是将古老智慧置于现代语境下的严峻拷问。它要求我们思考，在看似由“刚强”逻辑主导的体系中，“柔弱者”能否通过创新、结盟、培育独特生态位等方式，开辟出属于自己的“上”行路径。</w:t>
      </w:r>
    </w:p>
    <w:p>
      <w:pPr>
        <w:ind w:firstLine="480"/>
      </w:pPr>
      <w:r>
        <w:rPr>
          <w:rFonts w:ascii="SimSun" w:hAnsi="SimSun" w:eastAsia="SimSun"/>
        </w:rPr>
        <w:t>立意进阶，在于领悟“柔弱胜刚强”是一种元层面的竞争智慧，它超越了具体战术，升华为对生存法则的根本洞察。它的“胜”，是“道”的胜利，是生命逻辑、系统逻辑对机械逻辑、对抗逻辑的胜利。它告诉我们，最高明的竞争，有时恰恰在于避免陷入对手设定的、比拼“刚强”的赛道，转而重新定义游戏规则，开辟新的价值维度。例如，在商业中，这可能意味着不参与红海市场的惨烈价格战（刚强对撞），而是通过用户体验、生态建设、价值观共鸣（柔性的连接力）来赢得客户忠诚。在国际关系中，这可能意味着不以军事实力威慑为唯一后盾（兵强），而是通过文化影响力、经济共生关系、全球治理议题上的领导力（柔性的吸引力）来提升地位。这种“柔弱”的“处上”，不是压倒对方，而是提升自身所处系统的层次和稳定性，让自己成为系统中不可或缺的、富有建设性的“生”的力量。最终，如老子所言，“强大处下，柔弱处上”，那些懂得示弱、善于适应、乐于连接的“柔弱者”，反而能融入更广阔的生机洪流，在更长的历史周期中，笑到最后。这并非放弃追求，而是追求一种更博大、更智慧、更具生命力的成全——既成全自己，也可能在无形中成全了更大的整体。这，便是“反者道之动”赋予我们的、关于胜利的终极启示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76.人之生也柔弱，其死也坚强。草木之生也柔脆，其死也枯槁。故坚强者死之徒，柔弱者生之徒。是以兵强则灭，木强则折。强大处下，柔弱处上。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