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视角的窄门——后真相时代的共识重建</w:t>
      </w:r>
    </w:p>
    <w:p>
      <w:pPr>
        <w:ind w:firstLine="480"/>
      </w:pPr>
      <w:r>
        <w:rPr>
          <w:rFonts w:ascii="SimSun" w:hAnsi="SimSun" w:eastAsia="SimSun"/>
        </w:rPr>
        <w:t>在一个“事实”似乎唾手可得却又脆弱不堪的时代，我们每天都在见证“后真相”的奇观：关于同一事件，人们各执一词，且都坚信自己掌握着“真相”。这种深刻的认知分裂，并非简单的立场之争，其根源可追溯至一个多世纪前尼采那声石破天惊的断言——“没有事实，只有阐释”。尼采的“视角主义”彻底挑战了现代文明赖以运行的基石——对客观真理的信仰。他揭示了一个深刻的悖论：我们所依赖的“客观性”，本质上可能只是一种基于共同视角的“合理错觉”。当支撑社会共识的“共同视角”开始瓦解，“后真相”的裂隙便由此产生。然而，尼采的思想并非只是为分裂唱响挽歌；它更蕴含着一种解放性的邀请——认识到自身视角的局限，从而走向一种基于谦逊与开放的对话，在流动的阐释中，探寻动态共识的可能性。这或许是我们穿越认知迷雾、重建公共生活的唯一窄门。</w:t>
      </w:r>
    </w:p>
    <w:p>
      <w:pPr>
        <w:pStyle w:val="Heading3"/>
      </w:pPr>
      <w:r>
        <w:rPr>
          <w:rFonts w:ascii="SimSun" w:hAnsi="SimSun" w:eastAsia="SimSun"/>
        </w:rPr>
        <w:t>母题一：“认识”与“共识”：社会共处的基础是共同视角吗？</w:t>
      </w:r>
    </w:p>
    <w:p>
      <w:pPr>
        <w:ind w:firstLine="480"/>
      </w:pPr>
      <w:r>
        <w:rPr>
          <w:rFonts w:ascii="SimSun" w:hAnsi="SimSun" w:eastAsia="SimSun"/>
        </w:rPr>
        <w:t>公共讨论常常陷入僵局，原因并非人们不讲道理，而在于他们所讲的“道理”基于完全不同的“事实”地基。尼采的视角主义犀利地指出，我们争论全球化是“经济引擎”还是“产业坟墓”，争论一个胚胎是“潜在的生命”还是“身体组织”，看似在争论观点，实则是在争夺“事实”的定义权。这是因为，事实并非独立于我们而存在的冰冷客体，而是我们凭借特定的视角——由我们的生存处境、文化背景、利益关切所塑造——主动“制造”出来的。因此，所谓的社会“共识”，并非发现了某个先验的客观真理，而是特定群体在特定历史条件下，形成并共享了一种看待世界的“共同视角”，从而“制造”出了一种被普遍接受的、看似“客观”的事实。共识的稳定性，完全依赖于这种共同视角的稳固。一旦社会分化导致视角撕裂（如硅谷精英与铁锈带工人），那个共同的“事实”基石便会崩塌，对话也就沦为自说自话的平行线。</w:t>
      </w:r>
    </w:p>
    <w:p>
      <w:pPr>
        <w:ind w:firstLine="480"/>
      </w:pPr>
      <w:r>
        <w:rPr>
          <w:rFonts w:ascii="SimSun" w:hAnsi="SimSun" w:eastAsia="SimSun"/>
        </w:rPr>
      </w:r>
      <w:r>
        <w:rPr>
          <w:rFonts w:ascii="SimSun" w:hAnsi="SimSun" w:eastAsia="SimSun"/>
          <w:b/>
        </w:rPr>
        <w:t>如果社会稳定的“客观”基石只是共同的“视角”，那么追求共识的努力，究竟是在探寻真相，还是在协商、博弈乃至塑造一种能被更多人接受的“主导性视角”？在一个观点多元的时代，我们应如何区分“健康的视角差异”（如艺术流派的演进）与“危险的共识撕裂”（如后真相政治），并找到从前者过渡到后者的边界？</w:t>
      </w:r>
      <w:r>
        <w:rPr>
          <w:rFonts w:ascii="SimSun" w:hAnsi="SimSun" w:eastAsia="SimSun"/>
        </w:rPr>
        <w:t xml:space="preserve"> 前者迫使我们反思共识的本质：它可能并非真理的终点，而是特定视角暂时胜出的状态。后者则是一个紧迫的现实诊断问题，其边界或许在于，这种差异是否动摇了维系社会基本合作与信任所必需的最低限度的共同事实框架。</w:t>
      </w:r>
    </w:p>
    <w:p>
      <w:pPr>
        <w:ind w:firstLine="480"/>
      </w:pPr>
      <w:r>
        <w:rPr>
          <w:rFonts w:ascii="SimSun" w:hAnsi="SimSun" w:eastAsia="SimSun"/>
        </w:rPr>
        <w:t>因此，尼采的启示不在于解构共识后陷入虚无，而在于为我们指明了一条更为艰难也更为真实的共识构建之路：从“视角的自觉”到“共同视角的创造”。我们首先必须如尼采所教导的那样，具备一种“视角的谦逊”，承认“我之所见”只是万千可能中的一种，而非唯一真理。这并非放弃立场，而是为真正的对话打开空间。基于此，构建共识的核心任务，便不再是回溯或复辟某个已消逝的绝对真相，而是致力于一项创造性的社会实践——通过倾听、理解、辩论与融合，尝试塑造一种新的、更具包容性与解释力的“共同视角”。正如人类对月食的理解从“天狗食月”的神话视角演进到天文科学的共同视角，社会的进步正体现在我们能以更开放、更理性的方式，完成共同视角的迭代与革新。这个过程本身，就是公共理性的精髓所在。</w:t>
      </w:r>
    </w:p>
    <w:p>
      <w:pPr>
        <w:pStyle w:val="Heading3"/>
      </w:pPr>
      <w:r>
        <w:rPr>
          <w:rFonts w:ascii="SimSun" w:hAnsi="SimSun" w:eastAsia="SimSun"/>
        </w:rPr>
        <w:t>母题二：“确定”与“开放”：如何在流动的真相中安放认知的自信？</w:t>
      </w:r>
    </w:p>
    <w:p>
      <w:pPr>
        <w:ind w:firstLine="480"/>
      </w:pPr>
      <w:r>
        <w:rPr>
          <w:rFonts w:ascii="SimSun" w:hAnsi="SimSun" w:eastAsia="SimSun"/>
        </w:rPr>
        <w:t>当尼采宣告“没有事实，只有阐释”时，他不仅撼动了公共讨论的根基，也直接冲击了个体认知的安全感。在一个信息爆炸的时代，我们比以往任何时候都更能体会到这种“认知眩晕”：专家意见可能相左，历史叙事不断翻新，甚至日常新闻也呈现“罗生门”。视角主义从哲学层面解释了这种焦虑的根源：我们所有“确定无疑”的知识，都建立在并非绝对牢固的视角地基之上。一旦意识到自己笃信的“事实”只是特定视角的产物，一种根本性的怀疑便会滋生——我还能确信什么？例如，当患者怀疑医生的诊断时，他并非在挑战医学数据本身，而是在潜意识中用自己基于网络信息或个人体验形成的另一种“视角”，对抗医学共同体所共享的专业视角。</w:t>
      </w:r>
    </w:p>
    <w:p>
      <w:pPr>
        <w:ind w:firstLine="480"/>
      </w:pPr>
      <w:r>
        <w:rPr>
          <w:rFonts w:ascii="SimSun" w:hAnsi="SimSun" w:eastAsia="SimSun"/>
        </w:rPr>
      </w:r>
      <w:r>
        <w:rPr>
          <w:rFonts w:ascii="SimSun" w:hAnsi="SimSun" w:eastAsia="SimSun"/>
          <w:b/>
        </w:rPr>
        <w:t>认识到“没有事实，只有阐释”，会让我们对一切断言（包括科学结论）都保持怀疑，还是反而能让我们更清醒、更审慎地信赖那些经过复杂视角检验后形成的“暂时共识”？如果知识总是视角性的，个人坚定行动的信念与价值基石从何而来？我们如何在拥抱多元阐释的同时，避免陷入价值相对主义与行动上的瘫痪？</w:t>
      </w:r>
      <w:r>
        <w:rPr>
          <w:rFonts w:ascii="SimSun" w:hAnsi="SimSun" w:eastAsia="SimSun"/>
        </w:rPr>
        <w:t xml:space="preserve"> 这组提问触及了现代人精神生活的核心困境：在确定性瓦解后，我们如何既能保持思想的开放，又不至于在价值与行动上漂泊无依。</w:t>
      </w:r>
    </w:p>
    <w:p>
      <w:pPr>
        <w:ind w:firstLine="480"/>
      </w:pPr>
      <w:r>
        <w:rPr>
          <w:rFonts w:ascii="SimSun" w:hAnsi="SimSun" w:eastAsia="SimSun"/>
        </w:rPr>
        <w:t>实际上，视角主义赋予我们的，恰恰是一种更为成熟的认知姿态——“谦逊的自信”与“开放的坚定”。真正的认知自信，并非源于盲信某个绝对真理，而恰恰来自明白自身视角的局限，从而自觉地将它置于更广阔的视角网络中接受锤炼与修正。正如尼采所言，“我们越是运用更多的眼睛、不同的眼睛去观察同一个东西，我们对这个东西的‘概念’就越‘完整’。我们也能越‘客观’。” 这要求我们培养一种“第二序”的思考能力：不仅持有某个具体观点（第一序），更能反思和审视这个观点所依赖的视角是如何形成的、其边界何在（第二序）。基于这种反思，我们所选择和持有的信念，便不再是未经审视的教条，而是一种经过自觉审视、并愿意为其负责的“立场”。它因自觉而坚定，因开放而富有生命力。在这种动态的、负责任的“确信”中，我们既能勇敢地行动与创造，又能随时准备在遭遇更具说服力的视角时，优雅地修正甚至重塑自我。这便是在流动的真相浪潮中，我们能够为自己构筑的、最具韧性的认知方舟。</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12.我们还有共同的真相吗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