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流动的现代性：个人主义神话背后的社会之根</w:t>
      </w:r>
    </w:p>
    <w:p>
      <w:pPr>
        <w:ind w:firstLine="480"/>
      </w:pPr>
      <w:r>
        <w:rPr>
          <w:rFonts w:ascii="SimSun" w:hAnsi="SimSun" w:eastAsia="SimSun"/>
        </w:rPr>
        <w:t>当我们谈及现代社会的情感结构时，孤独、疏离与身份焦虑成为高频词汇。我们似乎比历史上任何一代人都拥有更多自由，却也更容易感到“无家可归”。面对这种时代症候，流行的解释往往诉诸“个人主义泛滥”的批判，或怀旧地召唤“传统共同体重建”。然而，政治哲学家迈克尔·沃尔泽以其犀利的社会学洞察，为我们揭示了更为深刻的底层逻辑。他的核心思辨张力在于：他穿透了社群主义与自由主义辩论的表层矛盾，挑战了将个人主义视为一种纯粹哲学虚构或文化偏见的流行观点，并揭示了一个核心悖论——现代社会的高度流动性既塑造了原子化个人的现实，也恰恰是个人主义观念得以生根的土壤。因此，个人主义并非自由主义理论的虚构，而是现代流动社会结构的文化对应物；它既是被迫的适应，也内含着无法回避的精神代价。下文将从自我叙事、心灵归属与主义辨析三个维度，运用沃尔泽的思想透镜，审视我们所处的流动时代。</w:t>
      </w:r>
    </w:p>
    <w:p>
      <w:pPr>
        <w:pStyle w:val="Heading3"/>
      </w:pPr>
      <w:r>
        <w:rPr>
          <w:rFonts w:ascii="SimSun" w:hAnsi="SimSun" w:eastAsia="SimSun"/>
        </w:rPr>
        <w:t>母题一：流动时代中的“自我叙事”——如何在断裂中建构连续的身份？</w:t>
      </w:r>
    </w:p>
    <w:p>
      <w:pPr>
        <w:ind w:firstLine="480"/>
      </w:pPr>
      <w:r>
        <w:rPr>
          <w:rFonts w:ascii="SimSun" w:hAnsi="SimSun" w:eastAsia="SimSun"/>
        </w:rPr>
        <w:t>从“身份叙事”的微观视角切入，现代人的自我理解面临着一个根本性的挑战。在沃尔泽描绘的传统“有机共同体”中，个人的人生故事是一部由家族、地域和固定社会角色预先写好草稿的连续剧。“我是谁”的答案，源于“我是谁的孩子”、“我属于哪个村庄”、“我将继承何种职业”等确定无疑的设定，叙事线索清晰、代代相传。然而，现代社会的四重流动性——尤其是地理迁徙与社会身份的流动——如同一次次急促的“换场”与“改稿”，使得生活的连续性被频繁打断。我们更换城市、跳槽转行、重组家庭，每一次变动都意味着旧有的叙事章节被强行终结，而新的章节却缺乏现成的脚本。在这种情况下，沃尔泽指出，将自我首先视为一个独立、可移动的“作者”，而非既定剧本的“演员”，就成为讲通自己故事的必然策略。个人主义在此并非一种哲学信仰的主动选择，而是一种为了在生活断片中拼凑出连贯意义而被迫采用的叙事姿态——我必须先成为“我”，才能解释我为何从A地到B地，从职业X转向职业Y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生活轨迹因频繁流动而充满“断点”，我们如何编织出一个让自己信服、也让社会理解的“连续故事”？这种自我叙事是真实的自我发现，还是一种为了应对断裂的、不得已的“虚构”？从“听父辈的故事”到“讲自己的故事”，这种叙事权的转移，究竟是个人主体性的伟大胜利，还是导致代际联结弱化、历史感淡漠的深层原因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沃尔泽的“后社会的自我”观念，为我们提供了超越简单二元对立的立意进阶。现代人的身份建构，本质上是一种在流动性的“废墟”上进行的意义考古与主动建筑。高明的“自我叙事”并非伪造一个虚假的、田园诗般的连续性，而是勇敢地承认并整合生命中的断裂与偶然。正如沃尔泽的金句所示，“人要先把自己看作独立的个体，才更容易讲通自己的故事。”这种“先看作个体”并非终点，而是起点。真正的叙事艺术在于，从频繁的迁徙、职业转换和关系变迁中，提炼出那些贯穿始终的精神主线——可能是不懈的求知欲、对公平的执着，或是对某种美学的热爱。这种主动的叙事建构，是在不确定的洪流中为自己打造的一艘“意义之舟”。它既是对传统“给定身份”的超越，赋予了个体前所未有的作者权；同时，它也是一种对纯粹“原子化漂泊”的抵抗，因为任何有效的叙事都内在要求逻辑、价值与某种程度的内在统一。因此，现代自我叙事的难题，不是要不要讲故事，而是如何在承认断裂的前提下，讲出一个既真实（忠于复杂经历）又连贯（提供意义框架）的好故事。</w:t>
      </w:r>
    </w:p>
    <w:p>
      <w:pPr>
        <w:pStyle w:val="Heading3"/>
      </w:pPr>
      <w:r>
        <w:rPr>
          <w:rFonts w:ascii="SimSun" w:hAnsi="SimSun" w:eastAsia="SimSun"/>
        </w:rPr>
        <w:t>母题二：现代性的“灵与肉”——自由迁徙的权利与心灵归属的渴求，何以平衡？</w:t>
      </w:r>
    </w:p>
    <w:p>
      <w:pPr>
        <w:ind w:firstLine="480"/>
      </w:pPr>
      <w:r>
        <w:rPr>
          <w:rFonts w:ascii="SimSun" w:hAnsi="SimSun" w:eastAsia="SimSun"/>
        </w:rPr>
        <w:t>现代性的承诺与代价，可以形象地比喻为一场“灵与肉”的分离。其“肉体”——即沃尔泽所分析的社会结构——通过保障地理流动、阶层上升、婚姻自主与政治选择的自由，赋予了个人前所未有的行动空间和可能性。这是现代文明最伟大的解放成就之一。然而，人的“灵魂”——即精神世界对稳定、深刻、非功利性联结的渴望——却在这种高速流动中无所适从。传统社会中，“灵与肉”统一于那个“血肉相连”的有机共同体：你的身体所在之处，便是情感与价值深度扎根之所。现代社会试图用“自愿型社群”（马拉松俱乐部、读书会、线上兴趣小组）来安顿灵魂，但正如沃尔泽尖锐指出的，这种社群的“自愿”属性，即“可以决裂或退出的权利”，决定了其内在的脆弱性。当工作调动、兴趣转移或简单的精力分散发生时，联结便轻易断裂。于是，我们陷入了“肉体”自由奔突于广阔天地，而“灵魂”却难以找到持久家园的普遍困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是否必须接受这种“灵肉分离”作为享受现代自由的必然代价？在无法退回传统的前提下，是否存在一种更“坚韧”的现代社群形式，能同时容纳自由选择与深度归属？当对故土、家族、固定社群的“厚重忠诚”被对多元社群的“轻盈附着”所取代，我们的道德责任与情感投入方式发生了何种深刻变化？这是道德的进步还是退化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沃尔泽清醒地认识到，只要现代性的流动结构不变，恢复传统意义上稳定、排他的“有机共同体”几无可能。因此，平衡之道不在于寻找一个完美的、静止的终极社群，而在于培养一种“动态安顿”的心性能力。这意味着，我们需要转变对归属感的理解：归属感不一定源于一个永恒不变的物理地点或血缘群体，而是可以源于一系列真诚的“相遇”和负责任的“承诺”。在每一个我们自愿进入的社群（无论是长期的邻里关系还是短暂的项目团队）中，深度投入、履行承诺、建立有质量的联结，这本身就是在流动中创造“意义的绿洲”。自由的价值，在此得到了升华：它不仅仅是从束缚中解脱的“消极自由”，更是一种能够主动选择并深情投入到值得之事中的“积极自由”。我们的道德责任并未因社群形式的转变而消失，而是变得更加普遍化和情境化——它要求我们对每一个自愿建立的临时性联结负责，这种责任基于共同的承诺与尊重，而非无法选择的血缘或地缘。这或许是一种更自觉、也更考验个体道德成熟度的伦理形态。</w:t>
      </w:r>
    </w:p>
    <w:p>
      <w:pPr>
        <w:pStyle w:val="Heading3"/>
      </w:pPr>
      <w:r>
        <w:rPr>
          <w:rFonts w:ascii="SimSun" w:hAnsi="SimSun" w:eastAsia="SimSun"/>
        </w:rPr>
        <w:t>母题三：个人主义的“双刃”真相——它究竟是解放个体的“药方”，还是制造问题的“病症”？</w:t>
      </w:r>
    </w:p>
    <w:p>
      <w:pPr>
        <w:ind w:firstLine="480"/>
      </w:pPr>
      <w:r>
        <w:rPr>
          <w:rFonts w:ascii="SimSun" w:hAnsi="SimSun" w:eastAsia="SimSun"/>
        </w:rPr>
        <w:t>关于个人主义的公共讨论，常常陷入非此即彼的论战：一方视其为捍卫尊严与权利的终极“药方”，另一方则斥其为导致社会分裂冷漠的“病症”。沃尔泽的思想为我们提供了一个跳出价值评判泥潭的元视角：个人主义首先不是一种应然的哲学主张，而是一种</w:t>
      </w:r>
      <w:r>
        <w:rPr>
          <w:rFonts w:ascii="SimSun" w:hAnsi="SimSun" w:eastAsia="SimSun"/>
          <w:b/>
        </w:rPr>
        <w:t>实然的社会文化现象</w:t>
      </w:r>
      <w:r>
        <w:rPr>
          <w:rFonts w:ascii="SimSun" w:hAnsi="SimSun" w:eastAsia="SimSun"/>
        </w:rPr>
        <w:t>，它是“现代性流动结构的文化对应物”。将其看作“解放的药方”，是正确的，因为它作为一种主导性的自我理解模式，确实帮助个体适应并驾驭了脱离固定社群后的生活，激发了自主性、创造性和对多元选择的拥抱。而将其视为“问题的病症”，同样有道理，因为它所描绘和强化的“独立优先的自我”形象，恰恰精准反映了高流动社会所带来的归属感缺失、人际疏离等精神困境。个人主义观念如同一个“文化适配器”，既描述了现代生存的境况，也反过来塑造了人们应对境况的方式。危险在于，当这个“适配器”过于成功，它可能将一种历史的、情境性的生存策略，美化成不容置疑的人生终极理想，从而遮蔽了我们对联结与归属的深层需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如果个人主义只是对现代生存困境的一种“适应性描述”，那么我们是否可能、以及是否需要发展出一种超越“个人 vs. 社群”对立的新文化叙事，来更健康地引导现代生活？在承认个人主义现实合理性的同时，我们如何警惕其从一种“生存策略”滑向“价值终极”？即，如何避免将“孤立的自我”从不得已的处境，错误地美化为人生的终极理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基于沃尔泽“后社会的自我”这一深刻诊断，成熟的现代心智应对个人主义抱有一种“清醒的同情”。所谓“清醒”，是认识到它的历史性与工具性，不自恋地将原子化的孤独状态标榜为自由的顶峰，也不漠视其所伴随的精神代价。所谓“同情”，是理解其产生的结构性必然，不进行简单的道德谴责，并珍视它所带来的个体空间、权利意识与自反性思考能力。真正的出路在于，利用个人主义所赋予我们的这份“作者权”和自主空间，去主动探寻和构建更有韧性的新型联结。这要求我们既敢于享受流动的自由，也勇于在自由中选择“值得的牵绊”，并为之付出承诺。例如，在职场中建立超越功利的精神共同体，在社区中培育邻里守望的微光，在友谊与亲密关系中追求深度的理解与扶持。如此，我们或许能在个体性与社会性之间，达成一种比传统更自觉、比孤立更丰盈的辩证平衡。最终，个人主义不应是我们思想的牢笼，而应成为我们重建有温度、有深度联结的起点与资源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37.沃尔泽 “原子化的个人”是怎么诞生的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