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数据处理与保密服务协议</w:t>
      </w:r>
    </w:p>
    <w:p>
      <w:pPr>
        <w:spacing w:line="360" w:lineRule="auto"/>
        <w:ind w:firstLine="480"/>
      </w:pPr>
      <w:r>
        <w:rPr>
          <w:sz w:val="22"/>
        </w:rPr>
        <w:t>合同编号：QW-DPA-2026-009</w:t>
      </w:r>
    </w:p>
    <w:p>
      <w:pPr>
        <w:spacing w:line="360" w:lineRule="auto"/>
        <w:ind w:firstLine="480"/>
      </w:pPr>
      <w:r>
        <w:rPr>
          <w:sz w:val="22"/>
        </w:rPr>
        <w:t>甲方：远景医疗科技集团有限公司</w:t>
      </w:r>
    </w:p>
    <w:p>
      <w:pPr>
        <w:spacing w:line="360" w:lineRule="auto"/>
        <w:ind w:firstLine="480"/>
      </w:pPr>
      <w:r>
        <w:rPr>
          <w:sz w:val="22"/>
        </w:rPr>
        <w:t>乙方：青梧智能信息科技有限公司</w:t>
      </w:r>
    </w:p>
    <w:p>
      <w:pPr>
        <w:spacing w:line="360" w:lineRule="auto"/>
        <w:ind w:firstLine="480"/>
      </w:pPr>
      <w:r>
        <w:rPr>
          <w:sz w:val="22"/>
        </w:rPr>
        <w:t>根据《中华人民共和国民法典》及相关法律法规，甲乙双方本着平等、自愿、公平和诚实信用原则，就本合同项下服务事项达成如下约定。</w:t>
      </w:r>
    </w:p>
    <w:p>
      <w:pPr>
        <w:spacing w:line="360" w:lineRule="auto"/>
        <w:ind w:firstLine="480"/>
      </w:pPr>
      <w:r>
        <w:rPr>
          <w:sz w:val="22"/>
        </w:rPr>
        <w:t>一、合同名称：数据处理与保密服务协议。</w:t>
      </w:r>
    </w:p>
    <w:p>
      <w:pPr>
        <w:spacing w:line="360" w:lineRule="auto"/>
        <w:ind w:firstLine="480"/>
      </w:pPr>
      <w:r>
        <w:rPr>
          <w:sz w:val="22"/>
        </w:rPr>
        <w:t>二、服务范围：乙方为甲方提供非结构化文档脱敏、分类标注、结构化抽取和结果校验服务，处理数据仅限本协议约定项目使用。</w:t>
      </w:r>
    </w:p>
    <w:p>
      <w:pPr>
        <w:spacing w:line="360" w:lineRule="auto"/>
        <w:ind w:firstLine="480"/>
      </w:pPr>
      <w:r>
        <w:rPr>
          <w:sz w:val="22"/>
        </w:rPr>
        <w:t>三、合同金额：人民币 128,800.00 元（大写：壹拾贰万捌仟捌佰元整）。该金额已包含乙方完成本合同约定服务所需的人工、管理、税费及其他合理成本。</w:t>
      </w:r>
    </w:p>
    <w:p>
      <w:pPr>
        <w:spacing w:line="360" w:lineRule="auto"/>
        <w:ind w:firstLine="480"/>
      </w:pPr>
      <w:r>
        <w:rPr>
          <w:sz w:val="22"/>
        </w:rPr>
        <w:t>四、服务期限：本合同服务开始日期为2026年06月05日，结束日期为2026年09月04日。如双方需延长服务期限，应另行签署书面补充协议。</w:t>
      </w:r>
    </w:p>
    <w:p>
      <w:pPr>
        <w:spacing w:line="360" w:lineRule="auto"/>
        <w:ind w:firstLine="480"/>
      </w:pPr>
      <w:r>
        <w:rPr>
          <w:sz w:val="22"/>
        </w:rPr>
        <w:t>五、付款方式：服务开始前支付合同总额的40%，中期交付通过后支付30%，最终交付并完成销毁确认后支付30%。</w:t>
      </w:r>
    </w:p>
    <w:p>
      <w:pPr>
        <w:spacing w:line="360" w:lineRule="auto"/>
        <w:ind w:firstLine="480"/>
      </w:pPr>
      <w:r>
        <w:rPr>
          <w:sz w:val="22"/>
        </w:rPr>
        <w:t>六、验收标准：乙方提交的交付成果应满足双方确认的需求说明、功能清单、数据格式和质量要求。甲方应在收到交付成果后七个工作日内完成验收。</w:t>
      </w:r>
    </w:p>
    <w:p>
      <w:pPr>
        <w:spacing w:line="360" w:lineRule="auto"/>
        <w:ind w:firstLine="480"/>
      </w:pPr>
      <w:r>
        <w:rPr>
          <w:sz w:val="22"/>
        </w:rPr>
        <w:t>七、保密条款：任何一方对在履行本合同过程中获知的商业秘密、技术资料、客户信息和业务数据负有保密义务，未经对方书面同意不得向第三方披露。</w:t>
      </w:r>
    </w:p>
    <w:p>
      <w:pPr>
        <w:spacing w:line="360" w:lineRule="auto"/>
        <w:ind w:firstLine="480"/>
      </w:pPr>
      <w:r>
        <w:rPr>
          <w:sz w:val="22"/>
        </w:rPr>
        <w:t>八、违约责任：任何一方违反本合同约定造成对方损失的，应承担相应赔偿责任。因不可抗力导致无法履约的，双方可协商顺延或解除合同。</w:t>
      </w:r>
    </w:p>
    <w:p>
      <w:pPr>
        <w:spacing w:line="360" w:lineRule="auto"/>
        <w:ind w:firstLine="480"/>
      </w:pPr>
      <w:r>
        <w:rPr>
          <w:sz w:val="22"/>
        </w:rPr>
        <w:t>九、联系人：甲方指定联系人为陈思源，联系电话：13755550128。联系人信息变更时，应至少提前三个工作日书面通知对方。</w:t>
      </w:r>
    </w:p>
    <w:p>
      <w:pPr>
        <w:spacing w:line="360" w:lineRule="auto"/>
        <w:ind w:firstLine="480"/>
      </w:pPr>
      <w:r>
        <w:rPr>
          <w:sz w:val="22"/>
        </w:rPr>
        <w:t>十、签署日期：2026年06月02日。本合同自双方授权代表签字并加盖公章之日起生效。</w:t>
      </w:r>
    </w:p>
    <w:p>
      <w:pPr>
        <w:spacing w:line="360" w:lineRule="auto"/>
        <w:ind w:firstLine="480"/>
      </w:pPr>
      <w:r>
        <w:rPr>
          <w:sz w:val="22"/>
        </w:rPr>
        <w:t>（以下无正文）</w:t>
      </w:r>
    </w:p>
    <w:p>
      <w:pPr>
        <w:spacing w:line="360" w:lineRule="auto"/>
        <w:ind w:firstLine="480"/>
      </w:pPr>
      <w:r>
        <w:rPr>
          <w:sz w:val="22"/>
        </w:rPr>
        <w:t>甲方（盖章）：____________________        乙方（盖章）：____________________</w:t>
      </w:r>
    </w:p>
    <w:p>
      <w:pPr>
        <w:spacing w:line="360" w:lineRule="auto"/>
        <w:ind w:firstLine="480"/>
      </w:pPr>
      <w:r>
        <w:rPr>
          <w:sz w:val="22"/>
        </w:rPr>
        <w:t>授权代表：________________________        授权代表：________________________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