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72" w:lineRule="exact" w:before="91"/>
        <w:ind w:left="5468" w:right="0" w:firstLine="0"/>
        <w:jc w:val="left"/>
        <w:rPr>
          <w:b/>
          <w:sz w:val="15"/>
        </w:rPr>
      </w:pPr>
      <w:r>
        <w:rPr>
          <w:b/>
          <w:sz w:val="15"/>
        </w:rPr>
        <w:t>Superalloys 2012: 12</w:t>
      </w:r>
      <w:r>
        <w:rPr>
          <w:b/>
          <w:sz w:val="15"/>
          <w:vertAlign w:val="superscript"/>
        </w:rPr>
        <w:t>th</w:t>
      </w:r>
      <w:r>
        <w:rPr>
          <w:b/>
          <w:sz w:val="15"/>
          <w:vertAlign w:val="baseline"/>
        </w:rPr>
        <w:t> International Symposium on</w:t>
      </w:r>
      <w:r>
        <w:rPr>
          <w:b/>
          <w:spacing w:val="-3"/>
          <w:sz w:val="15"/>
          <w:vertAlign w:val="baseline"/>
        </w:rPr>
        <w:t> </w:t>
      </w:r>
      <w:r>
        <w:rPr>
          <w:b/>
          <w:sz w:val="15"/>
          <w:vertAlign w:val="baseline"/>
        </w:rPr>
        <w:t>Superalloys</w:t>
      </w:r>
    </w:p>
    <w:p>
      <w:pPr>
        <w:spacing w:line="172" w:lineRule="exact" w:before="0"/>
        <w:ind w:left="1839" w:right="0" w:firstLine="0"/>
        <w:jc w:val="left"/>
        <w:rPr>
          <w:i/>
          <w:sz w:val="15"/>
        </w:rPr>
      </w:pPr>
      <w:r>
        <w:rPr>
          <w:i/>
          <w:sz w:val="15"/>
        </w:rPr>
        <w:t>Edited by: Eric S. Huron, Roger C. Reed, Mark C. Hardy, Michael J. Mills, Rick E. Montero, Pedro D. Portella, Jack</w:t>
      </w:r>
      <w:r>
        <w:rPr>
          <w:i/>
          <w:spacing w:val="-11"/>
          <w:sz w:val="15"/>
        </w:rPr>
        <w:t> </w:t>
      </w:r>
      <w:r>
        <w:rPr>
          <w:i/>
          <w:sz w:val="15"/>
        </w:rPr>
        <w:t>Telesman</w:t>
      </w:r>
    </w:p>
    <w:p>
      <w:pPr>
        <w:spacing w:before="4"/>
        <w:ind w:left="6126" w:right="0" w:firstLine="0"/>
        <w:jc w:val="left"/>
        <w:rPr>
          <w:b/>
          <w:i/>
          <w:sz w:val="15"/>
        </w:rPr>
      </w:pPr>
      <w:r>
        <w:rPr>
          <w:b/>
          <w:i/>
          <w:sz w:val="15"/>
        </w:rPr>
        <w:t>TMS (The Minerals, Metals &amp; Materials Society),</w:t>
      </w:r>
      <w:r>
        <w:rPr>
          <w:b/>
          <w:i/>
          <w:spacing w:val="-3"/>
          <w:sz w:val="15"/>
        </w:rPr>
        <w:t> </w:t>
      </w:r>
      <w:r>
        <w:rPr>
          <w:b/>
          <w:i/>
          <w:sz w:val="15"/>
        </w:rPr>
        <w:t>2012</w:t>
      </w:r>
    </w:p>
    <w:p>
      <w:pPr>
        <w:pStyle w:val="BodyText"/>
        <w:rPr>
          <w:b/>
          <w:i/>
          <w:sz w:val="20"/>
        </w:rPr>
      </w:pPr>
    </w:p>
    <w:p>
      <w:pPr>
        <w:pStyle w:val="BodyText"/>
        <w:spacing w:before="3"/>
        <w:rPr>
          <w:b/>
          <w:i/>
          <w:sz w:val="25"/>
        </w:rPr>
      </w:pPr>
    </w:p>
    <w:p>
      <w:pPr>
        <w:spacing w:line="244" w:lineRule="auto" w:before="94"/>
        <w:ind w:left="334" w:right="1592" w:firstLine="0"/>
        <w:jc w:val="center"/>
        <w:rPr>
          <w:b/>
          <w:sz w:val="20"/>
        </w:rPr>
      </w:pPr>
      <w:r>
        <w:rPr>
          <w:b/>
          <w:sz w:val="20"/>
        </w:rPr>
        <w:t>INFLUENCE OF RUTHENIUM ON TOPOLOGICALLY CLOSE PACKED PHASE PRECIPITATION IN SINGLE-CRYSTAL NI-BASED SUPERALLOYS: NUMERICAL EXPERIMENTS AND VALIDATION</w:t>
      </w:r>
    </w:p>
    <w:p>
      <w:pPr>
        <w:pStyle w:val="BodyText"/>
        <w:spacing w:before="187"/>
        <w:ind w:left="4018"/>
      </w:pPr>
      <w:r>
        <w:rPr>
          <w:w w:val="105"/>
        </w:rPr>
        <w:t>R. Rettig and R.F. Singer</w:t>
      </w:r>
    </w:p>
    <w:p>
      <w:pPr>
        <w:pStyle w:val="BodyText"/>
        <w:spacing w:line="499" w:lineRule="auto" w:before="6"/>
        <w:ind w:left="1031" w:right="2288"/>
        <w:jc w:val="center"/>
      </w:pPr>
      <w:r>
        <w:rPr>
          <w:w w:val="105"/>
        </w:rPr>
        <w:t>Institute</w:t>
      </w:r>
      <w:r>
        <w:rPr>
          <w:spacing w:val="-9"/>
          <w:w w:val="105"/>
        </w:rPr>
        <w:t> </w:t>
      </w:r>
      <w:r>
        <w:rPr>
          <w:w w:val="105"/>
        </w:rPr>
        <w:t>of</w:t>
      </w:r>
      <w:r>
        <w:rPr>
          <w:spacing w:val="-7"/>
          <w:w w:val="105"/>
        </w:rPr>
        <w:t> </w:t>
      </w:r>
      <w:r>
        <w:rPr>
          <w:w w:val="105"/>
        </w:rPr>
        <w:t>Science</w:t>
      </w:r>
      <w:r>
        <w:rPr>
          <w:spacing w:val="-9"/>
          <w:w w:val="105"/>
        </w:rPr>
        <w:t> </w:t>
      </w:r>
      <w:r>
        <w:rPr>
          <w:w w:val="105"/>
        </w:rPr>
        <w:t>and</w:t>
      </w:r>
      <w:r>
        <w:rPr>
          <w:spacing w:val="-8"/>
          <w:w w:val="105"/>
        </w:rPr>
        <w:t> </w:t>
      </w:r>
      <w:r>
        <w:rPr>
          <w:w w:val="105"/>
        </w:rPr>
        <w:t>Technology</w:t>
      </w:r>
      <w:r>
        <w:rPr>
          <w:spacing w:val="-9"/>
          <w:w w:val="105"/>
        </w:rPr>
        <w:t> </w:t>
      </w:r>
      <w:r>
        <w:rPr>
          <w:w w:val="105"/>
        </w:rPr>
        <w:t>of</w:t>
      </w:r>
      <w:r>
        <w:rPr>
          <w:spacing w:val="-7"/>
          <w:w w:val="105"/>
        </w:rPr>
        <w:t> </w:t>
      </w:r>
      <w:r>
        <w:rPr>
          <w:w w:val="105"/>
        </w:rPr>
        <w:t>Metals;</w:t>
      </w:r>
      <w:r>
        <w:rPr>
          <w:spacing w:val="-8"/>
          <w:w w:val="105"/>
        </w:rPr>
        <w:t> </w:t>
      </w:r>
      <w:r>
        <w:rPr>
          <w:w w:val="105"/>
        </w:rPr>
        <w:t>University</w:t>
      </w:r>
      <w:r>
        <w:rPr>
          <w:spacing w:val="-8"/>
          <w:w w:val="105"/>
        </w:rPr>
        <w:t> </w:t>
      </w:r>
      <w:r>
        <w:rPr>
          <w:w w:val="105"/>
        </w:rPr>
        <w:t>of</w:t>
      </w:r>
      <w:r>
        <w:rPr>
          <w:spacing w:val="-8"/>
          <w:w w:val="105"/>
        </w:rPr>
        <w:t> </w:t>
      </w:r>
      <w:r>
        <w:rPr>
          <w:w w:val="105"/>
        </w:rPr>
        <w:t>Erlangen;</w:t>
      </w:r>
      <w:r>
        <w:rPr>
          <w:spacing w:val="-8"/>
          <w:w w:val="105"/>
        </w:rPr>
        <w:t> </w:t>
      </w:r>
      <w:r>
        <w:rPr>
          <w:w w:val="105"/>
        </w:rPr>
        <w:t>Martensstr.</w:t>
      </w:r>
      <w:r>
        <w:rPr>
          <w:spacing w:val="-8"/>
          <w:w w:val="105"/>
        </w:rPr>
        <w:t> </w:t>
      </w:r>
      <w:r>
        <w:rPr>
          <w:w w:val="105"/>
        </w:rPr>
        <w:t>5;</w:t>
      </w:r>
      <w:r>
        <w:rPr>
          <w:spacing w:val="-7"/>
          <w:w w:val="105"/>
        </w:rPr>
        <w:t> </w:t>
      </w:r>
      <w:r>
        <w:rPr>
          <w:w w:val="105"/>
        </w:rPr>
        <w:t>D-91058</w:t>
      </w:r>
      <w:r>
        <w:rPr>
          <w:spacing w:val="-8"/>
          <w:w w:val="105"/>
        </w:rPr>
        <w:t> </w:t>
      </w:r>
      <w:r>
        <w:rPr>
          <w:w w:val="105"/>
        </w:rPr>
        <w:t>Erlangen,</w:t>
      </w:r>
      <w:r>
        <w:rPr>
          <w:spacing w:val="-8"/>
          <w:w w:val="105"/>
        </w:rPr>
        <w:t> </w:t>
      </w:r>
      <w:r>
        <w:rPr>
          <w:w w:val="105"/>
        </w:rPr>
        <w:t>Germany Keywords: precipitation, modeling, CALPHAD, TCP-phases,</w:t>
      </w:r>
      <w:r>
        <w:rPr>
          <w:spacing w:val="-15"/>
          <w:w w:val="105"/>
        </w:rPr>
        <w:t> </w:t>
      </w:r>
      <w:r>
        <w:rPr>
          <w:w w:val="105"/>
        </w:rPr>
        <w:t>ruthenium</w:t>
      </w:r>
    </w:p>
    <w:p>
      <w:pPr>
        <w:spacing w:after="0" w:line="499" w:lineRule="auto"/>
        <w:jc w:val="center"/>
        <w:sectPr>
          <w:footerReference w:type="default" r:id="rId5"/>
          <w:type w:val="continuous"/>
          <w:pgSz w:w="12240" w:h="15840"/>
          <w:pgMar w:footer="698" w:top="700" w:bottom="880" w:left="1260" w:right="0"/>
          <w:pgNumType w:start="205"/>
        </w:sectPr>
      </w:pPr>
    </w:p>
    <w:p>
      <w:pPr>
        <w:pStyle w:val="Heading6"/>
        <w:spacing w:before="1"/>
        <w:ind w:right="1775"/>
        <w:jc w:val="center"/>
      </w:pPr>
      <w:r>
        <w:rPr>
          <w:w w:val="105"/>
        </w:rPr>
        <w:t>Abstract</w:t>
      </w:r>
    </w:p>
    <w:p>
      <w:pPr>
        <w:pStyle w:val="BodyText"/>
        <w:spacing w:before="10"/>
        <w:rPr>
          <w:b/>
        </w:rPr>
      </w:pPr>
    </w:p>
    <w:p>
      <w:pPr>
        <w:pStyle w:val="BodyText"/>
        <w:spacing w:line="249" w:lineRule="auto"/>
        <w:ind w:left="214" w:right="38"/>
        <w:jc w:val="both"/>
      </w:pPr>
      <w:r>
        <w:rPr>
          <w:w w:val="105"/>
        </w:rPr>
        <w:t>The suppression of topologically close-packed phases (TCP) in nickel-based single-crystal superalloys by the addition of ruthenium is modeled with a fully multicomponent mesoscale precipitation model based on the numerical Kampmann-Wagner- method using thermodynamic CALPHAD-calculations. For the application of the model in ruthenium-containing superalloys, mobility assessments of the binary systems nickel-ruthenium (Ni- Ru) and nickel-rhenium (Ni-Re) were performed to create a new mobility database. It is postulated that the dominating effect of ruthenium regarding more sluggish TCP-phase precipitation is a change of interface energy reducing the number of precipitates nucleating. The precipitation sequences occurring during TCP- phase precipitation can be explained using CALPHAD thermodynamics.</w:t>
      </w:r>
    </w:p>
    <w:p>
      <w:pPr>
        <w:pStyle w:val="BodyText"/>
        <w:spacing w:before="3"/>
      </w:pPr>
    </w:p>
    <w:p>
      <w:pPr>
        <w:pStyle w:val="Heading6"/>
        <w:ind w:right="1777"/>
        <w:jc w:val="center"/>
      </w:pPr>
      <w:r>
        <w:rPr>
          <w:w w:val="105"/>
        </w:rPr>
        <w:t>Introduction</w:t>
      </w:r>
    </w:p>
    <w:p>
      <w:pPr>
        <w:pStyle w:val="BodyText"/>
        <w:spacing w:before="9"/>
        <w:rPr>
          <w:b/>
        </w:rPr>
      </w:pPr>
    </w:p>
    <w:p>
      <w:pPr>
        <w:pStyle w:val="BodyText"/>
        <w:spacing w:line="249" w:lineRule="auto" w:before="1"/>
        <w:ind w:left="214" w:right="38"/>
        <w:jc w:val="both"/>
      </w:pPr>
      <w:r>
        <w:rPr>
          <w:w w:val="105"/>
        </w:rPr>
        <w:t>Rhenium-containing single crystal superalloys have gained great interest in the last two decades due to their increased creep strength [1]. This leads to a considerable increase of the turbine blade operation temperature in stationary and aeroengine gas turbine</w:t>
      </w:r>
      <w:r>
        <w:rPr>
          <w:spacing w:val="-7"/>
          <w:w w:val="105"/>
        </w:rPr>
        <w:t> </w:t>
      </w:r>
      <w:r>
        <w:rPr>
          <w:w w:val="105"/>
        </w:rPr>
        <w:t>applications.</w:t>
      </w:r>
      <w:r>
        <w:rPr>
          <w:spacing w:val="-7"/>
          <w:w w:val="105"/>
        </w:rPr>
        <w:t> </w:t>
      </w:r>
      <w:r>
        <w:rPr>
          <w:w w:val="105"/>
        </w:rPr>
        <w:t>As</w:t>
      </w:r>
      <w:r>
        <w:rPr>
          <w:spacing w:val="-5"/>
          <w:w w:val="105"/>
        </w:rPr>
        <w:t> </w:t>
      </w:r>
      <w:r>
        <w:rPr>
          <w:w w:val="105"/>
        </w:rPr>
        <w:t>efficiency</w:t>
      </w:r>
      <w:r>
        <w:rPr>
          <w:spacing w:val="-6"/>
          <w:w w:val="105"/>
        </w:rPr>
        <w:t> </w:t>
      </w:r>
      <w:r>
        <w:rPr>
          <w:w w:val="105"/>
        </w:rPr>
        <w:t>is</w:t>
      </w:r>
      <w:r>
        <w:rPr>
          <w:spacing w:val="-5"/>
          <w:w w:val="105"/>
        </w:rPr>
        <w:t> </w:t>
      </w:r>
      <w:r>
        <w:rPr>
          <w:w w:val="105"/>
        </w:rPr>
        <w:t>directly</w:t>
      </w:r>
      <w:r>
        <w:rPr>
          <w:spacing w:val="-6"/>
          <w:w w:val="105"/>
        </w:rPr>
        <w:t> </w:t>
      </w:r>
      <w:r>
        <w:rPr>
          <w:w w:val="105"/>
        </w:rPr>
        <w:t>related</w:t>
      </w:r>
      <w:r>
        <w:rPr>
          <w:spacing w:val="-6"/>
          <w:w w:val="105"/>
        </w:rPr>
        <w:t> </w:t>
      </w:r>
      <w:r>
        <w:rPr>
          <w:w w:val="105"/>
        </w:rPr>
        <w:t>to</w:t>
      </w:r>
      <w:r>
        <w:rPr>
          <w:spacing w:val="-6"/>
          <w:w w:val="105"/>
        </w:rPr>
        <w:t> </w:t>
      </w:r>
      <w:r>
        <w:rPr>
          <w:w w:val="105"/>
        </w:rPr>
        <w:t>the</w:t>
      </w:r>
      <w:r>
        <w:rPr>
          <w:spacing w:val="-6"/>
          <w:w w:val="105"/>
        </w:rPr>
        <w:t> </w:t>
      </w:r>
      <w:r>
        <w:rPr>
          <w:w w:val="105"/>
        </w:rPr>
        <w:t>turbine inlet temperature, the turbine efficiency is raised and emissions are decreased [2]. Besides the positive effects of Re on the deformation rate, it has been frequently reported that Re strongly decreases the alloy stability and promotes precipitation of brittle topologically close packed (TCP) phases [3-8]. TCP precipitation is highly undesirable and eventually limits the amount of Re that can be added to advantage: On the one hand Re, which preferentially enters the TCP-phases, is removed from the matrix [9, 10] lowering the solution strengthening effect, while on the other hand the brittle and needle-like precipitates may grow</w:t>
      </w:r>
      <w:r>
        <w:rPr>
          <w:spacing w:val="14"/>
          <w:w w:val="105"/>
        </w:rPr>
        <w:t> </w:t>
      </w:r>
      <w:r>
        <w:rPr>
          <w:w w:val="105"/>
        </w:rPr>
        <w:t>to</w:t>
      </w:r>
    </w:p>
    <w:p>
      <w:pPr>
        <w:pStyle w:val="BodyText"/>
        <w:spacing w:before="9"/>
      </w:pPr>
      <w:r>
        <w:rPr/>
        <w:br w:type="column"/>
      </w:r>
      <w:r>
        <w:rPr/>
      </w:r>
    </w:p>
    <w:p>
      <w:pPr>
        <w:pStyle w:val="Heading6"/>
        <w:ind w:left="1658"/>
      </w:pPr>
      <w:r>
        <w:rPr>
          <w:w w:val="105"/>
        </w:rPr>
        <w:t>Numerical simulation</w:t>
      </w:r>
    </w:p>
    <w:p>
      <w:pPr>
        <w:pStyle w:val="BodyText"/>
        <w:spacing w:before="9"/>
        <w:rPr>
          <w:b/>
        </w:rPr>
      </w:pPr>
    </w:p>
    <w:p>
      <w:pPr>
        <w:pStyle w:val="BodyText"/>
        <w:ind w:left="214"/>
      </w:pPr>
      <w:r>
        <w:rPr>
          <w:w w:val="105"/>
          <w:u w:val="single"/>
        </w:rPr>
        <w:t>Thermodynamic modeling</w:t>
      </w:r>
    </w:p>
    <w:p>
      <w:pPr>
        <w:pStyle w:val="BodyText"/>
        <w:spacing w:before="3"/>
        <w:rPr>
          <w:sz w:val="17"/>
        </w:rPr>
      </w:pPr>
    </w:p>
    <w:p>
      <w:pPr>
        <w:pStyle w:val="BodyText"/>
        <w:spacing w:line="249" w:lineRule="auto"/>
        <w:ind w:left="214" w:right="1472"/>
        <w:jc w:val="both"/>
      </w:pPr>
      <w:r>
        <w:rPr>
          <w:w w:val="105"/>
        </w:rPr>
        <w:t>The CALPHAD-method (Calculation of Phase Diagram) allows not only the calculation of phase diagrams, but the derivation of thermodynamic properties in general, like driving forces or phase compositions. The basic idea of the CALPHAD-method is the numerical</w:t>
      </w:r>
      <w:r>
        <w:rPr>
          <w:spacing w:val="-9"/>
          <w:w w:val="105"/>
        </w:rPr>
        <w:t> </w:t>
      </w:r>
      <w:r>
        <w:rPr>
          <w:w w:val="105"/>
        </w:rPr>
        <w:t>determination</w:t>
      </w:r>
      <w:r>
        <w:rPr>
          <w:spacing w:val="-9"/>
          <w:w w:val="105"/>
        </w:rPr>
        <w:t> </w:t>
      </w:r>
      <w:r>
        <w:rPr>
          <w:w w:val="105"/>
        </w:rPr>
        <w:t>of</w:t>
      </w:r>
      <w:r>
        <w:rPr>
          <w:spacing w:val="-9"/>
          <w:w w:val="105"/>
        </w:rPr>
        <w:t> </w:t>
      </w:r>
      <w:r>
        <w:rPr>
          <w:w w:val="105"/>
        </w:rPr>
        <w:t>the</w:t>
      </w:r>
      <w:r>
        <w:rPr>
          <w:spacing w:val="-8"/>
          <w:w w:val="105"/>
        </w:rPr>
        <w:t> </w:t>
      </w:r>
      <w:r>
        <w:rPr>
          <w:w w:val="105"/>
        </w:rPr>
        <w:t>phase</w:t>
      </w:r>
      <w:r>
        <w:rPr>
          <w:spacing w:val="-10"/>
          <w:w w:val="105"/>
        </w:rPr>
        <w:t> </w:t>
      </w:r>
      <w:r>
        <w:rPr>
          <w:w w:val="105"/>
        </w:rPr>
        <w:t>compositions</w:t>
      </w:r>
      <w:r>
        <w:rPr>
          <w:spacing w:val="-8"/>
          <w:w w:val="105"/>
        </w:rPr>
        <w:t> </w:t>
      </w:r>
      <w:r>
        <w:rPr>
          <w:w w:val="105"/>
        </w:rPr>
        <w:t>with</w:t>
      </w:r>
      <w:r>
        <w:rPr>
          <w:spacing w:val="-9"/>
          <w:w w:val="105"/>
        </w:rPr>
        <w:t> </w:t>
      </w:r>
      <w:r>
        <w:rPr>
          <w:w w:val="105"/>
        </w:rPr>
        <w:t>minimum total Gibbs enthalpy in the system – i.e. the equilibrium state. For this purpose, the Gibbs free enthalpy of the different phases is modeled as the sum of the Gibbs free enthalpies of the chemical elements, the ideal and the non-ideal mixing enthalpy. Due to the latter term, the relation must be fitted to experimental results and those parameters are stored in thermodynamic databases. For further details on the CALPHAD-method, the reader is redirected to standard textbooks. In the present work, the ThermoCalc (version R) software interface TC-API (version 4, ThermoCalc, Stockholm, Sweden) was used together with the commercial thermodynamic</w:t>
      </w:r>
      <w:r>
        <w:rPr>
          <w:spacing w:val="14"/>
          <w:w w:val="105"/>
        </w:rPr>
        <w:t> </w:t>
      </w:r>
      <w:r>
        <w:rPr>
          <w:w w:val="105"/>
        </w:rPr>
        <w:t>database</w:t>
      </w:r>
      <w:r>
        <w:rPr>
          <w:spacing w:val="15"/>
          <w:w w:val="105"/>
        </w:rPr>
        <w:t> </w:t>
      </w:r>
      <w:r>
        <w:rPr>
          <w:w w:val="105"/>
        </w:rPr>
        <w:t>TTNi7</w:t>
      </w:r>
      <w:r>
        <w:rPr>
          <w:spacing w:val="13"/>
          <w:w w:val="105"/>
        </w:rPr>
        <w:t> </w:t>
      </w:r>
      <w:r>
        <w:rPr>
          <w:w w:val="105"/>
        </w:rPr>
        <w:t>(ThermoTech</w:t>
      </w:r>
      <w:r>
        <w:rPr>
          <w:spacing w:val="13"/>
          <w:w w:val="105"/>
        </w:rPr>
        <w:t> </w:t>
      </w:r>
      <w:r>
        <w:rPr>
          <w:w w:val="105"/>
        </w:rPr>
        <w:t>Ltd,</w:t>
      </w:r>
      <w:r>
        <w:rPr>
          <w:spacing w:val="14"/>
          <w:w w:val="105"/>
        </w:rPr>
        <w:t> </w:t>
      </w:r>
      <w:r>
        <w:rPr>
          <w:w w:val="105"/>
        </w:rPr>
        <w:t>Surrey,</w:t>
      </w:r>
      <w:r>
        <w:rPr>
          <w:spacing w:val="15"/>
          <w:w w:val="105"/>
        </w:rPr>
        <w:t> </w:t>
      </w:r>
      <w:r>
        <w:rPr>
          <w:w w:val="105"/>
        </w:rPr>
        <w:t>UK)</w:t>
      </w:r>
    </w:p>
    <w:p>
      <w:pPr>
        <w:pStyle w:val="BodyText"/>
        <w:spacing w:line="175" w:lineRule="exact"/>
        <w:ind w:left="214"/>
      </w:pPr>
      <w:r>
        <w:rPr>
          <w:w w:val="105"/>
        </w:rPr>
        <w:t>[20] for all CALPHAD-calculations.</w:t>
      </w:r>
    </w:p>
    <w:p>
      <w:pPr>
        <w:pStyle w:val="BodyText"/>
        <w:rPr>
          <w:sz w:val="18"/>
        </w:rPr>
      </w:pPr>
    </w:p>
    <w:p>
      <w:pPr>
        <w:pStyle w:val="BodyText"/>
        <w:spacing w:before="8"/>
        <w:rPr>
          <w:sz w:val="15"/>
        </w:rPr>
      </w:pPr>
    </w:p>
    <w:p>
      <w:pPr>
        <w:pStyle w:val="BodyText"/>
        <w:spacing w:before="1"/>
        <w:ind w:left="214"/>
      </w:pPr>
      <w:r>
        <w:rPr>
          <w:w w:val="105"/>
          <w:u w:val="single"/>
        </w:rPr>
        <w:t>Diffusion modeling</w:t>
      </w:r>
    </w:p>
    <w:p>
      <w:pPr>
        <w:pStyle w:val="BodyText"/>
        <w:spacing w:before="1"/>
        <w:rPr>
          <w:sz w:val="17"/>
        </w:rPr>
      </w:pPr>
    </w:p>
    <w:p>
      <w:pPr>
        <w:pStyle w:val="BodyText"/>
        <w:spacing w:line="280" w:lineRule="auto"/>
        <w:ind w:left="214" w:right="1472"/>
        <w:jc w:val="both"/>
        <w:rPr>
          <w:i/>
        </w:rPr>
      </w:pPr>
      <w:r>
        <w:rPr>
          <w:w w:val="105"/>
        </w:rPr>
        <w:t>The diffusion in multicomponent systems (</w:t>
      </w:r>
      <w:r>
        <w:rPr>
          <w:i/>
          <w:w w:val="105"/>
        </w:rPr>
        <w:t>n </w:t>
      </w:r>
      <w:r>
        <w:rPr>
          <w:w w:val="105"/>
        </w:rPr>
        <w:t>elements including </w:t>
      </w:r>
      <w:r>
        <w:rPr>
          <w:w w:val="105"/>
          <w:position w:val="1"/>
        </w:rPr>
        <w:t>Ni) is described by the extended Fick’s law, where </w:t>
      </w:r>
      <w:r>
        <w:rPr>
          <w:i/>
          <w:spacing w:val="-3"/>
          <w:w w:val="105"/>
          <w:sz w:val="20"/>
        </w:rPr>
        <w:t>j</w:t>
      </w:r>
      <w:r>
        <w:rPr>
          <w:i/>
          <w:spacing w:val="-3"/>
          <w:w w:val="105"/>
          <w:position w:val="-4"/>
          <w:sz w:val="11"/>
        </w:rPr>
        <w:t>k </w:t>
      </w:r>
      <w:r>
        <w:rPr>
          <w:w w:val="105"/>
          <w:position w:val="1"/>
        </w:rPr>
        <w:t>is the </w:t>
      </w:r>
      <w:r>
        <w:rPr>
          <w:w w:val="105"/>
        </w:rPr>
        <w:t>diffusion</w:t>
      </w:r>
      <w:r>
        <w:rPr>
          <w:spacing w:val="-3"/>
          <w:w w:val="105"/>
        </w:rPr>
        <w:t> </w:t>
      </w:r>
      <w:r>
        <w:rPr>
          <w:w w:val="105"/>
        </w:rPr>
        <w:t>flux</w:t>
      </w:r>
      <w:r>
        <w:rPr>
          <w:spacing w:val="-2"/>
          <w:w w:val="105"/>
        </w:rPr>
        <w:t> </w:t>
      </w:r>
      <w:r>
        <w:rPr>
          <w:w w:val="105"/>
        </w:rPr>
        <w:t>of</w:t>
      </w:r>
      <w:r>
        <w:rPr>
          <w:spacing w:val="-3"/>
          <w:w w:val="105"/>
        </w:rPr>
        <w:t> </w:t>
      </w:r>
      <w:r>
        <w:rPr>
          <w:w w:val="105"/>
        </w:rPr>
        <w:t>element</w:t>
      </w:r>
      <w:r>
        <w:rPr>
          <w:spacing w:val="-2"/>
          <w:w w:val="105"/>
        </w:rPr>
        <w:t> </w:t>
      </w:r>
      <w:r>
        <w:rPr>
          <w:i/>
          <w:w w:val="105"/>
        </w:rPr>
        <w:t>k</w:t>
      </w:r>
      <w:r>
        <w:rPr>
          <w:w w:val="105"/>
        </w:rPr>
        <w:t>,</w:t>
      </w:r>
      <w:r>
        <w:rPr>
          <w:spacing w:val="-3"/>
          <w:w w:val="105"/>
        </w:rPr>
        <w:t> </w:t>
      </w:r>
      <w:r>
        <w:rPr>
          <w:i/>
          <w:w w:val="105"/>
        </w:rPr>
        <w:t>c</w:t>
      </w:r>
      <w:r>
        <w:rPr>
          <w:i/>
          <w:w w:val="105"/>
          <w:vertAlign w:val="subscript"/>
        </w:rPr>
        <w:t>j</w:t>
      </w:r>
      <w:r>
        <w:rPr>
          <w:i/>
          <w:spacing w:val="-13"/>
          <w:w w:val="105"/>
          <w:vertAlign w:val="baseline"/>
        </w:rPr>
        <w:t> </w:t>
      </w:r>
      <w:r>
        <w:rPr>
          <w:w w:val="105"/>
          <w:vertAlign w:val="baseline"/>
        </w:rPr>
        <w:t>is</w:t>
      </w:r>
      <w:r>
        <w:rPr>
          <w:spacing w:val="-3"/>
          <w:w w:val="105"/>
          <w:vertAlign w:val="baseline"/>
        </w:rPr>
        <w:t> </w:t>
      </w:r>
      <w:r>
        <w:rPr>
          <w:w w:val="105"/>
          <w:vertAlign w:val="baseline"/>
        </w:rPr>
        <w:t>the</w:t>
      </w:r>
      <w:r>
        <w:rPr>
          <w:spacing w:val="-2"/>
          <w:w w:val="105"/>
          <w:vertAlign w:val="baseline"/>
        </w:rPr>
        <w:t> </w:t>
      </w:r>
      <w:r>
        <w:rPr>
          <w:w w:val="105"/>
          <w:vertAlign w:val="baseline"/>
        </w:rPr>
        <w:t>concentration</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2"/>
          <w:w w:val="105"/>
          <w:vertAlign w:val="baseline"/>
        </w:rPr>
        <w:t> </w:t>
      </w:r>
      <w:r>
        <w:rPr>
          <w:w w:val="105"/>
          <w:vertAlign w:val="baseline"/>
        </w:rPr>
        <w:t>element</w:t>
      </w:r>
      <w:r>
        <w:rPr>
          <w:spacing w:val="-3"/>
          <w:w w:val="105"/>
          <w:vertAlign w:val="baseline"/>
        </w:rPr>
        <w:t> </w:t>
      </w:r>
      <w:r>
        <w:rPr>
          <w:i/>
          <w:w w:val="105"/>
          <w:vertAlign w:val="baseline"/>
        </w:rPr>
        <w:t>j</w:t>
      </w:r>
    </w:p>
    <w:p>
      <w:pPr>
        <w:pStyle w:val="BodyText"/>
        <w:spacing w:line="201" w:lineRule="exact"/>
        <w:ind w:left="214"/>
      </w:pPr>
      <w:r>
        <w:rPr/>
        <w:pict>
          <v:shape style="position:absolute;margin-left:334.475403pt;margin-top:.53586pt;width:2.75pt;height:10.75pt;mso-position-horizontal-relative:page;mso-position-vertical-relative:paragraph;z-index:-58720" type="#_x0000_t202" filled="false" stroked="false">
            <v:textbox inset="0,0,0,0">
              <w:txbxContent>
                <w:p>
                  <w:pPr>
                    <w:spacing w:line="214" w:lineRule="exact" w:before="0"/>
                    <w:ind w:left="0" w:right="0" w:firstLine="0"/>
                    <w:jc w:val="left"/>
                    <w:rPr>
                      <w:i/>
                      <w:sz w:val="19"/>
                    </w:rPr>
                  </w:pPr>
                  <w:r>
                    <w:rPr>
                      <w:i/>
                      <w:spacing w:val="-86"/>
                      <w:w w:val="101"/>
                      <w:sz w:val="19"/>
                    </w:rPr>
                    <w:t>D</w:t>
                  </w:r>
                </w:p>
              </w:txbxContent>
            </v:textbox>
            <w10:wrap type="none"/>
          </v:shape>
        </w:pict>
      </w:r>
      <w:r>
        <w:rPr/>
        <w:pict>
          <v:shape style="position:absolute;margin-left:341.468506pt;margin-top:6.679779pt;width:4.2pt;height:6.25pt;mso-position-horizontal-relative:page;mso-position-vertical-relative:paragraph;z-index:-58624" type="#_x0000_t202" filled="false" stroked="false">
            <v:textbox inset="0,0,0,0">
              <w:txbxContent>
                <w:p>
                  <w:pPr>
                    <w:spacing w:line="124" w:lineRule="exact" w:before="0"/>
                    <w:ind w:left="0" w:right="0" w:firstLine="0"/>
                    <w:jc w:val="left"/>
                    <w:rPr>
                      <w:i/>
                      <w:sz w:val="11"/>
                    </w:rPr>
                  </w:pPr>
                  <w:r>
                    <w:rPr>
                      <w:i/>
                      <w:sz w:val="11"/>
                    </w:rPr>
                    <w:t>kj</w:t>
                  </w:r>
                </w:p>
              </w:txbxContent>
            </v:textbox>
            <w10:wrap type="none"/>
          </v:shape>
        </w:pict>
      </w:r>
      <w:r>
        <w:rPr>
          <w:w w:val="103"/>
        </w:rPr>
        <w:t>and</w:t>
      </w:r>
      <w:r>
        <w:rPr/>
        <w:t>   </w:t>
      </w:r>
      <w:r>
        <w:rPr>
          <w:spacing w:val="-20"/>
        </w:rPr>
        <w:t> </w:t>
      </w:r>
      <w:r>
        <w:rPr>
          <w:rFonts w:ascii="Arial" w:hAnsi="Arial"/>
          <w:w w:val="101"/>
          <w:position w:val="4"/>
          <w:sz w:val="19"/>
        </w:rPr>
        <w:t></w:t>
      </w:r>
      <w:r>
        <w:rPr>
          <w:rFonts w:ascii="Arial" w:hAnsi="Arial"/>
          <w:spacing w:val="-15"/>
          <w:position w:val="4"/>
          <w:sz w:val="19"/>
        </w:rPr>
        <w:t> </w:t>
      </w:r>
      <w:r>
        <w:rPr>
          <w:i/>
          <w:w w:val="101"/>
          <w:position w:val="7"/>
          <w:sz w:val="11"/>
        </w:rPr>
        <w:t>n</w:t>
      </w:r>
      <w:r>
        <w:rPr>
          <w:i/>
          <w:position w:val="7"/>
          <w:sz w:val="11"/>
        </w:rPr>
        <w:t>  </w:t>
      </w:r>
      <w:r>
        <w:rPr>
          <w:i/>
          <w:spacing w:val="2"/>
          <w:position w:val="7"/>
          <w:sz w:val="11"/>
        </w:rPr>
        <w:t> </w:t>
      </w:r>
      <w:r>
        <w:rPr>
          <w:w w:val="103"/>
        </w:rPr>
        <w:t>the</w:t>
      </w:r>
      <w:r>
        <w:rPr/>
        <w:t> </w:t>
      </w:r>
      <w:r>
        <w:rPr>
          <w:spacing w:val="-9"/>
        </w:rPr>
        <w:t> </w:t>
      </w:r>
      <w:r>
        <w:rPr>
          <w:spacing w:val="-2"/>
          <w:w w:val="103"/>
        </w:rPr>
        <w:t>m</w:t>
      </w:r>
      <w:r>
        <w:rPr>
          <w:w w:val="103"/>
        </w:rPr>
        <w:t>atrix</w:t>
      </w:r>
      <w:r>
        <w:rPr/>
        <w:t> </w:t>
      </w:r>
      <w:r>
        <w:rPr>
          <w:spacing w:val="-9"/>
        </w:rPr>
        <w:t> </w:t>
      </w:r>
      <w:r>
        <w:rPr>
          <w:w w:val="103"/>
        </w:rPr>
        <w:t>of</w:t>
      </w:r>
      <w:r>
        <w:rPr/>
        <w:t> </w:t>
      </w:r>
      <w:r>
        <w:rPr>
          <w:spacing w:val="-8"/>
        </w:rPr>
        <w:t> </w:t>
      </w:r>
      <w:r>
        <w:rPr>
          <w:spacing w:val="-1"/>
          <w:w w:val="103"/>
        </w:rPr>
        <w:t>t</w:t>
      </w:r>
      <w:r>
        <w:rPr>
          <w:w w:val="103"/>
        </w:rPr>
        <w:t>he</w:t>
      </w:r>
      <w:r>
        <w:rPr/>
        <w:t> </w:t>
      </w:r>
      <w:r>
        <w:rPr>
          <w:spacing w:val="-7"/>
        </w:rPr>
        <w:t> </w:t>
      </w:r>
      <w:r>
        <w:rPr>
          <w:w w:val="103"/>
        </w:rPr>
        <w:t>i</w:t>
      </w:r>
      <w:r>
        <w:rPr>
          <w:spacing w:val="-2"/>
          <w:w w:val="103"/>
        </w:rPr>
        <w:t>n</w:t>
      </w:r>
      <w:r>
        <w:rPr>
          <w:w w:val="103"/>
        </w:rPr>
        <w:t>terdi</w:t>
      </w:r>
      <w:r>
        <w:rPr>
          <w:spacing w:val="-1"/>
          <w:w w:val="103"/>
        </w:rPr>
        <w:t>ff</w:t>
      </w:r>
      <w:r>
        <w:rPr>
          <w:w w:val="103"/>
        </w:rPr>
        <w:t>usion</w:t>
      </w:r>
      <w:r>
        <w:rPr/>
        <w:t> </w:t>
      </w:r>
      <w:r>
        <w:rPr>
          <w:spacing w:val="-9"/>
        </w:rPr>
        <w:t> </w:t>
      </w:r>
      <w:r>
        <w:rPr>
          <w:spacing w:val="1"/>
          <w:w w:val="103"/>
        </w:rPr>
        <w:t>c</w:t>
      </w:r>
      <w:r>
        <w:rPr>
          <w:w w:val="103"/>
        </w:rPr>
        <w:t>oe</w:t>
      </w:r>
      <w:r>
        <w:rPr>
          <w:spacing w:val="-2"/>
          <w:w w:val="103"/>
        </w:rPr>
        <w:t>f</w:t>
      </w:r>
      <w:r>
        <w:rPr>
          <w:spacing w:val="-1"/>
          <w:w w:val="103"/>
        </w:rPr>
        <w:t>f</w:t>
      </w:r>
      <w:r>
        <w:rPr>
          <w:w w:val="103"/>
        </w:rPr>
        <w:t>icie</w:t>
      </w:r>
      <w:r>
        <w:rPr>
          <w:spacing w:val="-2"/>
          <w:w w:val="103"/>
        </w:rPr>
        <w:t>n</w:t>
      </w:r>
      <w:r>
        <w:rPr>
          <w:w w:val="103"/>
        </w:rPr>
        <w:t>ts</w:t>
      </w:r>
      <w:r>
        <w:rPr/>
        <w:t> </w:t>
      </w:r>
      <w:r>
        <w:rPr>
          <w:spacing w:val="-9"/>
        </w:rPr>
        <w:t> </w:t>
      </w:r>
      <w:r>
        <w:rPr>
          <w:w w:val="103"/>
        </w:rPr>
        <w:t>[21].</w:t>
      </w:r>
      <w:r>
        <w:rPr/>
        <w:t> </w:t>
      </w:r>
      <w:r>
        <w:rPr>
          <w:spacing w:val="-8"/>
        </w:rPr>
        <w:t> </w:t>
      </w:r>
      <w:r>
        <w:rPr>
          <w:w w:val="103"/>
        </w:rPr>
        <w:t>The</w:t>
      </w:r>
    </w:p>
    <w:p>
      <w:pPr>
        <w:pStyle w:val="BodyText"/>
        <w:spacing w:line="249" w:lineRule="auto" w:before="96"/>
        <w:ind w:left="214" w:right="1471"/>
      </w:pPr>
      <w:r>
        <w:rPr>
          <w:w w:val="105"/>
        </w:rPr>
        <w:t>distance is defined as </w:t>
      </w:r>
      <w:r>
        <w:rPr>
          <w:i/>
          <w:w w:val="105"/>
        </w:rPr>
        <w:t>x</w:t>
      </w:r>
      <w:r>
        <w:rPr>
          <w:w w:val="105"/>
        </w:rPr>
        <w:t>. The non-diagonal elements of this matrix are the so-called cross-diffusion coefficients.</w:t>
      </w:r>
    </w:p>
    <w:p>
      <w:pPr>
        <w:tabs>
          <w:tab w:pos="418" w:val="left" w:leader="none"/>
        </w:tabs>
        <w:spacing w:line="79" w:lineRule="exact" w:before="0"/>
        <w:ind w:left="0" w:right="1304" w:firstLine="0"/>
        <w:jc w:val="center"/>
        <w:rPr>
          <w:i/>
          <w:sz w:val="17"/>
        </w:rPr>
      </w:pPr>
      <w:r>
        <w:rPr/>
        <w:pict>
          <v:shape style="position:absolute;margin-left:404.010681pt;margin-top:12.65262pt;width:49.6pt;height:10.8pt;mso-position-horizontal-relative:page;mso-position-vertical-relative:paragraph;z-index:-58696" type="#_x0000_t202" filled="false" stroked="false">
            <v:textbox inset="0,0,0,0">
              <w:txbxContent>
                <w:p>
                  <w:pPr>
                    <w:tabs>
                      <w:tab w:pos="671" w:val="left" w:leader="none"/>
                    </w:tabs>
                    <w:spacing w:line="122" w:lineRule="auto" w:before="34"/>
                    <w:ind w:left="0" w:right="0" w:firstLine="0"/>
                    <w:jc w:val="left"/>
                    <w:rPr>
                      <w:i/>
                      <w:sz w:val="17"/>
                    </w:rPr>
                  </w:pPr>
                  <w:r>
                    <w:rPr>
                      <w:i/>
                      <w:sz w:val="10"/>
                    </w:rPr>
                    <w:t>k</w:t>
                    <w:tab/>
                    <w:t>kj</w:t>
                  </w:r>
                  <w:r>
                    <w:rPr>
                      <w:i/>
                      <w:spacing w:val="24"/>
                      <w:sz w:val="10"/>
                    </w:rPr>
                    <w:t> </w:t>
                  </w:r>
                  <w:r>
                    <w:rPr>
                      <w:rFonts w:ascii="Symbol" w:hAnsi="Symbol"/>
                      <w:position w:val="-8"/>
                      <w:sz w:val="17"/>
                    </w:rPr>
                    <w:t></w:t>
                  </w:r>
                  <w:r>
                    <w:rPr>
                      <w:i/>
                      <w:position w:val="-8"/>
                      <w:sz w:val="17"/>
                    </w:rPr>
                    <w:t>x</w:t>
                  </w:r>
                </w:p>
              </w:txbxContent>
            </v:textbox>
            <w10:wrap type="none"/>
          </v:shape>
        </w:pict>
      </w:r>
      <w:r>
        <w:rPr>
          <w:rFonts w:ascii="Arial" w:hAnsi="Arial"/>
          <w:w w:val="85"/>
          <w:position w:val="-3"/>
          <w:sz w:val="17"/>
        </w:rPr>
        <w:t></w:t>
        <w:tab/>
      </w:r>
      <w:r>
        <w:rPr>
          <w:i/>
          <w:w w:val="95"/>
          <w:sz w:val="10"/>
        </w:rPr>
        <w:t>n</w:t>
      </w:r>
      <w:r>
        <w:rPr>
          <w:rFonts w:ascii="Symbol" w:hAnsi="Symbol"/>
          <w:w w:val="95"/>
          <w:sz w:val="10"/>
        </w:rPr>
        <w:t></w:t>
      </w:r>
      <w:r>
        <w:rPr>
          <w:w w:val="95"/>
          <w:sz w:val="10"/>
        </w:rPr>
        <w:t>1     </w:t>
      </w:r>
      <w:r>
        <w:rPr>
          <w:spacing w:val="22"/>
          <w:w w:val="95"/>
          <w:sz w:val="10"/>
        </w:rPr>
        <w:t> </w:t>
      </w:r>
      <w:r>
        <w:rPr>
          <w:rFonts w:ascii="Symbol" w:hAnsi="Symbol"/>
          <w:w w:val="95"/>
          <w:position w:val="-3"/>
          <w:sz w:val="17"/>
        </w:rPr>
        <w:t></w:t>
      </w:r>
      <w:r>
        <w:rPr>
          <w:i/>
          <w:w w:val="95"/>
          <w:position w:val="-3"/>
          <w:sz w:val="17"/>
        </w:rPr>
        <w:t>c</w:t>
      </w:r>
    </w:p>
    <w:p>
      <w:pPr>
        <w:spacing w:after="0" w:line="79" w:lineRule="exact"/>
        <w:jc w:val="center"/>
        <w:rPr>
          <w:sz w:val="17"/>
        </w:rPr>
        <w:sectPr>
          <w:type w:val="continuous"/>
          <w:pgSz w:w="12240" w:h="15840"/>
          <w:pgMar w:top="700" w:bottom="880" w:left="1260" w:right="0"/>
          <w:cols w:num="2" w:equalWidth="0">
            <w:col w:w="4681" w:space="185"/>
            <w:col w:w="6114"/>
          </w:cols>
        </w:sectPr>
      </w:pPr>
    </w:p>
    <w:p>
      <w:pPr>
        <w:pStyle w:val="BodyText"/>
        <w:spacing w:line="175" w:lineRule="exact"/>
        <w:ind w:left="214"/>
      </w:pPr>
      <w:r>
        <w:rPr>
          <w:w w:val="105"/>
        </w:rPr>
        <w:t>considerable</w:t>
      </w:r>
      <w:r>
        <w:rPr>
          <w:spacing w:val="-7"/>
          <w:w w:val="105"/>
        </w:rPr>
        <w:t> </w:t>
      </w:r>
      <w:r>
        <w:rPr>
          <w:w w:val="105"/>
        </w:rPr>
        <w:t>size</w:t>
      </w:r>
      <w:r>
        <w:rPr>
          <w:spacing w:val="-6"/>
          <w:w w:val="105"/>
        </w:rPr>
        <w:t> </w:t>
      </w:r>
      <w:r>
        <w:rPr>
          <w:w w:val="105"/>
        </w:rPr>
        <w:t>where</w:t>
      </w:r>
      <w:r>
        <w:rPr>
          <w:spacing w:val="-6"/>
          <w:w w:val="105"/>
        </w:rPr>
        <w:t> </w:t>
      </w:r>
      <w:r>
        <w:rPr>
          <w:w w:val="105"/>
        </w:rPr>
        <w:t>they</w:t>
      </w:r>
      <w:r>
        <w:rPr>
          <w:spacing w:val="-6"/>
          <w:w w:val="105"/>
        </w:rPr>
        <w:t> </w:t>
      </w:r>
      <w:r>
        <w:rPr>
          <w:w w:val="105"/>
        </w:rPr>
        <w:t>act</w:t>
      </w:r>
      <w:r>
        <w:rPr>
          <w:spacing w:val="-8"/>
          <w:w w:val="105"/>
        </w:rPr>
        <w:t> </w:t>
      </w:r>
      <w:r>
        <w:rPr>
          <w:w w:val="105"/>
        </w:rPr>
        <w:t>as</w:t>
      </w:r>
      <w:r>
        <w:rPr>
          <w:spacing w:val="-7"/>
          <w:w w:val="105"/>
        </w:rPr>
        <w:t> </w:t>
      </w:r>
      <w:r>
        <w:rPr>
          <w:w w:val="105"/>
        </w:rPr>
        <w:t>crack</w:t>
      </w:r>
      <w:r>
        <w:rPr>
          <w:spacing w:val="-8"/>
          <w:w w:val="105"/>
        </w:rPr>
        <w:t> </w:t>
      </w:r>
      <w:r>
        <w:rPr>
          <w:w w:val="105"/>
        </w:rPr>
        <w:t>initiation</w:t>
      </w:r>
      <w:r>
        <w:rPr>
          <w:spacing w:val="-6"/>
          <w:w w:val="105"/>
        </w:rPr>
        <w:t> </w:t>
      </w:r>
      <w:r>
        <w:rPr>
          <w:w w:val="105"/>
        </w:rPr>
        <w:t>sites</w:t>
      </w:r>
      <w:r>
        <w:rPr>
          <w:spacing w:val="-6"/>
          <w:w w:val="105"/>
        </w:rPr>
        <w:t> </w:t>
      </w:r>
      <w:r>
        <w:rPr>
          <w:w w:val="105"/>
        </w:rPr>
        <w:t>[6,</w:t>
      </w:r>
      <w:r>
        <w:rPr>
          <w:spacing w:val="-5"/>
          <w:w w:val="105"/>
        </w:rPr>
        <w:t> </w:t>
      </w:r>
      <w:r>
        <w:rPr>
          <w:w w:val="105"/>
        </w:rPr>
        <w:t>7,</w:t>
      </w:r>
      <w:r>
        <w:rPr>
          <w:spacing w:val="-6"/>
          <w:w w:val="105"/>
        </w:rPr>
        <w:t> </w:t>
      </w:r>
      <w:r>
        <w:rPr>
          <w:w w:val="105"/>
        </w:rPr>
        <w:t>10].</w:t>
      </w:r>
    </w:p>
    <w:p>
      <w:pPr>
        <w:spacing w:line="199" w:lineRule="auto" w:before="0"/>
        <w:ind w:left="641" w:right="22" w:hanging="427"/>
        <w:jc w:val="left"/>
        <w:rPr>
          <w:sz w:val="10"/>
        </w:rPr>
      </w:pPr>
      <w:r>
        <w:rPr/>
        <w:br w:type="column"/>
      </w:r>
      <w:r>
        <w:rPr>
          <w:i/>
          <w:sz w:val="17"/>
        </w:rPr>
        <w:t>j   </w:t>
      </w:r>
      <w:r>
        <w:rPr>
          <w:rFonts w:ascii="Symbol" w:hAnsi="Symbol"/>
          <w:sz w:val="17"/>
        </w:rPr>
        <w:t></w:t>
      </w:r>
      <w:r>
        <w:rPr>
          <w:sz w:val="17"/>
        </w:rPr>
        <w:t> </w:t>
      </w:r>
      <w:r>
        <w:rPr>
          <w:rFonts w:ascii="Symbol" w:hAnsi="Symbol"/>
          <w:sz w:val="17"/>
        </w:rPr>
        <w:t></w:t>
      </w:r>
      <w:r>
        <w:rPr>
          <w:rFonts w:ascii="Symbol" w:hAnsi="Symbol"/>
          <w:position w:val="-3"/>
          <w:sz w:val="25"/>
        </w:rPr>
        <w:t></w:t>
      </w:r>
      <w:r>
        <w:rPr>
          <w:position w:val="-3"/>
          <w:sz w:val="25"/>
        </w:rPr>
        <w:t> </w:t>
      </w:r>
      <w:r>
        <w:rPr>
          <w:i/>
          <w:spacing w:val="-39"/>
          <w:sz w:val="17"/>
        </w:rPr>
        <w:t>D</w:t>
      </w:r>
      <w:r>
        <w:rPr>
          <w:rFonts w:ascii="Arial" w:hAnsi="Arial"/>
          <w:spacing w:val="-39"/>
          <w:position w:val="5"/>
          <w:sz w:val="17"/>
        </w:rPr>
        <w:t>      </w:t>
      </w:r>
      <w:r>
        <w:rPr>
          <w:i/>
          <w:position w:val="8"/>
          <w:sz w:val="10"/>
        </w:rPr>
        <w:t>n  </w:t>
      </w:r>
      <w:r>
        <w:rPr>
          <w:i/>
          <w:position w:val="9"/>
          <w:sz w:val="10"/>
          <w:u w:val="single"/>
        </w:rPr>
        <w:t>       j</w:t>
      </w:r>
      <w:r>
        <w:rPr>
          <w:i/>
          <w:sz w:val="10"/>
        </w:rPr>
        <w:t> </w:t>
      </w:r>
      <w:r>
        <w:rPr>
          <w:i/>
          <w:sz w:val="10"/>
        </w:rPr>
        <w:t>j </w:t>
      </w:r>
      <w:r>
        <w:rPr>
          <w:rFonts w:ascii="Symbol" w:hAnsi="Symbol"/>
          <w:spacing w:val="-3"/>
          <w:sz w:val="10"/>
        </w:rPr>
        <w:t></w:t>
      </w:r>
      <w:r>
        <w:rPr>
          <w:spacing w:val="-3"/>
          <w:sz w:val="10"/>
        </w:rPr>
        <w:t>1</w:t>
      </w:r>
    </w:p>
    <w:p>
      <w:pPr>
        <w:spacing w:line="142" w:lineRule="exact" w:before="0"/>
        <w:ind w:left="214" w:right="0" w:firstLine="0"/>
        <w:jc w:val="left"/>
        <w:rPr>
          <w:sz w:val="16"/>
        </w:rPr>
      </w:pPr>
      <w:r>
        <w:rPr/>
        <w:br w:type="column"/>
      </w:r>
      <w:r>
        <w:rPr>
          <w:w w:val="105"/>
          <w:sz w:val="16"/>
        </w:rPr>
        <w:t>(1)</w:t>
      </w:r>
    </w:p>
    <w:p>
      <w:pPr>
        <w:spacing w:after="0" w:line="142" w:lineRule="exact"/>
        <w:jc w:val="left"/>
        <w:rPr>
          <w:sz w:val="16"/>
        </w:rPr>
        <w:sectPr>
          <w:type w:val="continuous"/>
          <w:pgSz w:w="12240" w:h="15840"/>
          <w:pgMar w:top="700" w:bottom="880" w:left="1260" w:right="0"/>
          <w:cols w:num="3" w:equalWidth="0">
            <w:col w:w="4650" w:space="1908"/>
            <w:col w:w="1337" w:space="1221"/>
            <w:col w:w="1864"/>
          </w:cols>
        </w:sectPr>
      </w:pPr>
    </w:p>
    <w:p>
      <w:pPr>
        <w:pStyle w:val="BodyText"/>
        <w:spacing w:line="249" w:lineRule="auto" w:before="17"/>
        <w:ind w:left="214" w:right="38"/>
        <w:jc w:val="both"/>
      </w:pPr>
      <w:r>
        <w:rPr>
          <w:w w:val="105"/>
        </w:rPr>
        <w:t>One</w:t>
      </w:r>
      <w:r>
        <w:rPr>
          <w:spacing w:val="-6"/>
          <w:w w:val="105"/>
        </w:rPr>
        <w:t> </w:t>
      </w:r>
      <w:r>
        <w:rPr>
          <w:w w:val="105"/>
        </w:rPr>
        <w:t>promising</w:t>
      </w:r>
      <w:r>
        <w:rPr>
          <w:spacing w:val="-6"/>
          <w:w w:val="105"/>
        </w:rPr>
        <w:t> </w:t>
      </w:r>
      <w:r>
        <w:rPr>
          <w:w w:val="105"/>
        </w:rPr>
        <w:t>solution</w:t>
      </w:r>
      <w:r>
        <w:rPr>
          <w:spacing w:val="-7"/>
          <w:w w:val="105"/>
        </w:rPr>
        <w:t> </w:t>
      </w:r>
      <w:r>
        <w:rPr>
          <w:w w:val="105"/>
        </w:rPr>
        <w:t>is</w:t>
      </w:r>
      <w:r>
        <w:rPr>
          <w:spacing w:val="-7"/>
          <w:w w:val="105"/>
        </w:rPr>
        <w:t> </w:t>
      </w:r>
      <w:r>
        <w:rPr>
          <w:w w:val="105"/>
        </w:rPr>
        <w:t>the</w:t>
      </w:r>
      <w:r>
        <w:rPr>
          <w:spacing w:val="-7"/>
          <w:w w:val="105"/>
        </w:rPr>
        <w:t> </w:t>
      </w:r>
      <w:r>
        <w:rPr>
          <w:w w:val="105"/>
        </w:rPr>
        <w:t>addition</w:t>
      </w:r>
      <w:r>
        <w:rPr>
          <w:spacing w:val="-5"/>
          <w:w w:val="105"/>
        </w:rPr>
        <w:t> </w:t>
      </w:r>
      <w:r>
        <w:rPr>
          <w:w w:val="105"/>
        </w:rPr>
        <w:t>of</w:t>
      </w:r>
      <w:r>
        <w:rPr>
          <w:spacing w:val="-8"/>
          <w:w w:val="105"/>
        </w:rPr>
        <w:t> </w:t>
      </w:r>
      <w:r>
        <w:rPr>
          <w:w w:val="105"/>
        </w:rPr>
        <w:t>ruthenium</w:t>
      </w:r>
      <w:r>
        <w:rPr>
          <w:spacing w:val="-9"/>
          <w:w w:val="105"/>
        </w:rPr>
        <w:t> </w:t>
      </w:r>
      <w:r>
        <w:rPr>
          <w:w w:val="105"/>
        </w:rPr>
        <w:t>to</w:t>
      </w:r>
      <w:r>
        <w:rPr>
          <w:spacing w:val="-5"/>
          <w:w w:val="105"/>
        </w:rPr>
        <w:t> </w:t>
      </w:r>
      <w:r>
        <w:rPr>
          <w:w w:val="105"/>
        </w:rPr>
        <w:t>the</w:t>
      </w:r>
      <w:r>
        <w:rPr>
          <w:spacing w:val="-7"/>
          <w:w w:val="105"/>
        </w:rPr>
        <w:t> </w:t>
      </w:r>
      <w:r>
        <w:rPr>
          <w:w w:val="105"/>
        </w:rPr>
        <w:t>alloy.</w:t>
      </w:r>
      <w:r>
        <w:rPr>
          <w:spacing w:val="-7"/>
          <w:w w:val="105"/>
        </w:rPr>
        <w:t> </w:t>
      </w:r>
      <w:r>
        <w:rPr>
          <w:w w:val="105"/>
        </w:rPr>
        <w:t>It is now widely accepted that this element strongly decreases the susceptibility</w:t>
      </w:r>
      <w:r>
        <w:rPr>
          <w:spacing w:val="-8"/>
          <w:w w:val="105"/>
        </w:rPr>
        <w:t> </w:t>
      </w:r>
      <w:r>
        <w:rPr>
          <w:w w:val="105"/>
        </w:rPr>
        <w:t>to</w:t>
      </w:r>
      <w:r>
        <w:rPr>
          <w:spacing w:val="-6"/>
          <w:w w:val="105"/>
        </w:rPr>
        <w:t> </w:t>
      </w:r>
      <w:r>
        <w:rPr>
          <w:w w:val="105"/>
        </w:rPr>
        <w:t>TCP-phase</w:t>
      </w:r>
      <w:r>
        <w:rPr>
          <w:spacing w:val="-6"/>
          <w:w w:val="105"/>
        </w:rPr>
        <w:t> </w:t>
      </w:r>
      <w:r>
        <w:rPr>
          <w:w w:val="105"/>
        </w:rPr>
        <w:t>precipitation</w:t>
      </w:r>
      <w:r>
        <w:rPr>
          <w:spacing w:val="-7"/>
          <w:w w:val="105"/>
        </w:rPr>
        <w:t> </w:t>
      </w:r>
      <w:r>
        <w:rPr>
          <w:w w:val="105"/>
        </w:rPr>
        <w:t>after</w:t>
      </w:r>
      <w:r>
        <w:rPr>
          <w:spacing w:val="-7"/>
          <w:w w:val="105"/>
        </w:rPr>
        <w:t> </w:t>
      </w:r>
      <w:r>
        <w:rPr>
          <w:w w:val="105"/>
        </w:rPr>
        <w:t>Re</w:t>
      </w:r>
      <w:r>
        <w:rPr>
          <w:spacing w:val="-7"/>
          <w:w w:val="105"/>
        </w:rPr>
        <w:t> </w:t>
      </w:r>
      <w:r>
        <w:rPr>
          <w:w w:val="105"/>
        </w:rPr>
        <w:t>addition.</w:t>
      </w:r>
      <w:r>
        <w:rPr>
          <w:spacing w:val="-5"/>
          <w:w w:val="105"/>
        </w:rPr>
        <w:t> </w:t>
      </w:r>
      <w:r>
        <w:rPr>
          <w:w w:val="105"/>
        </w:rPr>
        <w:t>Alloys containing rhenium and ruthenium show superior creep</w:t>
      </w:r>
      <w:r>
        <w:rPr>
          <w:spacing w:val="-23"/>
          <w:w w:val="105"/>
        </w:rPr>
        <w:t> </w:t>
      </w:r>
      <w:r>
        <w:rPr>
          <w:w w:val="105"/>
        </w:rPr>
        <w:t>properties [11, 12]. Heckl et al. [13] concluded that with addition of 1 at-% Re the maximum application temperature can be increased  by</w:t>
      </w:r>
      <w:r>
        <w:rPr>
          <w:spacing w:val="5"/>
          <w:w w:val="105"/>
        </w:rPr>
        <w:t> </w:t>
      </w:r>
      <w:r>
        <w:rPr>
          <w:w w:val="105"/>
        </w:rPr>
        <w:t>87</w:t>
      </w:r>
    </w:p>
    <w:p>
      <w:pPr>
        <w:pStyle w:val="BodyText"/>
        <w:spacing w:line="180" w:lineRule="exact"/>
        <w:ind w:left="214"/>
        <w:jc w:val="both"/>
      </w:pPr>
      <w:r>
        <w:rPr>
          <w:w w:val="105"/>
        </w:rPr>
        <w:t>K.</w:t>
      </w:r>
      <w:r>
        <w:rPr>
          <w:spacing w:val="5"/>
          <w:w w:val="105"/>
        </w:rPr>
        <w:t> </w:t>
      </w:r>
      <w:r>
        <w:rPr>
          <w:w w:val="105"/>
        </w:rPr>
        <w:t>Even</w:t>
      </w:r>
      <w:r>
        <w:rPr>
          <w:spacing w:val="5"/>
          <w:w w:val="105"/>
        </w:rPr>
        <w:t> </w:t>
      </w:r>
      <w:r>
        <w:rPr>
          <w:w w:val="105"/>
        </w:rPr>
        <w:t>an</w:t>
      </w:r>
      <w:r>
        <w:rPr>
          <w:spacing w:val="6"/>
          <w:w w:val="105"/>
        </w:rPr>
        <w:t> </w:t>
      </w:r>
      <w:r>
        <w:rPr>
          <w:w w:val="105"/>
        </w:rPr>
        <w:t>addition</w:t>
      </w:r>
      <w:r>
        <w:rPr>
          <w:spacing w:val="5"/>
          <w:w w:val="105"/>
        </w:rPr>
        <w:t> </w:t>
      </w:r>
      <w:r>
        <w:rPr>
          <w:w w:val="105"/>
        </w:rPr>
        <w:t>of</w:t>
      </w:r>
      <w:r>
        <w:rPr>
          <w:spacing w:val="5"/>
          <w:w w:val="105"/>
        </w:rPr>
        <w:t> </w:t>
      </w:r>
      <w:r>
        <w:rPr>
          <w:w w:val="105"/>
        </w:rPr>
        <w:t>1</w:t>
      </w:r>
      <w:r>
        <w:rPr>
          <w:spacing w:val="6"/>
          <w:w w:val="105"/>
        </w:rPr>
        <w:t> </w:t>
      </w:r>
      <w:r>
        <w:rPr>
          <w:w w:val="105"/>
        </w:rPr>
        <w:t>at-%</w:t>
      </w:r>
      <w:r>
        <w:rPr>
          <w:spacing w:val="6"/>
          <w:w w:val="105"/>
        </w:rPr>
        <w:t> </w:t>
      </w:r>
      <w:r>
        <w:rPr>
          <w:w w:val="105"/>
        </w:rPr>
        <w:t>Ru</w:t>
      </w:r>
      <w:r>
        <w:rPr>
          <w:spacing w:val="5"/>
          <w:w w:val="105"/>
        </w:rPr>
        <w:t> </w:t>
      </w:r>
      <w:r>
        <w:rPr>
          <w:w w:val="105"/>
        </w:rPr>
        <w:t>raises</w:t>
      </w:r>
      <w:r>
        <w:rPr>
          <w:spacing w:val="6"/>
          <w:w w:val="105"/>
        </w:rPr>
        <w:t> </w:t>
      </w:r>
      <w:r>
        <w:rPr>
          <w:w w:val="105"/>
        </w:rPr>
        <w:t>the</w:t>
      </w:r>
      <w:r>
        <w:rPr>
          <w:spacing w:val="6"/>
          <w:w w:val="105"/>
        </w:rPr>
        <w:t> </w:t>
      </w:r>
      <w:r>
        <w:rPr>
          <w:w w:val="105"/>
        </w:rPr>
        <w:t>limit</w:t>
      </w:r>
      <w:r>
        <w:rPr>
          <w:spacing w:val="6"/>
          <w:w w:val="105"/>
        </w:rPr>
        <w:t> </w:t>
      </w:r>
      <w:r>
        <w:rPr>
          <w:w w:val="105"/>
        </w:rPr>
        <w:t>by</w:t>
      </w:r>
      <w:r>
        <w:rPr>
          <w:spacing w:val="5"/>
          <w:w w:val="105"/>
        </w:rPr>
        <w:t> </w:t>
      </w:r>
      <w:r>
        <w:rPr>
          <w:w w:val="105"/>
        </w:rPr>
        <w:t>38</w:t>
      </w:r>
      <w:r>
        <w:rPr>
          <w:spacing w:val="6"/>
          <w:w w:val="105"/>
        </w:rPr>
        <w:t> </w:t>
      </w:r>
      <w:r>
        <w:rPr>
          <w:w w:val="105"/>
        </w:rPr>
        <w:t>K</w:t>
      </w:r>
      <w:r>
        <w:rPr>
          <w:spacing w:val="6"/>
          <w:w w:val="105"/>
        </w:rPr>
        <w:t> </w:t>
      </w:r>
      <w:r>
        <w:rPr>
          <w:w w:val="105"/>
        </w:rPr>
        <w:t>in</w:t>
      </w:r>
      <w:r>
        <w:rPr>
          <w:spacing w:val="6"/>
          <w:w w:val="105"/>
        </w:rPr>
        <w:t> </w:t>
      </w:r>
      <w:r>
        <w:rPr>
          <w:w w:val="105"/>
        </w:rPr>
        <w:t>low</w:t>
      </w:r>
    </w:p>
    <w:p>
      <w:pPr>
        <w:pStyle w:val="BodyText"/>
        <w:spacing w:line="249" w:lineRule="auto" w:before="28"/>
        <w:ind w:left="214" w:right="1472"/>
        <w:jc w:val="both"/>
      </w:pPr>
      <w:r>
        <w:rPr/>
        <w:br w:type="column"/>
      </w:r>
      <w:r>
        <w:rPr>
          <w:w w:val="105"/>
        </w:rPr>
        <w:t>The multicomponent extension considers not only the gradient of the diffusing element </w:t>
      </w:r>
      <w:r>
        <w:rPr>
          <w:i/>
          <w:w w:val="105"/>
        </w:rPr>
        <w:t>k </w:t>
      </w:r>
      <w:r>
        <w:rPr>
          <w:w w:val="105"/>
        </w:rPr>
        <w:t>but of all elements.</w:t>
      </w:r>
    </w:p>
    <w:p>
      <w:pPr>
        <w:pStyle w:val="BodyText"/>
        <w:spacing w:before="5"/>
      </w:pPr>
    </w:p>
    <w:p>
      <w:pPr>
        <w:pStyle w:val="BodyText"/>
        <w:spacing w:line="249" w:lineRule="auto"/>
        <w:ind w:left="214" w:right="1473"/>
        <w:jc w:val="both"/>
      </w:pPr>
      <w:r>
        <w:rPr>
          <w:w w:val="105"/>
        </w:rPr>
        <w:t>It is more convenient to express diffusion with the diffusion mobilities </w:t>
      </w:r>
      <w:r>
        <w:rPr>
          <w:i/>
          <w:w w:val="105"/>
        </w:rPr>
        <w:t>M</w:t>
      </w:r>
      <w:r>
        <w:rPr>
          <w:i/>
          <w:w w:val="105"/>
          <w:vertAlign w:val="subscript"/>
        </w:rPr>
        <w:t>i</w:t>
      </w:r>
      <w:r>
        <w:rPr>
          <w:w w:val="105"/>
          <w:vertAlign w:val="baseline"/>
        </w:rPr>
        <w:t>, as rather than (</w:t>
      </w:r>
      <w:r>
        <w:rPr>
          <w:i/>
          <w:w w:val="105"/>
          <w:vertAlign w:val="baseline"/>
        </w:rPr>
        <w:t>n</w:t>
      </w:r>
      <w:r>
        <w:rPr>
          <w:w w:val="105"/>
          <w:vertAlign w:val="baseline"/>
        </w:rPr>
        <w:t>-1)x(</w:t>
      </w:r>
      <w:r>
        <w:rPr>
          <w:i/>
          <w:w w:val="105"/>
          <w:vertAlign w:val="baseline"/>
        </w:rPr>
        <w:t>n</w:t>
      </w:r>
      <w:r>
        <w:rPr>
          <w:w w:val="105"/>
          <w:vertAlign w:val="baseline"/>
        </w:rPr>
        <w:t>-1) diffusion coefficients, only (</w:t>
      </w:r>
      <w:r>
        <w:rPr>
          <w:i/>
          <w:w w:val="105"/>
          <w:vertAlign w:val="baseline"/>
        </w:rPr>
        <w:t>n</w:t>
      </w:r>
      <w:r>
        <w:rPr>
          <w:w w:val="105"/>
          <w:vertAlign w:val="baseline"/>
        </w:rPr>
        <w:t>-1) mobilities have to be assessed. The intrinsic diffusion coefficient and the mobility are connected by a thermodynamic</w:t>
      </w:r>
    </w:p>
    <w:p>
      <w:pPr>
        <w:spacing w:after="0" w:line="249" w:lineRule="auto"/>
        <w:jc w:val="both"/>
        <w:sectPr>
          <w:type w:val="continuous"/>
          <w:pgSz w:w="12240" w:h="15840"/>
          <w:pgMar w:top="700" w:bottom="880" w:left="1260" w:right="0"/>
          <w:cols w:num="2" w:equalWidth="0">
            <w:col w:w="4679" w:space="187"/>
            <w:col w:w="6114"/>
          </w:cols>
        </w:sectPr>
      </w:pPr>
    </w:p>
    <w:p>
      <w:pPr>
        <w:pStyle w:val="BodyText"/>
        <w:spacing w:line="170" w:lineRule="exact"/>
        <w:ind w:left="214"/>
      </w:pPr>
      <w:r>
        <w:rPr>
          <w:w w:val="105"/>
        </w:rPr>
        <w:t>Re-containing alloys. Nevertheless concerns are rising due to </w:t>
      </w:r>
      <w:r>
        <w:rPr>
          <w:spacing w:val="1"/>
          <w:w w:val="105"/>
        </w:rPr>
        <w:t> </w:t>
      </w:r>
      <w:r>
        <w:rPr>
          <w:w w:val="105"/>
        </w:rPr>
        <w:t>the</w:t>
      </w:r>
    </w:p>
    <w:p>
      <w:pPr>
        <w:pStyle w:val="BodyText"/>
        <w:spacing w:line="167" w:lineRule="exact" w:before="8"/>
        <w:ind w:left="214"/>
      </w:pPr>
      <w:r>
        <w:rPr>
          <w:w w:val="105"/>
        </w:rPr>
        <w:t>very   high   price   of   both   elements,   which   requires </w:t>
      </w:r>
      <w:r>
        <w:rPr>
          <w:spacing w:val="14"/>
          <w:w w:val="105"/>
        </w:rPr>
        <w:t> </w:t>
      </w:r>
      <w:r>
        <w:rPr>
          <w:w w:val="105"/>
        </w:rPr>
        <w:t>careful</w:t>
      </w:r>
    </w:p>
    <w:p>
      <w:pPr>
        <w:pStyle w:val="BodyText"/>
        <w:spacing w:before="41"/>
        <w:ind w:left="214"/>
      </w:pPr>
      <w:r>
        <w:rPr/>
        <w:br w:type="column"/>
      </w:r>
      <w:r>
        <w:rPr/>
        <w:t>factor</w:t>
      </w:r>
    </w:p>
    <w:p>
      <w:pPr>
        <w:spacing w:before="10"/>
        <w:ind w:left="71" w:right="0" w:firstLine="0"/>
        <w:jc w:val="left"/>
        <w:rPr>
          <w:sz w:val="16"/>
        </w:rPr>
      </w:pPr>
      <w:r>
        <w:rPr/>
        <w:br w:type="column"/>
      </w:r>
      <w:r>
        <w:rPr>
          <w:rFonts w:ascii="Symbol" w:hAnsi="Symbol"/>
          <w:w w:val="105"/>
          <w:position w:val="0"/>
          <w:sz w:val="18"/>
        </w:rPr>
        <w:t></w:t>
      </w:r>
      <w:r>
        <w:rPr>
          <w:rFonts w:ascii="Symbol" w:hAnsi="Symbol"/>
          <w:i/>
          <w:w w:val="105"/>
          <w:position w:val="0"/>
          <w:sz w:val="19"/>
        </w:rPr>
        <w:t></w:t>
      </w:r>
      <w:r>
        <w:rPr>
          <w:i/>
          <w:w w:val="105"/>
          <w:position w:val="-5"/>
          <w:sz w:val="10"/>
        </w:rPr>
        <w:t>i </w:t>
      </w:r>
      <w:r>
        <w:rPr>
          <w:w w:val="105"/>
          <w:position w:val="0"/>
          <w:sz w:val="18"/>
        </w:rPr>
        <w:t>/ </w:t>
      </w:r>
      <w:r>
        <w:rPr>
          <w:rFonts w:ascii="Symbol" w:hAnsi="Symbol"/>
          <w:w w:val="105"/>
          <w:position w:val="0"/>
          <w:sz w:val="18"/>
        </w:rPr>
        <w:t></w:t>
      </w:r>
      <w:r>
        <w:rPr>
          <w:i/>
          <w:w w:val="105"/>
          <w:position w:val="0"/>
          <w:sz w:val="18"/>
        </w:rPr>
        <w:t>x</w:t>
      </w:r>
      <w:r>
        <w:rPr>
          <w:i/>
          <w:w w:val="105"/>
          <w:position w:val="-5"/>
          <w:sz w:val="10"/>
        </w:rPr>
        <w:t>j </w:t>
      </w:r>
      <w:r>
        <w:rPr>
          <w:w w:val="105"/>
          <w:sz w:val="16"/>
        </w:rPr>
        <w:t>, where </w:t>
      </w:r>
      <w:r>
        <w:rPr>
          <w:i/>
          <w:w w:val="105"/>
          <w:sz w:val="16"/>
        </w:rPr>
        <w:t>x</w:t>
      </w:r>
      <w:r>
        <w:rPr>
          <w:i/>
          <w:w w:val="105"/>
          <w:sz w:val="16"/>
          <w:vertAlign w:val="subscript"/>
        </w:rPr>
        <w:t>j</w:t>
      </w:r>
      <w:r>
        <w:rPr>
          <w:i/>
          <w:w w:val="105"/>
          <w:sz w:val="16"/>
          <w:vertAlign w:val="baseline"/>
        </w:rPr>
        <w:t> </w:t>
      </w:r>
      <w:r>
        <w:rPr>
          <w:w w:val="105"/>
          <w:sz w:val="16"/>
          <w:vertAlign w:val="baseline"/>
        </w:rPr>
        <w:t>is the molar fraction of element </w:t>
      </w:r>
      <w:r>
        <w:rPr>
          <w:i/>
          <w:w w:val="105"/>
          <w:sz w:val="16"/>
          <w:vertAlign w:val="baseline"/>
        </w:rPr>
        <w:t>j</w:t>
      </w:r>
      <w:r>
        <w:rPr>
          <w:w w:val="105"/>
          <w:sz w:val="16"/>
          <w:vertAlign w:val="baseline"/>
        </w:rPr>
        <w:t>.</w:t>
      </w:r>
    </w:p>
    <w:p>
      <w:pPr>
        <w:spacing w:after="0"/>
        <w:jc w:val="left"/>
        <w:rPr>
          <w:sz w:val="16"/>
        </w:rPr>
        <w:sectPr>
          <w:type w:val="continuous"/>
          <w:pgSz w:w="12240" w:h="15840"/>
          <w:pgMar w:top="700" w:bottom="880" w:left="1260" w:right="0"/>
          <w:cols w:num="3" w:equalWidth="0">
            <w:col w:w="4679" w:space="187"/>
            <w:col w:w="603" w:space="39"/>
            <w:col w:w="5472"/>
          </w:cols>
        </w:sectPr>
      </w:pPr>
    </w:p>
    <w:p>
      <w:pPr>
        <w:pStyle w:val="BodyText"/>
        <w:spacing w:before="23"/>
        <w:ind w:left="214"/>
      </w:pPr>
      <w:r>
        <w:rPr>
          <w:w w:val="105"/>
        </w:rPr>
        <w:t>optimization of the alloy composition [14].</w:t>
      </w:r>
    </w:p>
    <w:p>
      <w:pPr>
        <w:pStyle w:val="BodyText"/>
        <w:spacing w:before="3"/>
        <w:rPr>
          <w:sz w:val="17"/>
        </w:rPr>
      </w:pPr>
    </w:p>
    <w:p>
      <w:pPr>
        <w:pStyle w:val="BodyText"/>
        <w:spacing w:line="78" w:lineRule="exact"/>
        <w:ind w:left="214"/>
      </w:pPr>
      <w:r>
        <w:rPr>
          <w:w w:val="105"/>
        </w:rPr>
        <w:t>The detailed mechanisms of the Ru-effect are still under dispute</w:t>
      </w:r>
    </w:p>
    <w:p>
      <w:pPr>
        <w:pStyle w:val="BodyText"/>
        <w:spacing w:before="20"/>
        <w:ind w:left="214"/>
      </w:pPr>
      <w:r>
        <w:rPr/>
        <w:br w:type="column"/>
      </w:r>
      <w:r>
        <w:rPr>
          <w:w w:val="105"/>
        </w:rPr>
        <w:t>Therefore, the intrinsic diffusion coefficient</w:t>
      </w:r>
    </w:p>
    <w:p>
      <w:pPr>
        <w:pStyle w:val="BodyText"/>
        <w:spacing w:before="95"/>
        <w:ind w:left="214"/>
      </w:pPr>
      <w:r>
        <w:rPr>
          <w:w w:val="105"/>
        </w:rPr>
        <w:t>expressed as:</w:t>
      </w:r>
    </w:p>
    <w:p>
      <w:pPr>
        <w:spacing w:line="204" w:lineRule="exact" w:before="0"/>
        <w:ind w:left="220" w:right="0" w:firstLine="0"/>
        <w:jc w:val="left"/>
        <w:rPr>
          <w:sz w:val="16"/>
        </w:rPr>
      </w:pPr>
      <w:r>
        <w:rPr/>
        <w:br w:type="column"/>
      </w:r>
      <w:r>
        <w:rPr>
          <w:i/>
          <w:w w:val="105"/>
          <w:position w:val="7"/>
          <w:sz w:val="11"/>
        </w:rPr>
        <w:t>V </w:t>
      </w:r>
      <w:r>
        <w:rPr>
          <w:w w:val="105"/>
          <w:sz w:val="16"/>
        </w:rPr>
        <w:t>can be</w:t>
      </w:r>
    </w:p>
    <w:p>
      <w:pPr>
        <w:spacing w:after="0" w:line="204" w:lineRule="exact"/>
        <w:jc w:val="left"/>
        <w:rPr>
          <w:sz w:val="16"/>
        </w:rPr>
        <w:sectPr>
          <w:type w:val="continuous"/>
          <w:pgSz w:w="12240" w:h="15840"/>
          <w:pgMar w:top="700" w:bottom="880" w:left="1260" w:right="0"/>
          <w:cols w:num="3" w:equalWidth="0">
            <w:col w:w="4679" w:space="186"/>
            <w:col w:w="3568" w:space="63"/>
            <w:col w:w="2484"/>
          </w:cols>
        </w:sectPr>
      </w:pPr>
    </w:p>
    <w:p>
      <w:pPr>
        <w:pStyle w:val="BodyText"/>
        <w:spacing w:line="134" w:lineRule="exact" w:before="112"/>
        <w:ind w:left="214"/>
      </w:pPr>
      <w:r>
        <w:rPr>
          <w:w w:val="105"/>
        </w:rPr>
        <w:t>[9, 11, 15-19], because the experimental investigation of the</w:t>
      </w:r>
    </w:p>
    <w:p>
      <w:pPr>
        <w:spacing w:line="165" w:lineRule="exact" w:before="81"/>
        <w:ind w:left="214" w:right="0" w:firstLine="0"/>
        <w:jc w:val="left"/>
        <w:rPr>
          <w:rFonts w:ascii="Symbol" w:hAnsi="Symbol"/>
          <w:i/>
          <w:sz w:val="18"/>
        </w:rPr>
      </w:pPr>
      <w:r>
        <w:rPr/>
        <w:br w:type="column"/>
      </w:r>
      <w:r>
        <w:rPr>
          <w:i/>
          <w:position w:val="1"/>
          <w:sz w:val="17"/>
        </w:rPr>
        <w:t>D</w:t>
      </w:r>
      <w:r>
        <w:rPr>
          <w:i/>
          <w:position w:val="9"/>
          <w:sz w:val="10"/>
        </w:rPr>
        <w:t>V </w:t>
      </w:r>
      <w:r>
        <w:rPr>
          <w:rFonts w:ascii="Symbol" w:hAnsi="Symbol"/>
          <w:position w:val="1"/>
          <w:sz w:val="17"/>
        </w:rPr>
        <w:t></w:t>
      </w:r>
      <w:r>
        <w:rPr>
          <w:position w:val="1"/>
          <w:sz w:val="17"/>
        </w:rPr>
        <w:t> </w:t>
      </w:r>
      <w:r>
        <w:rPr>
          <w:rFonts w:ascii="Symbol" w:hAnsi="Symbol"/>
          <w:position w:val="-2"/>
          <w:sz w:val="25"/>
        </w:rPr>
        <w:t></w:t>
      </w:r>
      <w:r>
        <w:rPr>
          <w:position w:val="-2"/>
          <w:sz w:val="25"/>
        </w:rPr>
        <w:t> </w:t>
      </w:r>
      <w:r>
        <w:rPr>
          <w:rFonts w:ascii="Symbol" w:hAnsi="Symbol"/>
          <w:sz w:val="22"/>
        </w:rPr>
        <w:t></w:t>
      </w:r>
      <w:r>
        <w:rPr>
          <w:rFonts w:ascii="Symbol" w:hAnsi="Symbol"/>
          <w:i/>
          <w:position w:val="1"/>
          <w:sz w:val="18"/>
        </w:rPr>
        <w:t></w:t>
      </w:r>
    </w:p>
    <w:p>
      <w:pPr>
        <w:pStyle w:val="ListParagraph"/>
        <w:numPr>
          <w:ilvl w:val="0"/>
          <w:numId w:val="1"/>
        </w:numPr>
        <w:tabs>
          <w:tab w:pos="238" w:val="left" w:leader="none"/>
        </w:tabs>
        <w:spacing w:line="165" w:lineRule="exact" w:before="81" w:after="0"/>
        <w:ind w:left="237" w:right="0" w:hanging="135"/>
        <w:jc w:val="left"/>
        <w:rPr>
          <w:i/>
          <w:sz w:val="17"/>
        </w:rPr>
      </w:pPr>
      <w:r>
        <w:rPr>
          <w:i/>
          <w:w w:val="100"/>
          <w:position w:val="1"/>
          <w:sz w:val="17"/>
        </w:rPr>
        <w:br w:type="column"/>
      </w:r>
      <w:r>
        <w:rPr>
          <w:i/>
          <w:position w:val="1"/>
          <w:sz w:val="17"/>
        </w:rPr>
        <w:t>x </w:t>
      </w:r>
      <w:r>
        <w:rPr>
          <w:rFonts w:ascii="Symbol" w:hAnsi="Symbol"/>
          <w:sz w:val="22"/>
        </w:rPr>
        <w:t></w:t>
      </w:r>
      <w:r>
        <w:rPr>
          <w:sz w:val="22"/>
        </w:rPr>
        <w:t> </w:t>
      </w:r>
      <w:r>
        <w:rPr>
          <w:i/>
          <w:position w:val="1"/>
          <w:sz w:val="17"/>
        </w:rPr>
        <w:t>x</w:t>
      </w:r>
      <w:r>
        <w:rPr>
          <w:i/>
          <w:spacing w:val="-2"/>
          <w:position w:val="1"/>
          <w:sz w:val="17"/>
        </w:rPr>
        <w:t> </w:t>
      </w:r>
      <w:r>
        <w:rPr>
          <w:i/>
          <w:position w:val="1"/>
          <w:sz w:val="17"/>
        </w:rPr>
        <w:t>M</w:t>
      </w:r>
    </w:p>
    <w:p>
      <w:pPr>
        <w:spacing w:before="0"/>
        <w:ind w:left="63" w:right="0" w:firstLine="0"/>
        <w:jc w:val="left"/>
        <w:rPr>
          <w:i/>
          <w:sz w:val="10"/>
        </w:rPr>
      </w:pPr>
      <w:r>
        <w:rPr/>
        <w:br w:type="column"/>
      </w:r>
      <w:r>
        <w:rPr>
          <w:rFonts w:ascii="Symbol" w:hAnsi="Symbol"/>
          <w:sz w:val="17"/>
        </w:rPr>
        <w:t></w:t>
      </w:r>
      <w:r>
        <w:rPr>
          <w:rFonts w:ascii="Symbol" w:hAnsi="Symbol"/>
          <w:i/>
          <w:sz w:val="18"/>
        </w:rPr>
        <w:t></w:t>
      </w:r>
      <w:r>
        <w:rPr>
          <w:i/>
          <w:position w:val="-3"/>
          <w:sz w:val="10"/>
        </w:rPr>
        <w:t>i</w:t>
      </w:r>
    </w:p>
    <w:p>
      <w:pPr>
        <w:pStyle w:val="BodyText"/>
        <w:spacing w:line="20" w:lineRule="exact"/>
        <w:ind w:left="50" w:right="-53"/>
        <w:rPr>
          <w:sz w:val="2"/>
        </w:rPr>
      </w:pPr>
      <w:r>
        <w:rPr>
          <w:sz w:val="2"/>
        </w:rPr>
        <w:pict>
          <v:group style="width:12.7pt;height:.45pt;mso-position-horizontal-relative:char;mso-position-vertical-relative:line" coordorigin="0,0" coordsize="254,9">
            <v:line style="position:absolute" from="0,4" to="254,4" stroked="true" strokeweight=".428315pt" strokecolor="#000000">
              <v:stroke dashstyle="solid"/>
            </v:line>
          </v:group>
        </w:pict>
      </w:r>
      <w:r>
        <w:rPr>
          <w:sz w:val="2"/>
        </w:rPr>
      </w:r>
    </w:p>
    <w:p>
      <w:pPr>
        <w:spacing w:line="174" w:lineRule="exact" w:before="73"/>
        <w:ind w:left="214" w:right="0" w:firstLine="0"/>
        <w:jc w:val="left"/>
        <w:rPr>
          <w:sz w:val="16"/>
        </w:rPr>
      </w:pPr>
      <w:r>
        <w:rPr/>
        <w:br w:type="column"/>
      </w:r>
      <w:r>
        <w:rPr>
          <w:w w:val="105"/>
          <w:sz w:val="16"/>
        </w:rPr>
        <w:t>(2)</w:t>
      </w:r>
    </w:p>
    <w:p>
      <w:pPr>
        <w:spacing w:after="0" w:line="174" w:lineRule="exact"/>
        <w:jc w:val="left"/>
        <w:rPr>
          <w:sz w:val="16"/>
        </w:rPr>
        <w:sectPr>
          <w:type w:val="continuous"/>
          <w:pgSz w:w="12240" w:h="15840"/>
          <w:pgMar w:top="700" w:bottom="880" w:left="1260" w:right="0"/>
          <w:cols w:num="5" w:equalWidth="0">
            <w:col w:w="4679" w:space="1464"/>
            <w:col w:w="967" w:space="39"/>
            <w:col w:w="745" w:space="40"/>
            <w:col w:w="320" w:space="861"/>
            <w:col w:w="1865"/>
          </w:cols>
        </w:sectPr>
      </w:pPr>
    </w:p>
    <w:p>
      <w:pPr>
        <w:pStyle w:val="BodyText"/>
        <w:spacing w:line="249" w:lineRule="auto" w:before="55"/>
        <w:ind w:left="214" w:right="38"/>
        <w:jc w:val="both"/>
      </w:pPr>
      <w:r>
        <w:rPr>
          <w:w w:val="105"/>
        </w:rPr>
        <w:t>retarded precipitation process is difficult and the alloy system is very complex. In the following, numerical simulation will be employed to shed some light on the Ru effect.</w:t>
      </w:r>
    </w:p>
    <w:p>
      <w:pPr>
        <w:spacing w:line="107" w:lineRule="exact" w:before="0"/>
        <w:ind w:left="214" w:right="0" w:firstLine="0"/>
        <w:jc w:val="left"/>
        <w:rPr>
          <w:i/>
          <w:sz w:val="10"/>
        </w:rPr>
      </w:pPr>
      <w:r>
        <w:rPr/>
        <w:br w:type="column"/>
      </w:r>
      <w:r>
        <w:rPr>
          <w:i/>
          <w:sz w:val="10"/>
        </w:rPr>
        <w:t>kj</w:t>
      </w:r>
    </w:p>
    <w:p>
      <w:pPr>
        <w:spacing w:line="120" w:lineRule="exact" w:before="0"/>
        <w:ind w:left="0" w:right="0" w:firstLine="0"/>
        <w:jc w:val="right"/>
        <w:rPr>
          <w:sz w:val="10"/>
        </w:rPr>
      </w:pPr>
      <w:r>
        <w:rPr/>
        <w:pict>
          <v:shape style="position:absolute;margin-left:404.237854pt;margin-top:-16.208225pt;width:2.5pt;height:5.5pt;mso-position-horizontal-relative:page;mso-position-vertical-relative:paragraph;z-index:-58648" type="#_x0000_t202" filled="false" stroked="false">
            <v:textbox inset="0,0,0,0">
              <w:txbxContent>
                <w:p>
                  <w:pPr>
                    <w:spacing w:line="109" w:lineRule="exact" w:before="0"/>
                    <w:ind w:left="0" w:right="0" w:firstLine="0"/>
                    <w:jc w:val="left"/>
                    <w:rPr>
                      <w:i/>
                      <w:sz w:val="10"/>
                    </w:rPr>
                  </w:pPr>
                  <w:r>
                    <w:rPr>
                      <w:i/>
                      <w:w w:val="98"/>
                      <w:sz w:val="10"/>
                    </w:rPr>
                    <w:t>n</w:t>
                  </w:r>
                </w:p>
              </w:txbxContent>
            </v:textbox>
            <w10:wrap type="none"/>
          </v:shape>
        </w:pict>
      </w:r>
      <w:r>
        <w:rPr>
          <w:i/>
          <w:sz w:val="10"/>
        </w:rPr>
        <w:t>i </w:t>
      </w:r>
      <w:r>
        <w:rPr>
          <w:rFonts w:ascii="Symbol" w:hAnsi="Symbol"/>
          <w:sz w:val="10"/>
        </w:rPr>
        <w:t></w:t>
      </w:r>
      <w:r>
        <w:rPr>
          <w:sz w:val="10"/>
        </w:rPr>
        <w:t>1</w:t>
      </w:r>
    </w:p>
    <w:p>
      <w:pPr>
        <w:tabs>
          <w:tab w:pos="500" w:val="left" w:leader="none"/>
          <w:tab w:pos="746" w:val="left" w:leader="none"/>
        </w:tabs>
        <w:spacing w:line="122" w:lineRule="auto" w:before="34"/>
        <w:ind w:left="159" w:right="0" w:firstLine="0"/>
        <w:jc w:val="left"/>
        <w:rPr>
          <w:i/>
          <w:sz w:val="17"/>
        </w:rPr>
      </w:pPr>
      <w:r>
        <w:rPr/>
        <w:br w:type="column"/>
      </w:r>
      <w:r>
        <w:rPr>
          <w:i/>
          <w:sz w:val="10"/>
        </w:rPr>
        <w:t>ik</w:t>
        <w:tab/>
        <w:t>k</w:t>
        <w:tab/>
        <w:t>i i</w:t>
      </w:r>
      <w:r>
        <w:rPr>
          <w:i/>
          <w:spacing w:val="11"/>
          <w:sz w:val="10"/>
        </w:rPr>
        <w:t> </w:t>
      </w:r>
      <w:r>
        <w:rPr>
          <w:rFonts w:ascii="Symbol" w:hAnsi="Symbol"/>
          <w:position w:val="-8"/>
          <w:sz w:val="17"/>
        </w:rPr>
        <w:t></w:t>
      </w:r>
      <w:r>
        <w:rPr>
          <w:i/>
          <w:position w:val="-8"/>
          <w:sz w:val="17"/>
        </w:rPr>
        <w:t>x</w:t>
      </w:r>
    </w:p>
    <w:p>
      <w:pPr>
        <w:pStyle w:val="BodyText"/>
        <w:spacing w:line="109" w:lineRule="exact"/>
        <w:ind w:left="1219"/>
        <w:rPr>
          <w:sz w:val="10"/>
        </w:rPr>
      </w:pPr>
      <w:r>
        <w:rPr/>
        <w:pict>
          <v:shape style="position:absolute;margin-left:491.511688pt;margin-top:-42.446892pt;width:7pt;height:10.75pt;mso-position-horizontal-relative:page;mso-position-vertical-relative:paragraph;z-index:1120" type="#_x0000_t202" filled="false" stroked="false">
            <v:textbox inset="0,0,0,0">
              <w:txbxContent>
                <w:p>
                  <w:pPr>
                    <w:spacing w:line="214" w:lineRule="exact" w:before="0"/>
                    <w:ind w:left="0" w:right="0" w:firstLine="0"/>
                    <w:jc w:val="left"/>
                    <w:rPr>
                      <w:i/>
                      <w:sz w:val="19"/>
                    </w:rPr>
                  </w:pPr>
                  <w:r>
                    <w:rPr>
                      <w:i/>
                      <w:w w:val="101"/>
                      <w:sz w:val="19"/>
                    </w:rPr>
                    <w:t>D</w:t>
                  </w:r>
                </w:p>
              </w:txbxContent>
            </v:textbox>
            <w10:wrap type="none"/>
          </v:shape>
        </w:pict>
      </w:r>
      <w:r>
        <w:rPr/>
        <w:pict>
          <v:shape style="position:absolute;margin-left:498.50473pt;margin-top:-36.302971pt;width:4.2pt;height:6.25pt;mso-position-horizontal-relative:page;mso-position-vertical-relative:paragraph;z-index:-58600" type="#_x0000_t202" filled="false" stroked="false">
            <v:textbox inset="0,0,0,0">
              <w:txbxContent>
                <w:p>
                  <w:pPr>
                    <w:spacing w:line="124" w:lineRule="exact" w:before="0"/>
                    <w:ind w:left="0" w:right="0" w:firstLine="0"/>
                    <w:jc w:val="left"/>
                    <w:rPr>
                      <w:i/>
                      <w:sz w:val="11"/>
                    </w:rPr>
                  </w:pPr>
                  <w:r>
                    <w:rPr>
                      <w:i/>
                      <w:sz w:val="11"/>
                    </w:rPr>
                    <w:t>kj</w:t>
                  </w:r>
                </w:p>
              </w:txbxContent>
            </v:textbox>
            <w10:wrap type="none"/>
          </v:shape>
        </w:pict>
      </w:r>
      <w:r>
        <w:rPr>
          <w:position w:val="-1"/>
          <w:sz w:val="10"/>
        </w:rPr>
        <w:pict>
          <v:shape style="width:1.4pt;height:5.5pt;mso-position-horizontal-relative:char;mso-position-vertical-relative:line" type="#_x0000_t202" filled="false" stroked="false">
            <w10:anchorlock/>
            <v:textbox inset="0,0,0,0">
              <w:txbxContent>
                <w:p>
                  <w:pPr>
                    <w:spacing w:line="109" w:lineRule="exact" w:before="0"/>
                    <w:ind w:left="0" w:right="0" w:firstLine="0"/>
                    <w:jc w:val="left"/>
                    <w:rPr>
                      <w:i/>
                      <w:sz w:val="10"/>
                    </w:rPr>
                  </w:pPr>
                  <w:r>
                    <w:rPr>
                      <w:i/>
                      <w:w w:val="98"/>
                      <w:sz w:val="10"/>
                    </w:rPr>
                    <w:t>j</w:t>
                  </w:r>
                </w:p>
              </w:txbxContent>
            </v:textbox>
          </v:shape>
        </w:pict>
      </w:r>
      <w:r>
        <w:rPr>
          <w:position w:val="-1"/>
          <w:sz w:val="10"/>
        </w:rPr>
      </w:r>
    </w:p>
    <w:p>
      <w:pPr>
        <w:spacing w:after="0" w:line="109" w:lineRule="exact"/>
        <w:rPr>
          <w:sz w:val="10"/>
        </w:rPr>
        <w:sectPr>
          <w:type w:val="continuous"/>
          <w:pgSz w:w="12240" w:h="15840"/>
          <w:pgMar w:top="700" w:bottom="880" w:left="1260" w:right="0"/>
          <w:cols w:num="3" w:equalWidth="0">
            <w:col w:w="4679" w:space="1586"/>
            <w:col w:w="658" w:space="39"/>
            <w:col w:w="4018"/>
          </w:cols>
        </w:sectPr>
      </w:pPr>
    </w:p>
    <w:p>
      <w:pPr>
        <w:pStyle w:val="BodyText"/>
        <w:spacing w:before="1"/>
        <w:rPr>
          <w:i/>
          <w:sz w:val="11"/>
        </w:rPr>
      </w:pPr>
    </w:p>
    <w:p>
      <w:pPr>
        <w:spacing w:after="0"/>
        <w:rPr>
          <w:sz w:val="11"/>
        </w:rPr>
        <w:sectPr>
          <w:pgSz w:w="12240" w:h="15840"/>
          <w:pgMar w:header="0" w:footer="698" w:top="1480" w:bottom="880" w:left="1260" w:right="0"/>
        </w:sectPr>
      </w:pPr>
    </w:p>
    <w:p>
      <w:pPr>
        <w:pStyle w:val="BodyText"/>
        <w:spacing w:line="249" w:lineRule="auto" w:before="98"/>
        <w:ind w:left="214" w:right="38"/>
        <w:jc w:val="both"/>
      </w:pPr>
      <w:r>
        <w:rPr/>
        <w:pict>
          <v:shape style="position:absolute;margin-left:82.546707pt;margin-top:32.715542pt;width:3.8pt;height:5.35pt;mso-position-horizontal-relative:page;mso-position-vertical-relative:paragraph;z-index:-58360" type="#_x0000_t202" filled="false" stroked="false">
            <v:textbox inset="0,0,0,0">
              <w:txbxContent>
                <w:p>
                  <w:pPr>
                    <w:spacing w:before="1"/>
                    <w:ind w:left="0" w:right="0" w:firstLine="0"/>
                    <w:jc w:val="left"/>
                    <w:rPr>
                      <w:i/>
                      <w:sz w:val="9"/>
                    </w:rPr>
                  </w:pPr>
                  <w:r>
                    <w:rPr>
                      <w:i/>
                      <w:w w:val="105"/>
                      <w:sz w:val="9"/>
                    </w:rPr>
                    <w:t>kj</w:t>
                  </w:r>
                </w:p>
              </w:txbxContent>
            </v:textbox>
            <w10:wrap type="none"/>
          </v:shape>
        </w:pict>
      </w:r>
      <w:r>
        <w:rPr>
          <w:w w:val="105"/>
        </w:rPr>
        <w:t>This describes the diffusion in the volume-fixed frame of reference and can be converted to the interdiffusion coefficient    </w:t>
      </w:r>
      <w:r>
        <w:rPr>
          <w:i/>
          <w:spacing w:val="-38"/>
          <w:w w:val="105"/>
          <w:sz w:val="17"/>
        </w:rPr>
        <w:t>D</w:t>
      </w:r>
      <w:r>
        <w:rPr>
          <w:rFonts w:ascii="Arial" w:hAnsi="Arial"/>
          <w:spacing w:val="-38"/>
          <w:w w:val="105"/>
          <w:position w:val="5"/>
          <w:sz w:val="17"/>
        </w:rPr>
        <w:t> </w:t>
      </w:r>
      <w:r>
        <w:rPr>
          <w:i/>
          <w:w w:val="105"/>
          <w:position w:val="9"/>
          <w:sz w:val="9"/>
        </w:rPr>
        <w:t>n </w:t>
      </w:r>
      <w:r>
        <w:rPr>
          <w:w w:val="105"/>
          <w:position w:val="2"/>
        </w:rPr>
        <w:t>, which is obtained from diffusion experiments, as</w:t>
      </w:r>
      <w:r>
        <w:rPr>
          <w:spacing w:val="-21"/>
          <w:w w:val="105"/>
          <w:position w:val="2"/>
        </w:rPr>
        <w:t> </w:t>
      </w:r>
      <w:r>
        <w:rPr>
          <w:w w:val="105"/>
          <w:position w:val="2"/>
        </w:rPr>
        <w:t>follows:</w:t>
      </w:r>
    </w:p>
    <w:p>
      <w:pPr>
        <w:pStyle w:val="BodyText"/>
        <w:spacing w:line="249" w:lineRule="auto" w:before="98"/>
        <w:ind w:left="214" w:right="1473"/>
        <w:jc w:val="both"/>
      </w:pPr>
      <w:r>
        <w:rPr/>
        <w:br w:type="column"/>
      </w:r>
      <w:r>
        <w:rPr>
          <w:w w:val="105"/>
        </w:rPr>
        <w:t>on theory and implementation can be found in [23]. It was implemented using MATLAB 2007b (MathWorks, Ismaning, Germany). The basic idea is to group the precipitates into a number of classes; each contains all particles nucleated in a</w:t>
      </w:r>
    </w:p>
    <w:p>
      <w:pPr>
        <w:spacing w:after="0" w:line="249" w:lineRule="auto"/>
        <w:jc w:val="both"/>
        <w:sectPr>
          <w:type w:val="continuous"/>
          <w:pgSz w:w="12240" w:h="15840"/>
          <w:pgMar w:top="700" w:bottom="880" w:left="1260" w:right="0"/>
          <w:cols w:num="2" w:equalWidth="0">
            <w:col w:w="4680" w:space="186"/>
            <w:col w:w="6114"/>
          </w:cols>
        </w:sectPr>
      </w:pPr>
    </w:p>
    <w:p>
      <w:pPr>
        <w:tabs>
          <w:tab w:pos="519" w:val="left" w:leader="none"/>
          <w:tab w:pos="932" w:val="left" w:leader="none"/>
        </w:tabs>
        <w:spacing w:line="175" w:lineRule="exact" w:before="0"/>
        <w:ind w:left="0" w:right="16" w:firstLine="0"/>
        <w:jc w:val="right"/>
        <w:rPr>
          <w:i/>
          <w:sz w:val="10"/>
        </w:rPr>
      </w:pPr>
      <w:r>
        <w:rPr/>
        <w:pict>
          <v:shape style="position:absolute;margin-left:158.39238pt;margin-top:-.061558pt;width:49.45pt;height:12.2pt;mso-position-horizontal-relative:page;mso-position-vertical-relative:paragraph;z-index:-58336" type="#_x0000_t202" filled="false" stroked="false">
            <v:textbox inset="0,0,0,0">
              <w:txbxContent>
                <w:p>
                  <w:pPr>
                    <w:spacing w:line="244" w:lineRule="exact" w:before="0"/>
                    <w:ind w:left="0" w:right="0" w:firstLine="0"/>
                    <w:jc w:val="left"/>
                    <w:rPr>
                      <w:i/>
                      <w:sz w:val="20"/>
                    </w:rPr>
                  </w:pPr>
                  <w:r>
                    <w:rPr>
                      <w:i/>
                      <w:sz w:val="20"/>
                    </w:rPr>
                    <w:t>D </w:t>
                  </w:r>
                  <w:r>
                    <w:rPr>
                      <w:rFonts w:ascii="Symbol" w:hAnsi="Symbol"/>
                      <w:sz w:val="20"/>
                    </w:rPr>
                    <w:t></w:t>
                  </w:r>
                  <w:r>
                    <w:rPr>
                      <w:sz w:val="20"/>
                    </w:rPr>
                    <w:t> </w:t>
                  </w:r>
                  <w:r>
                    <w:rPr>
                      <w:i/>
                      <w:sz w:val="20"/>
                    </w:rPr>
                    <w:t>D </w:t>
                  </w:r>
                  <w:r>
                    <w:rPr>
                      <w:rFonts w:ascii="Symbol" w:hAnsi="Symbol"/>
                      <w:sz w:val="20"/>
                    </w:rPr>
                    <w:t></w:t>
                  </w:r>
                  <w:r>
                    <w:rPr>
                      <w:sz w:val="20"/>
                    </w:rPr>
                    <w:t> </w:t>
                  </w:r>
                  <w:r>
                    <w:rPr>
                      <w:i/>
                      <w:sz w:val="20"/>
                    </w:rPr>
                    <w:t>D</w:t>
                  </w:r>
                </w:p>
              </w:txbxContent>
            </v:textbox>
            <w10:wrap type="none"/>
          </v:shape>
        </w:pict>
      </w:r>
      <w:r>
        <w:rPr>
          <w:rFonts w:ascii="Arial" w:hAnsi="Arial"/>
          <w:w w:val="99"/>
          <w:position w:val="-4"/>
          <w:sz w:val="20"/>
        </w:rPr>
        <w:t></w:t>
      </w:r>
      <w:r>
        <w:rPr>
          <w:rFonts w:ascii="Arial" w:hAnsi="Arial"/>
          <w:spacing w:val="-27"/>
          <w:position w:val="-4"/>
          <w:sz w:val="20"/>
        </w:rPr>
        <w:t> </w:t>
      </w:r>
      <w:r>
        <w:rPr>
          <w:i/>
          <w:w w:val="98"/>
          <w:sz w:val="10"/>
        </w:rPr>
        <w:t>n</w:t>
      </w:r>
      <w:r>
        <w:rPr>
          <w:i/>
          <w:sz w:val="10"/>
        </w:rPr>
        <w:tab/>
      </w:r>
      <w:r>
        <w:rPr>
          <w:i/>
          <w:w w:val="98"/>
          <w:sz w:val="10"/>
        </w:rPr>
        <w:t>V </w:t>
      </w:r>
      <w:r>
        <w:rPr>
          <w:i/>
          <w:sz w:val="10"/>
        </w:rPr>
        <w:tab/>
      </w:r>
      <w:r>
        <w:rPr>
          <w:i/>
          <w:w w:val="98"/>
          <w:sz w:val="10"/>
        </w:rPr>
        <w:t>V</w:t>
      </w:r>
    </w:p>
    <w:p>
      <w:pPr>
        <w:tabs>
          <w:tab w:pos="432" w:val="left" w:leader="none"/>
          <w:tab w:pos="844" w:val="left" w:leader="none"/>
        </w:tabs>
        <w:spacing w:line="107" w:lineRule="exact" w:before="0"/>
        <w:ind w:left="0" w:right="0" w:firstLine="0"/>
        <w:jc w:val="right"/>
        <w:rPr>
          <w:i/>
          <w:sz w:val="10"/>
        </w:rPr>
      </w:pPr>
      <w:r>
        <w:rPr>
          <w:i/>
          <w:spacing w:val="-3"/>
          <w:sz w:val="10"/>
        </w:rPr>
        <w:t>kj</w:t>
        <w:tab/>
      </w:r>
      <w:r>
        <w:rPr>
          <w:i/>
          <w:sz w:val="10"/>
        </w:rPr>
        <w:t>kj</w:t>
        <w:tab/>
      </w:r>
      <w:r>
        <w:rPr>
          <w:i/>
          <w:spacing w:val="-4"/>
          <w:w w:val="95"/>
          <w:sz w:val="10"/>
        </w:rPr>
        <w:t>kn</w:t>
      </w:r>
    </w:p>
    <w:p>
      <w:pPr>
        <w:spacing w:before="57"/>
        <w:ind w:left="0" w:right="0" w:firstLine="0"/>
        <w:jc w:val="right"/>
        <w:rPr>
          <w:sz w:val="16"/>
        </w:rPr>
      </w:pPr>
      <w:r>
        <w:rPr/>
        <w:br w:type="column"/>
      </w:r>
      <w:r>
        <w:rPr>
          <w:sz w:val="16"/>
        </w:rPr>
        <w:t>(3)</w:t>
      </w:r>
    </w:p>
    <w:p>
      <w:pPr>
        <w:pStyle w:val="BodyText"/>
        <w:spacing w:line="247" w:lineRule="auto"/>
        <w:ind w:left="383" w:right="1283"/>
      </w:pPr>
      <w:r>
        <w:rPr/>
        <w:br w:type="column"/>
      </w:r>
      <w:r>
        <w:rPr>
          <w:w w:val="105"/>
        </w:rPr>
        <w:t>certain time step. All these particles share the same concentration and size. In each time step, nucleation and growth are considered</w:t>
      </w:r>
    </w:p>
    <w:p>
      <w:pPr>
        <w:spacing w:after="0" w:line="247" w:lineRule="auto"/>
        <w:sectPr>
          <w:type w:val="continuous"/>
          <w:pgSz w:w="12240" w:h="15840"/>
          <w:pgMar w:top="700" w:bottom="880" w:left="1260" w:right="0"/>
          <w:cols w:num="3" w:equalWidth="0">
            <w:col w:w="2968" w:space="40"/>
            <w:col w:w="1650" w:space="39"/>
            <w:col w:w="6283"/>
          </w:cols>
        </w:sectPr>
      </w:pPr>
    </w:p>
    <w:p>
      <w:pPr>
        <w:pStyle w:val="BodyText"/>
        <w:spacing w:line="157" w:lineRule="exact"/>
        <w:ind w:left="214"/>
      </w:pPr>
      <w:r>
        <w:rPr>
          <w:rFonts w:ascii="Symbol" w:hAnsi="Symbol"/>
          <w:i/>
          <w:w w:val="105"/>
          <w:sz w:val="17"/>
        </w:rPr>
        <w:t></w:t>
      </w:r>
      <w:r>
        <w:rPr>
          <w:i/>
          <w:w w:val="105"/>
          <w:sz w:val="17"/>
          <w:vertAlign w:val="subscript"/>
        </w:rPr>
        <w:t>ik</w:t>
      </w:r>
      <w:r>
        <w:rPr>
          <w:i/>
          <w:w w:val="105"/>
          <w:sz w:val="17"/>
          <w:vertAlign w:val="baseline"/>
        </w:rPr>
        <w:t> </w:t>
      </w:r>
      <w:r>
        <w:rPr>
          <w:w w:val="105"/>
          <w:vertAlign w:val="baseline"/>
        </w:rPr>
        <w:t>in eq. 2 is the Kronecker symbol. The mobilities </w:t>
      </w:r>
      <w:r>
        <w:rPr>
          <w:i/>
          <w:w w:val="105"/>
          <w:vertAlign w:val="baseline"/>
        </w:rPr>
        <w:t>M</w:t>
      </w:r>
      <w:r>
        <w:rPr>
          <w:i/>
          <w:w w:val="105"/>
          <w:vertAlign w:val="subscript"/>
        </w:rPr>
        <w:t>i</w:t>
      </w:r>
      <w:r>
        <w:rPr>
          <w:i/>
          <w:w w:val="105"/>
          <w:vertAlign w:val="baseline"/>
        </w:rPr>
        <w:t> </w:t>
      </w:r>
      <w:r>
        <w:rPr>
          <w:w w:val="105"/>
          <w:vertAlign w:val="baseline"/>
        </w:rPr>
        <w:t>have to be</w:t>
      </w:r>
    </w:p>
    <w:p>
      <w:pPr>
        <w:pStyle w:val="BodyText"/>
        <w:spacing w:line="242" w:lineRule="auto" w:before="3"/>
        <w:ind w:left="214" w:right="38"/>
        <w:jc w:val="both"/>
      </w:pPr>
      <w:r>
        <w:rPr>
          <w:w w:val="105"/>
        </w:rPr>
        <w:t>assessed with respect to the dependency on composition and temperature and are stored in mobility databases. The mobility can be described by a Boltzmann-approach with the activation energy </w:t>
      </w:r>
      <w:r>
        <w:rPr>
          <w:rFonts w:ascii="Symbol" w:hAnsi="Symbol"/>
          <w:i/>
          <w:w w:val="105"/>
          <w:sz w:val="17"/>
        </w:rPr>
        <w:t></w:t>
      </w:r>
      <w:r>
        <w:rPr>
          <w:i/>
          <w:w w:val="105"/>
        </w:rPr>
        <w:t>Q</w:t>
      </w:r>
      <w:r>
        <w:rPr>
          <w:i/>
          <w:w w:val="105"/>
          <w:vertAlign w:val="subscript"/>
        </w:rPr>
        <w:t>i</w:t>
      </w:r>
      <w:r>
        <w:rPr>
          <w:i/>
          <w:w w:val="105"/>
          <w:vertAlign w:val="baseline"/>
        </w:rPr>
        <w:t> </w:t>
      </w:r>
      <w:r>
        <w:rPr>
          <w:w w:val="105"/>
          <w:vertAlign w:val="baseline"/>
        </w:rPr>
        <w:t>and the frequency factor </w:t>
      </w:r>
      <w:r>
        <w:rPr>
          <w:rFonts w:ascii="Symbol" w:hAnsi="Symbol"/>
          <w:w w:val="105"/>
          <w:vertAlign w:val="baseline"/>
        </w:rPr>
        <w:t></w:t>
      </w:r>
      <w:r>
        <w:rPr>
          <w:i/>
          <w:w w:val="105"/>
          <w:vertAlign w:val="subscript"/>
        </w:rPr>
        <w:t>i</w:t>
      </w:r>
      <w:r>
        <w:rPr>
          <w:w w:val="105"/>
          <w:vertAlign w:val="baseline"/>
        </w:rPr>
        <w:t>, which depends on the lattice parameter </w:t>
      </w:r>
      <w:r>
        <w:rPr>
          <w:i/>
          <w:w w:val="105"/>
          <w:vertAlign w:val="baseline"/>
        </w:rPr>
        <w:t>a </w:t>
      </w:r>
      <w:r>
        <w:rPr>
          <w:w w:val="105"/>
          <w:vertAlign w:val="baseline"/>
        </w:rPr>
        <w:t>and the jump frequency </w:t>
      </w:r>
      <w:r>
        <w:rPr>
          <w:rFonts w:ascii="Symbol" w:hAnsi="Symbol"/>
          <w:i/>
          <w:w w:val="105"/>
          <w:sz w:val="17"/>
          <w:vertAlign w:val="baseline"/>
        </w:rPr>
        <w:t></w:t>
      </w:r>
      <w:r>
        <w:rPr>
          <w:i/>
          <w:w w:val="105"/>
          <w:sz w:val="17"/>
          <w:vertAlign w:val="baseline"/>
        </w:rPr>
        <w:t> </w:t>
      </w:r>
      <w:r>
        <w:rPr>
          <w:w w:val="105"/>
          <w:vertAlign w:val="baseline"/>
        </w:rPr>
        <w:t>of the atoms:</w:t>
      </w:r>
    </w:p>
    <w:p>
      <w:pPr>
        <w:pStyle w:val="BodyText"/>
        <w:spacing w:line="249" w:lineRule="auto"/>
        <w:ind w:left="214" w:right="1471"/>
        <w:jc w:val="both"/>
      </w:pPr>
      <w:r>
        <w:rPr/>
        <w:br w:type="column"/>
      </w:r>
      <w:r>
        <w:rPr>
          <w:w w:val="105"/>
        </w:rPr>
        <w:t>separately (see figure 1). Based on the regularly updated nucleation</w:t>
      </w:r>
      <w:r>
        <w:rPr>
          <w:spacing w:val="-4"/>
          <w:w w:val="105"/>
        </w:rPr>
        <w:t> </w:t>
      </w:r>
      <w:r>
        <w:rPr>
          <w:w w:val="105"/>
        </w:rPr>
        <w:t>rate,</w:t>
      </w:r>
      <w:r>
        <w:rPr>
          <w:spacing w:val="-3"/>
          <w:w w:val="105"/>
        </w:rPr>
        <w:t> </w:t>
      </w:r>
      <w:r>
        <w:rPr>
          <w:w w:val="105"/>
        </w:rPr>
        <w:t>it</w:t>
      </w:r>
      <w:r>
        <w:rPr>
          <w:spacing w:val="-3"/>
          <w:w w:val="105"/>
        </w:rPr>
        <w:t> </w:t>
      </w:r>
      <w:r>
        <w:rPr>
          <w:w w:val="105"/>
        </w:rPr>
        <w:t>is</w:t>
      </w:r>
      <w:r>
        <w:rPr>
          <w:spacing w:val="-4"/>
          <w:w w:val="105"/>
        </w:rPr>
        <w:t> </w:t>
      </w:r>
      <w:r>
        <w:rPr>
          <w:w w:val="105"/>
        </w:rPr>
        <w:t>decided</w:t>
      </w:r>
      <w:r>
        <w:rPr>
          <w:spacing w:val="-3"/>
          <w:w w:val="105"/>
        </w:rPr>
        <w:t> </w:t>
      </w:r>
      <w:r>
        <w:rPr>
          <w:w w:val="105"/>
        </w:rPr>
        <w:t>if</w:t>
      </w:r>
      <w:r>
        <w:rPr>
          <w:spacing w:val="-4"/>
          <w:w w:val="105"/>
        </w:rPr>
        <w:t> </w:t>
      </w:r>
      <w:r>
        <w:rPr>
          <w:w w:val="105"/>
        </w:rPr>
        <w:t>a</w:t>
      </w:r>
      <w:r>
        <w:rPr>
          <w:spacing w:val="-3"/>
          <w:w w:val="105"/>
        </w:rPr>
        <w:t> </w:t>
      </w:r>
      <w:r>
        <w:rPr>
          <w:w w:val="105"/>
        </w:rPr>
        <w:t>new</w:t>
      </w:r>
      <w:r>
        <w:rPr>
          <w:spacing w:val="-4"/>
          <w:w w:val="105"/>
        </w:rPr>
        <w:t> </w:t>
      </w:r>
      <w:r>
        <w:rPr>
          <w:w w:val="105"/>
        </w:rPr>
        <w:t>precipitate</w:t>
      </w:r>
      <w:r>
        <w:rPr>
          <w:spacing w:val="-4"/>
          <w:w w:val="105"/>
        </w:rPr>
        <w:t> </w:t>
      </w:r>
      <w:r>
        <w:rPr>
          <w:w w:val="105"/>
        </w:rPr>
        <w:t>class</w:t>
      </w:r>
      <w:r>
        <w:rPr>
          <w:spacing w:val="-4"/>
          <w:w w:val="105"/>
        </w:rPr>
        <w:t> </w:t>
      </w:r>
      <w:r>
        <w:rPr>
          <w:w w:val="105"/>
        </w:rPr>
        <w:t>is</w:t>
      </w:r>
      <w:r>
        <w:rPr>
          <w:spacing w:val="-3"/>
          <w:w w:val="105"/>
        </w:rPr>
        <w:t> </w:t>
      </w:r>
      <w:r>
        <w:rPr>
          <w:w w:val="105"/>
        </w:rPr>
        <w:t>formed</w:t>
      </w:r>
      <w:r>
        <w:rPr>
          <w:spacing w:val="-4"/>
          <w:w w:val="105"/>
        </w:rPr>
        <w:t> </w:t>
      </w:r>
      <w:r>
        <w:rPr>
          <w:w w:val="105"/>
        </w:rPr>
        <w:t>in the</w:t>
      </w:r>
      <w:r>
        <w:rPr>
          <w:spacing w:val="-6"/>
          <w:w w:val="105"/>
        </w:rPr>
        <w:t> </w:t>
      </w:r>
      <w:r>
        <w:rPr>
          <w:w w:val="105"/>
        </w:rPr>
        <w:t>time</w:t>
      </w:r>
      <w:r>
        <w:rPr>
          <w:spacing w:val="-6"/>
          <w:w w:val="105"/>
        </w:rPr>
        <w:t> </w:t>
      </w:r>
      <w:r>
        <w:rPr>
          <w:w w:val="105"/>
        </w:rPr>
        <w:t>step.</w:t>
      </w:r>
      <w:r>
        <w:rPr>
          <w:spacing w:val="-5"/>
          <w:w w:val="105"/>
        </w:rPr>
        <w:t> </w:t>
      </w:r>
      <w:r>
        <w:rPr>
          <w:w w:val="105"/>
        </w:rPr>
        <w:t>After</w:t>
      </w:r>
      <w:r>
        <w:rPr>
          <w:spacing w:val="-7"/>
          <w:w w:val="105"/>
        </w:rPr>
        <w:t> </w:t>
      </w:r>
      <w:r>
        <w:rPr>
          <w:w w:val="105"/>
        </w:rPr>
        <w:t>this</w:t>
      </w:r>
      <w:r>
        <w:rPr>
          <w:spacing w:val="-7"/>
          <w:w w:val="105"/>
        </w:rPr>
        <w:t> </w:t>
      </w:r>
      <w:r>
        <w:rPr>
          <w:w w:val="105"/>
        </w:rPr>
        <w:t>step,</w:t>
      </w:r>
      <w:r>
        <w:rPr>
          <w:spacing w:val="-5"/>
          <w:w w:val="105"/>
        </w:rPr>
        <w:t> </w:t>
      </w:r>
      <w:r>
        <w:rPr>
          <w:w w:val="105"/>
        </w:rPr>
        <w:t>the</w:t>
      </w:r>
      <w:r>
        <w:rPr>
          <w:spacing w:val="-6"/>
          <w:w w:val="105"/>
        </w:rPr>
        <w:t> </w:t>
      </w:r>
      <w:r>
        <w:rPr>
          <w:w w:val="105"/>
        </w:rPr>
        <w:t>current</w:t>
      </w:r>
      <w:r>
        <w:rPr>
          <w:spacing w:val="-6"/>
          <w:w w:val="105"/>
        </w:rPr>
        <w:t> </w:t>
      </w:r>
      <w:r>
        <w:rPr>
          <w:w w:val="105"/>
        </w:rPr>
        <w:t>growth</w:t>
      </w:r>
      <w:r>
        <w:rPr>
          <w:spacing w:val="-6"/>
          <w:w w:val="105"/>
        </w:rPr>
        <w:t> </w:t>
      </w:r>
      <w:r>
        <w:rPr>
          <w:w w:val="105"/>
        </w:rPr>
        <w:t>rate</w:t>
      </w:r>
      <w:r>
        <w:rPr>
          <w:spacing w:val="-6"/>
          <w:w w:val="105"/>
        </w:rPr>
        <w:t> </w:t>
      </w:r>
      <w:r>
        <w:rPr>
          <w:w w:val="105"/>
        </w:rPr>
        <w:t>of</w:t>
      </w:r>
      <w:r>
        <w:rPr>
          <w:spacing w:val="-8"/>
          <w:w w:val="105"/>
        </w:rPr>
        <w:t> </w:t>
      </w:r>
      <w:r>
        <w:rPr>
          <w:w w:val="105"/>
        </w:rPr>
        <w:t>the</w:t>
      </w:r>
      <w:r>
        <w:rPr>
          <w:spacing w:val="-6"/>
          <w:w w:val="105"/>
        </w:rPr>
        <w:t> </w:t>
      </w:r>
      <w:r>
        <w:rPr>
          <w:w w:val="105"/>
        </w:rPr>
        <w:t>already existing precipitate classes is calculated with a fully multicomponent growth law. Next the matrix concentration is adapted, because the matrix is depleted due</w:t>
      </w:r>
      <w:r>
        <w:rPr>
          <w:spacing w:val="11"/>
          <w:w w:val="105"/>
        </w:rPr>
        <w:t> </w:t>
      </w:r>
      <w:r>
        <w:rPr>
          <w:w w:val="105"/>
        </w:rPr>
        <w:t>to the precipitation.</w:t>
      </w:r>
    </w:p>
    <w:p>
      <w:pPr>
        <w:spacing w:after="0" w:line="249" w:lineRule="auto"/>
        <w:jc w:val="both"/>
        <w:sectPr>
          <w:type w:val="continuous"/>
          <w:pgSz w:w="12240" w:h="15840"/>
          <w:pgMar w:top="700" w:bottom="880" w:left="1260" w:right="0"/>
          <w:cols w:num="2" w:equalWidth="0">
            <w:col w:w="4681" w:space="185"/>
            <w:col w:w="6114"/>
          </w:cols>
        </w:sectPr>
      </w:pPr>
    </w:p>
    <w:p>
      <w:pPr>
        <w:spacing w:line="161" w:lineRule="exact" w:before="0"/>
        <w:ind w:left="1623" w:right="0" w:firstLine="0"/>
        <w:jc w:val="left"/>
        <w:rPr>
          <w:rFonts w:ascii="Symbol" w:hAnsi="Symbol"/>
          <w:sz w:val="18"/>
        </w:rPr>
      </w:pPr>
      <w:r>
        <w:rPr>
          <w:i/>
          <w:sz w:val="18"/>
        </w:rPr>
        <w:t>M </w:t>
      </w:r>
      <w:r>
        <w:rPr>
          <w:rFonts w:ascii="Symbol" w:hAnsi="Symbol"/>
          <w:sz w:val="18"/>
        </w:rPr>
        <w:t></w:t>
      </w:r>
      <w:r>
        <w:rPr>
          <w:sz w:val="18"/>
        </w:rPr>
        <w:t> </w:t>
      </w:r>
      <w:r>
        <w:rPr>
          <w:rFonts w:ascii="Symbol" w:hAnsi="Symbol"/>
          <w:position w:val="12"/>
          <w:sz w:val="18"/>
        </w:rPr>
        <w:t></w:t>
      </w:r>
      <w:r>
        <w:rPr>
          <w:i/>
          <w:position w:val="7"/>
          <w:sz w:val="10"/>
        </w:rPr>
        <w:t>i </w:t>
      </w:r>
      <w:r>
        <w:rPr>
          <w:i/>
          <w:sz w:val="18"/>
        </w:rPr>
        <w:t>exp </w:t>
      </w:r>
      <w:r>
        <w:rPr>
          <w:rFonts w:ascii="Symbol" w:hAnsi="Symbol"/>
          <w:position w:val="10"/>
          <w:sz w:val="18"/>
        </w:rPr>
        <w:t></w:t>
      </w:r>
      <w:r>
        <w:rPr>
          <w:position w:val="10"/>
          <w:sz w:val="18"/>
        </w:rPr>
        <w:t> </w:t>
      </w:r>
      <w:r>
        <w:rPr>
          <w:rFonts w:ascii="Symbol" w:hAnsi="Symbol"/>
          <w:sz w:val="18"/>
        </w:rPr>
        <w:t></w:t>
      </w:r>
      <w:r>
        <w:rPr>
          <w:sz w:val="18"/>
        </w:rPr>
        <w:t> </w:t>
      </w:r>
      <w:r>
        <w:rPr>
          <w:rFonts w:ascii="Symbol" w:hAnsi="Symbol"/>
          <w:position w:val="12"/>
          <w:sz w:val="18"/>
        </w:rPr>
        <w:t></w:t>
      </w:r>
      <w:r>
        <w:rPr>
          <w:i/>
          <w:position w:val="12"/>
          <w:sz w:val="18"/>
        </w:rPr>
        <w:t>Q</w:t>
      </w:r>
      <w:r>
        <w:rPr>
          <w:i/>
          <w:position w:val="7"/>
          <w:sz w:val="10"/>
        </w:rPr>
        <w:t>i </w:t>
      </w:r>
      <w:r>
        <w:rPr>
          <w:rFonts w:ascii="Symbol" w:hAnsi="Symbol"/>
          <w:position w:val="10"/>
          <w:sz w:val="18"/>
        </w:rPr>
        <w:t></w:t>
      </w:r>
    </w:p>
    <w:p>
      <w:pPr>
        <w:pStyle w:val="BodyText"/>
        <w:spacing w:before="7"/>
        <w:rPr>
          <w:rFonts w:ascii="Symbol" w:hAnsi="Symbol"/>
          <w:sz w:val="6"/>
        </w:rPr>
      </w:pPr>
    </w:p>
    <w:p>
      <w:pPr>
        <w:tabs>
          <w:tab w:pos="2837" w:val="left" w:leader="none"/>
        </w:tabs>
        <w:spacing w:line="20" w:lineRule="exact"/>
        <w:ind w:left="2032" w:right="0" w:firstLine="0"/>
        <w:rPr>
          <w:rFonts w:ascii="Symbol" w:hAnsi="Symbol"/>
          <w:sz w:val="2"/>
        </w:rPr>
      </w:pPr>
      <w:r>
        <w:rPr>
          <w:rFonts w:ascii="Symbol" w:hAnsi="Symbol"/>
          <w:sz w:val="2"/>
        </w:rPr>
        <w:pict>
          <v:group style="width:13.5pt;height:.45pt;mso-position-horizontal-relative:char;mso-position-vertical-relative:line" coordorigin="0,0" coordsize="270,9">
            <v:line style="position:absolute" from="0,4" to="269,4" stroked="true" strokeweight=".449162pt" strokecolor="#000000">
              <v:stroke dashstyle="solid"/>
            </v:line>
          </v:group>
        </w:pict>
      </w:r>
      <w:r>
        <w:rPr>
          <w:rFonts w:ascii="Symbol" w:hAnsi="Symbol"/>
          <w:sz w:val="2"/>
        </w:rPr>
      </w:r>
      <w:r>
        <w:rPr>
          <w:rFonts w:ascii="Symbol" w:hAnsi="Symbol"/>
          <w:sz w:val="2"/>
        </w:rPr>
        <w:t></w:t>
      </w:r>
      <w:r>
        <w:rPr>
          <w:rFonts w:ascii="Symbol" w:hAnsi="Symbol"/>
          <w:sz w:val="2"/>
        </w:rPr>
        <w:pict>
          <v:group style="width:15.5pt;height:.45pt;mso-position-horizontal-relative:char;mso-position-vertical-relative:line" coordorigin="0,0" coordsize="310,9">
            <v:line style="position:absolute" from="0,4" to="309,4" stroked="true" strokeweight=".449162pt" strokecolor="#000000">
              <v:stroke dashstyle="solid"/>
            </v:line>
          </v:group>
        </w:pict>
      </w:r>
      <w:r>
        <w:rPr>
          <w:rFonts w:ascii="Symbol" w:hAnsi="Symbol"/>
          <w:sz w:val="2"/>
        </w:rPr>
      </w:r>
    </w:p>
    <w:p>
      <w:pPr>
        <w:spacing w:line="67" w:lineRule="exact" w:before="94"/>
        <w:ind w:left="0" w:right="0" w:firstLine="0"/>
        <w:jc w:val="right"/>
        <w:rPr>
          <w:sz w:val="16"/>
        </w:rPr>
      </w:pPr>
      <w:r>
        <w:rPr/>
        <w:br w:type="column"/>
      </w:r>
      <w:r>
        <w:rPr>
          <w:sz w:val="16"/>
        </w:rPr>
        <w:t>(4)</w:t>
      </w:r>
    </w:p>
    <w:p>
      <w:pPr>
        <w:pStyle w:val="BodyText"/>
        <w:spacing w:line="161" w:lineRule="exact"/>
        <w:ind w:left="383"/>
      </w:pPr>
      <w:r>
        <w:rPr/>
        <w:br w:type="column"/>
      </w:r>
      <w:r>
        <w:rPr>
          <w:w w:val="105"/>
        </w:rPr>
        <w:t>This depletion causes a steady change of precipitation driving</w:t>
      </w:r>
    </w:p>
    <w:p>
      <w:pPr>
        <w:spacing w:after="0" w:line="161" w:lineRule="exact"/>
        <w:sectPr>
          <w:type w:val="continuous"/>
          <w:pgSz w:w="12240" w:h="15840"/>
          <w:pgMar w:top="700" w:bottom="880" w:left="1260" w:right="0"/>
          <w:cols w:num="3" w:equalWidth="0">
            <w:col w:w="3249" w:space="40"/>
            <w:col w:w="1369" w:space="39"/>
            <w:col w:w="6283"/>
          </w:cols>
        </w:sectPr>
      </w:pPr>
    </w:p>
    <w:p>
      <w:pPr>
        <w:spacing w:line="25" w:lineRule="exact" w:before="89"/>
        <w:ind w:left="0" w:right="0" w:firstLine="0"/>
        <w:jc w:val="right"/>
        <w:rPr>
          <w:i/>
          <w:sz w:val="18"/>
        </w:rPr>
      </w:pPr>
      <w:r>
        <w:rPr>
          <w:i/>
          <w:position w:val="9"/>
          <w:sz w:val="10"/>
        </w:rPr>
        <w:t>i </w:t>
      </w:r>
      <w:r>
        <w:rPr>
          <w:sz w:val="18"/>
        </w:rPr>
        <w:t>R</w:t>
      </w:r>
      <w:r>
        <w:rPr>
          <w:i/>
          <w:sz w:val="18"/>
        </w:rPr>
        <w:t>T</w:t>
      </w:r>
    </w:p>
    <w:p>
      <w:pPr>
        <w:spacing w:line="113" w:lineRule="exact" w:before="0"/>
        <w:ind w:left="300" w:right="0" w:firstLine="0"/>
        <w:jc w:val="left"/>
        <w:rPr>
          <w:rFonts w:ascii="Symbol" w:hAnsi="Symbol"/>
          <w:sz w:val="18"/>
        </w:rPr>
      </w:pPr>
      <w:r>
        <w:rPr/>
        <w:br w:type="column"/>
      </w:r>
      <w:r>
        <w:rPr>
          <w:rFonts w:ascii="Symbol" w:hAnsi="Symbol"/>
          <w:sz w:val="18"/>
        </w:rPr>
        <w:t></w:t>
      </w:r>
      <w:r>
        <w:rPr>
          <w:sz w:val="18"/>
        </w:rPr>
        <w:t> </w:t>
      </w:r>
      <w:r>
        <w:rPr>
          <w:position w:val="-8"/>
          <w:sz w:val="18"/>
        </w:rPr>
        <w:t>R</w:t>
      </w:r>
      <w:r>
        <w:rPr>
          <w:i/>
          <w:position w:val="-8"/>
          <w:sz w:val="18"/>
        </w:rPr>
        <w:t>T </w:t>
      </w:r>
      <w:r>
        <w:rPr>
          <w:rFonts w:ascii="Symbol" w:hAnsi="Symbol"/>
          <w:sz w:val="18"/>
        </w:rPr>
        <w:t></w:t>
      </w:r>
    </w:p>
    <w:p>
      <w:pPr>
        <w:pStyle w:val="BodyText"/>
        <w:spacing w:line="87" w:lineRule="exact" w:before="26"/>
        <w:ind w:left="1791"/>
      </w:pPr>
      <w:r>
        <w:rPr/>
        <w:br w:type="column"/>
      </w:r>
      <w:r>
        <w:rPr>
          <w:w w:val="105"/>
        </w:rPr>
        <w:t>force as the system approaches equilibrium.</w:t>
      </w:r>
    </w:p>
    <w:p>
      <w:pPr>
        <w:spacing w:after="0" w:line="87" w:lineRule="exact"/>
        <w:sectPr>
          <w:type w:val="continuous"/>
          <w:pgSz w:w="12240" w:h="15840"/>
          <w:pgMar w:top="700" w:bottom="880" w:left="1260" w:right="0"/>
          <w:cols w:num="3" w:equalWidth="0">
            <w:col w:w="2275" w:space="40"/>
            <w:col w:w="935" w:space="39"/>
            <w:col w:w="7691"/>
          </w:cols>
        </w:sectPr>
      </w:pPr>
    </w:p>
    <w:p>
      <w:pPr>
        <w:pStyle w:val="Heading3"/>
        <w:tabs>
          <w:tab w:pos="563" w:val="left" w:leader="none"/>
        </w:tabs>
        <w:jc w:val="right"/>
        <w:rPr>
          <w:rFonts w:ascii="Symbol" w:hAnsi="Symbol"/>
        </w:rPr>
      </w:pPr>
      <w:r>
        <w:rPr>
          <w:rFonts w:ascii="Symbol" w:hAnsi="Symbol"/>
        </w:rPr>
        <w:t></w:t>
      </w:r>
      <w:r>
        <w:rPr/>
        <w:tab/>
      </w:r>
      <w:r>
        <w:rPr>
          <w:rFonts w:ascii="Symbol" w:hAnsi="Symbol"/>
        </w:rPr>
        <w:t></w:t>
      </w:r>
    </w:p>
    <w:p>
      <w:pPr>
        <w:spacing w:before="34"/>
        <w:ind w:left="2030" w:right="0" w:firstLine="0"/>
        <w:jc w:val="left"/>
        <w:rPr>
          <w:rFonts w:ascii="Symbol" w:hAnsi="Symbol"/>
          <w:i/>
          <w:sz w:val="22"/>
        </w:rPr>
      </w:pPr>
      <w:r>
        <w:rPr/>
        <w:pict>
          <v:shape style="position:absolute;margin-left:172.322098pt;margin-top:10.696537pt;width:1.6pt;height:6.25pt;mso-position-horizontal-relative:page;mso-position-vertical-relative:paragraph;z-index:-58312" type="#_x0000_t202" filled="false" stroked="false">
            <v:textbox inset="0,0,0,0">
              <w:txbxContent>
                <w:p>
                  <w:pPr>
                    <w:spacing w:line="124" w:lineRule="exact" w:before="0"/>
                    <w:ind w:left="0" w:right="0" w:firstLine="0"/>
                    <w:jc w:val="left"/>
                    <w:rPr>
                      <w:i/>
                      <w:sz w:val="11"/>
                    </w:rPr>
                  </w:pPr>
                  <w:r>
                    <w:rPr>
                      <w:i/>
                      <w:w w:val="102"/>
                      <w:sz w:val="11"/>
                    </w:rPr>
                    <w:t>i</w:t>
                  </w:r>
                </w:p>
              </w:txbxContent>
            </v:textbox>
            <w10:wrap type="none"/>
          </v:shape>
        </w:pict>
      </w:r>
      <w:r>
        <w:rPr>
          <w:rFonts w:ascii="Symbol" w:hAnsi="Symbol"/>
          <w:sz w:val="21"/>
        </w:rPr>
        <w:t></w:t>
      </w:r>
      <w:r>
        <w:rPr>
          <w:sz w:val="21"/>
        </w:rPr>
        <w:t> </w:t>
      </w:r>
      <w:r>
        <w:rPr>
          <w:rFonts w:ascii="Symbol" w:hAnsi="Symbol"/>
          <w:sz w:val="21"/>
        </w:rPr>
        <w:t></w:t>
      </w:r>
      <w:r>
        <w:rPr>
          <w:sz w:val="21"/>
        </w:rPr>
        <w:t> </w:t>
      </w:r>
      <w:r>
        <w:rPr>
          <w:i/>
          <w:sz w:val="21"/>
        </w:rPr>
        <w:t>a</w:t>
      </w:r>
      <w:r>
        <w:rPr>
          <w:position w:val="10"/>
          <w:sz w:val="11"/>
        </w:rPr>
        <w:t>2 </w:t>
      </w:r>
      <w:r>
        <w:rPr>
          <w:sz w:val="21"/>
        </w:rPr>
        <w:t>·</w:t>
      </w:r>
      <w:r>
        <w:rPr>
          <w:rFonts w:ascii="Symbol" w:hAnsi="Symbol"/>
          <w:i/>
          <w:sz w:val="22"/>
        </w:rPr>
        <w:t></w:t>
      </w:r>
    </w:p>
    <w:p>
      <w:pPr>
        <w:pStyle w:val="BodyText"/>
        <w:spacing w:before="10"/>
        <w:rPr>
          <w:rFonts w:ascii="Symbol" w:hAnsi="Symbol"/>
          <w:i/>
          <w:sz w:val="26"/>
        </w:rPr>
      </w:pPr>
      <w:r>
        <w:rPr/>
        <w:br w:type="column"/>
      </w:r>
      <w:r>
        <w:rPr>
          <w:rFonts w:ascii="Symbol" w:hAnsi="Symbol"/>
          <w:i/>
          <w:sz w:val="26"/>
        </w:rPr>
      </w:r>
    </w:p>
    <w:p>
      <w:pPr>
        <w:pStyle w:val="BodyText"/>
        <w:ind w:left="1175"/>
      </w:pPr>
      <w:r>
        <w:rPr/>
        <w:pict>
          <v:group style="position:absolute;margin-left:317.079376pt;margin-top:-1.740023pt;width:221.2pt;height:121.6pt;mso-position-horizontal-relative:page;mso-position-vertical-relative:paragraph;z-index:1408" coordorigin="6342,-35" coordsize="4424,2432">
            <v:shape style="position:absolute;left:7460;top:234;width:105;height:295" type="#_x0000_t75" stroked="false">
              <v:imagedata r:id="rId6" o:title=""/>
            </v:shape>
            <v:shape style="position:absolute;left:6672;top:533;width:1691;height:272" coordorigin="6672,534" coordsize="1691,272" path="m8363,534l6672,534,6672,805,8363,805,8363,801,6682,801,6677,796,6682,796,6682,543,6677,543,6682,538,8363,538,8363,534xm6682,796l6677,796,6682,801,6682,796xm8353,796l6682,796,6682,801,8353,801,8353,796xm8353,538l8353,801,8358,796,8363,796,8363,543,8358,543,8353,538xm8363,796l8358,796,8353,801,8363,801,8363,796xm6682,538l6677,543,6682,543,6682,538xm8353,538l6682,538,6682,543,8353,543,8353,538xm8363,538l8353,538,8358,543,8363,543,8363,538xe" filled="true" fillcolor="#000000" stroked="false">
              <v:path arrowok="t"/>
              <v:fill type="solid"/>
            </v:shape>
            <v:rect style="position:absolute;left:6672;top:533;width:1691;height:272" filled="false" stroked="true" strokeweight=".109922pt" strokecolor="#000000">
              <v:stroke dashstyle="solid"/>
            </v:rect>
            <v:shape style="position:absolute;left:6677;top:538;width:1681;height:263" coordorigin="6677,538" coordsize="1681,263" path="m6682,801l6677,796,8358,796,8353,801,8353,538,8358,543,6677,543,6682,538,6682,801xe" filled="false" stroked="true" strokeweight=".109922pt" strokecolor="#000000">
              <v:path arrowok="t"/>
              <v:stroke dashstyle="solid"/>
            </v:shape>
            <v:shape style="position:absolute;left:6651;top:-34;width:1693;height:275" coordorigin="6652,-34" coordsize="1693,275" path="m8314,-30l6680,-30,6674,-26,6674,-25,6666,-20,6661,-13,6660,-13,6655,-5,6655,-4,6652,5,6652,201,6655,210,6660,218,6661,218,6666,226,6674,231,6684,237,6689,240,6701,240,8294,240,8304,239,8313,236,8314,235,8322,231,8324,230,6701,230,6692,229,6693,229,6685,227,6678,222,6679,222,6675,219,6674,219,6670,213,6668,213,6665,206,6664,206,6663,199,6662,199,6662,6,6663,6,6664,-2,6665,-2,6668,-8,6669,-8,6674,-13,6679,-18,6678,-18,6685,-21,6693,-23,8324,-23,8322,-25,8322,-26,8314,-30xm8323,218l8316,222,8317,222,8310,227,8311,227,8302,229,8303,229,8294,230,8324,230,8329,226,8334,219,8322,219,8323,218xm6674,218l6674,219,6675,219,6674,218xm8324,218l8323,218,8322,219,8324,218xm8335,218l8324,218,8322,219,8334,219,8335,218xm8327,211l8323,218,8324,218,8335,218,8338,213,8327,213,8327,211xm6668,211l6668,213,6670,213,6668,211xm8330,205l8327,213,8338,213,8339,210,8341,210,8341,206,8330,206,8330,205xm6664,205l6664,206,6665,206,6664,205xm8333,198l8330,206,8341,206,8343,201,8343,199,8333,199,8333,198xm6662,198l6662,199,6663,199,6662,198xm8343,6l8333,6,8334,15,8334,190,8333,199,8343,199,8344,190,8344,15,8343,6xm6663,6l6662,6,6662,7,6663,6xm8341,-2l8330,-2,8333,7,8333,6,8343,6,8343,5,8341,-2xm6665,-2l6664,-2,6664,-1,6665,-2xm8338,-8l8327,-8,8330,-1,8330,-2,8341,-2,8341,-4,8339,-5,8338,-8xm6669,-8l6668,-8,6668,-6,6669,-8xm8324,-23l8302,-23,8311,-21,8310,-21,8317,-18,8316,-18,8324,-13,8322,-13,8327,-6,8327,-8,8338,-8,8335,-13,8329,-20,8324,-23xm8304,-34l6691,-34,6682,-30,8313,-30,8304,-34xe" filled="true" fillcolor="#000000" stroked="false">
              <v:path arrowok="t"/>
              <v:fill type="solid"/>
            </v:shape>
            <v:shape style="position:absolute;left:6651;top:-34;width:1693;height:275" coordorigin="6652,-34" coordsize="1693,275" path="m6652,15l6652,5,6655,-4,6655,-5,6660,-13,6661,-13,6666,-20,6674,-25,6674,-26,6680,-30,6682,-30,6691,-34,8304,-34,8313,-30,8314,-30,8322,-26,8322,-25,8329,-20,8335,-13,8339,-5,8341,-4,8343,5,8343,6,8344,15,8344,190,8343,201,8341,210,8339,210,8335,218,8329,226,8322,231,8314,235,8313,236,8304,239,8294,240,6701,240,6689,240,6684,237,6674,231,6666,226,6661,218,6660,218,6655,210,6652,201,6652,15xe" filled="false" stroked="true" strokeweight=".109922pt" strokecolor="#000000">
              <v:path arrowok="t"/>
              <v:stroke dashstyle="solid"/>
            </v:shape>
            <v:shape style="position:absolute;left:6662;top:-24;width:1672;height:254" coordorigin="6662,-23" coordsize="1672,254" path="m6662,190l6662,199,6662,198,6664,206,6664,205,6668,213,6668,211,6674,219,6674,218,6679,222,6678,222,6685,227,6693,229,6692,229,6701,230,8294,230,8303,229,8302,229,8311,227,8310,227,8317,222,8316,222,8324,218,8322,219,8327,211,8327,213,8330,205,8330,206,8333,198,8333,199,8334,190,8334,15,8333,6,8333,7,8330,-2,8330,-1,8327,-8,8327,-6,8322,-13,8324,-13,8316,-18,8317,-18,8310,-21,8311,-21,8302,-23,8303,-23,6692,-23,6693,-23,6685,-21,6678,-18,6679,-18,6674,-13,6668,-6,6668,-8,6664,-1,6664,-2,6662,7,6662,6,6662,190xe" filled="false" stroked="true" strokeweight=".109922pt" strokecolor="#000000">
              <v:path arrowok="t"/>
              <v:stroke dashstyle="solid"/>
            </v:shape>
            <v:shape style="position:absolute;left:6666;top:1097;width:1691;height:273" coordorigin="6667,1098" coordsize="1691,273" path="m8358,1098l6667,1098,6667,1371,8358,1371,8358,1365,6677,1365,6672,1360,6677,1360,6677,1108,6672,1108,6677,1102,8358,1102,8358,1098xm6677,1360l6672,1360,6677,1365,6677,1360xm8347,1360l6677,1360,6677,1365,8347,1365,8347,1360xm8347,1102l8347,1365,8353,1360,8358,1360,8358,1108,8353,1108,8347,1102xm8358,1360l8353,1360,8347,1365,8358,1365,8358,1360xm6677,1102l6672,1108,6677,1108,6677,1102xm8347,1102l6677,1102,6677,1108,8347,1108,8347,1102xm8358,1102l8347,1102,8353,1108,8358,1108,8358,1102xe" filled="true" fillcolor="#000000" stroked="false">
              <v:path arrowok="t"/>
              <v:fill type="solid"/>
            </v:shape>
            <v:rect style="position:absolute;left:6666;top:1097;width:1691;height:273" filled="false" stroked="true" strokeweight=".109922pt" strokecolor="#000000">
              <v:stroke dashstyle="solid"/>
            </v:rect>
            <v:shape style="position:absolute;left:6672;top:1102;width:1681;height:263" coordorigin="6672,1102" coordsize="1681,263" path="m6677,1365l6672,1360,8353,1360,8347,1365,8347,1102,8353,1108,6672,1108,6677,1102,6677,1365xe" filled="false" stroked="true" strokeweight=".109922pt" strokecolor="#000000">
              <v:path arrowok="t"/>
              <v:stroke dashstyle="solid"/>
            </v:shape>
            <v:shape style="position:absolute;left:7460;top:800;width:105;height:296" type="#_x0000_t75" stroked="false">
              <v:imagedata r:id="rId7" o:title=""/>
            </v:shape>
            <v:line style="position:absolute" from="6351,362" to="6351,2391" stroked="true" strokeweight=".795984pt" strokecolor="#000000">
              <v:stroke dashstyle="solid"/>
            </v:line>
            <v:line style="position:absolute" from="6351,361" to="6351,2392" stroked="true" strokeweight=".905906pt" strokecolor="#000000">
              <v:stroke dashstyle="solid"/>
            </v:line>
            <v:shape style="position:absolute;left:6348;top:325;width:1171;height:62" coordorigin="6348,326" coordsize="1171,62" path="m7457,326l7457,387,7509,361,7466,361,7466,352,7509,352,7457,326xm7457,352l6348,352,6348,361,7457,361,7457,352xm7509,352l7466,352,7466,361,7509,361,7518,356,7509,352xe" filled="true" fillcolor="#000000" stroked="false">
              <v:path arrowok="t"/>
              <v:fill type="solid"/>
            </v:shape>
            <v:line style="position:absolute" from="6347,356" to="7467,356" stroked="true" strokeweight=".564751pt" strokecolor="#000000">
              <v:stroke dashstyle="solid"/>
            </v:line>
            <v:shape style="position:absolute;left:7457;top:325;width:62;height:62" coordorigin="7457,326" coordsize="62,62" path="m7457,326l7518,356,7457,387,7457,326xe" filled="false" stroked="true" strokeweight=".109922pt" strokecolor="#000000">
              <v:path arrowok="t"/>
              <v:stroke dashstyle="solid"/>
            </v:shape>
            <v:line style="position:absolute" from="7513,2098" to="7513,2391" stroked="true" strokeweight=".511685pt" strokecolor="#000000">
              <v:stroke dashstyle="solid"/>
            </v:line>
            <v:line style="position:absolute" from="7513,2097" to="7513,2392" stroked="true" strokeweight=".621607pt" strokecolor="#000000">
              <v:stroke dashstyle="solid"/>
            </v:line>
            <v:line style="position:absolute" from="6355,2390" to="7523,2390" stroked="true" strokeweight=".511713pt" strokecolor="#000000">
              <v:stroke dashstyle="solid"/>
            </v:line>
            <v:line style="position:absolute" from="6354,2390" to="7524,2390" stroked="true" strokeweight=".621635pt" strokecolor="#000000">
              <v:stroke dashstyle="solid"/>
            </v:line>
            <v:shape style="position:absolute;left:8359;top:626;width:470;height:63" coordorigin="8360,627" coordsize="470,63" path="m8767,627l8767,690,8820,663,8777,663,8777,653,8818,653,8767,627xm8767,653l8360,653,8360,663,8767,663,8767,653xm8818,653l8777,653,8777,663,8820,663,8830,659,8818,653xe" filled="true" fillcolor="#000000" stroked="false">
              <v:path arrowok="t"/>
              <v:fill type="solid"/>
            </v:shape>
            <v:line style="position:absolute" from="8359,658" to="8778,658" stroked="true" strokeweight=".621607pt" strokecolor="#000000">
              <v:stroke dashstyle="solid"/>
            </v:line>
            <v:shape style="position:absolute;left:8767;top:626;width:63;height:63" coordorigin="8767,627" coordsize="63,63" path="m8767,627l8830,659,8767,690,8767,627xe" filled="false" stroked="true" strokeweight=".109922pt" strokecolor="#000000">
              <v:path arrowok="t"/>
              <v:stroke dashstyle="solid"/>
            </v:shape>
            <v:shape style="position:absolute;left:8359;top:1205;width:470;height:62" coordorigin="8360,1206" coordsize="470,62" path="m8767,1206l8767,1267,8820,1241,8777,1241,8777,1232,8820,1232,8767,1206xm8767,1232l8360,1232,8360,1241,8767,1241,8767,1232xm8820,1232l8777,1232,8777,1241,8820,1241,8830,1236,8820,1232xe" filled="true" fillcolor="#000000" stroked="false">
              <v:path arrowok="t"/>
              <v:fill type="solid"/>
            </v:shape>
            <v:line style="position:absolute" from="8359,1236" to="8778,1236" stroked="true" strokeweight=".564751pt" strokecolor="#000000">
              <v:stroke dashstyle="solid"/>
            </v:line>
            <v:shape style="position:absolute;left:8767;top:1205;width:63;height:62" coordorigin="8767,1206" coordsize="63,62" path="m8767,1206l8830,1236,8767,1267,8767,1206xe" filled="false" stroked="true" strokeweight=".109922pt" strokecolor="#000000">
              <v:path arrowok="t"/>
              <v:stroke dashstyle="solid"/>
            </v:shape>
            <v:shape style="position:absolute;left:8834;top:515;width:1930;height:273" coordorigin="8834,516" coordsize="1930,273" path="m10764,516l8834,516,8834,788,10764,788,10764,784,8844,784,8839,778,8844,778,8844,526,8839,526,8844,521,10764,521,10764,516xm8844,778l8839,778,8844,784,8844,778xm10754,778l8844,778,8844,784,10754,784,10754,778xm10754,521l10754,784,10759,778,10764,778,10764,526,10759,526,10754,521xm10764,778l10759,778,10754,784,10764,784,10764,778xm8844,521l8839,526,8844,526,8844,521xm10754,521l8844,521,8844,526,10754,526,10754,521xm10764,521l10754,521,10759,526,10764,526,10764,521xe" filled="true" fillcolor="#000000" stroked="false">
              <v:path arrowok="t"/>
              <v:fill type="solid"/>
            </v:shape>
            <v:rect style="position:absolute;left:8834;top:515;width:1930;height:273" filled="false" stroked="true" strokeweight=".109922pt" strokecolor="#000000">
              <v:stroke dashstyle="solid"/>
            </v:rect>
            <v:shape style="position:absolute;left:8838;top:521;width:1921;height:263" coordorigin="8839,521" coordsize="1921,263" path="m8844,784l8839,778,10759,778,10754,784,10754,521,10759,526,8839,526,8844,521,8844,784xe" filled="false" stroked="true" strokeweight=".109922pt" strokecolor="#000000">
              <v:path arrowok="t"/>
              <v:stroke dashstyle="solid"/>
            </v:shape>
            <v:shape style="position:absolute;left:8834;top:1093;width:1930;height:272" coordorigin="8834,1093" coordsize="1930,272" path="m10764,1093l8834,1093,8834,1365,10764,1365,10764,1360,8844,1360,8839,1355,8844,1355,8844,1102,8839,1102,8844,1098,10764,1098,10764,1093xm8844,1355l8839,1355,8844,1360,8844,1355xm10754,1355l8844,1355,8844,1360,10754,1360,10754,1355xm10754,1098l10754,1360,10759,1355,10764,1355,10764,1102,10759,1102,10754,1098xm10764,1355l10759,1355,10754,1360,10764,1360,10764,1355xm8844,1098l8839,1102,8844,1102,8844,1098xm10754,1098l8844,1098,8844,1102,10754,1102,10754,1098xm10764,1098l10754,1098,10759,1102,10764,1102,10764,1098xe" filled="true" fillcolor="#000000" stroked="false">
              <v:path arrowok="t"/>
              <v:fill type="solid"/>
            </v:shape>
            <v:rect style="position:absolute;left:8834;top:1093;width:1930;height:272" filled="false" stroked="true" strokeweight=".109922pt" strokecolor="#000000">
              <v:stroke dashstyle="solid"/>
            </v:rect>
            <v:shape style="position:absolute;left:8838;top:1097;width:1921;height:263" coordorigin="8839,1098" coordsize="1921,263" path="m8844,1360l8839,1355,10759,1355,10754,1360,10754,1098,10759,1102,8839,1102,8844,1098,8844,1360xe" filled="false" stroked="true" strokeweight=".109922pt" strokecolor="#000000">
              <v:path arrowok="t"/>
              <v:stroke dashstyle="solid"/>
            </v:shape>
            <v:shape style="position:absolute;left:6672;top:1664;width:1691;height:430" coordorigin="6672,1664" coordsize="1691,430" path="m8363,1664l6672,1664,6672,2094,8363,2094,8363,2088,6682,2088,6677,2084,6682,2084,6682,1673,6677,1673,6682,1669,8363,1669,8363,1664xm6682,2084l6677,2084,6682,2088,6682,2084xm8353,2084l6682,2084,6682,2088,8353,2088,8353,2084xm8353,1669l8353,2088,8358,2084,8363,2084,8363,1673,8358,1673,8353,1669xm8363,2084l8358,2084,8353,2088,8363,2088,8363,2084xm6682,1669l6677,1673,6682,1673,6682,1669xm8353,1669l6682,1669,6682,1673,8353,1673,8353,1669xm8363,1669l8353,1669,8358,1673,8363,1673,8363,1669xe" filled="true" fillcolor="#000000" stroked="false">
              <v:path arrowok="t"/>
              <v:fill type="solid"/>
            </v:shape>
            <v:rect style="position:absolute;left:6672;top:1664;width:1691;height:430" filled="false" stroked="true" strokeweight=".109922pt" strokecolor="#000000">
              <v:stroke dashstyle="solid"/>
            </v:rect>
            <v:shape style="position:absolute;left:6677;top:1668;width:1681;height:420" coordorigin="6677,1669" coordsize="1681,420" path="m6682,2088l6677,2084,8358,2084,8353,2088,8353,1669,8358,1673,6677,1673,6682,1669,6682,2088xe" filled="false" stroked="true" strokeweight=".109922pt" strokecolor="#000000">
              <v:path arrowok="t"/>
              <v:stroke dashstyle="solid"/>
            </v:shape>
            <v:shape style="position:absolute;left:7460;top:1366;width:105;height:296" type="#_x0000_t75" stroked="false">
              <v:imagedata r:id="rId8" o:title=""/>
            </v:shape>
            <v:shape style="position:absolute;left:7357;top:16;width:304;height:183" type="#_x0000_t202" filled="false" stroked="false">
              <v:textbox inset="0,0,0,0">
                <w:txbxContent>
                  <w:p>
                    <w:pPr>
                      <w:spacing w:line="181" w:lineRule="exact" w:before="0"/>
                      <w:ind w:left="0" w:right="0" w:firstLine="0"/>
                      <w:jc w:val="left"/>
                      <w:rPr>
                        <w:sz w:val="16"/>
                      </w:rPr>
                    </w:pPr>
                    <w:r>
                      <w:rPr>
                        <w:w w:val="105"/>
                        <w:sz w:val="16"/>
                      </w:rPr>
                      <w:t>start</w:t>
                    </w:r>
                  </w:p>
                </w:txbxContent>
              </v:textbox>
              <w10:wrap type="none"/>
            </v:shape>
            <v:shape style="position:absolute;left:6554;top:1692;width:1663;height:696" type="#_x0000_t202" filled="false" stroked="false">
              <v:textbox inset="0,0,0,0">
                <w:txbxContent>
                  <w:p>
                    <w:pPr>
                      <w:spacing w:line="259" w:lineRule="auto" w:before="0"/>
                      <w:ind w:left="728" w:right="0" w:hanging="453"/>
                      <w:jc w:val="left"/>
                      <w:rPr>
                        <w:sz w:val="16"/>
                      </w:rPr>
                    </w:pPr>
                    <w:r>
                      <w:rPr>
                        <w:sz w:val="16"/>
                      </w:rPr>
                      <w:t>matrix concentration </w:t>
                    </w:r>
                    <w:r>
                      <w:rPr>
                        <w:w w:val="105"/>
                        <w:sz w:val="16"/>
                      </w:rPr>
                      <w:t>change</w:t>
                    </w:r>
                  </w:p>
                  <w:p>
                    <w:pPr>
                      <w:spacing w:before="89"/>
                      <w:ind w:left="0" w:right="0" w:firstLine="0"/>
                      <w:jc w:val="left"/>
                      <w:rPr>
                        <w:sz w:val="18"/>
                      </w:rPr>
                    </w:pPr>
                    <w:r>
                      <w:rPr>
                        <w:w w:val="105"/>
                        <w:sz w:val="18"/>
                      </w:rPr>
                      <w:t>timesteps</w:t>
                    </w:r>
                  </w:p>
                </w:txbxContent>
              </v:textbox>
              <w10:wrap type="none"/>
            </v:shape>
            <v:shape style="position:absolute;left:6672;top:1103;width:1679;height:261" type="#_x0000_t202" filled="false" stroked="false">
              <v:textbox inset="0,0,0,0">
                <w:txbxContent>
                  <w:p>
                    <w:pPr>
                      <w:spacing w:before="41"/>
                      <w:ind w:left="581" w:right="582" w:firstLine="0"/>
                      <w:jc w:val="center"/>
                      <w:rPr>
                        <w:sz w:val="16"/>
                      </w:rPr>
                    </w:pPr>
                    <w:r>
                      <w:rPr>
                        <w:w w:val="105"/>
                        <w:sz w:val="16"/>
                      </w:rPr>
                      <w:t>growth</w:t>
                    </w:r>
                  </w:p>
                </w:txbxContent>
              </v:textbox>
              <w10:wrap type="none"/>
            </v:shape>
            <v:shape style="position:absolute;left:6678;top:539;width:1680;height:261" type="#_x0000_t202" filled="false" stroked="false">
              <v:textbox inset="0,0,0,0">
                <w:txbxContent>
                  <w:p>
                    <w:pPr>
                      <w:spacing w:before="41"/>
                      <w:ind w:left="494" w:right="0" w:firstLine="0"/>
                      <w:jc w:val="left"/>
                      <w:rPr>
                        <w:sz w:val="16"/>
                      </w:rPr>
                    </w:pPr>
                    <w:r>
                      <w:rPr>
                        <w:w w:val="105"/>
                        <w:sz w:val="16"/>
                      </w:rPr>
                      <w:t>nucleation</w:t>
                    </w:r>
                  </w:p>
                </w:txbxContent>
              </v:textbox>
              <w10:wrap type="none"/>
            </v:shape>
            <v:shape style="position:absolute;left:8840;top:1098;width:1918;height:260" type="#_x0000_t202" filled="false" stroked="false">
              <v:textbox inset="0,0,0,0">
                <w:txbxContent>
                  <w:p>
                    <w:pPr>
                      <w:spacing w:before="41"/>
                      <w:ind w:left="396" w:right="0" w:firstLine="0"/>
                      <w:jc w:val="left"/>
                      <w:rPr>
                        <w:sz w:val="16"/>
                      </w:rPr>
                    </w:pPr>
                    <w:r>
                      <w:rPr>
                        <w:w w:val="105"/>
                        <w:sz w:val="16"/>
                      </w:rPr>
                      <w:t>existing particles</w:t>
                    </w:r>
                  </w:p>
                </w:txbxContent>
              </v:textbox>
              <w10:wrap type="none"/>
            </v:shape>
            <v:shape style="position:absolute;left:8840;top:521;width:1918;height:261" type="#_x0000_t202" filled="false" stroked="false">
              <v:textbox inset="0,0,0,0">
                <w:txbxContent>
                  <w:p>
                    <w:pPr>
                      <w:spacing w:before="42"/>
                      <w:ind w:left="231" w:right="0" w:firstLine="0"/>
                      <w:jc w:val="left"/>
                      <w:rPr>
                        <w:sz w:val="16"/>
                      </w:rPr>
                    </w:pPr>
                    <w:r>
                      <w:rPr>
                        <w:w w:val="105"/>
                        <w:sz w:val="16"/>
                      </w:rPr>
                      <w:t>new precipitate class?</w:t>
                    </w:r>
                  </w:p>
                </w:txbxContent>
              </v:textbox>
              <w10:wrap type="none"/>
            </v:shape>
            <w10:wrap type="none"/>
          </v:group>
        </w:pict>
      </w:r>
      <w:r>
        <w:rPr>
          <w:w w:val="105"/>
        </w:rPr>
        <w:t>(5)</w:t>
      </w:r>
    </w:p>
    <w:p>
      <w:pPr>
        <w:spacing w:after="0"/>
        <w:sectPr>
          <w:type w:val="continuous"/>
          <w:pgSz w:w="12240" w:h="15840"/>
          <w:pgMar w:top="700" w:bottom="880" w:left="1260" w:right="0"/>
          <w:cols w:num="2" w:equalWidth="0">
            <w:col w:w="3249" w:space="40"/>
            <w:col w:w="7691"/>
          </w:cols>
        </w:sectPr>
      </w:pPr>
    </w:p>
    <w:p>
      <w:pPr>
        <w:pStyle w:val="BodyText"/>
        <w:spacing w:line="244" w:lineRule="auto" w:before="66"/>
        <w:ind w:left="214" w:right="6337"/>
        <w:jc w:val="both"/>
      </w:pPr>
      <w:r>
        <w:rPr>
          <w:w w:val="105"/>
        </w:rPr>
        <w:t>Following</w:t>
      </w:r>
      <w:r>
        <w:rPr>
          <w:spacing w:val="-4"/>
          <w:w w:val="105"/>
        </w:rPr>
        <w:t> </w:t>
      </w:r>
      <w:r>
        <w:rPr>
          <w:w w:val="105"/>
        </w:rPr>
        <w:t>other</w:t>
      </w:r>
      <w:r>
        <w:rPr>
          <w:spacing w:val="-5"/>
          <w:w w:val="105"/>
        </w:rPr>
        <w:t> </w:t>
      </w:r>
      <w:r>
        <w:rPr>
          <w:w w:val="105"/>
        </w:rPr>
        <w:t>work,</w:t>
      </w:r>
      <w:r>
        <w:rPr>
          <w:spacing w:val="-5"/>
          <w:w w:val="105"/>
        </w:rPr>
        <w:t> </w:t>
      </w:r>
      <w:r>
        <w:rPr>
          <w:rFonts w:ascii="Symbol" w:hAnsi="Symbol"/>
          <w:w w:val="105"/>
        </w:rPr>
        <w:t></w:t>
      </w:r>
      <w:r>
        <w:rPr>
          <w:i/>
          <w:w w:val="105"/>
          <w:vertAlign w:val="subscript"/>
        </w:rPr>
        <w:t>i</w:t>
      </w:r>
      <w:r>
        <w:rPr>
          <w:i/>
          <w:spacing w:val="-17"/>
          <w:w w:val="105"/>
          <w:vertAlign w:val="baseline"/>
        </w:rPr>
        <w:t> </w:t>
      </w:r>
      <w:r>
        <w:rPr>
          <w:w w:val="105"/>
          <w:vertAlign w:val="baseline"/>
        </w:rPr>
        <w:t>is</w:t>
      </w:r>
      <w:r>
        <w:rPr>
          <w:spacing w:val="-4"/>
          <w:w w:val="105"/>
          <w:vertAlign w:val="baseline"/>
        </w:rPr>
        <w:t> </w:t>
      </w:r>
      <w:r>
        <w:rPr>
          <w:w w:val="105"/>
          <w:vertAlign w:val="baseline"/>
        </w:rPr>
        <w:t>set</w:t>
      </w:r>
      <w:r>
        <w:rPr>
          <w:spacing w:val="-5"/>
          <w:w w:val="105"/>
          <w:vertAlign w:val="baseline"/>
        </w:rPr>
        <w:t> </w:t>
      </w:r>
      <w:r>
        <w:rPr>
          <w:w w:val="105"/>
          <w:vertAlign w:val="baseline"/>
        </w:rPr>
        <w:t>to</w:t>
      </w:r>
      <w:r>
        <w:rPr>
          <w:spacing w:val="-5"/>
          <w:w w:val="105"/>
          <w:vertAlign w:val="baseline"/>
        </w:rPr>
        <w:t> </w:t>
      </w:r>
      <w:r>
        <w:rPr>
          <w:w w:val="105"/>
          <w:vertAlign w:val="baseline"/>
        </w:rPr>
        <w:t>1</w:t>
      </w:r>
      <w:r>
        <w:rPr>
          <w:spacing w:val="-5"/>
          <w:w w:val="105"/>
          <w:vertAlign w:val="baseline"/>
        </w:rPr>
        <w:t> </w:t>
      </w:r>
      <w:r>
        <w:rPr>
          <w:w w:val="105"/>
          <w:vertAlign w:val="baseline"/>
        </w:rPr>
        <w:t>because</w:t>
      </w:r>
      <w:r>
        <w:rPr>
          <w:spacing w:val="-4"/>
          <w:w w:val="105"/>
          <w:vertAlign w:val="baseline"/>
        </w:rPr>
        <w:t> </w:t>
      </w:r>
      <w:r>
        <w:rPr>
          <w:w w:val="105"/>
          <w:vertAlign w:val="baseline"/>
        </w:rPr>
        <w:t>the</w:t>
      </w:r>
      <w:r>
        <w:rPr>
          <w:spacing w:val="-4"/>
          <w:w w:val="105"/>
          <w:vertAlign w:val="baseline"/>
        </w:rPr>
        <w:t> </w:t>
      </w:r>
      <w:r>
        <w:rPr>
          <w:w w:val="105"/>
          <w:vertAlign w:val="baseline"/>
        </w:rPr>
        <w:t>absolute</w:t>
      </w:r>
      <w:r>
        <w:rPr>
          <w:spacing w:val="-3"/>
          <w:w w:val="105"/>
          <w:vertAlign w:val="baseline"/>
        </w:rPr>
        <w:t> </w:t>
      </w:r>
      <w:r>
        <w:rPr>
          <w:w w:val="105"/>
          <w:vertAlign w:val="baseline"/>
        </w:rPr>
        <w:t>values</w:t>
      </w:r>
      <w:r>
        <w:rPr>
          <w:spacing w:val="-4"/>
          <w:w w:val="105"/>
          <w:vertAlign w:val="baseline"/>
        </w:rPr>
        <w:t> </w:t>
      </w:r>
      <w:r>
        <w:rPr>
          <w:w w:val="105"/>
          <w:vertAlign w:val="baseline"/>
        </w:rPr>
        <w:t>of the</w:t>
      </w:r>
      <w:r>
        <w:rPr>
          <w:spacing w:val="-7"/>
          <w:w w:val="105"/>
          <w:vertAlign w:val="baseline"/>
        </w:rPr>
        <w:t> </w:t>
      </w:r>
      <w:r>
        <w:rPr>
          <w:w w:val="105"/>
          <w:vertAlign w:val="baseline"/>
        </w:rPr>
        <w:t>parameters</w:t>
      </w:r>
      <w:r>
        <w:rPr>
          <w:spacing w:val="-6"/>
          <w:w w:val="105"/>
          <w:vertAlign w:val="baseline"/>
        </w:rPr>
        <w:t> </w:t>
      </w:r>
      <w:r>
        <w:rPr>
          <w:w w:val="105"/>
          <w:vertAlign w:val="baseline"/>
        </w:rPr>
        <w:t>are</w:t>
      </w:r>
      <w:r>
        <w:rPr>
          <w:spacing w:val="-6"/>
          <w:w w:val="105"/>
          <w:vertAlign w:val="baseline"/>
        </w:rPr>
        <w:t> </w:t>
      </w:r>
      <w:r>
        <w:rPr>
          <w:w w:val="105"/>
          <w:vertAlign w:val="baseline"/>
        </w:rPr>
        <w:t>of</w:t>
      </w:r>
      <w:r>
        <w:rPr>
          <w:spacing w:val="-7"/>
          <w:w w:val="105"/>
          <w:vertAlign w:val="baseline"/>
        </w:rPr>
        <w:t> </w:t>
      </w:r>
      <w:r>
        <w:rPr>
          <w:w w:val="105"/>
          <w:vertAlign w:val="baseline"/>
        </w:rPr>
        <w:t>no</w:t>
      </w:r>
      <w:r>
        <w:rPr>
          <w:spacing w:val="-6"/>
          <w:w w:val="105"/>
          <w:vertAlign w:val="baseline"/>
        </w:rPr>
        <w:t> </w:t>
      </w:r>
      <w:r>
        <w:rPr>
          <w:w w:val="105"/>
          <w:vertAlign w:val="baseline"/>
        </w:rPr>
        <w:t>importance.</w:t>
      </w:r>
      <w:r>
        <w:rPr>
          <w:spacing w:val="-7"/>
          <w:w w:val="105"/>
          <w:vertAlign w:val="baseline"/>
        </w:rPr>
        <w:t> </w:t>
      </w:r>
      <w:r>
        <w:rPr>
          <w:w w:val="105"/>
          <w:vertAlign w:val="baseline"/>
        </w:rPr>
        <w:t>In</w:t>
      </w:r>
      <w:r>
        <w:rPr>
          <w:spacing w:val="-6"/>
          <w:w w:val="105"/>
          <w:vertAlign w:val="baseline"/>
        </w:rPr>
        <w:t> </w:t>
      </w:r>
      <w:r>
        <w:rPr>
          <w:w w:val="105"/>
          <w:vertAlign w:val="baseline"/>
        </w:rPr>
        <w:t>this</w:t>
      </w:r>
      <w:r>
        <w:rPr>
          <w:spacing w:val="-7"/>
          <w:w w:val="105"/>
          <w:vertAlign w:val="baseline"/>
        </w:rPr>
        <w:t> </w:t>
      </w:r>
      <w:r>
        <w:rPr>
          <w:w w:val="105"/>
          <w:vertAlign w:val="baseline"/>
        </w:rPr>
        <w:t>case</w:t>
      </w:r>
      <w:r>
        <w:rPr>
          <w:spacing w:val="-7"/>
          <w:w w:val="105"/>
          <w:vertAlign w:val="baseline"/>
        </w:rPr>
        <w:t> </w:t>
      </w:r>
      <w:r>
        <w:rPr>
          <w:w w:val="105"/>
          <w:vertAlign w:val="baseline"/>
        </w:rPr>
        <w:t>the</w:t>
      </w:r>
      <w:r>
        <w:rPr>
          <w:spacing w:val="-7"/>
          <w:w w:val="105"/>
          <w:vertAlign w:val="baseline"/>
        </w:rPr>
        <w:t> </w:t>
      </w:r>
      <w:r>
        <w:rPr>
          <w:w w:val="105"/>
          <w:vertAlign w:val="baseline"/>
        </w:rPr>
        <w:t>assessment</w:t>
      </w:r>
      <w:r>
        <w:rPr>
          <w:spacing w:val="-6"/>
          <w:w w:val="105"/>
          <w:vertAlign w:val="baseline"/>
        </w:rPr>
        <w:t> </w:t>
      </w:r>
      <w:r>
        <w:rPr>
          <w:w w:val="105"/>
          <w:vertAlign w:val="baseline"/>
        </w:rPr>
        <w:t>of the</w:t>
      </w:r>
      <w:r>
        <w:rPr>
          <w:spacing w:val="-7"/>
          <w:w w:val="105"/>
          <w:vertAlign w:val="baseline"/>
        </w:rPr>
        <w:t> </w:t>
      </w:r>
      <w:r>
        <w:rPr>
          <w:w w:val="105"/>
          <w:vertAlign w:val="baseline"/>
        </w:rPr>
        <w:t>mobilities</w:t>
      </w:r>
      <w:r>
        <w:rPr>
          <w:spacing w:val="-6"/>
          <w:w w:val="105"/>
          <w:vertAlign w:val="baseline"/>
        </w:rPr>
        <w:t> </w:t>
      </w:r>
      <w:r>
        <w:rPr>
          <w:w w:val="105"/>
          <w:vertAlign w:val="baseline"/>
        </w:rPr>
        <w:t>can</w:t>
      </w:r>
      <w:r>
        <w:rPr>
          <w:spacing w:val="-7"/>
          <w:w w:val="105"/>
          <w:vertAlign w:val="baseline"/>
        </w:rPr>
        <w:t> </w:t>
      </w:r>
      <w:r>
        <w:rPr>
          <w:w w:val="105"/>
          <w:vertAlign w:val="baseline"/>
        </w:rPr>
        <w:t>be</w:t>
      </w:r>
      <w:r>
        <w:rPr>
          <w:spacing w:val="-7"/>
          <w:w w:val="105"/>
          <w:vertAlign w:val="baseline"/>
        </w:rPr>
        <w:t> </w:t>
      </w:r>
      <w:r>
        <w:rPr>
          <w:w w:val="105"/>
          <w:vertAlign w:val="baseline"/>
        </w:rPr>
        <w:t>reduced</w:t>
      </w:r>
      <w:r>
        <w:rPr>
          <w:spacing w:val="-8"/>
          <w:w w:val="105"/>
          <w:vertAlign w:val="baseline"/>
        </w:rPr>
        <w:t> </w:t>
      </w:r>
      <w:r>
        <w:rPr>
          <w:w w:val="105"/>
          <w:vertAlign w:val="baseline"/>
        </w:rPr>
        <w:t>to</w:t>
      </w:r>
      <w:r>
        <w:rPr>
          <w:spacing w:val="-6"/>
          <w:w w:val="105"/>
          <w:vertAlign w:val="baseline"/>
        </w:rPr>
        <w:t> </w:t>
      </w:r>
      <w:r>
        <w:rPr>
          <w:w w:val="105"/>
          <w:vertAlign w:val="baseline"/>
        </w:rPr>
        <w:t>the</w:t>
      </w:r>
      <w:r>
        <w:rPr>
          <w:spacing w:val="-7"/>
          <w:w w:val="105"/>
          <w:vertAlign w:val="baseline"/>
        </w:rPr>
        <w:t> </w:t>
      </w:r>
      <w:r>
        <w:rPr>
          <w:w w:val="105"/>
          <w:vertAlign w:val="baseline"/>
        </w:rPr>
        <w:t>temperature</w:t>
      </w:r>
      <w:r>
        <w:rPr>
          <w:spacing w:val="-7"/>
          <w:w w:val="105"/>
          <w:vertAlign w:val="baseline"/>
        </w:rPr>
        <w:t> </w:t>
      </w:r>
      <w:r>
        <w:rPr>
          <w:w w:val="105"/>
          <w:vertAlign w:val="baseline"/>
        </w:rPr>
        <w:t>and</w:t>
      </w:r>
      <w:r>
        <w:rPr>
          <w:spacing w:val="-7"/>
          <w:w w:val="105"/>
          <w:vertAlign w:val="baseline"/>
        </w:rPr>
        <w:t> </w:t>
      </w:r>
      <w:r>
        <w:rPr>
          <w:w w:val="105"/>
          <w:vertAlign w:val="baseline"/>
        </w:rPr>
        <w:t>concentration dependency of </w:t>
      </w:r>
      <w:r>
        <w:rPr>
          <w:rFonts w:ascii="Symbol" w:hAnsi="Symbol"/>
          <w:i/>
          <w:w w:val="105"/>
          <w:sz w:val="17"/>
          <w:vertAlign w:val="baseline"/>
        </w:rPr>
        <w:t></w:t>
      </w:r>
      <w:r>
        <w:rPr>
          <w:i/>
          <w:w w:val="105"/>
          <w:vertAlign w:val="baseline"/>
        </w:rPr>
        <w:t>Q</w:t>
      </w:r>
      <w:r>
        <w:rPr>
          <w:i/>
          <w:w w:val="105"/>
          <w:vertAlign w:val="subscript"/>
        </w:rPr>
        <w:t>i</w:t>
      </w:r>
      <w:r>
        <w:rPr>
          <w:w w:val="105"/>
          <w:vertAlign w:val="baseline"/>
        </w:rPr>
        <w:t>. In analogy to the classical CALPHAD- approach, this dependency is successfully modeled with a Redlich-Kister-polynomial. This allows assessing the</w:t>
      </w:r>
      <w:r>
        <w:rPr>
          <w:spacing w:val="18"/>
          <w:w w:val="105"/>
          <w:vertAlign w:val="baseline"/>
        </w:rPr>
        <w:t> </w:t>
      </w:r>
      <w:r>
        <w:rPr>
          <w:w w:val="105"/>
          <w:vertAlign w:val="baseline"/>
        </w:rPr>
        <w:t>model</w:t>
      </w:r>
    </w:p>
    <w:p>
      <w:pPr>
        <w:pStyle w:val="BodyText"/>
        <w:spacing w:line="147" w:lineRule="exact" w:before="43"/>
        <w:ind w:left="214"/>
        <w:jc w:val="both"/>
      </w:pPr>
      <w:r>
        <w:rPr>
          <w:w w:val="105"/>
          <w:position w:val="1"/>
        </w:rPr>
        <w:t>parameters </w:t>
      </w:r>
      <w:r>
        <w:rPr>
          <w:i/>
          <w:w w:val="105"/>
          <w:sz w:val="18"/>
        </w:rPr>
        <w:t>Q </w:t>
      </w:r>
      <w:r>
        <w:rPr>
          <w:i/>
          <w:w w:val="105"/>
          <w:position w:val="9"/>
          <w:sz w:val="10"/>
        </w:rPr>
        <w:t>j </w:t>
      </w:r>
      <w:r>
        <w:rPr>
          <w:w w:val="105"/>
          <w:position w:val="1"/>
        </w:rPr>
        <w:t>and </w:t>
      </w:r>
      <w:r>
        <w:rPr>
          <w:i/>
          <w:w w:val="105"/>
          <w:position w:val="1"/>
          <w:vertAlign w:val="superscript"/>
        </w:rPr>
        <w:t>k</w:t>
      </w:r>
      <w:r>
        <w:rPr>
          <w:i/>
          <w:w w:val="105"/>
          <w:position w:val="1"/>
          <w:vertAlign w:val="baseline"/>
        </w:rPr>
        <w:t> </w:t>
      </w:r>
      <w:r>
        <w:rPr>
          <w:i/>
          <w:w w:val="105"/>
          <w:sz w:val="18"/>
          <w:vertAlign w:val="baseline"/>
        </w:rPr>
        <w:t>A </w:t>
      </w:r>
      <w:r>
        <w:rPr>
          <w:i/>
          <w:w w:val="105"/>
          <w:position w:val="9"/>
          <w:sz w:val="10"/>
          <w:vertAlign w:val="baseline"/>
        </w:rPr>
        <w:t>pj </w:t>
      </w:r>
      <w:r>
        <w:rPr>
          <w:w w:val="105"/>
          <w:position w:val="1"/>
          <w:vertAlign w:val="baseline"/>
        </w:rPr>
        <w:t>with the same optimization software as</w:t>
      </w:r>
    </w:p>
    <w:p>
      <w:pPr>
        <w:tabs>
          <w:tab w:pos="1831" w:val="left" w:leader="none"/>
        </w:tabs>
        <w:spacing w:line="112" w:lineRule="exact" w:before="0"/>
        <w:ind w:left="1151" w:right="0" w:firstLine="0"/>
        <w:jc w:val="left"/>
        <w:rPr>
          <w:i/>
          <w:sz w:val="10"/>
        </w:rPr>
      </w:pPr>
      <w:r>
        <w:rPr>
          <w:i/>
          <w:sz w:val="10"/>
        </w:rPr>
        <w:t>i</w:t>
        <w:tab/>
        <w:t>i</w:t>
      </w:r>
    </w:p>
    <w:p>
      <w:pPr>
        <w:pStyle w:val="BodyText"/>
        <w:spacing w:before="27"/>
        <w:ind w:left="214"/>
      </w:pPr>
      <w:r>
        <w:rPr>
          <w:w w:val="105"/>
        </w:rPr>
        <w:t>used for thermodynamic database development:</w:t>
      </w:r>
    </w:p>
    <w:p>
      <w:pPr>
        <w:tabs>
          <w:tab w:pos="4464" w:val="left" w:leader="none"/>
        </w:tabs>
        <w:spacing w:line="226" w:lineRule="exact" w:before="8"/>
        <w:ind w:left="725" w:right="0" w:firstLine="0"/>
        <w:jc w:val="left"/>
        <w:rPr>
          <w:sz w:val="16"/>
        </w:rPr>
      </w:pPr>
      <w:r>
        <w:rPr>
          <w:rFonts w:ascii="Symbol" w:hAnsi="Symbol"/>
          <w:spacing w:val="2"/>
          <w:w w:val="100"/>
          <w:position w:val="2"/>
          <w:sz w:val="18"/>
        </w:rPr>
        <w:t></w:t>
      </w:r>
      <w:r>
        <w:rPr>
          <w:i/>
          <w:w w:val="100"/>
          <w:position w:val="2"/>
          <w:sz w:val="18"/>
        </w:rPr>
        <w:t>Q</w:t>
      </w:r>
      <w:r>
        <w:rPr>
          <w:i/>
          <w:position w:val="2"/>
          <w:sz w:val="18"/>
        </w:rPr>
        <w:t> </w:t>
      </w:r>
      <w:r>
        <w:rPr>
          <w:i/>
          <w:spacing w:val="6"/>
          <w:position w:val="2"/>
          <w:sz w:val="18"/>
        </w:rPr>
        <w:t> </w:t>
      </w:r>
      <w:r>
        <w:rPr>
          <w:rFonts w:ascii="Symbol" w:hAnsi="Symbol"/>
          <w:w w:val="100"/>
          <w:position w:val="2"/>
          <w:sz w:val="18"/>
        </w:rPr>
        <w:t></w:t>
      </w:r>
      <w:r>
        <w:rPr>
          <w:spacing w:val="-13"/>
          <w:position w:val="2"/>
          <w:sz w:val="18"/>
        </w:rPr>
        <w:t> </w:t>
      </w:r>
      <w:r>
        <w:rPr>
          <w:rFonts w:ascii="Symbol" w:hAnsi="Symbol"/>
          <w:position w:val="-1"/>
          <w:sz w:val="28"/>
        </w:rPr>
        <w:t></w:t>
      </w:r>
      <w:r>
        <w:rPr>
          <w:spacing w:val="-27"/>
          <w:position w:val="-1"/>
          <w:sz w:val="28"/>
        </w:rPr>
        <w:t> </w:t>
      </w:r>
      <w:r>
        <w:rPr>
          <w:i/>
          <w:w w:val="100"/>
          <w:position w:val="2"/>
          <w:sz w:val="18"/>
        </w:rPr>
        <w:t>x</w:t>
      </w:r>
      <w:r>
        <w:rPr>
          <w:i/>
          <w:spacing w:val="14"/>
          <w:position w:val="2"/>
          <w:sz w:val="18"/>
        </w:rPr>
        <w:t> </w:t>
      </w:r>
      <w:r>
        <w:rPr>
          <w:i/>
          <w:w w:val="100"/>
          <w:position w:val="2"/>
          <w:sz w:val="18"/>
        </w:rPr>
        <w:t>Q</w:t>
      </w:r>
      <w:r>
        <w:rPr>
          <w:i/>
          <w:spacing w:val="-13"/>
          <w:position w:val="2"/>
          <w:sz w:val="18"/>
        </w:rPr>
        <w:t> </w:t>
      </w:r>
      <w:r>
        <w:rPr>
          <w:i/>
          <w:w w:val="108"/>
          <w:position w:val="11"/>
          <w:sz w:val="9"/>
        </w:rPr>
        <w:t>j</w:t>
      </w:r>
      <w:r>
        <w:rPr>
          <w:i/>
          <w:spacing w:val="10"/>
          <w:position w:val="11"/>
          <w:sz w:val="9"/>
        </w:rPr>
        <w:t> </w:t>
      </w:r>
      <w:r>
        <w:rPr>
          <w:rFonts w:ascii="Symbol" w:hAnsi="Symbol"/>
          <w:w w:val="100"/>
          <w:position w:val="2"/>
          <w:sz w:val="18"/>
        </w:rPr>
        <w:t></w:t>
      </w:r>
      <w:r>
        <w:rPr>
          <w:spacing w:val="-19"/>
          <w:position w:val="2"/>
          <w:sz w:val="18"/>
        </w:rPr>
        <w:t> </w:t>
      </w:r>
      <w:r>
        <w:rPr>
          <w:rFonts w:ascii="Symbol" w:hAnsi="Symbol"/>
          <w:spacing w:val="33"/>
          <w:position w:val="-1"/>
          <w:sz w:val="28"/>
        </w:rPr>
        <w:t></w:t>
      </w:r>
      <w:r>
        <w:rPr>
          <w:rFonts w:ascii="Symbol" w:hAnsi="Symbol"/>
          <w:position w:val="-1"/>
          <w:sz w:val="28"/>
        </w:rPr>
        <w:t></w:t>
      </w:r>
      <w:r>
        <w:rPr>
          <w:spacing w:val="-27"/>
          <w:position w:val="-1"/>
          <w:sz w:val="28"/>
        </w:rPr>
        <w:t> </w:t>
      </w:r>
      <w:r>
        <w:rPr>
          <w:i/>
          <w:w w:val="100"/>
          <w:position w:val="2"/>
          <w:sz w:val="18"/>
        </w:rPr>
        <w:t>x</w:t>
      </w:r>
      <w:r>
        <w:rPr>
          <w:i/>
          <w:position w:val="2"/>
          <w:sz w:val="18"/>
        </w:rPr>
        <w:t> </w:t>
      </w:r>
      <w:r>
        <w:rPr>
          <w:i/>
          <w:spacing w:val="-3"/>
          <w:position w:val="2"/>
          <w:sz w:val="18"/>
        </w:rPr>
        <w:t> </w:t>
      </w:r>
      <w:r>
        <w:rPr>
          <w:i/>
          <w:w w:val="100"/>
          <w:position w:val="2"/>
          <w:sz w:val="18"/>
        </w:rPr>
        <w:t>x</w:t>
      </w:r>
      <w:r>
        <w:rPr>
          <w:i/>
          <w:spacing w:val="6"/>
          <w:position w:val="2"/>
          <w:sz w:val="18"/>
        </w:rPr>
        <w:t> </w:t>
      </w:r>
      <w:r>
        <w:rPr>
          <w:rFonts w:ascii="Symbol" w:hAnsi="Symbol"/>
          <w:position w:val="-1"/>
          <w:sz w:val="28"/>
        </w:rPr>
        <w:t></w:t>
      </w:r>
      <w:r>
        <w:rPr>
          <w:spacing w:val="-14"/>
          <w:position w:val="-1"/>
          <w:sz w:val="28"/>
        </w:rPr>
        <w:t> </w:t>
      </w:r>
      <w:r>
        <w:rPr>
          <w:i/>
          <w:w w:val="108"/>
          <w:position w:val="11"/>
          <w:sz w:val="9"/>
        </w:rPr>
        <w:t>k</w:t>
      </w:r>
      <w:r>
        <w:rPr>
          <w:i/>
          <w:spacing w:val="-5"/>
          <w:position w:val="11"/>
          <w:sz w:val="9"/>
        </w:rPr>
        <w:t> </w:t>
      </w:r>
      <w:r>
        <w:rPr>
          <w:i/>
          <w:spacing w:val="17"/>
          <w:w w:val="100"/>
          <w:position w:val="2"/>
          <w:sz w:val="18"/>
        </w:rPr>
        <w:t>A</w:t>
      </w:r>
      <w:r>
        <w:rPr>
          <w:i/>
          <w:spacing w:val="2"/>
          <w:w w:val="108"/>
          <w:position w:val="11"/>
          <w:sz w:val="9"/>
        </w:rPr>
        <w:t>p</w:t>
      </w:r>
      <w:r>
        <w:rPr>
          <w:i/>
          <w:w w:val="108"/>
          <w:position w:val="11"/>
          <w:sz w:val="9"/>
        </w:rPr>
        <w:t>j</w:t>
      </w:r>
      <w:r>
        <w:rPr>
          <w:i/>
          <w:position w:val="11"/>
          <w:sz w:val="9"/>
        </w:rPr>
        <w:t> </w:t>
      </w:r>
      <w:r>
        <w:rPr>
          <w:rFonts w:ascii="Symbol" w:hAnsi="Symbol"/>
          <w:w w:val="71"/>
          <w:sz w:val="28"/>
        </w:rPr>
        <w:t></w:t>
      </w:r>
      <w:r>
        <w:rPr>
          <w:spacing w:val="-43"/>
          <w:sz w:val="28"/>
        </w:rPr>
        <w:t> </w:t>
      </w:r>
      <w:r>
        <w:rPr>
          <w:i/>
          <w:w w:val="100"/>
          <w:position w:val="2"/>
          <w:sz w:val="18"/>
        </w:rPr>
        <w:t>x</w:t>
      </w:r>
      <w:r>
        <w:rPr>
          <w:i/>
          <w:position w:val="2"/>
          <w:sz w:val="18"/>
        </w:rPr>
        <w:t>  </w:t>
      </w:r>
      <w:r>
        <w:rPr>
          <w:i/>
          <w:spacing w:val="-11"/>
          <w:position w:val="2"/>
          <w:sz w:val="18"/>
        </w:rPr>
        <w:t> </w:t>
      </w:r>
      <w:r>
        <w:rPr>
          <w:rFonts w:ascii="Symbol" w:hAnsi="Symbol"/>
          <w:w w:val="100"/>
          <w:position w:val="2"/>
          <w:sz w:val="18"/>
        </w:rPr>
        <w:t></w:t>
      </w:r>
      <w:r>
        <w:rPr>
          <w:spacing w:val="2"/>
          <w:position w:val="2"/>
          <w:sz w:val="18"/>
        </w:rPr>
        <w:t> </w:t>
      </w:r>
      <w:r>
        <w:rPr>
          <w:i/>
          <w:w w:val="100"/>
          <w:position w:val="2"/>
          <w:sz w:val="18"/>
        </w:rPr>
        <w:t>x</w:t>
      </w:r>
      <w:r>
        <w:rPr>
          <w:i/>
          <w:position w:val="2"/>
          <w:sz w:val="18"/>
        </w:rPr>
        <w:t> </w:t>
      </w:r>
      <w:r>
        <w:rPr>
          <w:i/>
          <w:spacing w:val="-11"/>
          <w:position w:val="2"/>
          <w:sz w:val="18"/>
        </w:rPr>
        <w:t> </w:t>
      </w:r>
      <w:r>
        <w:rPr>
          <w:rFonts w:ascii="Symbol" w:hAnsi="Symbol"/>
          <w:spacing w:val="4"/>
          <w:w w:val="71"/>
          <w:sz w:val="28"/>
        </w:rPr>
        <w:t></w:t>
      </w:r>
      <w:r>
        <w:rPr>
          <w:i/>
          <w:w w:val="108"/>
          <w:position w:val="15"/>
          <w:sz w:val="9"/>
        </w:rPr>
        <w:t>k</w:t>
      </w:r>
      <w:r>
        <w:rPr>
          <w:i/>
          <w:position w:val="15"/>
          <w:sz w:val="9"/>
        </w:rPr>
        <w:tab/>
      </w:r>
      <w:r>
        <w:rPr>
          <w:spacing w:val="-1"/>
          <w:w w:val="103"/>
          <w:position w:val="5"/>
          <w:sz w:val="16"/>
        </w:rPr>
        <w:t>(6)</w:t>
      </w:r>
    </w:p>
    <w:p>
      <w:pPr>
        <w:tabs>
          <w:tab w:pos="1558" w:val="left" w:leader="none"/>
          <w:tab w:pos="2073" w:val="left" w:leader="none"/>
          <w:tab w:pos="2561" w:val="left" w:leader="none"/>
          <w:tab w:pos="2872" w:val="left" w:leader="none"/>
          <w:tab w:pos="3224" w:val="left" w:leader="none"/>
          <w:tab w:pos="3570" w:val="left" w:leader="none"/>
          <w:tab w:pos="3928" w:val="left" w:leader="none"/>
        </w:tabs>
        <w:spacing w:line="285" w:lineRule="auto" w:before="3"/>
        <w:ind w:left="1311" w:right="7022" w:hanging="347"/>
        <w:jc w:val="left"/>
        <w:rPr>
          <w:i/>
          <w:sz w:val="9"/>
        </w:rPr>
      </w:pPr>
      <w:r>
        <w:rPr>
          <w:i/>
          <w:w w:val="110"/>
          <w:sz w:val="9"/>
        </w:rPr>
        <w:t>i</w:t>
        <w:tab/>
        <w:tab/>
        <w:t>j    </w:t>
      </w:r>
      <w:r>
        <w:rPr>
          <w:i/>
          <w:spacing w:val="13"/>
          <w:w w:val="110"/>
          <w:sz w:val="9"/>
        </w:rPr>
        <w:t> </w:t>
      </w:r>
      <w:r>
        <w:rPr>
          <w:i/>
          <w:w w:val="110"/>
          <w:sz w:val="9"/>
        </w:rPr>
        <w:t>i</w:t>
        <w:tab/>
        <w:tab/>
        <w:t>p    </w:t>
      </w:r>
      <w:r>
        <w:rPr>
          <w:i/>
          <w:spacing w:val="2"/>
          <w:w w:val="110"/>
          <w:sz w:val="9"/>
        </w:rPr>
        <w:t> </w:t>
      </w:r>
      <w:r>
        <w:rPr>
          <w:i/>
          <w:w w:val="110"/>
          <w:sz w:val="9"/>
        </w:rPr>
        <w:t>j</w:t>
        <w:tab/>
        <w:tab/>
        <w:t>i</w:t>
        <w:tab/>
        <w:t>p</w:t>
        <w:tab/>
        <w:t>j </w:t>
      </w:r>
      <w:r>
        <w:rPr>
          <w:i/>
          <w:w w:val="110"/>
          <w:sz w:val="9"/>
        </w:rPr>
        <w:t>j</w:t>
        <w:tab/>
        <w:tab/>
        <w:t>p     j</w:t>
      </w:r>
      <w:r>
        <w:rPr>
          <w:i/>
          <w:spacing w:val="-9"/>
          <w:w w:val="110"/>
          <w:sz w:val="9"/>
        </w:rPr>
        <w:t> </w:t>
      </w:r>
      <w:r>
        <w:rPr>
          <w:rFonts w:ascii="Symbol" w:hAnsi="Symbol"/>
          <w:w w:val="110"/>
          <w:sz w:val="9"/>
        </w:rPr>
        <w:t></w:t>
      </w:r>
      <w:r>
        <w:rPr>
          <w:spacing w:val="-4"/>
          <w:w w:val="110"/>
          <w:sz w:val="9"/>
        </w:rPr>
        <w:t> </w:t>
      </w:r>
      <w:r>
        <w:rPr>
          <w:i/>
          <w:w w:val="110"/>
          <w:sz w:val="9"/>
        </w:rPr>
        <w:t>p</w:t>
        <w:tab/>
        <w:tab/>
        <w:t>k</w:t>
      </w:r>
    </w:p>
    <w:p>
      <w:pPr>
        <w:pStyle w:val="BodyText"/>
        <w:spacing w:line="100" w:lineRule="exact" w:before="62"/>
        <w:ind w:left="214"/>
      </w:pPr>
      <w:r>
        <w:rPr>
          <w:w w:val="105"/>
          <w:position w:val="1"/>
        </w:rPr>
        <w:t>In analogy to [22], </w:t>
      </w:r>
      <w:r>
        <w:rPr>
          <w:w w:val="105"/>
          <w:position w:val="1"/>
          <w:vertAlign w:val="superscript"/>
        </w:rPr>
        <w:t>0</w:t>
      </w:r>
      <w:r>
        <w:rPr>
          <w:w w:val="105"/>
          <w:position w:val="1"/>
          <w:vertAlign w:val="baseline"/>
        </w:rPr>
        <w:t> </w:t>
      </w:r>
      <w:r>
        <w:rPr>
          <w:i/>
          <w:w w:val="105"/>
          <w:sz w:val="18"/>
          <w:vertAlign w:val="baseline"/>
        </w:rPr>
        <w:t>A </w:t>
      </w:r>
      <w:r>
        <w:rPr>
          <w:i/>
          <w:w w:val="105"/>
          <w:position w:val="9"/>
          <w:sz w:val="10"/>
          <w:vertAlign w:val="baseline"/>
        </w:rPr>
        <w:t>pj </w:t>
      </w:r>
      <w:r>
        <w:rPr>
          <w:w w:val="105"/>
          <w:position w:val="1"/>
          <w:vertAlign w:val="baseline"/>
        </w:rPr>
        <w:t>is assumed to be constant and </w:t>
      </w:r>
      <w:r>
        <w:rPr>
          <w:i/>
          <w:w w:val="105"/>
          <w:sz w:val="18"/>
          <w:vertAlign w:val="baseline"/>
        </w:rPr>
        <w:t>Q </w:t>
      </w:r>
      <w:r>
        <w:rPr>
          <w:i/>
          <w:w w:val="105"/>
          <w:position w:val="9"/>
          <w:sz w:val="10"/>
          <w:vertAlign w:val="baseline"/>
        </w:rPr>
        <w:t>j </w:t>
      </w:r>
      <w:r>
        <w:rPr>
          <w:w w:val="105"/>
          <w:position w:val="1"/>
          <w:vertAlign w:val="baseline"/>
        </w:rPr>
        <w:t>is</w:t>
      </w:r>
    </w:p>
    <w:p>
      <w:pPr>
        <w:spacing w:after="0" w:line="100" w:lineRule="exact"/>
        <w:sectPr>
          <w:type w:val="continuous"/>
          <w:pgSz w:w="12240" w:h="15840"/>
          <w:pgMar w:top="700" w:bottom="880" w:left="1260" w:right="0"/>
        </w:sectPr>
      </w:pPr>
    </w:p>
    <w:p>
      <w:pPr>
        <w:tabs>
          <w:tab w:pos="4345" w:val="left" w:leader="none"/>
        </w:tabs>
        <w:spacing w:before="43"/>
        <w:ind w:left="1837" w:right="0" w:firstLine="0"/>
        <w:jc w:val="left"/>
        <w:rPr>
          <w:i/>
          <w:sz w:val="10"/>
        </w:rPr>
      </w:pPr>
      <w:r>
        <w:rPr>
          <w:i/>
          <w:sz w:val="10"/>
        </w:rPr>
        <w:t>i</w:t>
        <w:tab/>
        <w:t>i</w:t>
      </w:r>
    </w:p>
    <w:p>
      <w:pPr>
        <w:pStyle w:val="BodyText"/>
        <w:spacing w:before="28"/>
        <w:ind w:left="214"/>
      </w:pPr>
      <w:r>
        <w:rPr>
          <w:w w:val="105"/>
        </w:rPr>
        <w:t>modeled with a linear dependency on temperature:</w:t>
      </w:r>
    </w:p>
    <w:p>
      <w:pPr>
        <w:pStyle w:val="BodyText"/>
        <w:spacing w:line="249" w:lineRule="auto"/>
        <w:ind w:left="214" w:right="1573"/>
      </w:pPr>
      <w:r>
        <w:rPr/>
        <w:br w:type="column"/>
      </w:r>
      <w:r>
        <w:rPr>
          <w:w w:val="105"/>
        </w:rPr>
        <w:t>Figure 1. Basic algorithm of the mesoscale Kampmann- Wagner precipitation model.</w:t>
      </w:r>
    </w:p>
    <w:p>
      <w:pPr>
        <w:spacing w:after="0" w:line="249" w:lineRule="auto"/>
        <w:sectPr>
          <w:type w:val="continuous"/>
          <w:pgSz w:w="12240" w:h="15840"/>
          <w:pgMar w:top="700" w:bottom="880" w:left="1260" w:right="0"/>
          <w:cols w:num="2" w:equalWidth="0">
            <w:col w:w="4414" w:space="582"/>
            <w:col w:w="5984"/>
          </w:cols>
        </w:sectPr>
      </w:pPr>
    </w:p>
    <w:p>
      <w:pPr>
        <w:spacing w:line="160" w:lineRule="exact" w:before="51"/>
        <w:ind w:left="1811" w:right="0" w:firstLine="0"/>
        <w:jc w:val="left"/>
        <w:rPr>
          <w:i/>
          <w:sz w:val="19"/>
        </w:rPr>
      </w:pPr>
      <w:r>
        <w:rPr>
          <w:i/>
          <w:spacing w:val="24"/>
          <w:w w:val="100"/>
          <w:sz w:val="19"/>
        </w:rPr>
        <w:t>Q</w:t>
      </w:r>
      <w:r>
        <w:rPr>
          <w:i/>
          <w:w w:val="104"/>
          <w:position w:val="10"/>
          <w:sz w:val="9"/>
        </w:rPr>
        <w:t>j</w:t>
      </w:r>
      <w:r>
        <w:rPr>
          <w:i/>
          <w:position w:val="10"/>
          <w:sz w:val="9"/>
        </w:rPr>
        <w:t> </w:t>
      </w:r>
      <w:r>
        <w:rPr>
          <w:i/>
          <w:spacing w:val="-6"/>
          <w:position w:val="10"/>
          <w:sz w:val="9"/>
        </w:rPr>
        <w:t> </w:t>
      </w:r>
      <w:r>
        <w:rPr>
          <w:rFonts w:ascii="Symbol" w:hAnsi="Symbol"/>
          <w:w w:val="100"/>
          <w:sz w:val="19"/>
        </w:rPr>
        <w:t></w:t>
      </w:r>
      <w:r>
        <w:rPr>
          <w:spacing w:val="-16"/>
          <w:sz w:val="19"/>
        </w:rPr>
        <w:t> </w:t>
      </w:r>
      <w:r>
        <w:rPr>
          <w:i/>
          <w:w w:val="100"/>
          <w:sz w:val="19"/>
        </w:rPr>
        <w:t>V</w:t>
      </w:r>
      <w:r>
        <w:rPr>
          <w:i/>
          <w:spacing w:val="1"/>
          <w:sz w:val="19"/>
        </w:rPr>
        <w:t> </w:t>
      </w:r>
      <w:r>
        <w:rPr>
          <w:i/>
          <w:w w:val="104"/>
          <w:position w:val="10"/>
          <w:sz w:val="9"/>
        </w:rPr>
        <w:t>j</w:t>
      </w:r>
      <w:r>
        <w:rPr>
          <w:i/>
          <w:position w:val="10"/>
          <w:sz w:val="9"/>
        </w:rPr>
        <w:t> </w:t>
      </w:r>
      <w:r>
        <w:rPr>
          <w:i/>
          <w:spacing w:val="5"/>
          <w:position w:val="10"/>
          <w:sz w:val="9"/>
        </w:rPr>
        <w:t> </w:t>
      </w:r>
      <w:r>
        <w:rPr>
          <w:rFonts w:ascii="Symbol" w:hAnsi="Symbol"/>
          <w:w w:val="100"/>
          <w:sz w:val="19"/>
        </w:rPr>
        <w:t></w:t>
      </w:r>
      <w:r>
        <w:rPr>
          <w:spacing w:val="-26"/>
          <w:sz w:val="19"/>
        </w:rPr>
        <w:t> </w:t>
      </w:r>
      <w:r>
        <w:rPr>
          <w:i/>
          <w:w w:val="100"/>
          <w:sz w:val="19"/>
        </w:rPr>
        <w:t>V</w:t>
      </w:r>
      <w:r>
        <w:rPr>
          <w:i/>
          <w:spacing w:val="1"/>
          <w:sz w:val="19"/>
        </w:rPr>
        <w:t> </w:t>
      </w:r>
      <w:r>
        <w:rPr>
          <w:i/>
          <w:w w:val="104"/>
          <w:position w:val="10"/>
          <w:sz w:val="9"/>
        </w:rPr>
        <w:t>j</w:t>
      </w:r>
      <w:r>
        <w:rPr>
          <w:i/>
          <w:spacing w:val="7"/>
          <w:position w:val="10"/>
          <w:sz w:val="9"/>
        </w:rPr>
        <w:t> </w:t>
      </w:r>
      <w:r>
        <w:rPr>
          <w:spacing w:val="-14"/>
          <w:w w:val="100"/>
          <w:sz w:val="19"/>
        </w:rPr>
        <w:t>·</w:t>
      </w:r>
      <w:r>
        <w:rPr>
          <w:i/>
          <w:w w:val="100"/>
          <w:sz w:val="19"/>
        </w:rPr>
        <w:t>T</w:t>
      </w:r>
    </w:p>
    <w:p>
      <w:pPr>
        <w:spacing w:line="116" w:lineRule="exact" w:before="95"/>
        <w:ind w:left="1398" w:right="0" w:firstLine="0"/>
        <w:jc w:val="left"/>
        <w:rPr>
          <w:sz w:val="16"/>
        </w:rPr>
      </w:pPr>
      <w:r>
        <w:rPr/>
        <w:br w:type="column"/>
      </w:r>
      <w:r>
        <w:rPr>
          <w:w w:val="105"/>
          <w:sz w:val="16"/>
        </w:rPr>
        <w:t>(7)</w:t>
      </w:r>
    </w:p>
    <w:p>
      <w:pPr>
        <w:spacing w:after="0" w:line="116" w:lineRule="exact"/>
        <w:jc w:val="left"/>
        <w:rPr>
          <w:sz w:val="16"/>
        </w:rPr>
        <w:sectPr>
          <w:type w:val="continuous"/>
          <w:pgSz w:w="12240" w:h="15840"/>
          <w:pgMar w:top="700" w:bottom="880" w:left="1260" w:right="0"/>
          <w:cols w:num="2" w:equalWidth="0">
            <w:col w:w="3026" w:space="40"/>
            <w:col w:w="7914"/>
          </w:cols>
        </w:sectPr>
      </w:pPr>
    </w:p>
    <w:p>
      <w:pPr>
        <w:tabs>
          <w:tab w:pos="379" w:val="left" w:leader="none"/>
          <w:tab w:pos="798" w:val="left" w:leader="none"/>
        </w:tabs>
        <w:spacing w:before="4"/>
        <w:ind w:left="0" w:right="38" w:firstLine="0"/>
        <w:jc w:val="right"/>
        <w:rPr>
          <w:i/>
          <w:sz w:val="9"/>
        </w:rPr>
      </w:pPr>
      <w:r>
        <w:rPr/>
        <w:pict>
          <v:shape style="position:absolute;margin-left:159.756836pt;margin-top:8.958351pt;width:22.85pt;height:10.75pt;mso-position-horizontal-relative:page;mso-position-vertical-relative:paragraph;z-index:1528" type="#_x0000_t202" filled="false" stroked="false">
            <v:textbox inset="0,0,0,0">
              <w:txbxContent>
                <w:p>
                  <w:pPr>
                    <w:pStyle w:val="BodyText"/>
                    <w:spacing w:line="214" w:lineRule="exact"/>
                    <w:rPr>
                      <w:i/>
                      <w:sz w:val="19"/>
                    </w:rPr>
                  </w:pPr>
                  <w:r>
                    <w:rPr>
                      <w:w w:val="105"/>
                      <w:position w:val="2"/>
                    </w:rPr>
                    <w:t>and </w:t>
                  </w:r>
                  <w:r>
                    <w:rPr>
                      <w:i/>
                      <w:w w:val="105"/>
                      <w:sz w:val="19"/>
                    </w:rPr>
                    <w:t>V</w:t>
                  </w:r>
                </w:p>
              </w:txbxContent>
            </v:textbox>
            <w10:wrap type="none"/>
          </v:shape>
        </w:pict>
      </w:r>
      <w:r>
        <w:rPr>
          <w:i/>
          <w:w w:val="105"/>
          <w:sz w:val="9"/>
        </w:rPr>
        <w:t>i</w:t>
        <w:tab/>
        <w:t>i</w:t>
      </w:r>
      <w:r>
        <w:rPr>
          <w:i/>
          <w:spacing w:val="-14"/>
          <w:w w:val="105"/>
          <w:sz w:val="9"/>
        </w:rPr>
        <w:t> </w:t>
      </w:r>
      <w:r>
        <w:rPr>
          <w:w w:val="105"/>
          <w:sz w:val="9"/>
        </w:rPr>
        <w:t>,</w:t>
      </w:r>
      <w:r>
        <w:rPr>
          <w:spacing w:val="-10"/>
          <w:w w:val="105"/>
          <w:sz w:val="9"/>
        </w:rPr>
        <w:t> </w:t>
      </w:r>
      <w:r>
        <w:rPr>
          <w:i/>
          <w:w w:val="105"/>
          <w:sz w:val="9"/>
        </w:rPr>
        <w:t>A</w:t>
        <w:tab/>
        <w:t>i</w:t>
      </w:r>
      <w:r>
        <w:rPr>
          <w:i/>
          <w:spacing w:val="-14"/>
          <w:w w:val="105"/>
          <w:sz w:val="9"/>
        </w:rPr>
        <w:t> </w:t>
      </w:r>
      <w:r>
        <w:rPr>
          <w:w w:val="105"/>
          <w:sz w:val="9"/>
        </w:rPr>
        <w:t>,</w:t>
      </w:r>
      <w:r>
        <w:rPr>
          <w:spacing w:val="-14"/>
          <w:w w:val="105"/>
          <w:sz w:val="9"/>
        </w:rPr>
        <w:t> </w:t>
      </w:r>
      <w:r>
        <w:rPr>
          <w:i/>
          <w:w w:val="105"/>
          <w:sz w:val="9"/>
        </w:rPr>
        <w:t>B</w:t>
      </w:r>
    </w:p>
    <w:p>
      <w:pPr>
        <w:pStyle w:val="BodyText"/>
        <w:spacing w:line="165" w:lineRule="exact"/>
        <w:ind w:left="1937"/>
      </w:pPr>
      <w:r>
        <w:rPr/>
        <w:br w:type="column"/>
      </w:r>
      <w:r>
        <w:rPr>
          <w:w w:val="105"/>
        </w:rPr>
        <w:t>The major model parameters are the energy of the interface</w:t>
      </w:r>
    </w:p>
    <w:p>
      <w:pPr>
        <w:spacing w:after="0" w:line="165" w:lineRule="exact"/>
        <w:sectPr>
          <w:type w:val="continuous"/>
          <w:pgSz w:w="12240" w:h="15840"/>
          <w:pgMar w:top="700" w:bottom="880" w:left="1260" w:right="0"/>
          <w:cols w:num="2" w:equalWidth="0">
            <w:col w:w="2904" w:space="239"/>
            <w:col w:w="7837"/>
          </w:cols>
        </w:sectPr>
      </w:pPr>
    </w:p>
    <w:p>
      <w:pPr>
        <w:spacing w:line="216" w:lineRule="exact" w:before="0"/>
        <w:ind w:left="214" w:right="0" w:firstLine="0"/>
        <w:jc w:val="left"/>
        <w:rPr>
          <w:i/>
          <w:sz w:val="11"/>
        </w:rPr>
      </w:pPr>
      <w:r>
        <w:rPr/>
        <w:pict>
          <v:shape style="position:absolute;margin-left:138.038010pt;margin-top:6.879683pt;width:11.45pt;height:6.25pt;mso-position-horizontal-relative:page;mso-position-vertical-relative:paragraph;z-index:-58288" type="#_x0000_t202" filled="false" stroked="false">
            <v:textbox inset="0,0,0,0">
              <w:txbxContent>
                <w:p>
                  <w:pPr>
                    <w:spacing w:line="124" w:lineRule="exact" w:before="0"/>
                    <w:ind w:left="0" w:right="0" w:firstLine="0"/>
                    <w:jc w:val="left"/>
                    <w:rPr>
                      <w:i/>
                      <w:sz w:val="11"/>
                    </w:rPr>
                  </w:pPr>
                  <w:r>
                    <w:rPr>
                      <w:i/>
                      <w:sz w:val="11"/>
                    </w:rPr>
                    <w:t>Ni</w:t>
                  </w:r>
                  <w:r>
                    <w:rPr>
                      <w:sz w:val="11"/>
                    </w:rPr>
                    <w:t>, </w:t>
                  </w:r>
                  <w:r>
                    <w:rPr>
                      <w:i/>
                      <w:sz w:val="11"/>
                    </w:rPr>
                    <w:t>A</w:t>
                  </w:r>
                </w:p>
              </w:txbxContent>
            </v:textbox>
            <w10:wrap type="none"/>
          </v:shape>
        </w:pict>
      </w:r>
      <w:r>
        <w:rPr>
          <w:w w:val="105"/>
          <w:position w:val="2"/>
          <w:sz w:val="16"/>
        </w:rPr>
        <w:t>The parameters </w:t>
      </w:r>
      <w:r>
        <w:rPr>
          <w:i/>
          <w:w w:val="105"/>
          <w:sz w:val="19"/>
        </w:rPr>
        <w:t>V </w:t>
      </w:r>
      <w:r>
        <w:rPr>
          <w:i/>
          <w:w w:val="105"/>
          <w:position w:val="9"/>
          <w:sz w:val="11"/>
        </w:rPr>
        <w:t>Ni</w:t>
      </w:r>
    </w:p>
    <w:p>
      <w:pPr>
        <w:spacing w:line="261" w:lineRule="auto" w:before="0"/>
        <w:ind w:left="214" w:right="0" w:firstLine="42"/>
        <w:jc w:val="left"/>
        <w:rPr>
          <w:i/>
          <w:sz w:val="11"/>
        </w:rPr>
      </w:pPr>
      <w:r>
        <w:rPr/>
        <w:br w:type="column"/>
      </w:r>
      <w:r>
        <w:rPr>
          <w:i/>
          <w:sz w:val="11"/>
        </w:rPr>
        <w:t>Ni </w:t>
      </w:r>
      <w:r>
        <w:rPr>
          <w:i/>
          <w:sz w:val="11"/>
        </w:rPr>
        <w:t>Ni</w:t>
      </w:r>
      <w:r>
        <w:rPr>
          <w:sz w:val="11"/>
        </w:rPr>
        <w:t>,</w:t>
      </w:r>
      <w:r>
        <w:rPr>
          <w:i/>
          <w:sz w:val="11"/>
        </w:rPr>
        <w:t>B</w:t>
      </w:r>
    </w:p>
    <w:p>
      <w:pPr>
        <w:pStyle w:val="BodyText"/>
        <w:spacing w:before="21"/>
        <w:ind w:left="86"/>
      </w:pPr>
      <w:r>
        <w:rPr/>
        <w:br w:type="column"/>
      </w:r>
      <w:r>
        <w:rPr>
          <w:w w:val="105"/>
        </w:rPr>
        <w:t>have to be consistent with</w:t>
      </w:r>
    </w:p>
    <w:p>
      <w:pPr>
        <w:pStyle w:val="BodyText"/>
        <w:spacing w:before="24"/>
        <w:ind w:left="214"/>
      </w:pPr>
      <w:r>
        <w:rPr/>
        <w:br w:type="column"/>
      </w:r>
      <w:r>
        <w:rPr>
          <w:w w:val="105"/>
        </w:rPr>
        <w:t>between matrix and precipitate and the number density of</w:t>
      </w:r>
    </w:p>
    <w:p>
      <w:pPr>
        <w:spacing w:after="0"/>
        <w:sectPr>
          <w:type w:val="continuous"/>
          <w:pgSz w:w="12240" w:h="15840"/>
          <w:pgMar w:top="700" w:bottom="880" w:left="1260" w:right="0"/>
          <w:cols w:num="4" w:equalWidth="0">
            <w:col w:w="1694" w:space="483"/>
            <w:col w:w="439" w:space="40"/>
            <w:col w:w="2022" w:space="188"/>
            <w:col w:w="6114"/>
          </w:cols>
        </w:sectPr>
      </w:pPr>
    </w:p>
    <w:p>
      <w:pPr>
        <w:pStyle w:val="BodyText"/>
        <w:spacing w:line="249" w:lineRule="auto" w:before="25"/>
        <w:ind w:left="214" w:right="38"/>
        <w:jc w:val="both"/>
      </w:pPr>
      <w:r>
        <w:rPr>
          <w:w w:val="105"/>
        </w:rPr>
        <w:t>existing data in other binary systems Ni-X in order to integrate them into one database. For all assessments, the software code DICTRA</w:t>
      </w:r>
      <w:r>
        <w:rPr>
          <w:spacing w:val="-5"/>
          <w:w w:val="105"/>
        </w:rPr>
        <w:t> </w:t>
      </w:r>
      <w:r>
        <w:rPr>
          <w:w w:val="105"/>
        </w:rPr>
        <w:t>version</w:t>
      </w:r>
      <w:r>
        <w:rPr>
          <w:spacing w:val="-5"/>
          <w:w w:val="105"/>
        </w:rPr>
        <w:t> </w:t>
      </w:r>
      <w:r>
        <w:rPr>
          <w:w w:val="105"/>
        </w:rPr>
        <w:t>24</w:t>
      </w:r>
      <w:r>
        <w:rPr>
          <w:spacing w:val="-4"/>
          <w:w w:val="105"/>
        </w:rPr>
        <w:t> </w:t>
      </w:r>
      <w:r>
        <w:rPr>
          <w:w w:val="105"/>
        </w:rPr>
        <w:t>(ThermoCalc,</w:t>
      </w:r>
      <w:r>
        <w:rPr>
          <w:spacing w:val="-5"/>
          <w:w w:val="105"/>
        </w:rPr>
        <w:t> </w:t>
      </w:r>
      <w:r>
        <w:rPr>
          <w:w w:val="105"/>
        </w:rPr>
        <w:t>Stockholm,</w:t>
      </w:r>
      <w:r>
        <w:rPr>
          <w:spacing w:val="-3"/>
          <w:w w:val="105"/>
        </w:rPr>
        <w:t> </w:t>
      </w:r>
      <w:r>
        <w:rPr>
          <w:w w:val="105"/>
        </w:rPr>
        <w:t>Sweden)</w:t>
      </w:r>
      <w:r>
        <w:rPr>
          <w:spacing w:val="-6"/>
          <w:w w:val="105"/>
        </w:rPr>
        <w:t> </w:t>
      </w:r>
      <w:r>
        <w:rPr>
          <w:w w:val="105"/>
        </w:rPr>
        <w:t>was</w:t>
      </w:r>
      <w:r>
        <w:rPr>
          <w:spacing w:val="-4"/>
          <w:w w:val="105"/>
        </w:rPr>
        <w:t> </w:t>
      </w:r>
      <w:r>
        <w:rPr>
          <w:w w:val="105"/>
        </w:rPr>
        <w:t>used and the results were integrated into the existing database from [22]. In the simulations, the mobilities were again obtained from the database with the programming interface</w:t>
      </w:r>
      <w:r>
        <w:rPr>
          <w:spacing w:val="-14"/>
          <w:w w:val="105"/>
        </w:rPr>
        <w:t> </w:t>
      </w:r>
      <w:r>
        <w:rPr>
          <w:w w:val="105"/>
        </w:rPr>
        <w:t>TC-API.</w:t>
      </w:r>
    </w:p>
    <w:p>
      <w:pPr>
        <w:pStyle w:val="BodyText"/>
        <w:rPr>
          <w:sz w:val="18"/>
        </w:rPr>
      </w:pPr>
    </w:p>
    <w:p>
      <w:pPr>
        <w:pStyle w:val="BodyText"/>
        <w:spacing w:before="9"/>
        <w:rPr>
          <w:sz w:val="14"/>
        </w:rPr>
      </w:pPr>
    </w:p>
    <w:p>
      <w:pPr>
        <w:pStyle w:val="BodyText"/>
        <w:spacing w:before="1"/>
        <w:ind w:left="214"/>
      </w:pPr>
      <w:r>
        <w:rPr>
          <w:w w:val="105"/>
          <w:u w:val="single"/>
        </w:rPr>
        <w:t>Precipitation kinetics modeling</w:t>
      </w:r>
    </w:p>
    <w:p>
      <w:pPr>
        <w:pStyle w:val="BodyText"/>
        <w:spacing w:before="2"/>
        <w:rPr>
          <w:sz w:val="17"/>
        </w:rPr>
      </w:pPr>
    </w:p>
    <w:p>
      <w:pPr>
        <w:pStyle w:val="BodyText"/>
        <w:spacing w:line="249" w:lineRule="auto"/>
        <w:ind w:left="214" w:right="38"/>
        <w:jc w:val="both"/>
      </w:pPr>
      <w:r>
        <w:rPr>
          <w:w w:val="105"/>
        </w:rPr>
        <w:t>Due to the availability of the CALPHAD-method with significant thermodynamic models, meaningful precipitation models can be developed even for complex multicomponent systems. The main challenge of these systems is that the composition at the interface between matrix and precipitate depends on a complex set of equations describing flux balances and thermodynamic equilibrium.</w:t>
      </w:r>
    </w:p>
    <w:p>
      <w:pPr>
        <w:pStyle w:val="BodyText"/>
        <w:spacing w:before="3"/>
      </w:pPr>
    </w:p>
    <w:p>
      <w:pPr>
        <w:pStyle w:val="BodyText"/>
        <w:spacing w:line="249" w:lineRule="auto"/>
        <w:ind w:left="214" w:right="38"/>
        <w:jc w:val="both"/>
      </w:pPr>
      <w:r>
        <w:rPr>
          <w:w w:val="105"/>
        </w:rPr>
        <w:t>In the present work the fully multicomponent precipitation model developed in [23] was applied, which is based on the numerical Kampmann-Wagner-method. In general, use of the numerical Kampmann-Wagner method is an alternative to the phase-field method. Here, the Kampmann-Wagner method is chosen because long-term simulations with phase field over thousands of simulation hours in multicomponent systems are still very challenging due to the long computation times.</w:t>
      </w:r>
    </w:p>
    <w:p>
      <w:pPr>
        <w:pStyle w:val="BodyText"/>
        <w:spacing w:before="1"/>
      </w:pPr>
    </w:p>
    <w:p>
      <w:pPr>
        <w:pStyle w:val="BodyText"/>
        <w:spacing w:line="249" w:lineRule="auto"/>
        <w:ind w:left="214" w:right="39"/>
        <w:jc w:val="both"/>
      </w:pPr>
      <w:r>
        <w:rPr>
          <w:w w:val="105"/>
        </w:rPr>
        <w:t>In the following, only a short overview of the multicomponent numerical Kampmann-Wagner method shall be presented; details</w:t>
      </w:r>
    </w:p>
    <w:p>
      <w:pPr>
        <w:pStyle w:val="BodyText"/>
        <w:spacing w:line="123" w:lineRule="exact"/>
        <w:ind w:left="214"/>
        <w:jc w:val="both"/>
      </w:pPr>
      <w:r>
        <w:rPr/>
        <w:br w:type="column"/>
      </w:r>
      <w:r>
        <w:rPr>
          <w:w w:val="105"/>
        </w:rPr>
        <w:t>available nucleation sites. The model is very sensitive to both.</w:t>
      </w:r>
    </w:p>
    <w:p>
      <w:pPr>
        <w:pStyle w:val="BodyText"/>
        <w:spacing w:line="249" w:lineRule="auto" w:before="7"/>
        <w:ind w:left="214" w:right="1471"/>
        <w:jc w:val="both"/>
      </w:pPr>
      <w:r>
        <w:rPr>
          <w:w w:val="105"/>
        </w:rPr>
        <w:t>Number density can be estimated from metallographic analysis of the precipitates, but it must be considered that it is also</w:t>
      </w:r>
      <w:r>
        <w:rPr>
          <w:spacing w:val="-21"/>
          <w:w w:val="105"/>
        </w:rPr>
        <w:t> </w:t>
      </w:r>
      <w:r>
        <w:rPr>
          <w:w w:val="105"/>
        </w:rPr>
        <w:t>depending on the driving force for precipitation [23]. The second parameter, the interface energy, cannot be determined directly by experimental methods. It is therefore most often gained</w:t>
      </w:r>
      <w:r>
        <w:rPr>
          <w:spacing w:val="25"/>
          <w:w w:val="105"/>
        </w:rPr>
        <w:t> </w:t>
      </w:r>
      <w:r>
        <w:rPr>
          <w:w w:val="105"/>
        </w:rPr>
        <w:t>from fitting experimental results to the precipitation model. Examples can be found in [24, 25] as well as in this work. As an alternative, calculations with ab-initio methods are emerging but these methods</w:t>
      </w:r>
      <w:r>
        <w:rPr>
          <w:spacing w:val="-4"/>
          <w:w w:val="105"/>
        </w:rPr>
        <w:t> </w:t>
      </w:r>
      <w:r>
        <w:rPr>
          <w:w w:val="105"/>
        </w:rPr>
        <w:t>can</w:t>
      </w:r>
      <w:r>
        <w:rPr>
          <w:spacing w:val="-5"/>
          <w:w w:val="105"/>
        </w:rPr>
        <w:t> </w:t>
      </w:r>
      <w:r>
        <w:rPr>
          <w:w w:val="105"/>
        </w:rPr>
        <w:t>still</w:t>
      </w:r>
      <w:r>
        <w:rPr>
          <w:spacing w:val="-5"/>
          <w:w w:val="105"/>
        </w:rPr>
        <w:t> </w:t>
      </w:r>
      <w:r>
        <w:rPr>
          <w:w w:val="105"/>
        </w:rPr>
        <w:t>not</w:t>
      </w:r>
      <w:r>
        <w:rPr>
          <w:spacing w:val="-4"/>
          <w:w w:val="105"/>
        </w:rPr>
        <w:t> </w:t>
      </w:r>
      <w:r>
        <w:rPr>
          <w:w w:val="105"/>
        </w:rPr>
        <w:t>be</w:t>
      </w:r>
      <w:r>
        <w:rPr>
          <w:spacing w:val="-5"/>
          <w:w w:val="105"/>
        </w:rPr>
        <w:t> </w:t>
      </w:r>
      <w:r>
        <w:rPr>
          <w:w w:val="105"/>
        </w:rPr>
        <w:t>applied</w:t>
      </w:r>
      <w:r>
        <w:rPr>
          <w:spacing w:val="-4"/>
          <w:w w:val="105"/>
        </w:rPr>
        <w:t> </w:t>
      </w:r>
      <w:r>
        <w:rPr>
          <w:w w:val="105"/>
        </w:rPr>
        <w:t>to</w:t>
      </w:r>
      <w:r>
        <w:rPr>
          <w:spacing w:val="-3"/>
          <w:w w:val="105"/>
        </w:rPr>
        <w:t> </w:t>
      </w:r>
      <w:r>
        <w:rPr>
          <w:w w:val="105"/>
        </w:rPr>
        <w:t>complex</w:t>
      </w:r>
      <w:r>
        <w:rPr>
          <w:spacing w:val="-3"/>
          <w:w w:val="105"/>
        </w:rPr>
        <w:t> </w:t>
      </w:r>
      <w:r>
        <w:rPr>
          <w:w w:val="105"/>
        </w:rPr>
        <w:t>multicomponent</w:t>
      </w:r>
      <w:r>
        <w:rPr>
          <w:spacing w:val="-4"/>
          <w:w w:val="105"/>
        </w:rPr>
        <w:t> </w:t>
      </w:r>
      <w:r>
        <w:rPr>
          <w:w w:val="105"/>
        </w:rPr>
        <w:t>alloy systems without</w:t>
      </w:r>
      <w:r>
        <w:rPr>
          <w:spacing w:val="-3"/>
          <w:w w:val="105"/>
        </w:rPr>
        <w:t> </w:t>
      </w:r>
      <w:r>
        <w:rPr>
          <w:w w:val="105"/>
        </w:rPr>
        <w:t>difficulties.</w:t>
      </w:r>
    </w:p>
    <w:p>
      <w:pPr>
        <w:pStyle w:val="BodyText"/>
      </w:pPr>
    </w:p>
    <w:p>
      <w:pPr>
        <w:pStyle w:val="BodyText"/>
        <w:spacing w:line="249" w:lineRule="auto"/>
        <w:ind w:left="214" w:right="1472"/>
        <w:jc w:val="both"/>
      </w:pPr>
      <w:r>
        <w:rPr>
          <w:w w:val="105"/>
        </w:rPr>
        <w:t>The precipitation model from [23] allows the time-dependent calculation of TTT-diagrams, driving forces, precipitate and matrix concentrations and the length of precipitates in complex alloy systems for single precipitate phases as well precipitation sequences.</w:t>
      </w:r>
    </w:p>
    <w:p>
      <w:pPr>
        <w:pStyle w:val="BodyText"/>
        <w:rPr>
          <w:sz w:val="18"/>
        </w:rPr>
      </w:pPr>
    </w:p>
    <w:p>
      <w:pPr>
        <w:pStyle w:val="BodyText"/>
        <w:spacing w:before="4"/>
        <w:rPr>
          <w:sz w:val="15"/>
        </w:rPr>
      </w:pPr>
    </w:p>
    <w:p>
      <w:pPr>
        <w:pStyle w:val="Heading6"/>
        <w:ind w:left="1974"/>
      </w:pPr>
      <w:r>
        <w:rPr>
          <w:w w:val="105"/>
        </w:rPr>
        <w:t>Experiments</w:t>
      </w:r>
    </w:p>
    <w:p>
      <w:pPr>
        <w:pStyle w:val="BodyText"/>
        <w:spacing w:before="10"/>
        <w:rPr>
          <w:b/>
        </w:rPr>
      </w:pPr>
    </w:p>
    <w:p>
      <w:pPr>
        <w:pStyle w:val="BodyText"/>
        <w:spacing w:line="249" w:lineRule="auto"/>
        <w:ind w:left="214" w:right="1472"/>
        <w:jc w:val="both"/>
      </w:pPr>
      <w:r>
        <w:rPr>
          <w:w w:val="105"/>
        </w:rPr>
        <w:t>In the following, the results from the calculations will be compared to experiments, mostly taken from the work of our own research group, e.g. [10, 16, 26].</w:t>
      </w:r>
    </w:p>
    <w:p>
      <w:pPr>
        <w:pStyle w:val="BodyText"/>
        <w:spacing w:before="4"/>
      </w:pPr>
    </w:p>
    <w:p>
      <w:pPr>
        <w:pStyle w:val="BodyText"/>
        <w:spacing w:line="249" w:lineRule="auto"/>
        <w:ind w:left="214" w:right="1473"/>
        <w:jc w:val="both"/>
      </w:pPr>
      <w:r>
        <w:rPr>
          <w:w w:val="105"/>
        </w:rPr>
        <w:t>Typically,</w:t>
      </w:r>
      <w:r>
        <w:rPr>
          <w:spacing w:val="-6"/>
          <w:w w:val="105"/>
        </w:rPr>
        <w:t> </w:t>
      </w:r>
      <w:r>
        <w:rPr>
          <w:w w:val="105"/>
        </w:rPr>
        <w:t>precipitation</w:t>
      </w:r>
      <w:r>
        <w:rPr>
          <w:spacing w:val="-6"/>
          <w:w w:val="105"/>
        </w:rPr>
        <w:t> </w:t>
      </w:r>
      <w:r>
        <w:rPr>
          <w:w w:val="105"/>
        </w:rPr>
        <w:t>of</w:t>
      </w:r>
      <w:r>
        <w:rPr>
          <w:spacing w:val="-6"/>
          <w:w w:val="105"/>
        </w:rPr>
        <w:t> </w:t>
      </w:r>
      <w:r>
        <w:rPr>
          <w:w w:val="105"/>
        </w:rPr>
        <w:t>needle-like</w:t>
      </w:r>
      <w:r>
        <w:rPr>
          <w:spacing w:val="-5"/>
          <w:w w:val="105"/>
        </w:rPr>
        <w:t> </w:t>
      </w:r>
      <w:r>
        <w:rPr>
          <w:w w:val="105"/>
        </w:rPr>
        <w:t>TCP-phases</w:t>
      </w:r>
      <w:r>
        <w:rPr>
          <w:spacing w:val="-6"/>
          <w:w w:val="105"/>
        </w:rPr>
        <w:t> </w:t>
      </w:r>
      <w:r>
        <w:rPr>
          <w:w w:val="105"/>
        </w:rPr>
        <w:t>with</w:t>
      </w:r>
      <w:r>
        <w:rPr>
          <w:spacing w:val="-6"/>
          <w:w w:val="105"/>
        </w:rPr>
        <w:t> </w:t>
      </w:r>
      <w:r>
        <w:rPr>
          <w:w w:val="105"/>
        </w:rPr>
        <w:t>lengths</w:t>
      </w:r>
      <w:r>
        <w:rPr>
          <w:spacing w:val="-5"/>
          <w:w w:val="105"/>
        </w:rPr>
        <w:t> </w:t>
      </w:r>
      <w:r>
        <w:rPr>
          <w:w w:val="105"/>
        </w:rPr>
        <w:t>of up to 50 µm or more is observed in the bulk. However, so called TCP-phase cell colonies with a comparatively coarse microstructure also can be found at large-angle grain</w:t>
      </w:r>
      <w:r>
        <w:rPr>
          <w:spacing w:val="36"/>
          <w:w w:val="105"/>
        </w:rPr>
        <w:t> </w:t>
      </w:r>
      <w:r>
        <w:rPr>
          <w:w w:val="105"/>
        </w:rPr>
        <w:t>boundaries.</w:t>
      </w:r>
    </w:p>
    <w:p>
      <w:pPr>
        <w:spacing w:after="0" w:line="249" w:lineRule="auto"/>
        <w:jc w:val="both"/>
        <w:sectPr>
          <w:type w:val="continuous"/>
          <w:pgSz w:w="12240" w:h="15840"/>
          <w:pgMar w:top="700" w:bottom="880" w:left="1260" w:right="0"/>
          <w:cols w:num="2" w:equalWidth="0">
            <w:col w:w="4681" w:space="185"/>
            <w:col w:w="6114"/>
          </w:cols>
        </w:sectPr>
      </w:pPr>
    </w:p>
    <w:p>
      <w:pPr>
        <w:pStyle w:val="BodyText"/>
        <w:spacing w:before="1"/>
        <w:rPr>
          <w:sz w:val="11"/>
        </w:rPr>
      </w:pPr>
    </w:p>
    <w:p>
      <w:pPr>
        <w:spacing w:after="0"/>
        <w:rPr>
          <w:sz w:val="11"/>
        </w:rPr>
        <w:sectPr>
          <w:pgSz w:w="12240" w:h="15840"/>
          <w:pgMar w:header="0" w:footer="698" w:top="1480" w:bottom="880" w:left="1260" w:right="0"/>
        </w:sectPr>
      </w:pPr>
    </w:p>
    <w:p>
      <w:pPr>
        <w:pStyle w:val="BodyText"/>
        <w:spacing w:line="249" w:lineRule="auto" w:before="98"/>
        <w:ind w:left="214" w:right="38"/>
        <w:jc w:val="both"/>
      </w:pPr>
      <w:r>
        <w:rPr>
          <w:w w:val="105"/>
        </w:rPr>
        <w:t>The mechanism of formation is similar to the secondary reaction zone (SRZ) which is often observed beneath thermal barrier coatings [26]. Oversaturation of the </w:t>
      </w:r>
      <w:r>
        <w:rPr>
          <w:rFonts w:ascii="Symbol" w:hAnsi="Symbol"/>
          <w:w w:val="105"/>
        </w:rPr>
        <w:t></w:t>
      </w:r>
      <w:r>
        <w:rPr>
          <w:w w:val="105"/>
        </w:rPr>
        <w:t>-matrix as well as interface stresses  cause  a discontinuous  transformation  of the</w:t>
      </w:r>
      <w:r>
        <w:rPr>
          <w:spacing w:val="25"/>
          <w:w w:val="105"/>
        </w:rPr>
        <w:t> </w:t>
      </w:r>
      <w:r>
        <w:rPr>
          <w:w w:val="105"/>
        </w:rPr>
        <w:t>two-phase</w:t>
      </w:r>
    </w:p>
    <w:p>
      <w:pPr>
        <w:pStyle w:val="BodyText"/>
        <w:spacing w:line="194" w:lineRule="exact"/>
        <w:ind w:left="214"/>
        <w:jc w:val="both"/>
      </w:pPr>
      <w:r>
        <w:rPr/>
        <w:pict>
          <v:rect style="position:absolute;margin-left:439.943298pt;margin-top:17.243105pt;width:4.207344pt;height:4.2642pt;mso-position-horizontal-relative:page;mso-position-vertical-relative:paragraph;z-index:-58192" filled="false" stroked="true" strokeweight=".565717pt" strokecolor="#000000">
            <v:stroke dashstyle="solid"/>
            <w10:wrap type="none"/>
          </v:rect>
        </w:pict>
      </w:r>
      <w:r>
        <w:rPr>
          <w:rFonts w:ascii="Symbol" w:hAnsi="Symbol"/>
          <w:w w:val="105"/>
        </w:rPr>
        <w:t></w:t>
      </w:r>
      <w:r>
        <w:rPr>
          <w:w w:val="105"/>
        </w:rPr>
        <w:t>/</w:t>
      </w:r>
      <w:r>
        <w:rPr>
          <w:rFonts w:ascii="Symbol" w:hAnsi="Symbol"/>
          <w:w w:val="105"/>
        </w:rPr>
        <w:t></w:t>
      </w:r>
      <w:r>
        <w:rPr>
          <w:w w:val="105"/>
        </w:rPr>
        <w:t>’-microstructure  into  a  cellular  3-phase  structure  with  a</w:t>
      </w:r>
      <w:r>
        <w:rPr>
          <w:spacing w:val="-9"/>
          <w:w w:val="105"/>
        </w:rPr>
        <w:t> </w:t>
      </w:r>
      <w:r>
        <w:rPr>
          <w:rFonts w:ascii="Symbol" w:hAnsi="Symbol"/>
          <w:w w:val="105"/>
        </w:rPr>
        <w:t></w:t>
      </w:r>
      <w:r>
        <w:rPr>
          <w:w w:val="105"/>
        </w:rPr>
        <w:t>’-</w:t>
      </w:r>
    </w:p>
    <w:p>
      <w:pPr>
        <w:pStyle w:val="BodyText"/>
        <w:spacing w:line="249" w:lineRule="auto" w:before="98"/>
        <w:ind w:left="214" w:right="1474"/>
        <w:jc w:val="both"/>
      </w:pPr>
      <w:r>
        <w:rPr/>
        <w:br w:type="column"/>
      </w:r>
      <w:r>
        <w:rPr>
          <w:w w:val="105"/>
        </w:rPr>
        <w:t>raised concerns about grain boundary diffusion below that temperature.</w:t>
      </w:r>
      <w:r>
        <w:rPr>
          <w:spacing w:val="-5"/>
          <w:w w:val="105"/>
        </w:rPr>
        <w:t> </w:t>
      </w:r>
      <w:r>
        <w:rPr>
          <w:w w:val="105"/>
        </w:rPr>
        <w:t>All</w:t>
      </w:r>
      <w:r>
        <w:rPr>
          <w:spacing w:val="-4"/>
          <w:w w:val="105"/>
        </w:rPr>
        <w:t> </w:t>
      </w:r>
      <w:r>
        <w:rPr>
          <w:w w:val="105"/>
        </w:rPr>
        <w:t>required</w:t>
      </w:r>
      <w:r>
        <w:rPr>
          <w:spacing w:val="-4"/>
          <w:w w:val="105"/>
        </w:rPr>
        <w:t> </w:t>
      </w:r>
      <w:r>
        <w:rPr>
          <w:w w:val="105"/>
        </w:rPr>
        <w:t>thermodynamic</w:t>
      </w:r>
      <w:r>
        <w:rPr>
          <w:spacing w:val="-4"/>
          <w:w w:val="105"/>
        </w:rPr>
        <w:t> </w:t>
      </w:r>
      <w:r>
        <w:rPr>
          <w:w w:val="105"/>
        </w:rPr>
        <w:t>data</w:t>
      </w:r>
      <w:r>
        <w:rPr>
          <w:spacing w:val="-4"/>
          <w:w w:val="105"/>
        </w:rPr>
        <w:t> </w:t>
      </w:r>
      <w:r>
        <w:rPr>
          <w:w w:val="105"/>
        </w:rPr>
        <w:t>was</w:t>
      </w:r>
      <w:r>
        <w:rPr>
          <w:spacing w:val="-3"/>
          <w:w w:val="105"/>
        </w:rPr>
        <w:t> </w:t>
      </w:r>
      <w:r>
        <w:rPr>
          <w:w w:val="105"/>
        </w:rPr>
        <w:t>taken</w:t>
      </w:r>
      <w:r>
        <w:rPr>
          <w:spacing w:val="-5"/>
          <w:w w:val="105"/>
        </w:rPr>
        <w:t> </w:t>
      </w:r>
      <w:r>
        <w:rPr>
          <w:w w:val="105"/>
        </w:rPr>
        <w:t>from</w:t>
      </w:r>
      <w:r>
        <w:rPr>
          <w:spacing w:val="-7"/>
          <w:w w:val="105"/>
        </w:rPr>
        <w:t> </w:t>
      </w:r>
      <w:r>
        <w:rPr>
          <w:w w:val="105"/>
        </w:rPr>
        <w:t>the database</w:t>
      </w:r>
      <w:r>
        <w:rPr>
          <w:spacing w:val="-1"/>
          <w:w w:val="105"/>
        </w:rPr>
        <w:t> </w:t>
      </w:r>
      <w:r>
        <w:rPr>
          <w:w w:val="105"/>
        </w:rPr>
        <w:t>[20].</w:t>
      </w:r>
    </w:p>
    <w:p>
      <w:pPr>
        <w:spacing w:after="0" w:line="249" w:lineRule="auto"/>
        <w:jc w:val="both"/>
        <w:sectPr>
          <w:type w:val="continuous"/>
          <w:pgSz w:w="12240" w:h="15840"/>
          <w:pgMar w:top="700" w:bottom="880" w:left="1260" w:right="0"/>
          <w:cols w:num="2" w:equalWidth="0">
            <w:col w:w="4679" w:space="186"/>
            <w:col w:w="6115"/>
          </w:cols>
        </w:sectPr>
      </w:pPr>
    </w:p>
    <w:p>
      <w:pPr>
        <w:pStyle w:val="BodyText"/>
        <w:spacing w:line="247" w:lineRule="auto" w:before="8"/>
        <w:ind w:left="214"/>
      </w:pPr>
      <w:r>
        <w:rPr>
          <w:w w:val="105"/>
        </w:rPr>
        <w:t>matrix and lamellar </w:t>
      </w:r>
      <w:r>
        <w:rPr>
          <w:rFonts w:ascii="Symbol" w:hAnsi="Symbol"/>
          <w:w w:val="105"/>
        </w:rPr>
        <w:t></w:t>
      </w:r>
      <w:r>
        <w:rPr>
          <w:w w:val="105"/>
        </w:rPr>
        <w:t>- and TCP-phase precipitates. The reaction can be described as [26]:</w:t>
      </w:r>
    </w:p>
    <w:p>
      <w:pPr>
        <w:spacing w:line="256" w:lineRule="exact" w:before="18"/>
        <w:ind w:left="214" w:right="0" w:firstLine="0"/>
        <w:jc w:val="left"/>
        <w:rPr>
          <w:sz w:val="23"/>
        </w:rPr>
      </w:pPr>
      <w:r>
        <w:rPr/>
        <w:br w:type="column"/>
      </w:r>
      <w:r>
        <w:rPr>
          <w:b/>
          <w:sz w:val="23"/>
        </w:rPr>
        <w:t>a</w:t>
      </w:r>
      <w:r>
        <w:rPr>
          <w:sz w:val="23"/>
        </w:rPr>
        <w:t>)</w:t>
      </w:r>
    </w:p>
    <w:p>
      <w:pPr>
        <w:spacing w:line="187" w:lineRule="exact" w:before="0"/>
        <w:ind w:left="672" w:right="0" w:firstLine="0"/>
        <w:jc w:val="left"/>
        <w:rPr>
          <w:sz w:val="17"/>
        </w:rPr>
      </w:pPr>
      <w:r>
        <w:rPr/>
        <w:pict>
          <v:group style="position:absolute;margin-left:369.271301pt;margin-top:2.98077pt;width:148.15pt;height:111pt;mso-position-horizontal-relative:page;mso-position-vertical-relative:paragraph;z-index:-58240" coordorigin="7385,60" coordsize="2963,2220">
            <v:line style="position:absolute" from="7484,2279" to="7484,2236" stroked="true" strokeweight=".439686pt" strokecolor="#000000">
              <v:stroke dashstyle="solid"/>
            </v:line>
            <v:line style="position:absolute" from="7765,2258" to="7765,2236" stroked="true" strokeweight=".439686pt" strokecolor="#000000">
              <v:stroke dashstyle="solid"/>
            </v:line>
            <v:line style="position:absolute" from="8046,2279" to="8046,2236" stroked="true" strokeweight=".439686pt" strokecolor="#000000">
              <v:stroke dashstyle="solid"/>
            </v:line>
            <v:line style="position:absolute" from="8327,2258" to="8327,2236" stroked="true" strokeweight=".439686pt" strokecolor="#000000">
              <v:stroke dashstyle="solid"/>
            </v:line>
            <v:line style="position:absolute" from="8608,2279" to="8608,2236" stroked="true" strokeweight=".439686pt" strokecolor="#000000">
              <v:stroke dashstyle="solid"/>
            </v:line>
            <v:line style="position:absolute" from="8888,2258" to="8888,2236" stroked="true" strokeweight=".439686pt" strokecolor="#000000">
              <v:stroke dashstyle="solid"/>
            </v:line>
            <v:line style="position:absolute" from="9168,2279" to="9168,2236" stroked="true" strokeweight=".439686pt" strokecolor="#000000">
              <v:stroke dashstyle="solid"/>
            </v:line>
            <v:line style="position:absolute" from="9449,2258" to="9449,2236" stroked="true" strokeweight=".439686pt" strokecolor="#000000">
              <v:stroke dashstyle="solid"/>
            </v:line>
            <v:line style="position:absolute" from="9730,2279" to="9730,2236" stroked="true" strokeweight=".439686pt" strokecolor="#000000">
              <v:stroke dashstyle="solid"/>
            </v:line>
            <v:line style="position:absolute" from="10011,2258" to="10011,2236" stroked="true" strokeweight=".439686pt" strokecolor="#000000">
              <v:stroke dashstyle="solid"/>
            </v:line>
            <v:line style="position:absolute" from="10291,2279" to="10291,2236" stroked="true" strokeweight=".439686pt" strokecolor="#000000">
              <v:stroke dashstyle="solid"/>
            </v:line>
            <v:line style="position:absolute" from="7429,2236" to="10348,2236" stroked="true" strokeweight=".439686pt" strokecolor="#000000">
              <v:stroke dashstyle="solid"/>
            </v:line>
            <v:line style="position:absolute" from="7385,2236" to="7429,2236" stroked="true" strokeweight=".439686pt" strokecolor="#000000">
              <v:stroke dashstyle="solid"/>
            </v:line>
            <v:line style="position:absolute" from="7407,2022" to="7429,2022" stroked="true" strokeweight=".439686pt" strokecolor="#000000">
              <v:stroke dashstyle="solid"/>
            </v:line>
            <v:line style="position:absolute" from="7385,1810" to="7429,1810" stroked="true" strokeweight=".439686pt" strokecolor="#000000">
              <v:stroke dashstyle="solid"/>
            </v:line>
            <v:line style="position:absolute" from="7407,1596" to="7429,1596" stroked="true" strokeweight=".439686pt" strokecolor="#000000">
              <v:stroke dashstyle="solid"/>
            </v:line>
            <v:line style="position:absolute" from="7385,1383" to="7429,1383" stroked="true" strokeweight=".439686pt" strokecolor="#000000">
              <v:stroke dashstyle="solid"/>
            </v:line>
            <v:line style="position:absolute" from="7407,1169" to="7429,1169" stroked="true" strokeweight=".439686pt" strokecolor="#000000">
              <v:stroke dashstyle="solid"/>
            </v:line>
            <v:line style="position:absolute" from="7385,956" to="7429,956" stroked="true" strokeweight=".439686pt" strokecolor="#000000">
              <v:stroke dashstyle="solid"/>
            </v:line>
            <v:line style="position:absolute" from="7407,743" to="7429,743" stroked="true" strokeweight=".439686pt" strokecolor="#000000">
              <v:stroke dashstyle="solid"/>
            </v:line>
            <v:line style="position:absolute" from="7385,529" to="7429,529" stroked="true" strokeweight=".439686pt" strokecolor="#000000">
              <v:stroke dashstyle="solid"/>
            </v:line>
            <v:line style="position:absolute" from="7407,317" to="7429,317" stroked="true" strokeweight=".439686pt" strokecolor="#000000">
              <v:stroke dashstyle="solid"/>
            </v:line>
            <v:line style="position:absolute" from="7385,103" to="7429,103" stroked="true" strokeweight=".439686pt" strokecolor="#000000">
              <v:stroke dashstyle="solid"/>
            </v:line>
            <v:line style="position:absolute" from="7429,2236" to="7429,103" stroked="true" strokeweight=".439686pt" strokecolor="#000000">
              <v:stroke dashstyle="solid"/>
            </v:line>
            <v:shape style="position:absolute;left:7484;top:1408;width:2807;height:87" coordorigin="7484,1408" coordsize="2807,87" path="m7484,1408l7821,1408,7849,1413,7878,1413,7927,1414,7974,1416,8022,1418,8073,1417,8102,1421,8186,1421,8214,1426,8327,1426,8354,1430,8438,1430,8467,1433,8579,1433,8608,1439,8692,1439,8719,1442,8777,1442,8832,1444,8888,1446,8944,1446,8973,1446,9000,1451,9084,1451,9112,1455,9225,1455,9253,1461,9337,1461,9365,1464,9422,1464,9478,1465,9534,1467,9590,1467,9618,1467,9646,1473,9674,1473,9751,1475,9827,1477,9903,1479,9979,1482,10055,1484,10131,1487,10207,1489,10263,1489,10291,1495e" filled="false" stroked="true" strokeweight=".313656pt" strokecolor="#000000">
              <v:path arrowok="t"/>
              <v:stroke dashstyle="solid"/>
            </v:shape>
            <v:shape style="position:absolute;left:7484;top:1020;width:2807;height:77" coordorigin="7484,1020" coordsize="2807,77" path="m7484,1020l7821,1020,7849,1025,7878,1025,7927,1026,7975,1028,8023,1029,8073,1028,8102,1033,8130,1033,8187,1033,8242,1036,8296,1038,8354,1038,8383,1041,8495,1041,8523,1047,8608,1047,8635,1050,8747,1050,8776,1053,8888,1053,8916,1059,9029,1059,9057,1063,9168,1063,9197,1068,9309,1068,9337,1072,9365,1072,9422,1072,9477,1074,9533,1075,9590,1075,9618,1081,9674,1081,9751,1083,9827,1085,9903,1087,9979,1089,10055,1092,10131,1094,10207,1097,10291,1097e" filled="false" stroked="true" strokeweight=".313656pt" strokecolor="#000000">
              <v:path arrowok="t"/>
              <v:stroke dashstyle="solid"/>
            </v:shape>
            <v:shape style="position:absolute;left:7484;top:682;width:2807;height:78" coordorigin="7484,683" coordsize="2807,78" path="m7484,683l7794,688,7878,688,7928,691,7977,691,8026,692,8073,695,8186,695,8214,701,8327,701,8354,704,8467,704,8495,709,8608,709,8635,713,8719,713,8776,716,8832,716,8888,717,8944,721,9057,721,9084,726,9112,726,9163,726,9211,728,9258,731,9309,730,9337,730,9365,735,9422,735,9478,736,9534,737,9590,738,9646,738,9674,743,9702,743,9753,743,9800,745,9847,748,9898,748,9955,748,10011,752,10067,753,10123,754,10179,756,10236,756,10263,760,10291,760e" filled="false" stroked="true" strokeweight=".313656pt" strokecolor="#000000">
              <v:path arrowok="t"/>
              <v:stroke dashstyle="solid"/>
            </v:shape>
            <v:shape style="position:absolute;left:7484;top:393;width:2807;height:69" coordorigin="7484,394" coordsize="2807,69" path="m7484,394l7849,394,7878,397,7928,397,7976,398,8024,400,8073,401,8159,401,8186,406,8299,406,8327,410,8467,410,8495,416,8608,416,8635,419,8776,419,8803,422,8916,422,8944,428,9084,428,9112,431,9163,431,9212,433,9260,435,9309,436,9365,436,9421,439,9478,441,9534,442,9590,444,9702,444,9748,449,9800,448,9852,448,9898,453,9955,453,10012,455,10067,457,10122,458,10179,458,10207,462,10291,462e" filled="false" stroked="true" strokeweight=".313656pt" strokecolor="#000000">
              <v:path arrowok="t"/>
              <v:stroke dashstyle="solid"/>
            </v:shape>
            <v:shape style="position:absolute;left:7716;top:1463;width:85;height:85" coordorigin="7716,1464" coordsize="85,85" path="m7758,1464l7742,1467,7728,1476,7720,1489,7716,1506,7720,1522,7728,1536,7742,1545,7758,1548,7775,1545,7788,1536,7797,1522,7800,1506,7797,1489,7788,1476,7775,1467,7758,1464xe" filled="true" fillcolor="#ffffff" stroked="false">
              <v:path arrowok="t"/>
              <v:fill type="solid"/>
            </v:shape>
            <v:shape style="position:absolute;left:7716;top:1463;width:85;height:85" coordorigin="7716,1464" coordsize="85,85" path="m7800,1506l7797,1489,7788,1476,7775,1467,7758,1464,7742,1467,7728,1476,7720,1489,7716,1506,7720,1522,7728,1536,7742,1545,7758,1548,7775,1545,7788,1536,7797,1522,7800,1506xe" filled="false" stroked="true" strokeweight=".313656pt" strokecolor="#000000">
              <v:path arrowok="t"/>
              <v:stroke dashstyle="solid"/>
            </v:shape>
            <v:shape style="position:absolute;left:7825;top:1463;width:86;height:85" coordorigin="7825,1464" coordsize="86,85" path="m7868,1464l7851,1467,7838,1476,7829,1489,7825,1506,7829,1522,7838,1536,7851,1545,7868,1548,7884,1545,7898,1536,7907,1522,7911,1506,7907,1489,7898,1476,7884,1467,7868,1464xe" filled="true" fillcolor="#ffffff" stroked="false">
              <v:path arrowok="t"/>
              <v:fill type="solid"/>
            </v:shape>
            <v:shape style="position:absolute;left:7825;top:1463;width:86;height:85" coordorigin="7825,1464" coordsize="86,85" path="m7911,1506l7907,1489,7898,1476,7884,1467,7868,1464,7851,1467,7838,1476,7829,1489,7825,1506,7829,1522,7838,1536,7851,1545,7868,1548,7884,1545,7898,1536,7907,1522,7911,1506xe" filled="false" stroked="true" strokeweight=".313656pt" strokecolor="#000000">
              <v:path arrowok="t"/>
              <v:stroke dashstyle="solid"/>
            </v:shape>
            <v:shape style="position:absolute;left:7935;top:1463;width:85;height:85" coordorigin="7936,1464" coordsize="85,85" path="m7978,1464l7961,1467,7948,1476,7939,1489,7936,1506,7939,1522,7948,1536,7961,1545,7978,1548,7994,1545,8007,1536,8017,1522,8020,1506,8017,1489,8007,1476,7994,1467,7978,1464xe" filled="true" fillcolor="#ffffff" stroked="false">
              <v:path arrowok="t"/>
              <v:fill type="solid"/>
            </v:shape>
            <v:shape style="position:absolute;left:7935;top:1463;width:85;height:85" coordorigin="7936,1464" coordsize="85,85" path="m8020,1506l8017,1489,8007,1476,7994,1467,7978,1464,7961,1467,7948,1476,7939,1489,7936,1506,7939,1522,7948,1536,7961,1545,7978,1548,7994,1545,8007,1536,8017,1522,8020,1506xe" filled="false" stroked="true" strokeweight=".313656pt" strokecolor="#000000">
              <v:path arrowok="t"/>
              <v:stroke dashstyle="solid"/>
            </v:shape>
            <v:shape style="position:absolute;left:8047;top:1463;width:85;height:85" coordorigin="8047,1464" coordsize="85,85" path="m8089,1464l8073,1467,8059,1476,8050,1489,8047,1506,8050,1522,8059,1536,8073,1545,8089,1548,8105,1545,8119,1536,8128,1522,8131,1506,8128,1489,8119,1476,8105,1467,8089,1464xe" filled="true" fillcolor="#ffffff" stroked="false">
              <v:path arrowok="t"/>
              <v:fill type="solid"/>
            </v:shape>
            <v:shape style="position:absolute;left:8047;top:1463;width:85;height:85" coordorigin="8047,1464" coordsize="85,85" path="m8131,1506l8128,1489,8119,1476,8105,1467,8089,1464,8073,1467,8059,1476,8050,1489,8047,1506,8050,1522,8059,1536,8073,1545,8089,1548,8105,1545,8119,1536,8128,1522,8131,1506xe" filled="false" stroked="true" strokeweight=".313656pt" strokecolor="#000000">
              <v:path arrowok="t"/>
              <v:stroke dashstyle="solid"/>
            </v:shape>
            <v:shape style="position:absolute;left:8156;top:1467;width:86;height:86" coordorigin="8156,1467" coordsize="86,86" path="m8198,1467l8182,1471,8168,1479,8160,1493,8156,1509,8160,1526,8168,1540,8182,1549,8198,1553,8215,1549,8229,1540,8238,1526,8242,1509,8238,1493,8229,1479,8215,1471,8198,1467xe" filled="true" fillcolor="#ffffff" stroked="false">
              <v:path arrowok="t"/>
              <v:fill type="solid"/>
            </v:shape>
            <v:shape style="position:absolute;left:8156;top:1467;width:86;height:86" coordorigin="8156,1467" coordsize="86,86" path="m8242,1509l8238,1493,8229,1479,8215,1471,8198,1467,8182,1471,8168,1479,8160,1493,8156,1509,8160,1526,8168,1540,8182,1549,8198,1553,8215,1549,8229,1540,8238,1526,8242,1509xe" filled="false" stroked="true" strokeweight=".313656pt" strokecolor="#000000">
              <v:path arrowok="t"/>
              <v:stroke dashstyle="solid"/>
            </v:shape>
            <v:shape style="position:absolute;left:8266;top:1467;width:85;height:86" coordorigin="8267,1467" coordsize="85,86" path="m8309,1467l8292,1471,8279,1479,8270,1493,8267,1509,8270,1526,8279,1540,8292,1549,8309,1553,8325,1549,8338,1540,8347,1526,8351,1509,8347,1493,8338,1479,8325,1471,8309,1467xe" filled="true" fillcolor="#ffffff" stroked="false">
              <v:path arrowok="t"/>
              <v:fill type="solid"/>
            </v:shape>
            <v:shape style="position:absolute;left:8266;top:1467;width:85;height:86" coordorigin="8267,1467" coordsize="85,86" path="m8351,1509l8347,1493,8338,1479,8325,1471,8309,1467,8292,1471,8279,1479,8270,1493,8267,1509,8270,1526,8279,1540,8292,1549,8309,1553,8325,1549,8338,1540,8347,1526,8351,1509xe" filled="false" stroked="true" strokeweight=".313656pt" strokecolor="#000000">
              <v:path arrowok="t"/>
              <v:stroke dashstyle="solid"/>
            </v:shape>
            <v:shape style="position:absolute;left:8375;top:1473;width:85;height:85" coordorigin="8376,1473" coordsize="85,85" path="m8418,1473l8401,1476,8388,1485,8379,1498,8376,1515,8379,1531,8388,1545,8401,1554,8418,1557,8434,1554,8447,1545,8457,1531,8460,1515,8457,1498,8447,1485,8434,1476,8418,1473xe" filled="true" fillcolor="#ffffff" stroked="false">
              <v:path arrowok="t"/>
              <v:fill type="solid"/>
            </v:shape>
            <v:shape style="position:absolute;left:8375;top:1473;width:85;height:85" coordorigin="8376,1473" coordsize="85,85" path="m8460,1515l8457,1498,8447,1485,8434,1476,8418,1473,8401,1476,8388,1485,8379,1498,8376,1515,8379,1531,8388,1545,8401,1554,8418,1557,8434,1554,8447,1545,8457,1531,8460,1515xe" filled="false" stroked="true" strokeweight=".313656pt" strokecolor="#000000">
              <v:path arrowok="t"/>
              <v:stroke dashstyle="solid"/>
            </v:shape>
            <v:shape style="position:absolute;left:8489;top:1473;width:85;height:85" coordorigin="8490,1473" coordsize="85,85" path="m8532,1473l8515,1476,8502,1485,8493,1498,8490,1515,8493,1531,8502,1545,8515,1554,8532,1557,8548,1554,8561,1545,8570,1531,8574,1515,8570,1498,8561,1485,8548,1476,8532,1473xe" filled="true" fillcolor="#ffffff" stroked="false">
              <v:path arrowok="t"/>
              <v:fill type="solid"/>
            </v:shape>
            <v:shape style="position:absolute;left:8489;top:1473;width:85;height:85" coordorigin="8490,1473" coordsize="85,85" path="m8574,1515l8570,1498,8561,1485,8548,1476,8532,1473,8515,1476,8502,1485,8493,1498,8490,1515,8493,1531,8502,1545,8515,1554,8532,1557,8548,1554,8561,1545,8570,1531,8574,1515xe" filled="false" stroked="true" strokeweight=".313656pt" strokecolor="#000000">
              <v:path arrowok="t"/>
              <v:stroke dashstyle="solid"/>
            </v:shape>
            <v:shape style="position:absolute;left:8598;top:1476;width:85;height:85" coordorigin="8599,1476" coordsize="85,85" path="m8641,1476l8624,1480,8611,1489,8602,1502,8599,1519,8602,1535,8611,1548,8624,1557,8641,1561,8657,1557,8670,1548,8680,1535,8683,1519,8680,1502,8670,1489,8657,1480,8641,1476xe" filled="true" fillcolor="#ffffff" stroked="false">
              <v:path arrowok="t"/>
              <v:fill type="solid"/>
            </v:shape>
            <v:shape style="position:absolute;left:8598;top:1476;width:85;height:85" coordorigin="8599,1476" coordsize="85,85" path="m8683,1519l8680,1502,8670,1489,8657,1480,8641,1476,8624,1480,8611,1489,8602,1502,8599,1519,8602,1535,8611,1548,8624,1557,8641,1561,8657,1557,8670,1548,8680,1535,8683,1519xe" filled="false" stroked="true" strokeweight=".313656pt" strokecolor="#000000">
              <v:path arrowok="t"/>
              <v:stroke dashstyle="solid"/>
            </v:shape>
            <v:shape style="position:absolute;left:8707;top:1476;width:85;height:85" coordorigin="8708,1476" coordsize="85,85" path="m8750,1476l8733,1480,8720,1489,8711,1502,8708,1519,8711,1535,8720,1548,8733,1557,8750,1561,8766,1557,8780,1548,8789,1535,8792,1519,8789,1502,8780,1489,8766,1480,8750,1476xe" filled="true" fillcolor="#ffffff" stroked="false">
              <v:path arrowok="t"/>
              <v:fill type="solid"/>
            </v:shape>
            <v:shape style="position:absolute;left:8707;top:1476;width:85;height:85" coordorigin="8708,1476" coordsize="85,85" path="m8792,1519l8789,1502,8780,1489,8766,1480,8750,1476,8733,1480,8720,1489,8711,1502,8708,1519,8711,1535,8720,1548,8733,1557,8750,1561,8766,1557,8780,1548,8789,1535,8792,1519xe" filled="false" stroked="true" strokeweight=".313656pt" strokecolor="#000000">
              <v:path arrowok="t"/>
              <v:stroke dashstyle="solid"/>
            </v:shape>
            <v:shape style="position:absolute;left:8817;top:1476;width:86;height:85" coordorigin="8817,1476" coordsize="86,85" path="m8859,1476l8842,1480,8829,1489,8820,1502,8817,1519,8820,1535,8829,1548,8842,1557,8859,1561,8876,1557,8890,1548,8899,1535,8902,1519,8899,1502,8890,1489,8876,1480,8859,1476xe" filled="true" fillcolor="#ffffff" stroked="false">
              <v:path arrowok="t"/>
              <v:fill type="solid"/>
            </v:shape>
            <v:shape style="position:absolute;left:8817;top:1476;width:86;height:85" coordorigin="8817,1476" coordsize="86,85" path="m8902,1519l8899,1502,8890,1489,8876,1480,8859,1476,8842,1480,8829,1489,8820,1502,8817,1519,8820,1535,8829,1548,8842,1557,8859,1561,8876,1557,8890,1548,8899,1535,8902,1519xe" filled="false" stroked="true" strokeweight=".313656pt" strokecolor="#000000">
              <v:path arrowok="t"/>
              <v:stroke dashstyle="solid"/>
            </v:shape>
            <v:shape style="position:absolute;left:8927;top:1476;width:85;height:85" coordorigin="8927,1476" coordsize="85,85" path="m8969,1476l8953,1480,8939,1489,8931,1502,8927,1519,8931,1535,8939,1548,8953,1557,8969,1561,8986,1557,8999,1548,9008,1535,9012,1519,9008,1502,8999,1489,8986,1480,8969,1476xe" filled="true" fillcolor="#ffffff" stroked="false">
              <v:path arrowok="t"/>
              <v:fill type="solid"/>
            </v:shape>
            <v:shape style="position:absolute;left:8927;top:1476;width:85;height:85" coordorigin="8927,1476" coordsize="85,85" path="m9012,1519l9008,1502,8999,1489,8986,1480,8969,1476,8953,1480,8939,1489,8931,1502,8927,1519,8931,1535,8939,1548,8953,1557,8969,1561,8986,1557,8999,1548,9008,1535,9012,1519xe" filled="false" stroked="true" strokeweight=".313656pt" strokecolor="#000000">
              <v:path arrowok="t"/>
              <v:stroke dashstyle="solid"/>
            </v:shape>
            <v:shape style="position:absolute;left:9038;top:1476;width:85;height:85" coordorigin="9039,1476" coordsize="85,85" path="m9081,1476l9064,1480,9051,1489,9042,1502,9039,1519,9042,1535,9051,1548,9064,1557,9081,1561,9097,1557,9110,1548,9120,1535,9123,1519,9120,1502,9110,1489,9097,1480,9081,1476xe" filled="true" fillcolor="#ffffff" stroked="false">
              <v:path arrowok="t"/>
              <v:fill type="solid"/>
            </v:shape>
            <v:shape style="position:absolute;left:9038;top:1476;width:85;height:85" coordorigin="9039,1476" coordsize="85,85" path="m9123,1519l9120,1502,9110,1489,9097,1480,9081,1476,9064,1480,9051,1489,9042,1502,9039,1519,9042,1535,9051,1548,9064,1557,9081,1561,9097,1557,9110,1548,9120,1535,9123,1519xe" filled="false" stroked="true" strokeweight=".313656pt" strokecolor="#000000">
              <v:path arrowok="t"/>
              <v:stroke dashstyle="solid"/>
            </v:shape>
            <v:shape style="position:absolute;left:9147;top:1476;width:86;height:85" coordorigin="9148,1476" coordsize="86,85" path="m9190,1476l9173,1480,9160,1489,9151,1502,9148,1519,9151,1535,9160,1548,9173,1557,9190,1561,9207,1557,9221,1548,9230,1535,9233,1519,9230,1502,9221,1489,9207,1480,9190,1476xe" filled="true" fillcolor="#ffffff" stroked="false">
              <v:path arrowok="t"/>
              <v:fill type="solid"/>
            </v:shape>
            <v:shape style="position:absolute;left:9147;top:1476;width:86;height:85" coordorigin="9148,1476" coordsize="86,85" path="m9233,1519l9230,1502,9221,1489,9207,1480,9190,1476,9173,1480,9160,1489,9151,1502,9148,1519,9151,1535,9160,1548,9173,1557,9190,1561,9207,1557,9221,1548,9230,1535,9233,1519xe" filled="false" stroked="true" strokeweight=".313656pt" strokecolor="#000000">
              <v:path arrowok="t"/>
              <v:stroke dashstyle="solid"/>
            </v:shape>
            <v:shape style="position:absolute;left:9258;top:1480;width:85;height:86" coordorigin="9258,1481" coordsize="85,86" path="m9300,1481l9284,1484,9270,1493,9261,1506,9258,1523,9261,1540,9270,1554,9284,1563,9300,1566,9317,1563,9330,1554,9339,1540,9342,1523,9339,1506,9330,1493,9317,1484,9300,1481xe" filled="true" fillcolor="#ffffff" stroked="false">
              <v:path arrowok="t"/>
              <v:fill type="solid"/>
            </v:shape>
            <v:shape style="position:absolute;left:9258;top:1480;width:85;height:86" coordorigin="9258,1481" coordsize="85,86" path="m9342,1523l9339,1506,9330,1493,9317,1484,9300,1481,9284,1484,9270,1493,9261,1506,9258,1523,9261,1540,9270,1554,9284,1563,9300,1566,9317,1563,9330,1554,9339,1540,9342,1523xe" filled="false" stroked="true" strokeweight=".313656pt" strokecolor="#000000">
              <v:path arrowok="t"/>
              <v:stroke dashstyle="solid"/>
            </v:shape>
            <v:shape style="position:absolute;left:9367;top:1485;width:85;height:85" coordorigin="9367,1486" coordsize="85,85" path="m9409,1486l9393,1489,9380,1498,9371,1511,9367,1528,9371,1544,9380,1557,9393,1566,9409,1570,9426,1566,9439,1557,9448,1544,9452,1528,9448,1511,9439,1498,9426,1489,9409,1486xe" filled="true" fillcolor="#ffffff" stroked="false">
              <v:path arrowok="t"/>
              <v:fill type="solid"/>
            </v:shape>
            <v:shape style="position:absolute;left:9367;top:1485;width:85;height:85" coordorigin="9367,1486" coordsize="85,85" path="m9452,1528l9448,1511,9439,1498,9426,1489,9409,1486,9393,1489,9380,1498,9371,1511,9367,1528,9371,1544,9380,1557,9393,1566,9409,1570,9426,1566,9439,1557,9448,1544,9452,1528xe" filled="false" stroked="true" strokeweight=".313656pt" strokecolor="#000000">
              <v:path arrowok="t"/>
              <v:stroke dashstyle="solid"/>
            </v:shape>
            <v:shape style="position:absolute;left:9476;top:1494;width:86;height:85" coordorigin="9477,1495" coordsize="86,85" path="m9562,1537l9558,1520,9549,1507,9535,1498,9519,1495,9502,1498,9489,1507,9480,1520,9477,1537,9480,1553,9489,1566,9502,1575,9519,1579,9535,1575,9549,1566,9558,1553,9562,1537xe" filled="false" stroked="true" strokeweight=".313656pt" strokecolor="#000000">
              <v:path arrowok="t"/>
              <v:stroke dashstyle="solid"/>
            </v:shape>
            <v:shape style="position:absolute;left:9589;top:1501;width:85;height:85" coordorigin="9589,1501" coordsize="85,85" path="m9673,1544l9670,1527,9661,1514,9647,1505,9631,1501,9615,1505,9601,1514,9592,1527,9589,1544,9592,1560,9601,1573,9615,1582,9631,1586,9647,1582,9661,1573,9670,1560,9673,1544xe" filled="false" stroked="true" strokeweight=".313656pt" strokecolor="#000000">
              <v:path arrowok="t"/>
              <v:stroke dashstyle="solid"/>
            </v:shape>
            <v:shape style="position:absolute;left:9698;top:1510;width:85;height:85" coordorigin="9698,1511" coordsize="85,85" path="m9782,1553l9779,1536,9770,1523,9757,1514,9740,1511,9724,1514,9710,1523,9702,1536,9698,1553,9702,1569,9710,1582,9724,1591,9740,1595,9757,1591,9770,1582,9779,1569,9782,1553xe" filled="false" stroked="true" strokeweight=".313656pt" strokecolor="#000000">
              <v:path arrowok="t"/>
              <v:stroke dashstyle="solid"/>
            </v:shape>
            <v:shape style="position:absolute;left:9807;top:1515;width:86;height:86" coordorigin="9807,1515" coordsize="86,86" path="m9893,1557l9889,1541,9880,1527,9866,1518,9850,1515,9833,1518,9820,1527,9811,1541,9807,1557,9811,1574,9820,1588,9833,1597,9850,1600,9866,1597,9880,1588,9889,1574,9893,1557xe" filled="false" stroked="true" strokeweight=".313656pt" strokecolor="#000000">
              <v:path arrowok="t"/>
              <v:stroke dashstyle="solid"/>
            </v:shape>
            <v:shape style="position:absolute;left:7716;top:1040;width:85;height:86" coordorigin="7716,1041" coordsize="85,86" path="m7758,1041l7742,1044,7728,1053,7720,1066,7716,1083,7720,1100,7728,1114,7742,1123,7758,1126,7775,1123,7788,1114,7797,1100,7800,1083,7797,1066,7788,1053,7775,1044,7758,1041xe" filled="true" fillcolor="#ffffff" stroked="false">
              <v:path arrowok="t"/>
              <v:fill type="solid"/>
            </v:shape>
            <v:shape style="position:absolute;left:7716;top:1040;width:85;height:86" coordorigin="7716,1041" coordsize="85,86" path="m7800,1083l7797,1066,7788,1053,7775,1044,7758,1041,7742,1044,7728,1053,7720,1066,7716,1083,7720,1100,7728,1114,7742,1123,7758,1126,7775,1123,7788,1114,7797,1100,7800,1083xe" filled="false" stroked="true" strokeweight=".313656pt" strokecolor="#000000">
              <v:path arrowok="t"/>
              <v:stroke dashstyle="solid"/>
            </v:shape>
            <v:shape style="position:absolute;left:7825;top:1037;width:86;height:85" coordorigin="7825,1038" coordsize="86,85" path="m7868,1038l7851,1041,7838,1050,7829,1063,7825,1080,7829,1096,7838,1109,7851,1118,7868,1122,7884,1118,7898,1109,7907,1096,7911,1080,7907,1063,7898,1050,7884,1041,7868,1038xe" filled="true" fillcolor="#ffffff" stroked="false">
              <v:path arrowok="t"/>
              <v:fill type="solid"/>
            </v:shape>
            <v:shape style="position:absolute;left:7825;top:1037;width:86;height:85" coordorigin="7825,1038" coordsize="86,85" path="m7911,1080l7907,1063,7898,1050,7884,1041,7868,1038,7851,1041,7838,1050,7829,1063,7825,1080,7829,1096,7838,1109,7851,1118,7868,1122,7884,1118,7898,1109,7907,1096,7911,1080xe" filled="false" stroked="true" strokeweight=".313656pt" strokecolor="#000000">
              <v:path arrowok="t"/>
              <v:stroke dashstyle="solid"/>
            </v:shape>
            <v:shape style="position:absolute;left:7935;top:1025;width:85;height:85" coordorigin="7936,1025" coordsize="85,85" path="m7978,1025l7961,1028,7948,1037,7939,1050,7936,1067,7939,1083,7948,1097,7961,1106,7978,1109,7994,1106,8007,1097,8017,1083,8020,1067,8017,1050,8007,1037,7994,1028,7978,1025xe" filled="true" fillcolor="#ffffff" stroked="false">
              <v:path arrowok="t"/>
              <v:fill type="solid"/>
            </v:shape>
            <v:shape style="position:absolute;left:7935;top:1025;width:85;height:85" coordorigin="7936,1025" coordsize="85,85" path="m8020,1067l8017,1050,8007,1037,7994,1028,7978,1025,7961,1028,7948,1037,7939,1050,7936,1067,7939,1083,7948,1097,7961,1106,7978,1109,7994,1106,8007,1097,8017,1083,8020,1067xe" filled="false" stroked="true" strokeweight=".313656pt" strokecolor="#000000">
              <v:path arrowok="t"/>
              <v:stroke dashstyle="solid"/>
            </v:shape>
            <v:shape style="position:absolute;left:8047;top:1028;width:85;height:86" coordorigin="8047,1028" coordsize="85,86" path="m8089,1028l8073,1032,8059,1040,8050,1054,8047,1070,8050,1087,8059,1101,8073,1110,8089,1114,8105,1110,8119,1101,8128,1087,8131,1070,8128,1054,8119,1040,8105,1032,8089,1028xe" filled="true" fillcolor="#ffffff" stroked="false">
              <v:path arrowok="t"/>
              <v:fill type="solid"/>
            </v:shape>
            <v:shape style="position:absolute;left:8047;top:1028;width:85;height:86" coordorigin="8047,1028" coordsize="85,86" path="m8131,1070l8128,1054,8119,1040,8105,1032,8089,1028,8073,1032,8059,1040,8050,1054,8047,1070,8050,1087,8059,1101,8073,1110,8089,1114,8105,1110,8119,1101,8128,1087,8131,1070xe" filled="false" stroked="true" strokeweight=".313656pt" strokecolor="#000000">
              <v:path arrowok="t"/>
              <v:stroke dashstyle="solid"/>
            </v:shape>
            <v:shape style="position:absolute;left:8156;top:1028;width:86;height:86" coordorigin="8156,1028" coordsize="86,86" path="m8198,1028l8182,1032,8168,1040,8160,1054,8156,1070,8160,1087,8168,1101,8182,1110,8198,1114,8215,1110,8229,1101,8238,1087,8242,1070,8238,1054,8229,1040,8215,1032,8198,1028xe" filled="true" fillcolor="#ffffff" stroked="false">
              <v:path arrowok="t"/>
              <v:fill type="solid"/>
            </v:shape>
            <v:shape style="position:absolute;left:8156;top:1028;width:86;height:86" coordorigin="8156,1028" coordsize="86,86" path="m8242,1070l8238,1054,8229,1040,8215,1032,8198,1028,8182,1032,8168,1040,8160,1054,8156,1070,8160,1087,8168,1101,8182,1110,8198,1114,8215,1110,8229,1101,8238,1087,8242,1070xe" filled="false" stroked="true" strokeweight=".313656pt" strokecolor="#000000">
              <v:path arrowok="t"/>
              <v:stroke dashstyle="solid"/>
            </v:shape>
            <v:shape style="position:absolute;left:8266;top:1032;width:85;height:85" coordorigin="8267,1033" coordsize="85,85" path="m8309,1033l8292,1036,8279,1045,8270,1058,8267,1075,8270,1091,8279,1105,8292,1114,8309,1117,8325,1114,8338,1105,8347,1091,8351,1075,8347,1058,8338,1045,8325,1036,8309,1033xe" filled="true" fillcolor="#ffffff" stroked="false">
              <v:path arrowok="t"/>
              <v:fill type="solid"/>
            </v:shape>
            <v:shape style="position:absolute;left:8266;top:1032;width:85;height:85" coordorigin="8267,1033" coordsize="85,85" path="m8351,1075l8347,1058,8338,1045,8325,1036,8309,1033,8292,1036,8279,1045,8270,1058,8267,1075,8270,1091,8279,1105,8292,1114,8309,1117,8325,1114,8338,1105,8347,1091,8351,1075xe" filled="false" stroked="true" strokeweight=".313656pt" strokecolor="#000000">
              <v:path arrowok="t"/>
              <v:stroke dashstyle="solid"/>
            </v:shape>
            <v:shape style="position:absolute;left:8375;top:1032;width:85;height:85" coordorigin="8376,1033" coordsize="85,85" path="m8418,1033l8401,1036,8388,1045,8379,1058,8376,1075,8379,1091,8388,1105,8401,1114,8418,1117,8434,1114,8447,1105,8457,1091,8460,1075,8457,1058,8447,1045,8434,1036,8418,1033xe" filled="true" fillcolor="#ffffff" stroked="false">
              <v:path arrowok="t"/>
              <v:fill type="solid"/>
            </v:shape>
            <v:shape style="position:absolute;left:8375;top:1032;width:85;height:85" coordorigin="8376,1033" coordsize="85,85" path="m8460,1075l8457,1058,8447,1045,8434,1036,8418,1033,8401,1036,8388,1045,8379,1058,8376,1075,8379,1091,8388,1105,8401,1114,8418,1117,8434,1114,8447,1105,8457,1091,8460,1075xe" filled="false" stroked="true" strokeweight=".313656pt" strokecolor="#000000">
              <v:path arrowok="t"/>
              <v:stroke dashstyle="solid"/>
            </v:shape>
            <v:shape style="position:absolute;left:8489;top:1037;width:85;height:85" coordorigin="8490,1038" coordsize="85,85" path="m8532,1038l8515,1041,8502,1050,8493,1063,8490,1080,8493,1096,8502,1109,8515,1118,8532,1122,8548,1118,8561,1109,8570,1096,8574,1080,8570,1063,8561,1050,8548,1041,8532,1038xe" filled="true" fillcolor="#ffffff" stroked="false">
              <v:path arrowok="t"/>
              <v:fill type="solid"/>
            </v:shape>
            <v:shape style="position:absolute;left:8489;top:1037;width:85;height:85" coordorigin="8490,1038" coordsize="85,85" path="m8574,1080l8570,1063,8561,1050,8548,1041,8532,1038,8515,1041,8502,1050,8493,1063,8490,1080,8493,1096,8502,1109,8515,1118,8532,1122,8548,1118,8561,1109,8570,1096,8574,1080xe" filled="false" stroked="true" strokeweight=".313656pt" strokecolor="#000000">
              <v:path arrowok="t"/>
              <v:stroke dashstyle="solid"/>
            </v:shape>
            <v:shape style="position:absolute;left:8598;top:1053;width:85;height:86" coordorigin="8599,1053" coordsize="85,86" path="m8641,1053l8624,1057,8611,1066,8602,1079,8599,1096,8602,1112,8611,1126,8624,1135,8641,1139,8657,1135,8670,1126,8680,1112,8683,1096,8680,1079,8670,1066,8657,1057,8641,1053xe" filled="true" fillcolor="#ffffff" stroked="false">
              <v:path arrowok="t"/>
              <v:fill type="solid"/>
            </v:shape>
            <v:shape style="position:absolute;left:8598;top:1053;width:85;height:86" coordorigin="8599,1053" coordsize="85,86" path="m8683,1096l8680,1079,8670,1066,8657,1057,8641,1053,8624,1057,8611,1066,8602,1079,8599,1096,8602,1112,8611,1126,8624,1135,8641,1139,8657,1135,8670,1126,8680,1112,8683,1096xe" filled="false" stroked="true" strokeweight=".313656pt" strokecolor="#000000">
              <v:path arrowok="t"/>
              <v:stroke dashstyle="solid"/>
            </v:shape>
            <v:shape style="position:absolute;left:8707;top:1059;width:85;height:85" coordorigin="8708,1059" coordsize="85,85" path="m8750,1059l8733,1062,8720,1071,8711,1085,8708,1101,8711,1117,8720,1131,8733,1140,8750,1143,8766,1140,8780,1131,8789,1117,8792,1101,8789,1085,8780,1071,8766,1062,8750,1059xe" filled="true" fillcolor="#ffffff" stroked="false">
              <v:path arrowok="t"/>
              <v:fill type="solid"/>
            </v:shape>
            <v:shape style="position:absolute;left:8707;top:1059;width:85;height:85" coordorigin="8708,1059" coordsize="85,85" path="m8792,1101l8789,1085,8780,1071,8766,1062,8750,1059,8733,1062,8720,1071,8711,1085,8708,1101,8711,1117,8720,1131,8733,1140,8750,1143,8766,1140,8780,1131,8789,1117,8792,1101xe" filled="false" stroked="true" strokeweight=".313656pt" strokecolor="#000000">
              <v:path arrowok="t"/>
              <v:stroke dashstyle="solid"/>
            </v:shape>
            <v:shape style="position:absolute;left:8817;top:1068;width:86;height:85" coordorigin="8817,1068" coordsize="86,85" path="m8859,1068l8842,1071,8829,1080,8820,1094,8817,1110,8820,1126,8829,1140,8842,1149,8859,1152,8876,1149,8890,1140,8899,1126,8902,1110,8899,1094,8890,1080,8876,1071,8859,1068xe" filled="true" fillcolor="#ffffff" stroked="false">
              <v:path arrowok="t"/>
              <v:fill type="solid"/>
            </v:shape>
            <v:shape style="position:absolute;left:8817;top:1068;width:86;height:85" coordorigin="8817,1068" coordsize="86,85" path="m8902,1110l8899,1094,8890,1080,8876,1071,8859,1068,8842,1071,8829,1080,8820,1094,8817,1110,8820,1126,8829,1140,8842,1149,8859,1152,8876,1149,8890,1140,8899,1126,8902,1110xe" filled="false" stroked="true" strokeweight=".313656pt" strokecolor="#000000">
              <v:path arrowok="t"/>
              <v:stroke dashstyle="solid"/>
            </v:shape>
            <v:shape style="position:absolute;left:8927;top:1071;width:85;height:85" coordorigin="8927,1072" coordsize="85,85" path="m8969,1072l8953,1075,8939,1084,8931,1097,8927,1114,8931,1130,8939,1143,8953,1152,8969,1156,8986,1152,8999,1143,9008,1130,9012,1114,9008,1097,8999,1084,8986,1075,8969,1072xe" filled="true" fillcolor="#ffffff" stroked="false">
              <v:path arrowok="t"/>
              <v:fill type="solid"/>
            </v:shape>
            <v:shape style="position:absolute;left:8927;top:1071;width:85;height:85" coordorigin="8927,1072" coordsize="85,85" path="m9012,1114l9008,1097,8999,1084,8986,1075,8969,1072,8953,1075,8939,1084,8931,1097,8927,1114,8931,1130,8939,1143,8953,1152,8969,1156,8986,1152,8999,1143,9008,1130,9012,1114xe" filled="false" stroked="true" strokeweight=".313656pt" strokecolor="#000000">
              <v:path arrowok="t"/>
              <v:stroke dashstyle="solid"/>
            </v:shape>
            <v:shape style="position:absolute;left:9038;top:1084;width:85;height:85" coordorigin="9039,1084" coordsize="85,85" path="m9081,1084l9064,1087,9051,1096,9042,1110,9039,1126,9042,1142,9051,1156,9064,1165,9081,1168,9097,1165,9110,1156,9120,1142,9123,1126,9120,1110,9110,1096,9097,1087,9081,1084xe" filled="true" fillcolor="#ffffff" stroked="false">
              <v:path arrowok="t"/>
              <v:fill type="solid"/>
            </v:shape>
            <v:shape style="position:absolute;left:9038;top:1084;width:85;height:85" coordorigin="9039,1084" coordsize="85,85" path="m9123,1126l9120,1110,9110,1096,9097,1087,9081,1084,9064,1087,9051,1096,9042,1110,9039,1126,9042,1142,9051,1156,9064,1165,9081,1168,9097,1165,9110,1156,9120,1142,9123,1126xe" filled="false" stroked="true" strokeweight=".313656pt" strokecolor="#000000">
              <v:path arrowok="t"/>
              <v:stroke dashstyle="solid"/>
            </v:shape>
            <v:shape style="position:absolute;left:9147;top:1087;width:86;height:86" coordorigin="9148,1088" coordsize="86,86" path="m9190,1088l9173,1091,9160,1100,9151,1113,9148,1130,9151,1146,9160,1160,9173,1169,9190,1173,9207,1169,9221,1160,9230,1146,9233,1130,9230,1113,9221,1100,9207,1091,9190,1088xe" filled="true" fillcolor="#ffffff" stroked="false">
              <v:path arrowok="t"/>
              <v:fill type="solid"/>
            </v:shape>
            <v:shape style="position:absolute;left:9147;top:1087;width:86;height:86" coordorigin="9148,1088" coordsize="86,86" path="m9233,1130l9230,1113,9221,1100,9207,1091,9190,1088,9173,1091,9160,1100,9151,1113,9148,1130,9151,1146,9160,1160,9173,1169,9190,1173,9207,1169,9221,1160,9230,1146,9233,1130xe" filled="false" stroked="true" strokeweight=".313656pt" strokecolor="#000000">
              <v:path arrowok="t"/>
              <v:stroke dashstyle="solid"/>
            </v:shape>
            <v:shape style="position:absolute;left:9258;top:1087;width:85;height:86" coordorigin="9258,1088" coordsize="85,86" path="m9300,1088l9284,1091,9270,1100,9261,1113,9258,1130,9261,1146,9270,1160,9284,1169,9300,1173,9317,1169,9330,1160,9339,1146,9342,1130,9339,1113,9330,1100,9317,1091,9300,1088xe" filled="true" fillcolor="#ffffff" stroked="false">
              <v:path arrowok="t"/>
              <v:fill type="solid"/>
            </v:shape>
            <v:shape style="position:absolute;left:9258;top:1087;width:85;height:86" coordorigin="9258,1088" coordsize="85,86" path="m9342,1130l9339,1113,9330,1100,9317,1091,9300,1088,9284,1091,9270,1100,9261,1113,9258,1130,9261,1146,9270,1160,9284,1169,9300,1173,9317,1169,9330,1160,9339,1146,9342,1130xe" filled="false" stroked="true" strokeweight=".313656pt" strokecolor="#000000">
              <v:path arrowok="t"/>
              <v:stroke dashstyle="solid"/>
            </v:shape>
            <v:shape style="position:absolute;left:9367;top:1093;width:85;height:85" coordorigin="9367,1093" coordsize="85,85" path="m9409,1093l9393,1096,9380,1105,9371,1119,9367,1135,9371,1151,9380,1165,9393,1174,9409,1177,9426,1174,9439,1165,9448,1151,9452,1135,9448,1119,9439,1105,9426,1096,9409,1093xe" filled="true" fillcolor="#ffffff" stroked="false">
              <v:path arrowok="t"/>
              <v:fill type="solid"/>
            </v:shape>
            <v:shape style="position:absolute;left:9367;top:1093;width:85;height:85" coordorigin="9367,1093" coordsize="85,85" path="m9452,1135l9448,1119,9439,1105,9426,1096,9409,1093,9393,1096,9380,1105,9371,1119,9367,1135,9371,1151,9380,1165,9393,1174,9409,1177,9426,1174,9439,1165,9448,1151,9452,1135xe" filled="false" stroked="true" strokeweight=".313656pt" strokecolor="#000000">
              <v:path arrowok="t"/>
              <v:stroke dashstyle="solid"/>
            </v:shape>
            <v:shape style="position:absolute;left:9476;top:1096;width:86;height:85" coordorigin="9477,1097" coordsize="86,85" path="m9562,1139l9558,1122,9549,1109,9535,1100,9519,1097,9502,1100,9489,1109,9480,1122,9477,1139,9480,1155,9489,1168,9502,1177,9519,1181,9535,1177,9549,1168,9558,1155,9562,1139xe" filled="false" stroked="true" strokeweight=".313656pt" strokecolor="#000000">
              <v:path arrowok="t"/>
              <v:stroke dashstyle="solid"/>
            </v:shape>
            <v:shape style="position:absolute;left:9589;top:1096;width:85;height:85" coordorigin="9589,1097" coordsize="85,85" path="m9673,1139l9670,1122,9661,1109,9647,1100,9631,1097,9615,1100,9601,1109,9592,1122,9589,1139,9592,1155,9601,1168,9615,1177,9631,1181,9647,1177,9661,1168,9670,1155,9673,1139xe" filled="false" stroked="true" strokeweight=".313656pt" strokecolor="#000000">
              <v:path arrowok="t"/>
              <v:stroke dashstyle="solid"/>
            </v:shape>
            <v:shape style="position:absolute;left:9698;top:1101;width:85;height:86" coordorigin="9698,1101" coordsize="85,86" path="m9782,1143l9779,1127,9770,1113,9757,1104,9740,1101,9724,1104,9710,1113,9702,1127,9698,1143,9702,1160,9710,1174,9724,1183,9740,1186,9757,1183,9770,1174,9779,1160,9782,1143xe" filled="false" stroked="true" strokeweight=".313656pt" strokecolor="#000000">
              <v:path arrowok="t"/>
              <v:stroke dashstyle="solid"/>
            </v:shape>
            <v:shape style="position:absolute;left:9807;top:1105;width:86;height:85" coordorigin="9807,1106" coordsize="86,85" path="m9893,1148l9889,1131,9880,1118,9866,1109,9850,1106,9833,1109,9820,1118,9811,1131,9807,1148,9811,1164,9820,1177,9833,1187,9850,1190,9866,1187,9880,1177,9889,1164,9893,1148xe" filled="false" stroked="true" strokeweight=".313656pt" strokecolor="#000000">
              <v:path arrowok="t"/>
              <v:stroke dashstyle="solid"/>
            </v:shape>
            <v:rect style="position:absolute;left:7575;top:1831;width:51;height:74" filled="true" fillcolor="#ffffff" stroked="false">
              <v:fill type="solid"/>
            </v:rect>
            <v:rect style="position:absolute;left:7575;top:1831;width:76;height:74" filled="false" stroked="true" strokeweight=".313656pt" strokecolor="#000000">
              <v:stroke dashstyle="solid"/>
            </v:rect>
            <v:rect style="position:absolute;left:7625;top:1831;width:63;height:74" filled="true" fillcolor="#ffffff" stroked="false">
              <v:fill type="solid"/>
            </v:rect>
            <v:rect style="position:absolute;left:7625;top:1831;width:76;height:74" filled="false" stroked="true" strokeweight=".313656pt" strokecolor="#000000">
              <v:stroke dashstyle="solid"/>
            </v:rect>
            <v:rect style="position:absolute;left:7687;top:1831;width:68;height:74" filled="true" fillcolor="#ffffff" stroked="false">
              <v:fill type="solid"/>
            </v:rect>
            <v:rect style="position:absolute;left:7687;top:1831;width:74;height:74" filled="false" stroked="true" strokeweight=".313656pt" strokecolor="#000000">
              <v:stroke dashstyle="solid"/>
            </v:rect>
            <v:rect style="position:absolute;left:7755;top:1831;width:76;height:74" filled="true" fillcolor="#ffffff" stroked="false">
              <v:fill type="solid"/>
            </v:rect>
            <v:rect style="position:absolute;left:7755;top:1831;width:76;height:74" filled="false" stroked="true" strokeweight=".313656pt" strokecolor="#000000">
              <v:stroke dashstyle="solid"/>
            </v:rect>
            <v:rect style="position:absolute;left:7833;top:1831;width:74;height:74" filled="true" fillcolor="#ffffff" stroked="false">
              <v:fill type="solid"/>
            </v:rect>
            <v:rect style="position:absolute;left:7833;top:1831;width:74;height:74" filled="false" stroked="true" strokeweight=".313656pt" strokecolor="#000000">
              <v:stroke dashstyle="solid"/>
            </v:rect>
            <v:rect style="position:absolute;left:7910;top:1831;width:74;height:74" filled="true" fillcolor="#ffffff" stroked="false">
              <v:fill type="solid"/>
            </v:rect>
            <v:rect style="position:absolute;left:7910;top:1831;width:74;height:74" filled="false" stroked="true" strokeweight=".313656pt" strokecolor="#000000">
              <v:stroke dashstyle="solid"/>
            </v:rect>
            <v:rect style="position:absolute;left:8013;top:1831;width:76;height:74" filled="true" fillcolor="#ffffff" stroked="false">
              <v:fill type="solid"/>
            </v:rect>
            <v:rect style="position:absolute;left:8013;top:1831;width:76;height:74" filled="false" stroked="true" strokeweight=".313656pt" strokecolor="#000000">
              <v:stroke dashstyle="solid"/>
            </v:rect>
            <v:rect style="position:absolute;left:8115;top:1831;width:74;height:74" filled="true" fillcolor="#ffffff" stroked="false">
              <v:fill type="solid"/>
            </v:rect>
            <v:rect style="position:absolute;left:8115;top:1831;width:74;height:74" filled="false" stroked="true" strokeweight=".313656pt" strokecolor="#000000">
              <v:stroke dashstyle="solid"/>
            </v:rect>
            <v:shape style="position:absolute;left:8319;top:1828;width:646;height:102" type="#_x0000_t75" stroked="false">
              <v:imagedata r:id="rId9" o:title=""/>
            </v:shape>
            <v:rect style="position:absolute;left:7550;top:1367;width:51;height:74" filled="true" fillcolor="#ffffff" stroked="false">
              <v:fill type="solid"/>
            </v:rect>
            <v:rect style="position:absolute;left:7550;top:1367;width:74;height:74" filled="false" stroked="true" strokeweight=".313656pt" strokecolor="#000000">
              <v:stroke dashstyle="solid"/>
            </v:rect>
            <v:rect style="position:absolute;left:7600;top:1367;width:76;height:74" filled="true" fillcolor="#ffffff" stroked="false">
              <v:fill type="solid"/>
            </v:rect>
            <v:rect style="position:absolute;left:7600;top:1367;width:76;height:74" filled="false" stroked="true" strokeweight=".313656pt" strokecolor="#000000">
              <v:stroke dashstyle="solid"/>
            </v:rect>
            <v:rect style="position:absolute;left:7651;top:1370;width:54;height:74" filled="true" fillcolor="#ffffff" stroked="false">
              <v:fill type="solid"/>
            </v:rect>
            <v:rect style="position:absolute;left:7651;top:1370;width:74;height:74" filled="false" stroked="true" strokeweight=".313656pt" strokecolor="#000000">
              <v:stroke dashstyle="solid"/>
            </v:rect>
            <v:rect style="position:absolute;left:7704;top:1370;width:76;height:74" filled="true" fillcolor="#ffffff" stroked="false">
              <v:fill type="solid"/>
            </v:rect>
            <v:rect style="position:absolute;left:7704;top:1370;width:76;height:74" filled="false" stroked="true" strokeweight=".313656pt" strokecolor="#000000">
              <v:stroke dashstyle="solid"/>
            </v:rect>
            <v:rect style="position:absolute;left:7755;top:1379;width:52;height:74" filled="true" fillcolor="#ffffff" stroked="false">
              <v:fill type="solid"/>
            </v:rect>
            <v:rect style="position:absolute;left:7755;top:1379;width:76;height:74" filled="false" stroked="true" strokeweight=".313656pt" strokecolor="#000000">
              <v:stroke dashstyle="solid"/>
            </v:rect>
            <v:rect style="position:absolute;left:7806;top:1379;width:54;height:74" filled="true" fillcolor="#ffffff" stroked="false">
              <v:fill type="solid"/>
            </v:rect>
            <v:rect style="position:absolute;left:7806;top:1379;width:74;height:74" filled="false" stroked="true" strokeweight=".313656pt" strokecolor="#000000">
              <v:stroke dashstyle="solid"/>
            </v:rect>
            <v:rect style="position:absolute;left:7859;top:1379;width:76;height:74" filled="true" fillcolor="#ffffff" stroked="false">
              <v:fill type="solid"/>
            </v:rect>
            <v:rect style="position:absolute;left:7859;top:1379;width:76;height:74" filled="false" stroked="true" strokeweight=".313656pt" strokecolor="#000000">
              <v:stroke dashstyle="solid"/>
            </v:rect>
            <v:rect style="position:absolute;left:7960;top:1388;width:53;height:74" filled="true" fillcolor="#ffffff" stroked="false">
              <v:fill type="solid"/>
            </v:rect>
            <v:rect style="position:absolute;left:7960;top:1388;width:74;height:74" filled="false" stroked="true" strokeweight=".313656pt" strokecolor="#000000">
              <v:stroke dashstyle="solid"/>
            </v:rect>
            <v:rect style="position:absolute;left:8013;top:1388;width:76;height:74" filled="true" fillcolor="#ffffff" stroked="false">
              <v:fill type="solid"/>
            </v:rect>
            <v:rect style="position:absolute;left:8013;top:1388;width:76;height:74" filled="false" stroked="true" strokeweight=".313656pt" strokecolor="#000000">
              <v:stroke dashstyle="solid"/>
            </v:rect>
            <v:rect style="position:absolute;left:8089;top:1388;width:74;height:74" filled="true" fillcolor="#ffffff" stroked="false">
              <v:fill type="solid"/>
            </v:rect>
            <v:rect style="position:absolute;left:8089;top:1388;width:74;height:74" filled="false" stroked="true" strokeweight=".313656pt" strokecolor="#000000">
              <v:stroke dashstyle="solid"/>
            </v:rect>
            <v:rect style="position:absolute;left:8167;top:1388;width:76;height:74" filled="true" fillcolor="#ffffff" stroked="false">
              <v:fill type="solid"/>
            </v:rect>
            <v:rect style="position:absolute;left:8167;top:1388;width:76;height:74" filled="false" stroked="true" strokeweight=".313656pt" strokecolor="#000000">
              <v:stroke dashstyle="solid"/>
            </v:rect>
            <v:rect style="position:absolute;left:8243;top:1388;width:74;height:74" filled="true" fillcolor="#ffffff" stroked="false">
              <v:fill type="solid"/>
            </v:rect>
            <v:rect style="position:absolute;left:8243;top:1388;width:74;height:74" filled="false" stroked="true" strokeweight=".313656pt" strokecolor="#000000">
              <v:stroke dashstyle="solid"/>
            </v:rect>
            <v:rect style="position:absolute;left:8322;top:1388;width:76;height:74" filled="true" fillcolor="#ffffff" stroked="false">
              <v:fill type="solid"/>
            </v:rect>
            <v:rect style="position:absolute;left:8322;top:1388;width:76;height:74" filled="false" stroked="true" strokeweight=".313656pt" strokecolor="#000000">
              <v:stroke dashstyle="solid"/>
            </v:rect>
            <v:rect style="position:absolute;left:8398;top:1388;width:74;height:74" filled="true" fillcolor="#ffffff" stroked="false">
              <v:fill type="solid"/>
            </v:rect>
            <v:rect style="position:absolute;left:8398;top:1388;width:74;height:74" filled="false" stroked="true" strokeweight=".313656pt" strokecolor="#000000">
              <v:stroke dashstyle="solid"/>
            </v:rect>
            <v:rect style="position:absolute;left:8477;top:1388;width:51;height:74" filled="true" fillcolor="#ffffff" stroked="false">
              <v:fill type="solid"/>
            </v:rect>
            <v:rect style="position:absolute;left:8477;top:1388;width:74;height:74" filled="false" stroked="true" strokeweight=".313656pt" strokecolor="#000000">
              <v:stroke dashstyle="solid"/>
            </v:rect>
            <v:rect style="position:absolute;left:8527;top:1388;width:52;height:74" filled="true" fillcolor="#ffffff" stroked="false">
              <v:fill type="solid"/>
            </v:rect>
            <v:rect style="position:absolute;left:8527;top:1388;width:74;height:74" filled="false" stroked="true" strokeweight=".313656pt" strokecolor="#000000">
              <v:stroke dashstyle="solid"/>
            </v:rect>
            <v:rect style="position:absolute;left:8578;top:1388;width:54;height:74" filled="true" fillcolor="#ffffff" stroked="false">
              <v:fill type="solid"/>
            </v:rect>
            <v:rect style="position:absolute;left:8578;top:1388;width:76;height:74" filled="false" stroked="true" strokeweight=".313656pt" strokecolor="#000000">
              <v:stroke dashstyle="solid"/>
            </v:rect>
            <v:rect style="position:absolute;left:8631;top:1388;width:51;height:74" filled="true" fillcolor="#ffffff" stroked="false">
              <v:fill type="solid"/>
            </v:rect>
            <v:rect style="position:absolute;left:8631;top:1388;width:74;height:74" filled="false" stroked="true" strokeweight=".313656pt" strokecolor="#000000">
              <v:stroke dashstyle="solid"/>
            </v:rect>
            <v:rect style="position:absolute;left:8681;top:1388;width:51;height:74" filled="true" fillcolor="#ffffff" stroked="false">
              <v:fill type="solid"/>
            </v:rect>
            <v:rect style="position:absolute;left:8681;top:1388;width:74;height:74" filled="false" stroked="true" strokeweight=".313656pt" strokecolor="#000000">
              <v:stroke dashstyle="solid"/>
            </v:rect>
            <v:rect style="position:absolute;left:8731;top:1388;width:76;height:74" filled="true" fillcolor="#ffffff" stroked="false">
              <v:fill type="solid"/>
            </v:rect>
            <v:rect style="position:absolute;left:8731;top:1388;width:76;height:74" filled="false" stroked="true" strokeweight=".313656pt" strokecolor="#000000">
              <v:stroke dashstyle="solid"/>
            </v:rect>
            <v:rect style="position:absolute;left:7550;top:990;width:51;height:76" filled="true" fillcolor="#ffffff" stroked="false">
              <v:fill type="solid"/>
            </v:rect>
            <v:rect style="position:absolute;left:7550;top:990;width:74;height:76" filled="false" stroked="true" strokeweight=".313656pt" strokecolor="#000000">
              <v:stroke dashstyle="solid"/>
            </v:rect>
            <v:rect style="position:absolute;left:7600;top:990;width:52;height:76" filled="true" fillcolor="#ffffff" stroked="false">
              <v:fill type="solid"/>
            </v:rect>
            <v:rect style="position:absolute;left:7600;top:990;width:76;height:76" filled="false" stroked="true" strokeweight=".313656pt" strokecolor="#000000">
              <v:stroke dashstyle="solid"/>
            </v:rect>
            <v:rect style="position:absolute;left:7651;top:990;width:54;height:76" filled="true" fillcolor="#ffffff" stroked="false">
              <v:fill type="solid"/>
            </v:rect>
            <v:rect style="position:absolute;left:7651;top:990;width:74;height:76" filled="false" stroked="true" strokeweight=".313656pt" strokecolor="#000000">
              <v:stroke dashstyle="solid"/>
            </v:rect>
            <v:rect style="position:absolute;left:7704;top:990;width:76;height:76" filled="true" fillcolor="#ffffff" stroked="false">
              <v:fill type="solid"/>
            </v:rect>
            <v:rect style="position:absolute;left:7704;top:990;width:76;height:76" filled="false" stroked="true" strokeweight=".313656pt" strokecolor="#000000">
              <v:stroke dashstyle="solid"/>
            </v:rect>
            <v:rect style="position:absolute;left:7806;top:994;width:74;height:76" filled="true" fillcolor="#ffffff" stroked="false">
              <v:fill type="solid"/>
            </v:rect>
            <v:rect style="position:absolute;left:7806;top:994;width:74;height:76" filled="false" stroked="true" strokeweight=".313656pt" strokecolor="#000000">
              <v:stroke dashstyle="solid"/>
            </v:rect>
            <v:rect style="position:absolute;left:7910;top:999;width:74;height:74" filled="true" fillcolor="#ffffff" stroked="false">
              <v:fill type="solid"/>
            </v:rect>
            <v:rect style="position:absolute;left:7910;top:999;width:74;height:74" filled="false" stroked="true" strokeweight=".313656pt" strokecolor="#000000">
              <v:stroke dashstyle="solid"/>
            </v:rect>
            <v:rect style="position:absolute;left:8013;top:1003;width:76;height:76" filled="true" fillcolor="#ffffff" stroked="false">
              <v:fill type="solid"/>
            </v:rect>
            <v:rect style="position:absolute;left:8013;top:1003;width:76;height:76" filled="false" stroked="true" strokeweight=".313656pt" strokecolor="#000000">
              <v:stroke dashstyle="solid"/>
            </v:rect>
            <v:rect style="position:absolute;left:8115;top:1009;width:74;height:74" filled="true" fillcolor="#ffffff" stroked="false">
              <v:fill type="solid"/>
            </v:rect>
            <v:rect style="position:absolute;left:8115;top:1009;width:74;height:74" filled="false" stroked="true" strokeweight=".313656pt" strokecolor="#000000">
              <v:stroke dashstyle="solid"/>
            </v:rect>
            <v:rect style="position:absolute;left:8218;top:1012;width:74;height:74" filled="true" fillcolor="#ffffff" stroked="false">
              <v:fill type="solid"/>
            </v:rect>
            <v:rect style="position:absolute;left:8218;top:1012;width:74;height:74" filled="false" stroked="true" strokeweight=".313656pt" strokecolor="#000000">
              <v:stroke dashstyle="solid"/>
            </v:rect>
            <v:rect style="position:absolute;left:8348;top:1012;width:74;height:74" filled="true" fillcolor="#ffffff" stroked="false">
              <v:fill type="solid"/>
            </v:rect>
            <v:rect style="position:absolute;left:8348;top:1012;width:74;height:74" filled="false" stroked="true" strokeweight=".313656pt" strokecolor="#000000">
              <v:stroke dashstyle="solid"/>
            </v:rect>
            <v:rect style="position:absolute;left:8450;top:1021;width:76;height:74" filled="true" fillcolor="#ffffff" stroked="false">
              <v:fill type="solid"/>
            </v:rect>
            <v:rect style="position:absolute;left:8450;top:1021;width:76;height:74" filled="false" stroked="true" strokeweight=".313656pt" strokecolor="#000000">
              <v:stroke dashstyle="solid"/>
            </v:rect>
            <v:rect style="position:absolute;left:8553;top:1025;width:74;height:74" filled="true" fillcolor="#ffffff" stroked="false">
              <v:fill type="solid"/>
            </v:rect>
            <v:rect style="position:absolute;left:8553;top:1025;width:74;height:74" filled="false" stroked="true" strokeweight=".313656pt" strokecolor="#000000">
              <v:stroke dashstyle="solid"/>
            </v:rect>
            <v:rect style="position:absolute;left:8656;top:1029;width:74;height:76" filled="true" fillcolor="#ffffff" stroked="false">
              <v:fill type="solid"/>
            </v:rect>
            <v:rect style="position:absolute;left:8656;top:1029;width:74;height:76" filled="false" stroked="true" strokeweight=".313656pt" strokecolor="#000000">
              <v:stroke dashstyle="solid"/>
            </v:rect>
            <v:rect style="position:absolute;left:8731;top:1037;width:76;height:74" filled="true" fillcolor="#ffffff" stroked="false">
              <v:fill type="solid"/>
            </v:rect>
            <v:rect style="position:absolute;left:8731;top:1037;width:76;height:74" filled="false" stroked="true" strokeweight=".313656pt" strokecolor="#000000">
              <v:stroke dashstyle="solid"/>
            </v:rect>
            <v:rect style="position:absolute;left:8836;top:1042;width:74;height:76" filled="true" fillcolor="#ffffff" stroked="false">
              <v:fill type="solid"/>
            </v:rect>
            <v:rect style="position:absolute;left:8836;top:1042;width:74;height:76" filled="false" stroked="true" strokeweight=".313656pt" strokecolor="#000000">
              <v:stroke dashstyle="solid"/>
            </v:rect>
            <v:rect style="position:absolute;left:8886;top:1055;width:76;height:74" filled="true" fillcolor="#ffffff" stroked="false">
              <v:fill type="solid"/>
            </v:rect>
            <v:shape style="position:absolute;left:7929;top:-74;width:1502;height:551" coordorigin="7929,-74" coordsize="1502,551" path="m8961,1056l8886,1056,8886,1130,8961,1130,8961,1056xm7613,608l7539,608,7539,682,7613,682,7613,608xe" filled="false" stroked="true" strokeweight=".313656pt" strokecolor="#000000">
              <v:path arrowok="t"/>
              <v:stroke dashstyle="solid"/>
            </v:shape>
            <v:rect style="position:absolute;left:7586;top:616;width:76;height:74" filled="true" fillcolor="#ffffff" stroked="false">
              <v:fill type="solid"/>
            </v:rect>
            <v:rect style="position:absolute;left:7586;top:616;width:76;height:74" filled="false" stroked="true" strokeweight=".313656pt" strokecolor="#000000">
              <v:stroke dashstyle="solid"/>
            </v:rect>
            <v:rect style="position:absolute;left:7634;top:623;width:76;height:76" filled="true" fillcolor="#ffffff" stroked="false">
              <v:fill type="solid"/>
            </v:rect>
            <v:rect style="position:absolute;left:7634;top:623;width:76;height:76" filled="false" stroked="true" strokeweight=".313656pt" strokecolor="#000000">
              <v:stroke dashstyle="solid"/>
            </v:rect>
            <v:rect style="position:absolute;left:7679;top:629;width:48;height:74" filled="true" fillcolor="#ffffff" stroked="false">
              <v:fill type="solid"/>
            </v:rect>
            <v:rect style="position:absolute;left:7679;top:629;width:74;height:74" filled="false" stroked="true" strokeweight=".313656pt" strokecolor="#000000">
              <v:stroke dashstyle="solid"/>
            </v:rect>
            <v:rect style="position:absolute;left:7727;top:629;width:74;height:74" filled="true" fillcolor="#ffffff" stroked="false">
              <v:fill type="solid"/>
            </v:rect>
            <v:rect style="position:absolute;left:7727;top:629;width:74;height:74" filled="false" stroked="true" strokeweight=".313656pt" strokecolor="#000000">
              <v:stroke dashstyle="solid"/>
            </v:rect>
            <v:rect style="position:absolute;left:7775;top:637;width:76;height:76" filled="true" fillcolor="#ffffff" stroked="false">
              <v:fill type="solid"/>
            </v:rect>
            <v:rect style="position:absolute;left:7775;top:637;width:76;height:76" filled="false" stroked="true" strokeweight=".313656pt" strokecolor="#000000">
              <v:stroke dashstyle="solid"/>
            </v:rect>
            <v:rect style="position:absolute;left:7819;top:641;width:74;height:74" filled="true" fillcolor="#ffffff" stroked="false">
              <v:fill type="solid"/>
            </v:rect>
            <v:rect style="position:absolute;left:7819;top:641;width:74;height:74" filled="false" stroked="true" strokeweight=".313656pt" strokecolor="#000000">
              <v:stroke dashstyle="solid"/>
            </v:rect>
            <v:rect style="position:absolute;left:7867;top:645;width:48;height:74" filled="true" fillcolor="#ffffff" stroked="false">
              <v:fill type="solid"/>
            </v:rect>
            <v:rect style="position:absolute;left:7867;top:645;width:74;height:74" filled="false" stroked="true" strokeweight=".313656pt" strokecolor="#000000">
              <v:stroke dashstyle="solid"/>
            </v:rect>
            <v:rect style="position:absolute;left:7915;top:645;width:46;height:74" filled="true" fillcolor="#ffffff" stroked="false">
              <v:fill type="solid"/>
            </v:rect>
            <v:rect style="position:absolute;left:7915;top:645;width:74;height:74" filled="false" stroked="true" strokeweight=".313656pt" strokecolor="#000000">
              <v:stroke dashstyle="solid"/>
            </v:rect>
            <v:rect style="position:absolute;left:7960;top:645;width:48;height:74" filled="true" fillcolor="#ffffff" stroked="false">
              <v:fill type="solid"/>
            </v:rect>
            <v:rect style="position:absolute;left:7960;top:645;width:74;height:74" filled="false" stroked="true" strokeweight=".313656pt" strokecolor="#000000">
              <v:stroke dashstyle="solid"/>
            </v:rect>
            <v:rect style="position:absolute;left:8008;top:645;width:74;height:74" filled="true" fillcolor="#ffffff" stroked="false">
              <v:fill type="solid"/>
            </v:rect>
            <v:rect style="position:absolute;left:8008;top:645;width:74;height:74" filled="false" stroked="true" strokeweight=".313656pt" strokecolor="#000000">
              <v:stroke dashstyle="solid"/>
            </v:rect>
            <v:rect style="position:absolute;left:8056;top:649;width:45;height:76" filled="true" fillcolor="#ffffff" stroked="false">
              <v:fill type="solid"/>
            </v:rect>
            <v:rect style="position:absolute;left:8056;top:649;width:74;height:76" filled="false" stroked="true" strokeweight=".313656pt" strokecolor="#000000">
              <v:stroke dashstyle="solid"/>
            </v:rect>
            <v:rect style="position:absolute;left:8100;top:649;width:48;height:76" filled="true" fillcolor="#ffffff" stroked="false">
              <v:fill type="solid"/>
            </v:rect>
            <v:rect style="position:absolute;left:8100;top:649;width:74;height:76" filled="false" stroked="true" strokeweight=".313656pt" strokecolor="#000000">
              <v:stroke dashstyle="solid"/>
            </v:rect>
            <v:rect style="position:absolute;left:8148;top:649;width:48;height:76" filled="true" fillcolor="#ffffff" stroked="false">
              <v:fill type="solid"/>
            </v:rect>
            <v:rect style="position:absolute;left:8148;top:649;width:74;height:76" filled="false" stroked="true" strokeweight=".313656pt" strokecolor="#000000">
              <v:stroke dashstyle="solid"/>
            </v:rect>
            <v:rect style="position:absolute;left:8196;top:649;width:74;height:76" filled="true" fillcolor="#ffffff" stroked="false">
              <v:fill type="solid"/>
            </v:rect>
            <v:rect style="position:absolute;left:8196;top:649;width:74;height:76" filled="false" stroked="true" strokeweight=".313656pt" strokecolor="#000000">
              <v:stroke dashstyle="solid"/>
            </v:rect>
            <v:rect style="position:absolute;left:8241;top:654;width:48;height:74" filled="true" fillcolor="#ffffff" stroked="false">
              <v:fill type="solid"/>
            </v:rect>
            <v:rect style="position:absolute;left:8241;top:654;width:74;height:74" filled="false" stroked="true" strokeweight=".313656pt" strokecolor="#000000">
              <v:stroke dashstyle="solid"/>
            </v:rect>
            <v:rect style="position:absolute;left:8289;top:654;width:48;height:74" filled="true" fillcolor="#ffffff" stroked="false">
              <v:fill type="solid"/>
            </v:rect>
            <v:rect style="position:absolute;left:8289;top:654;width:74;height:74" filled="false" stroked="true" strokeweight=".313656pt" strokecolor="#000000">
              <v:stroke dashstyle="solid"/>
            </v:rect>
            <v:rect style="position:absolute;left:8337;top:654;width:44;height:74" filled="true" fillcolor="#ffffff" stroked="false">
              <v:fill type="solid"/>
            </v:rect>
            <v:rect style="position:absolute;left:8337;top:654;width:74;height:74" filled="false" stroked="true" strokeweight=".313656pt" strokecolor="#000000">
              <v:stroke dashstyle="solid"/>
            </v:rect>
            <v:rect style="position:absolute;left:8380;top:654;width:48;height:74" filled="true" fillcolor="#ffffff" stroked="false">
              <v:fill type="solid"/>
            </v:rect>
            <v:rect style="position:absolute;left:8380;top:654;width:76;height:74" filled="false" stroked="true" strokeweight=".313656pt" strokecolor="#000000">
              <v:stroke dashstyle="solid"/>
            </v:rect>
            <v:rect style="position:absolute;left:8428;top:654;width:76;height:74" filled="true" fillcolor="#ffffff" stroked="false">
              <v:fill type="solid"/>
            </v:rect>
            <v:rect style="position:absolute;left:8428;top:654;width:76;height:74" filled="false" stroked="true" strokeweight=".313656pt" strokecolor="#000000">
              <v:stroke dashstyle="solid"/>
            </v:rect>
            <v:rect style="position:absolute;left:8477;top:657;width:45;height:74" filled="true" fillcolor="#ffffff" stroked="false">
              <v:fill type="solid"/>
            </v:rect>
            <v:rect style="position:absolute;left:8477;top:657;width:74;height:74" filled="false" stroked="true" strokeweight=".313656pt" strokecolor="#000000">
              <v:stroke dashstyle="solid"/>
            </v:rect>
            <v:rect style="position:absolute;left:8521;top:657;width:48;height:74" filled="true" fillcolor="#ffffff" stroked="false">
              <v:fill type="solid"/>
            </v:rect>
            <v:rect style="position:absolute;left:8521;top:657;width:76;height:74" filled="false" stroked="true" strokeweight=".313656pt" strokecolor="#000000">
              <v:stroke dashstyle="solid"/>
            </v:rect>
            <v:rect style="position:absolute;left:8569;top:657;width:48;height:74" filled="true" fillcolor="#ffffff" stroked="false">
              <v:fill type="solid"/>
            </v:rect>
            <v:rect style="position:absolute;left:8569;top:657;width:76;height:74" filled="false" stroked="true" strokeweight=".313656pt" strokecolor="#000000">
              <v:stroke dashstyle="solid"/>
            </v:rect>
            <v:rect style="position:absolute;left:8616;top:657;width:76;height:74" filled="true" fillcolor="#ffffff" stroked="false">
              <v:fill type="solid"/>
            </v:rect>
            <v:rect style="position:absolute;left:8616;top:657;width:76;height:74" filled="false" stroked="true" strokeweight=".313656pt" strokecolor="#000000">
              <v:stroke dashstyle="solid"/>
            </v:rect>
            <v:rect style="position:absolute;left:8662;top:663;width:47;height:74" filled="true" fillcolor="#ffffff" stroked="false">
              <v:fill type="solid"/>
            </v:rect>
            <v:rect style="position:absolute;left:8662;top:663;width:76;height:74" filled="false" stroked="true" strokeweight=".313656pt" strokecolor="#000000">
              <v:stroke dashstyle="solid"/>
            </v:rect>
            <v:rect style="position:absolute;left:8709;top:663;width:76;height:74" filled="true" fillcolor="#ffffff" stroked="false">
              <v:fill type="solid"/>
            </v:rect>
            <v:rect style="position:absolute;left:8709;top:663;width:76;height:74" filled="false" stroked="true" strokeweight=".313656pt" strokecolor="#000000">
              <v:stroke dashstyle="solid"/>
            </v:rect>
            <v:rect style="position:absolute;left:8756;top:657;width:76;height:74" filled="true" fillcolor="#ffffff" stroked="false">
              <v:fill type="solid"/>
            </v:rect>
            <v:rect style="position:absolute;left:8756;top:657;width:76;height:74" filled="false" stroked="true" strokeweight=".313656pt" strokecolor="#000000">
              <v:stroke dashstyle="solid"/>
            </v:rect>
            <v:rect style="position:absolute;left:8802;top:654;width:76;height:74" filled="true" fillcolor="#ffffff" stroked="false">
              <v:fill type="solid"/>
            </v:rect>
            <v:rect style="position:absolute;left:8802;top:654;width:76;height:74" filled="false" stroked="true" strokeweight=".313656pt" strokecolor="#000000">
              <v:stroke dashstyle="solid"/>
            </v:rect>
            <v:rect style="position:absolute;left:7538;top:363;width:48;height:76" filled="true" fillcolor="#ffffff" stroked="false">
              <v:fill type="solid"/>
            </v:rect>
            <v:rect style="position:absolute;left:7538;top:363;width:74;height:76" filled="false" stroked="true" strokeweight=".313656pt" strokecolor="#000000">
              <v:stroke dashstyle="solid"/>
            </v:rect>
            <v:rect style="position:absolute;left:7586;top:363;width:76;height:76" filled="true" fillcolor="#ffffff" stroked="false">
              <v:fill type="solid"/>
            </v:rect>
            <v:rect style="position:absolute;left:7586;top:363;width:76;height:76" filled="false" stroked="true" strokeweight=".313656pt" strokecolor="#000000">
              <v:stroke dashstyle="solid"/>
            </v:rect>
            <v:rect style="position:absolute;left:7634;top:359;width:46;height:74" filled="true" fillcolor="#ffffff" stroked="false">
              <v:fill type="solid"/>
            </v:rect>
            <v:rect style="position:absolute;left:7634;top:359;width:76;height:74" filled="false" stroked="true" strokeweight=".313656pt" strokecolor="#000000">
              <v:stroke dashstyle="solid"/>
            </v:rect>
            <v:rect style="position:absolute;left:7679;top:359;width:74;height:74" filled="true" fillcolor="#ffffff" stroked="false">
              <v:fill type="solid"/>
            </v:rect>
            <v:rect style="position:absolute;left:7679;top:359;width:74;height:74" filled="false" stroked="true" strokeweight=".313656pt" strokecolor="#000000">
              <v:stroke dashstyle="solid"/>
            </v:rect>
            <v:rect style="position:absolute;left:7727;top:356;width:74;height:74" filled="true" fillcolor="#ffffff" stroked="false">
              <v:fill type="solid"/>
            </v:rect>
            <v:rect style="position:absolute;left:7727;top:356;width:74;height:74" filled="false" stroked="true" strokeweight=".313656pt" strokecolor="#000000">
              <v:stroke dashstyle="solid"/>
            </v:rect>
            <v:rect style="position:absolute;left:7775;top:359;width:45;height:74" filled="true" fillcolor="#ffffff" stroked="false">
              <v:fill type="solid"/>
            </v:rect>
            <v:rect style="position:absolute;left:7775;top:359;width:76;height:74" filled="false" stroked="true" strokeweight=".313656pt" strokecolor="#000000">
              <v:stroke dashstyle="solid"/>
            </v:rect>
            <v:rect style="position:absolute;left:7819;top:359;width:74;height:74" filled="true" fillcolor="#ffffff" stroked="false">
              <v:fill type="solid"/>
            </v:rect>
            <v:rect style="position:absolute;left:7819;top:359;width:74;height:74" filled="false" stroked="true" strokeweight=".313656pt" strokecolor="#000000">
              <v:stroke dashstyle="solid"/>
            </v:rect>
            <v:rect style="position:absolute;left:7867;top:363;width:74;height:76" filled="true" fillcolor="#ffffff" stroked="false">
              <v:fill type="solid"/>
            </v:rect>
            <v:rect style="position:absolute;left:7867;top:363;width:74;height:76" filled="false" stroked="true" strokeweight=".313656pt" strokecolor="#000000">
              <v:stroke dashstyle="solid"/>
            </v:rect>
            <v:rect style="position:absolute;left:7915;top:368;width:46;height:74" filled="true" fillcolor="#ffffff" stroked="false">
              <v:fill type="solid"/>
            </v:rect>
            <v:rect style="position:absolute;left:7915;top:368;width:74;height:74" filled="false" stroked="true" strokeweight=".313656pt" strokecolor="#000000">
              <v:stroke dashstyle="solid"/>
            </v:rect>
            <v:rect style="position:absolute;left:7960;top:368;width:74;height:74" filled="true" fillcolor="#ffffff" stroked="false">
              <v:fill type="solid"/>
            </v:rect>
            <v:rect style="position:absolute;left:7960;top:368;width:74;height:74" filled="false" stroked="true" strokeweight=".313656pt" strokecolor="#000000">
              <v:stroke dashstyle="solid"/>
            </v:rect>
            <v:rect style="position:absolute;left:8008;top:372;width:48;height:74" filled="true" fillcolor="#ffffff" stroked="false">
              <v:fill type="solid"/>
            </v:rect>
            <v:rect style="position:absolute;left:8008;top:372;width:74;height:74" filled="false" stroked="true" strokeweight=".313656pt" strokecolor="#000000">
              <v:stroke dashstyle="solid"/>
            </v:rect>
            <v:rect style="position:absolute;left:8056;top:372;width:74;height:74" filled="true" fillcolor="#ffffff" stroked="false">
              <v:fill type="solid"/>
            </v:rect>
            <v:rect style="position:absolute;left:8056;top:372;width:74;height:74" filled="false" stroked="true" strokeweight=".313656pt" strokecolor="#000000">
              <v:stroke dashstyle="solid"/>
            </v:rect>
            <v:rect style="position:absolute;left:8100;top:376;width:74;height:76" filled="true" fillcolor="#ffffff" stroked="false">
              <v:fill type="solid"/>
            </v:rect>
            <v:rect style="position:absolute;left:8100;top:376;width:74;height:76" filled="false" stroked="true" strokeweight=".313656pt" strokecolor="#000000">
              <v:stroke dashstyle="solid"/>
            </v:rect>
            <v:rect style="position:absolute;left:8196;top:376;width:74;height:76" filled="true" fillcolor="#ffffff" stroked="false">
              <v:fill type="solid"/>
            </v:rect>
            <v:rect style="position:absolute;left:8196;top:376;width:74;height:76" filled="false" stroked="true" strokeweight=".313656pt" strokecolor="#000000">
              <v:stroke dashstyle="solid"/>
            </v:rect>
            <v:rect style="position:absolute;left:8289;top:376;width:74;height:76" filled="true" fillcolor="#ffffff" stroked="false">
              <v:fill type="solid"/>
            </v:rect>
            <v:rect style="position:absolute;left:8289;top:376;width:74;height:76" filled="false" stroked="true" strokeweight=".313656pt" strokecolor="#000000">
              <v:stroke dashstyle="solid"/>
            </v:rect>
            <v:rect style="position:absolute;left:8380;top:381;width:76;height:74" filled="true" fillcolor="#ffffff" stroked="false">
              <v:fill type="solid"/>
            </v:rect>
            <v:rect style="position:absolute;left:8380;top:381;width:76;height:74" filled="false" stroked="true" strokeweight=".313656pt" strokecolor="#000000">
              <v:stroke dashstyle="solid"/>
            </v:rect>
            <v:rect style="position:absolute;left:8477;top:381;width:74;height:74" filled="true" fillcolor="#ffffff" stroked="false">
              <v:fill type="solid"/>
            </v:rect>
            <v:rect style="position:absolute;left:8477;top:381;width:74;height:74" filled="false" stroked="true" strokeweight=".313656pt" strokecolor="#000000">
              <v:stroke dashstyle="solid"/>
            </v:rect>
            <v:rect style="position:absolute;left:8569;top:390;width:76;height:74" filled="true" fillcolor="#ffffff" stroked="false">
              <v:fill type="solid"/>
            </v:rect>
            <v:rect style="position:absolute;left:8569;top:390;width:76;height:74" filled="false" stroked="true" strokeweight=".313656pt" strokecolor="#000000">
              <v:stroke dashstyle="solid"/>
            </v:rect>
            <v:rect style="position:absolute;left:8662;top:390;width:76;height:74" filled="true" fillcolor="#ffffff" stroked="false">
              <v:fill type="solid"/>
            </v:rect>
            <v:rect style="position:absolute;left:8662;top:390;width:76;height:74" filled="false" stroked="true" strokeweight=".313656pt" strokecolor="#000000">
              <v:stroke dashstyle="solid"/>
            </v:rect>
            <v:rect style="position:absolute;left:8756;top:393;width:76;height:74" filled="true" fillcolor="#ffffff" stroked="false">
              <v:fill type="solid"/>
            </v:rect>
            <v:rect style="position:absolute;left:8756;top:393;width:76;height:74" filled="false" stroked="true" strokeweight=".313656pt" strokecolor="#000000">
              <v:stroke dashstyle="solid"/>
            </v:rect>
            <v:rect style="position:absolute;left:8850;top:393;width:76;height:74" filled="true" fillcolor="#ffffff" stroked="false">
              <v:fill type="solid"/>
            </v:rect>
            <v:rect style="position:absolute;left:8850;top:393;width:76;height:74" filled="false" stroked="true" strokeweight=".313656pt" strokecolor="#000000">
              <v:stroke dashstyle="solid"/>
            </v:rect>
            <v:shape style="position:absolute;left:7777;top:480;width:103;height:89" coordorigin="7778,480" coordsize="103,89" path="m7830,480l7778,569,7880,569,7830,480xe" filled="true" fillcolor="#ffffff" stroked="false">
              <v:path arrowok="t"/>
              <v:fill type="solid"/>
            </v:shape>
            <v:shape style="position:absolute;left:7777;top:480;width:103;height:89" coordorigin="7778,480" coordsize="103,89" path="m7830,480l7880,569,7778,569,7830,480xe" filled="false" stroked="true" strokeweight=".313656pt" strokecolor="#000000">
              <v:path arrowok="t"/>
              <v:stroke dashstyle="solid"/>
            </v:shape>
            <v:shape style="position:absolute;left:7965;top:482;width:103;height:89" coordorigin="7965,483" coordsize="103,89" path="m8018,483l7965,571,8068,571,8018,483xe" filled="true" fillcolor="#ffffff" stroked="false">
              <v:path arrowok="t"/>
              <v:fill type="solid"/>
            </v:shape>
            <v:shape style="position:absolute;left:7965;top:482;width:103;height:89" coordorigin="7965,483" coordsize="103,89" path="m8018,483l8068,571,7965,571,8018,483xe" filled="false" stroked="true" strokeweight=".313656pt" strokecolor="#000000">
              <v:path arrowok="t"/>
              <v:stroke dashstyle="solid"/>
            </v:shape>
            <v:shape style="position:absolute;left:8154;top:487;width:103;height:88" coordorigin="8154,487" coordsize="103,88" path="m8206,487l8154,575,8256,575,8206,487xe" filled="true" fillcolor="#ffffff" stroked="false">
              <v:path arrowok="t"/>
              <v:fill type="solid"/>
            </v:shape>
            <v:shape style="position:absolute;left:8154;top:487;width:103;height:88" coordorigin="8154,487" coordsize="103,88" path="m8206,487l8256,575,8154,575,8206,487xe" filled="false" stroked="true" strokeweight=".313656pt" strokecolor="#000000">
              <v:path arrowok="t"/>
              <v:stroke dashstyle="solid"/>
            </v:shape>
            <v:shape style="position:absolute;left:8312;top:489;width:102;height:88" coordorigin="8312,489" coordsize="102,88" path="m8363,489l8312,577,8413,577,8363,489xe" filled="true" fillcolor="#ffffff" stroked="false">
              <v:path arrowok="t"/>
              <v:fill type="solid"/>
            </v:shape>
            <v:shape style="position:absolute;left:8312;top:489;width:102;height:88" coordorigin="8312,489" coordsize="102,88" path="m8363,489l8413,577,8312,577,8363,489xe" filled="false" stroked="true" strokeweight=".313656pt" strokecolor="#000000">
              <v:path arrowok="t"/>
              <v:stroke dashstyle="solid"/>
            </v:shape>
            <v:shape style="position:absolute;left:8494;top:491;width:103;height:89" coordorigin="8494,492" coordsize="103,89" path="m8545,492l8494,580,8596,580,8545,492xe" filled="true" fillcolor="#ffffff" stroked="false">
              <v:path arrowok="t"/>
              <v:fill type="solid"/>
            </v:shape>
            <v:shape style="position:absolute;left:8494;top:491;width:103;height:89" coordorigin="8494,492" coordsize="103,89" path="m8545,492l8596,580,8494,580,8545,492xe" filled="false" stroked="true" strokeweight=".313656pt" strokecolor="#000000">
              <v:path arrowok="t"/>
              <v:stroke dashstyle="solid"/>
            </v:shape>
            <v:shape style="position:absolute;left:8614;top:493;width:103;height:89" coordorigin="8615,494" coordsize="103,89" path="m8667,494l8615,583,8717,583,8667,494xe" filled="true" fillcolor="#ffffff" stroked="false">
              <v:path arrowok="t"/>
              <v:fill type="solid"/>
            </v:shape>
            <v:shape style="position:absolute;left:8614;top:493;width:103;height:89" coordorigin="8615,494" coordsize="103,89" path="m8667,494l8717,583,8615,583,8667,494xe" filled="false" stroked="true" strokeweight=".313656pt" strokecolor="#000000">
              <v:path arrowok="t"/>
              <v:stroke dashstyle="solid"/>
            </v:shape>
            <v:shape style="position:absolute;left:8800;top:498;width:103;height:88" coordorigin="8800,499" coordsize="103,88" path="m8851,499l8800,586,8902,586,8851,499xe" filled="true" fillcolor="#ffffff" stroked="false">
              <v:path arrowok="t"/>
              <v:fill type="solid"/>
            </v:shape>
            <v:shape style="position:absolute;left:8800;top:498;width:103;height:88" coordorigin="8800,499" coordsize="103,88" path="m8851,499l8902,586,8800,586,8851,499xe" filled="false" stroked="true" strokeweight=".313656pt" strokecolor="#000000">
              <v:path arrowok="t"/>
              <v:stroke dashstyle="solid"/>
            </v:shape>
            <v:shape style="position:absolute;left:8948;top:500;width:102;height:88" coordorigin="8949,501" coordsize="102,88" path="m9000,501l8949,588,9050,588,9000,501xe" filled="true" fillcolor="#ffffff" stroked="false">
              <v:path arrowok="t"/>
              <v:fill type="solid"/>
            </v:shape>
            <v:shape style="position:absolute;left:8948;top:500;width:102;height:88" coordorigin="8949,501" coordsize="102,88" path="m9000,501l9050,588,8949,588,9000,501xe" filled="false" stroked="true" strokeweight=".313656pt" strokecolor="#000000">
              <v:path arrowok="t"/>
              <v:stroke dashstyle="solid"/>
            </v:shape>
            <v:shape style="position:absolute;left:9100;top:506;width:103;height:89" coordorigin="9100,506" coordsize="103,89" path="m9153,506l9100,595,9203,595,9153,506xe" filled="true" fillcolor="#ffffff" stroked="false">
              <v:path arrowok="t"/>
              <v:fill type="solid"/>
            </v:shape>
            <v:shape style="position:absolute;left:9100;top:506;width:103;height:89" coordorigin="9100,506" coordsize="103,89" path="m9153,506l9203,595,9100,595,9153,506xe" filled="false" stroked="true" strokeweight=".313656pt" strokecolor="#000000">
              <v:path arrowok="t"/>
              <v:stroke dashstyle="solid"/>
            </v:shape>
            <v:shape style="position:absolute;left:9276;top:509;width:233;height:101" type="#_x0000_t75" stroked="false">
              <v:imagedata r:id="rId10" o:title=""/>
            </v:shape>
            <v:shape style="position:absolute;left:9549;top:524;width:103;height:88" coordorigin="9549,525" coordsize="103,88" path="m9602,525l9549,612,9652,612,9602,525xe" filled="true" fillcolor="#ffffff" stroked="false">
              <v:path arrowok="t"/>
              <v:fill type="solid"/>
            </v:shape>
            <v:shape style="position:absolute;left:9549;top:524;width:103;height:88" coordorigin="9549,525" coordsize="103,88" path="m9602,525l9652,612,9549,612,9602,525xe" filled="false" stroked="true" strokeweight=".313656pt" strokecolor="#000000">
              <v:path arrowok="t"/>
              <v:stroke dashstyle="solid"/>
            </v:shape>
            <v:shape style="position:absolute;left:9698;top:524;width:103;height:88" coordorigin="9698,525" coordsize="103,88" path="m9749,525l9698,612,9801,612,9749,525xe" filled="true" fillcolor="#ffffff" stroked="false">
              <v:path arrowok="t"/>
              <v:fill type="solid"/>
            </v:shape>
            <v:shape style="position:absolute;left:9698;top:524;width:103;height:88" coordorigin="9698,525" coordsize="103,88" path="m9749,525l9801,612,9698,612,9749,525xe" filled="false" stroked="true" strokeweight=".313656pt" strokecolor="#000000">
              <v:path arrowok="t"/>
              <v:stroke dashstyle="solid"/>
            </v:shape>
            <v:shape style="position:absolute;left:7487;top:65;width:118;height:103" coordorigin="7488,65" coordsize="118,103" path="m7547,65l7605,168,7488,168,7547,65xe" filled="false" stroked="true" strokeweight=".565717pt" strokecolor="#000000">
              <v:path arrowok="t"/>
              <v:stroke dashstyle="solid"/>
            </v:shape>
            <w10:wrap type="none"/>
          </v:group>
        </w:pict>
      </w:r>
      <w:r>
        <w:rPr/>
        <w:drawing>
          <wp:anchor distT="0" distB="0" distL="0" distR="0" allowOverlap="1" layoutInCell="1" locked="0" behindDoc="0" simplePos="0" relativeHeight="1576">
            <wp:simplePos x="0" y="0"/>
            <wp:positionH relativeFrom="page">
              <wp:posOffset>4757638</wp:posOffset>
            </wp:positionH>
            <wp:positionV relativeFrom="paragraph">
              <wp:posOffset>-84896</wp:posOffset>
            </wp:positionV>
            <wp:extent cx="68560" cy="68560"/>
            <wp:effectExtent l="0" t="0" r="0" b="0"/>
            <wp:wrapNone/>
            <wp:docPr id="1" name="image6.png" descr=""/>
            <wp:cNvGraphicFramePr>
              <a:graphicFrameLocks noChangeAspect="1"/>
            </wp:cNvGraphicFramePr>
            <a:graphic>
              <a:graphicData uri="http://schemas.openxmlformats.org/drawingml/2006/picture">
                <pic:pic>
                  <pic:nvPicPr>
                    <pic:cNvPr id="2" name="image6.png"/>
                    <pic:cNvPicPr/>
                  </pic:nvPicPr>
                  <pic:blipFill>
                    <a:blip r:embed="rId11" cstate="print"/>
                    <a:stretch>
                      <a:fillRect/>
                    </a:stretch>
                  </pic:blipFill>
                  <pic:spPr>
                    <a:xfrm>
                      <a:off x="0" y="0"/>
                      <a:ext cx="68560" cy="68560"/>
                    </a:xfrm>
                    <a:prstGeom prst="rect">
                      <a:avLst/>
                    </a:prstGeom>
                  </pic:spPr>
                </pic:pic>
              </a:graphicData>
            </a:graphic>
          </wp:anchor>
        </w:drawing>
      </w:r>
      <w:r>
        <w:rPr>
          <w:w w:val="105"/>
          <w:sz w:val="17"/>
        </w:rPr>
        <w:t>-13</w:t>
      </w:r>
    </w:p>
    <w:p>
      <w:pPr>
        <w:tabs>
          <w:tab w:pos="1437" w:val="left" w:leader="none"/>
        </w:tabs>
        <w:spacing w:line="261" w:lineRule="auto" w:before="92"/>
        <w:ind w:left="143" w:right="1940" w:firstLine="0"/>
        <w:jc w:val="left"/>
        <w:rPr>
          <w:sz w:val="17"/>
        </w:rPr>
      </w:pPr>
      <w:r>
        <w:rPr/>
        <w:br w:type="column"/>
      </w:r>
      <w:r>
        <w:rPr>
          <w:spacing w:val="-3"/>
          <w:w w:val="105"/>
          <w:sz w:val="17"/>
        </w:rPr>
        <w:t>Hobbs</w:t>
      </w:r>
      <w:r>
        <w:rPr>
          <w:spacing w:val="-9"/>
          <w:w w:val="105"/>
          <w:sz w:val="17"/>
        </w:rPr>
        <w:t> </w:t>
      </w:r>
      <w:r>
        <w:rPr>
          <w:w w:val="105"/>
          <w:sz w:val="17"/>
        </w:rPr>
        <w:t>et</w:t>
      </w:r>
      <w:r>
        <w:rPr>
          <w:spacing w:val="-8"/>
          <w:w w:val="105"/>
          <w:sz w:val="17"/>
        </w:rPr>
        <w:t> </w:t>
      </w:r>
      <w:r>
        <w:rPr>
          <w:w w:val="105"/>
          <w:sz w:val="17"/>
        </w:rPr>
        <w:t>al.</w:t>
        <w:tab/>
      </w:r>
      <w:r>
        <w:rPr>
          <w:spacing w:val="-3"/>
          <w:w w:val="105"/>
          <w:sz w:val="17"/>
        </w:rPr>
        <w:t>Karunaratne </w:t>
      </w:r>
      <w:r>
        <w:rPr>
          <w:w w:val="105"/>
          <w:sz w:val="17"/>
        </w:rPr>
        <w:t>et</w:t>
      </w:r>
      <w:r>
        <w:rPr>
          <w:spacing w:val="-23"/>
          <w:w w:val="105"/>
          <w:sz w:val="17"/>
        </w:rPr>
        <w:t> </w:t>
      </w:r>
      <w:r>
        <w:rPr>
          <w:w w:val="105"/>
          <w:sz w:val="17"/>
        </w:rPr>
        <w:t>al. </w:t>
      </w:r>
      <w:r>
        <w:rPr>
          <w:spacing w:val="-3"/>
          <w:w w:val="105"/>
          <w:sz w:val="17"/>
        </w:rPr>
        <w:t>Mabruri </w:t>
      </w:r>
      <w:r>
        <w:rPr>
          <w:w w:val="105"/>
          <w:sz w:val="17"/>
        </w:rPr>
        <w:t>et</w:t>
      </w:r>
      <w:r>
        <w:rPr>
          <w:spacing w:val="-5"/>
          <w:w w:val="105"/>
          <w:sz w:val="17"/>
        </w:rPr>
        <w:t> </w:t>
      </w:r>
      <w:r>
        <w:rPr>
          <w:w w:val="105"/>
          <w:sz w:val="17"/>
        </w:rPr>
        <w:t>al.</w:t>
      </w:r>
    </w:p>
    <w:p>
      <w:pPr>
        <w:spacing w:after="0" w:line="261" w:lineRule="auto"/>
        <w:jc w:val="left"/>
        <w:rPr>
          <w:sz w:val="17"/>
        </w:rPr>
        <w:sectPr>
          <w:type w:val="continuous"/>
          <w:pgSz w:w="12240" w:h="15840"/>
          <w:pgMar w:top="700" w:bottom="880" w:left="1260" w:right="0"/>
          <w:cols w:num="3" w:equalWidth="0">
            <w:col w:w="4680" w:space="516"/>
            <w:col w:w="1145" w:space="39"/>
            <w:col w:w="4600"/>
          </w:cols>
        </w:sectPr>
      </w:pPr>
    </w:p>
    <w:p>
      <w:pPr>
        <w:pStyle w:val="BodyText"/>
        <w:tabs>
          <w:tab w:pos="4464" w:val="left" w:leader="none"/>
        </w:tabs>
        <w:spacing w:before="75"/>
        <w:ind w:left="462"/>
      </w:pPr>
      <w:r>
        <w:rPr>
          <w:rFonts w:ascii="Symbol" w:hAnsi="Symbol"/>
          <w:w w:val="105"/>
        </w:rPr>
        <w:t></w:t>
      </w:r>
      <w:r>
        <w:rPr>
          <w:w w:val="105"/>
        </w:rPr>
        <w:t>(matrix)</w:t>
      </w:r>
      <w:r>
        <w:rPr>
          <w:spacing w:val="-6"/>
          <w:w w:val="105"/>
        </w:rPr>
        <w:t> </w:t>
      </w:r>
      <w:r>
        <w:rPr>
          <w:w w:val="105"/>
        </w:rPr>
        <w:t>+</w:t>
      </w:r>
      <w:r>
        <w:rPr>
          <w:spacing w:val="-5"/>
          <w:w w:val="105"/>
        </w:rPr>
        <w:t> </w:t>
      </w:r>
      <w:r>
        <w:rPr>
          <w:rFonts w:ascii="Symbol" w:hAnsi="Symbol"/>
          <w:w w:val="105"/>
        </w:rPr>
        <w:t></w:t>
      </w:r>
      <w:r>
        <w:rPr>
          <w:w w:val="105"/>
        </w:rPr>
        <w:t>’(precip.)</w:t>
      </w:r>
      <w:r>
        <w:rPr>
          <w:spacing w:val="-7"/>
          <w:w w:val="105"/>
        </w:rPr>
        <w:t> </w:t>
      </w:r>
      <w:r>
        <w:rPr>
          <w:w w:val="105"/>
        </w:rPr>
        <w:t>→</w:t>
      </w:r>
      <w:r>
        <w:rPr>
          <w:spacing w:val="-6"/>
          <w:w w:val="105"/>
        </w:rPr>
        <w:t> </w:t>
      </w:r>
      <w:r>
        <w:rPr>
          <w:rFonts w:ascii="Symbol" w:hAnsi="Symbol"/>
          <w:w w:val="105"/>
        </w:rPr>
        <w:t></w:t>
      </w:r>
      <w:r>
        <w:rPr>
          <w:w w:val="105"/>
        </w:rPr>
        <w:t>’(matrix)</w:t>
      </w:r>
      <w:r>
        <w:rPr>
          <w:spacing w:val="-5"/>
          <w:w w:val="105"/>
        </w:rPr>
        <w:t> </w:t>
      </w:r>
      <w:r>
        <w:rPr>
          <w:w w:val="105"/>
        </w:rPr>
        <w:t>+</w:t>
      </w:r>
      <w:r>
        <w:rPr>
          <w:spacing w:val="-8"/>
          <w:w w:val="105"/>
        </w:rPr>
        <w:t> </w:t>
      </w:r>
      <w:r>
        <w:rPr>
          <w:rFonts w:ascii="Symbol" w:hAnsi="Symbol"/>
          <w:w w:val="105"/>
        </w:rPr>
        <w:t></w:t>
      </w:r>
      <w:r>
        <w:rPr>
          <w:w w:val="105"/>
        </w:rPr>
        <w:t>(precip.)</w:t>
      </w:r>
      <w:r>
        <w:rPr>
          <w:spacing w:val="-6"/>
          <w:w w:val="105"/>
        </w:rPr>
        <w:t> </w:t>
      </w:r>
      <w:r>
        <w:rPr>
          <w:w w:val="105"/>
        </w:rPr>
        <w:t>+</w:t>
      </w:r>
      <w:r>
        <w:rPr>
          <w:spacing w:val="-6"/>
          <w:w w:val="105"/>
        </w:rPr>
        <w:t> </w:t>
      </w:r>
      <w:r>
        <w:rPr>
          <w:w w:val="105"/>
        </w:rPr>
        <w:t>TCP</w:t>
        <w:tab/>
        <w:t>(8)</w:t>
      </w:r>
    </w:p>
    <w:p>
      <w:pPr>
        <w:pStyle w:val="BodyText"/>
        <w:spacing w:before="1"/>
        <w:rPr>
          <w:sz w:val="17"/>
        </w:rPr>
      </w:pPr>
    </w:p>
    <w:p>
      <w:pPr>
        <w:pStyle w:val="BodyText"/>
        <w:spacing w:line="136" w:lineRule="exact"/>
        <w:ind w:left="214"/>
      </w:pPr>
      <w:r>
        <w:rPr>
          <w:w w:val="105"/>
        </w:rPr>
        <w:t>The</w:t>
      </w:r>
      <w:r>
        <w:rPr>
          <w:spacing w:val="-3"/>
          <w:w w:val="105"/>
        </w:rPr>
        <w:t> </w:t>
      </w:r>
      <w:r>
        <w:rPr>
          <w:w w:val="105"/>
        </w:rPr>
        <w:t>cell</w:t>
      </w:r>
      <w:r>
        <w:rPr>
          <w:spacing w:val="-3"/>
          <w:w w:val="105"/>
        </w:rPr>
        <w:t> </w:t>
      </w:r>
      <w:r>
        <w:rPr>
          <w:w w:val="105"/>
        </w:rPr>
        <w:t>colony</w:t>
      </w:r>
      <w:r>
        <w:rPr>
          <w:spacing w:val="-4"/>
          <w:w w:val="105"/>
        </w:rPr>
        <w:t> </w:t>
      </w:r>
      <w:r>
        <w:rPr>
          <w:w w:val="105"/>
        </w:rPr>
        <w:t>is</w:t>
      </w:r>
      <w:r>
        <w:rPr>
          <w:spacing w:val="-3"/>
          <w:w w:val="105"/>
        </w:rPr>
        <w:t> </w:t>
      </w:r>
      <w:r>
        <w:rPr>
          <w:w w:val="105"/>
        </w:rPr>
        <w:t>growing</w:t>
      </w:r>
      <w:r>
        <w:rPr>
          <w:spacing w:val="-2"/>
          <w:w w:val="105"/>
        </w:rPr>
        <w:t> </w:t>
      </w:r>
      <w:r>
        <w:rPr>
          <w:w w:val="105"/>
        </w:rPr>
        <w:t>away</w:t>
      </w:r>
      <w:r>
        <w:rPr>
          <w:spacing w:val="-4"/>
          <w:w w:val="105"/>
        </w:rPr>
        <w:t> </w:t>
      </w:r>
      <w:r>
        <w:rPr>
          <w:w w:val="105"/>
        </w:rPr>
        <w:t>from</w:t>
      </w:r>
      <w:r>
        <w:rPr>
          <w:spacing w:val="-3"/>
          <w:w w:val="105"/>
        </w:rPr>
        <w:t> </w:t>
      </w:r>
      <w:r>
        <w:rPr>
          <w:w w:val="105"/>
        </w:rPr>
        <w:t>the</w:t>
      </w:r>
      <w:r>
        <w:rPr>
          <w:spacing w:val="-3"/>
          <w:w w:val="105"/>
        </w:rPr>
        <w:t> </w:t>
      </w:r>
      <w:r>
        <w:rPr>
          <w:w w:val="105"/>
        </w:rPr>
        <w:t>original</w:t>
      </w:r>
      <w:r>
        <w:rPr>
          <w:spacing w:val="-4"/>
          <w:w w:val="105"/>
        </w:rPr>
        <w:t> </w:t>
      </w:r>
      <w:r>
        <w:rPr>
          <w:w w:val="105"/>
        </w:rPr>
        <w:t>grain</w:t>
      </w:r>
      <w:r>
        <w:rPr>
          <w:spacing w:val="-2"/>
          <w:w w:val="105"/>
        </w:rPr>
        <w:t> </w:t>
      </w:r>
      <w:r>
        <w:rPr>
          <w:w w:val="105"/>
        </w:rPr>
        <w:t>boundary</w:t>
      </w:r>
    </w:p>
    <w:p>
      <w:pPr>
        <w:pStyle w:val="Heading5"/>
        <w:spacing w:line="172" w:lineRule="exact" w:before="26"/>
        <w:ind w:left="2930" w:right="1787"/>
        <w:jc w:val="center"/>
      </w:pPr>
      <w:r>
        <w:rPr/>
        <w:br w:type="column"/>
      </w:r>
      <w:r>
        <w:rPr>
          <w:w w:val="105"/>
        </w:rPr>
        <w:t>1300</w:t>
      </w:r>
      <w:r>
        <w:rPr>
          <w:spacing w:val="-24"/>
          <w:w w:val="105"/>
        </w:rPr>
        <w:t> </w:t>
      </w:r>
      <w:r>
        <w:rPr>
          <w:spacing w:val="-3"/>
          <w:w w:val="105"/>
        </w:rPr>
        <w:t>°C</w:t>
      </w:r>
    </w:p>
    <w:p>
      <w:pPr>
        <w:tabs>
          <w:tab w:pos="1497" w:val="left" w:leader="none"/>
          <w:tab w:pos="1805" w:val="left" w:leader="none"/>
          <w:tab w:pos="2170" w:val="left" w:leader="none"/>
          <w:tab w:pos="2732" w:val="left" w:leader="none"/>
        </w:tabs>
        <w:spacing w:line="156" w:lineRule="exact" w:before="0"/>
        <w:ind w:left="214" w:right="0" w:firstLine="0"/>
        <w:jc w:val="left"/>
        <w:rPr>
          <w:sz w:val="17"/>
        </w:rPr>
      </w:pPr>
      <w:r>
        <w:rPr/>
        <w:pict>
          <v:shape style="position:absolute;margin-left:339.850616pt;margin-top:2.400147pt;width:13.25pt;height:75.3pt;mso-position-horizontal-relative:page;mso-position-vertical-relative:paragraph;z-index:1696" type="#_x0000_t202" filled="false" stroked="false">
            <v:textbox inset="0,0,0,0" style="layout-flow:vertical;mso-layout-flow-alt:bottom-to-top">
              <w:txbxContent>
                <w:p>
                  <w:pPr>
                    <w:spacing w:before="23"/>
                    <w:ind w:left="20" w:right="0" w:firstLine="0"/>
                    <w:jc w:val="left"/>
                    <w:rPr>
                      <w:b/>
                      <w:sz w:val="17"/>
                    </w:rPr>
                  </w:pPr>
                  <w:r>
                    <w:rPr>
                      <w:b/>
                      <w:w w:val="105"/>
                      <w:sz w:val="17"/>
                    </w:rPr>
                    <w:t>lg(D</w:t>
                  </w:r>
                  <w:r>
                    <w:rPr>
                      <w:b/>
                      <w:w w:val="105"/>
                      <w:position w:val="9"/>
                      <w:sz w:val="10"/>
                    </w:rPr>
                    <w:t>Ni </w:t>
                  </w:r>
                  <w:r>
                    <w:rPr>
                      <w:b/>
                      <w:w w:val="105"/>
                      <w:sz w:val="17"/>
                    </w:rPr>
                    <w:t>) / lg(m</w:t>
                  </w:r>
                  <w:r>
                    <w:rPr>
                      <w:b/>
                      <w:w w:val="105"/>
                      <w:position w:val="9"/>
                      <w:sz w:val="10"/>
                    </w:rPr>
                    <w:t>2</w:t>
                  </w:r>
                  <w:r>
                    <w:rPr>
                      <w:b/>
                      <w:w w:val="105"/>
                      <w:sz w:val="17"/>
                    </w:rPr>
                    <w:t>s</w:t>
                  </w:r>
                  <w:r>
                    <w:rPr>
                      <w:b/>
                      <w:w w:val="105"/>
                      <w:position w:val="9"/>
                      <w:sz w:val="10"/>
                    </w:rPr>
                    <w:t>-1</w:t>
                  </w:r>
                  <w:r>
                    <w:rPr>
                      <w:b/>
                      <w:w w:val="105"/>
                      <w:sz w:val="17"/>
                    </w:rPr>
                    <w:t>)</w:t>
                  </w:r>
                </w:p>
              </w:txbxContent>
            </v:textbox>
            <w10:wrap type="none"/>
          </v:shape>
        </w:pict>
      </w:r>
      <w:r>
        <w:rPr>
          <w:w w:val="105"/>
          <w:position w:val="1"/>
          <w:sz w:val="17"/>
        </w:rPr>
        <w:t>-14</w:t>
        <w:tab/>
      </w:r>
      <w:r>
        <w:rPr>
          <w:w w:val="105"/>
          <w:position w:val="1"/>
          <w:sz w:val="17"/>
          <w:u w:val="single"/>
        </w:rPr>
        <w:t> </w:t>
      </w:r>
      <w:r>
        <w:rPr>
          <w:w w:val="105"/>
          <w:position w:val="1"/>
          <w:sz w:val="17"/>
        </w:rPr>
        <w:tab/>
      </w:r>
      <w:r>
        <w:rPr>
          <w:w w:val="105"/>
          <w:position w:val="1"/>
          <w:sz w:val="17"/>
          <w:u w:val="single"/>
        </w:rPr>
        <w:t> </w:t>
        <w:tab/>
      </w:r>
      <w:r>
        <w:rPr>
          <w:w w:val="105"/>
          <w:position w:val="1"/>
          <w:sz w:val="17"/>
        </w:rPr>
        <w:tab/>
      </w:r>
      <w:r>
        <w:rPr>
          <w:w w:val="105"/>
          <w:position w:val="1"/>
          <w:sz w:val="17"/>
          <w:u w:val="single"/>
        </w:rPr>
        <w:t> </w:t>
      </w:r>
      <w:r>
        <w:rPr>
          <w:w w:val="105"/>
          <w:sz w:val="17"/>
        </w:rPr>
        <w:t>1250</w:t>
      </w:r>
      <w:r>
        <w:rPr>
          <w:spacing w:val="-28"/>
          <w:w w:val="105"/>
          <w:sz w:val="17"/>
        </w:rPr>
        <w:t> </w:t>
      </w:r>
      <w:r>
        <w:rPr>
          <w:w w:val="105"/>
          <w:sz w:val="17"/>
        </w:rPr>
        <w:t>°C</w:t>
      </w:r>
    </w:p>
    <w:p>
      <w:pPr>
        <w:spacing w:line="169" w:lineRule="exact" w:before="0"/>
        <w:ind w:left="2927" w:right="1790" w:firstLine="0"/>
        <w:jc w:val="center"/>
        <w:rPr>
          <w:sz w:val="17"/>
        </w:rPr>
      </w:pPr>
      <w:r>
        <w:rPr>
          <w:w w:val="105"/>
          <w:sz w:val="17"/>
        </w:rPr>
        <w:t>1200</w:t>
      </w:r>
      <w:r>
        <w:rPr>
          <w:spacing w:val="-24"/>
          <w:w w:val="105"/>
          <w:sz w:val="17"/>
        </w:rPr>
        <w:t> </w:t>
      </w:r>
      <w:r>
        <w:rPr>
          <w:spacing w:val="-3"/>
          <w:w w:val="105"/>
          <w:sz w:val="17"/>
        </w:rPr>
        <w:t>°C</w:t>
      </w:r>
    </w:p>
    <w:p>
      <w:pPr>
        <w:spacing w:after="0" w:line="169" w:lineRule="exact"/>
        <w:jc w:val="center"/>
        <w:rPr>
          <w:sz w:val="17"/>
        </w:rPr>
        <w:sectPr>
          <w:type w:val="continuous"/>
          <w:pgSz w:w="12240" w:h="15840"/>
          <w:pgMar w:top="700" w:bottom="880" w:left="1260" w:right="0"/>
          <w:cols w:num="2" w:equalWidth="0">
            <w:col w:w="4696" w:space="958"/>
            <w:col w:w="5326"/>
          </w:cols>
        </w:sectPr>
      </w:pPr>
    </w:p>
    <w:p>
      <w:pPr>
        <w:pStyle w:val="BodyText"/>
        <w:spacing w:line="249" w:lineRule="auto" w:before="55"/>
        <w:ind w:left="214" w:right="39"/>
        <w:jc w:val="both"/>
      </w:pPr>
      <w:r>
        <w:rPr>
          <w:w w:val="105"/>
        </w:rPr>
        <w:t>with a continuous reaction front. This type of phase transformation was mostly found in 3</w:t>
      </w:r>
      <w:r>
        <w:rPr>
          <w:w w:val="105"/>
          <w:vertAlign w:val="superscript"/>
        </w:rPr>
        <w:t>rd</w:t>
      </w:r>
      <w:r>
        <w:rPr>
          <w:w w:val="105"/>
          <w:vertAlign w:val="baseline"/>
        </w:rPr>
        <w:t> generation superalloys containing 6 wt-% Re.</w:t>
      </w:r>
    </w:p>
    <w:p>
      <w:pPr>
        <w:pStyle w:val="BodyText"/>
        <w:spacing w:before="4"/>
      </w:pPr>
    </w:p>
    <w:p>
      <w:pPr>
        <w:pStyle w:val="BodyText"/>
        <w:spacing w:line="249" w:lineRule="auto"/>
        <w:ind w:left="214" w:right="38"/>
        <w:jc w:val="both"/>
      </w:pPr>
      <w:r>
        <w:rPr>
          <w:w w:val="105"/>
        </w:rPr>
        <w:t>An interesting aspect of the discontinuous transformation is that</w:t>
      </w:r>
      <w:r>
        <w:rPr>
          <w:spacing w:val="-27"/>
          <w:w w:val="105"/>
        </w:rPr>
        <w:t> </w:t>
      </w:r>
      <w:r>
        <w:rPr>
          <w:w w:val="105"/>
        </w:rPr>
        <w:t>it allows for a reliable determination of TCP-phase fraction as well as</w:t>
      </w:r>
      <w:r>
        <w:rPr>
          <w:spacing w:val="-6"/>
          <w:w w:val="105"/>
        </w:rPr>
        <w:t> </w:t>
      </w:r>
      <w:r>
        <w:rPr>
          <w:w w:val="105"/>
        </w:rPr>
        <w:t>phase</w:t>
      </w:r>
      <w:r>
        <w:rPr>
          <w:spacing w:val="-6"/>
          <w:w w:val="105"/>
        </w:rPr>
        <w:t> </w:t>
      </w:r>
      <w:r>
        <w:rPr>
          <w:w w:val="105"/>
        </w:rPr>
        <w:t>composition</w:t>
      </w:r>
      <w:r>
        <w:rPr>
          <w:spacing w:val="-6"/>
          <w:w w:val="105"/>
        </w:rPr>
        <w:t> </w:t>
      </w:r>
      <w:r>
        <w:rPr>
          <w:w w:val="105"/>
        </w:rPr>
        <w:t>in</w:t>
      </w:r>
      <w:r>
        <w:rPr>
          <w:spacing w:val="-7"/>
          <w:w w:val="105"/>
        </w:rPr>
        <w:t> </w:t>
      </w:r>
      <w:r>
        <w:rPr>
          <w:w w:val="105"/>
        </w:rPr>
        <w:t>equilibrium,</w:t>
      </w:r>
      <w:r>
        <w:rPr>
          <w:spacing w:val="-6"/>
          <w:w w:val="105"/>
        </w:rPr>
        <w:t> </w:t>
      </w:r>
      <w:r>
        <w:rPr>
          <w:w w:val="105"/>
        </w:rPr>
        <w:t>as</w:t>
      </w:r>
      <w:r>
        <w:rPr>
          <w:spacing w:val="-5"/>
          <w:w w:val="105"/>
        </w:rPr>
        <w:t> </w:t>
      </w:r>
      <w:r>
        <w:rPr>
          <w:w w:val="105"/>
        </w:rPr>
        <w:t>it</w:t>
      </w:r>
      <w:r>
        <w:rPr>
          <w:spacing w:val="-6"/>
          <w:w w:val="105"/>
        </w:rPr>
        <w:t> </w:t>
      </w:r>
      <w:r>
        <w:rPr>
          <w:w w:val="105"/>
        </w:rPr>
        <w:t>obviously</w:t>
      </w:r>
      <w:r>
        <w:rPr>
          <w:spacing w:val="-7"/>
          <w:w w:val="105"/>
        </w:rPr>
        <w:t> </w:t>
      </w:r>
      <w:r>
        <w:rPr>
          <w:w w:val="105"/>
        </w:rPr>
        <w:t>represents</w:t>
      </w:r>
      <w:r>
        <w:rPr>
          <w:spacing w:val="-7"/>
          <w:w w:val="105"/>
        </w:rPr>
        <w:t> </w:t>
      </w:r>
      <w:r>
        <w:rPr>
          <w:w w:val="105"/>
        </w:rPr>
        <w:t>the final stage of the phase transformation [26]. This is similar to eutectoid transformations in steels. Due to the large dimensions, the phase compositions can be easily measured with the microprobe (EPMA) method – transmission electron microscopy (TEM) is not required. Another advantage is the shorter time required for the reaction to occur compared to bulk discontinuous transformation. As such, in the present study cell colonies were used</w:t>
      </w:r>
      <w:r>
        <w:rPr>
          <w:spacing w:val="-3"/>
          <w:w w:val="105"/>
        </w:rPr>
        <w:t> </w:t>
      </w:r>
      <w:r>
        <w:rPr>
          <w:w w:val="105"/>
        </w:rPr>
        <w:t>for</w:t>
      </w:r>
      <w:r>
        <w:rPr>
          <w:spacing w:val="-3"/>
          <w:w w:val="105"/>
        </w:rPr>
        <w:t> </w:t>
      </w:r>
      <w:r>
        <w:rPr>
          <w:w w:val="105"/>
        </w:rPr>
        <w:t>obtaining</w:t>
      </w:r>
      <w:r>
        <w:rPr>
          <w:spacing w:val="-3"/>
          <w:w w:val="105"/>
        </w:rPr>
        <w:t> </w:t>
      </w:r>
      <w:r>
        <w:rPr>
          <w:w w:val="105"/>
        </w:rPr>
        <w:t>the</w:t>
      </w:r>
      <w:r>
        <w:rPr>
          <w:spacing w:val="-3"/>
          <w:w w:val="105"/>
        </w:rPr>
        <w:t> </w:t>
      </w:r>
      <w:r>
        <w:rPr>
          <w:w w:val="105"/>
        </w:rPr>
        <w:t>TCP-phase</w:t>
      </w:r>
      <w:r>
        <w:rPr>
          <w:spacing w:val="-4"/>
          <w:w w:val="105"/>
        </w:rPr>
        <w:t> </w:t>
      </w:r>
      <w:r>
        <w:rPr>
          <w:w w:val="105"/>
        </w:rPr>
        <w:t>fraction</w:t>
      </w:r>
      <w:r>
        <w:rPr>
          <w:spacing w:val="-4"/>
          <w:w w:val="105"/>
        </w:rPr>
        <w:t> </w:t>
      </w:r>
      <w:r>
        <w:rPr>
          <w:w w:val="105"/>
        </w:rPr>
        <w:t>as</w:t>
      </w:r>
      <w:r>
        <w:rPr>
          <w:spacing w:val="-3"/>
          <w:w w:val="105"/>
        </w:rPr>
        <w:t> </w:t>
      </w:r>
      <w:r>
        <w:rPr>
          <w:w w:val="105"/>
        </w:rPr>
        <w:t>a</w:t>
      </w:r>
      <w:r>
        <w:rPr>
          <w:spacing w:val="-3"/>
          <w:w w:val="105"/>
        </w:rPr>
        <w:t> </w:t>
      </w:r>
      <w:r>
        <w:rPr>
          <w:w w:val="105"/>
        </w:rPr>
        <w:t>function</w:t>
      </w:r>
      <w:r>
        <w:rPr>
          <w:spacing w:val="-3"/>
          <w:w w:val="105"/>
        </w:rPr>
        <w:t> </w:t>
      </w:r>
      <w:r>
        <w:rPr>
          <w:w w:val="105"/>
        </w:rPr>
        <w:t>of</w:t>
      </w:r>
      <w:r>
        <w:rPr>
          <w:spacing w:val="-3"/>
          <w:w w:val="105"/>
        </w:rPr>
        <w:t> </w:t>
      </w:r>
      <w:r>
        <w:rPr>
          <w:w w:val="105"/>
        </w:rPr>
        <w:t>the</w:t>
      </w:r>
      <w:r>
        <w:rPr>
          <w:spacing w:val="-3"/>
          <w:w w:val="105"/>
        </w:rPr>
        <w:t> </w:t>
      </w:r>
      <w:r>
        <w:rPr>
          <w:w w:val="105"/>
        </w:rPr>
        <w:t>Ru- content of the alloy. The measured TCP-phase fractions were evaluated by image analysis from</w:t>
      </w:r>
      <w:r>
        <w:rPr>
          <w:spacing w:val="-13"/>
          <w:w w:val="105"/>
        </w:rPr>
        <w:t> </w:t>
      </w:r>
      <w:r>
        <w:rPr>
          <w:w w:val="105"/>
        </w:rPr>
        <w:t>SEM-images.</w:t>
      </w:r>
    </w:p>
    <w:p>
      <w:pPr>
        <w:pStyle w:val="BodyText"/>
        <w:rPr>
          <w:sz w:val="18"/>
        </w:rPr>
      </w:pPr>
    </w:p>
    <w:p>
      <w:pPr>
        <w:pStyle w:val="BodyText"/>
        <w:spacing w:before="10"/>
        <w:rPr>
          <w:sz w:val="14"/>
        </w:rPr>
      </w:pPr>
    </w:p>
    <w:p>
      <w:pPr>
        <w:pStyle w:val="Heading6"/>
        <w:spacing w:line="153" w:lineRule="exact" w:before="1"/>
        <w:ind w:left="2144" w:right="1974"/>
        <w:jc w:val="center"/>
      </w:pPr>
      <w:r>
        <w:rPr>
          <w:w w:val="105"/>
        </w:rPr>
        <w:t>Results</w:t>
      </w:r>
    </w:p>
    <w:p>
      <w:pPr>
        <w:spacing w:line="193" w:lineRule="exact" w:before="0"/>
        <w:ind w:left="0" w:right="22" w:firstLine="0"/>
        <w:jc w:val="right"/>
        <w:rPr>
          <w:sz w:val="17"/>
        </w:rPr>
      </w:pPr>
      <w:r>
        <w:rPr/>
        <w:br w:type="column"/>
      </w:r>
      <w:r>
        <w:rPr>
          <w:spacing w:val="-2"/>
          <w:sz w:val="17"/>
        </w:rPr>
        <w:t>-15</w:t>
      </w:r>
    </w:p>
    <w:p>
      <w:pPr>
        <w:pStyle w:val="BodyText"/>
        <w:spacing w:before="2"/>
        <w:rPr>
          <w:sz w:val="20"/>
        </w:rPr>
      </w:pPr>
    </w:p>
    <w:p>
      <w:pPr>
        <w:pStyle w:val="Heading5"/>
        <w:ind w:right="22"/>
        <w:jc w:val="right"/>
      </w:pPr>
      <w:r>
        <w:rPr/>
        <w:pict>
          <v:shape style="position:absolute;margin-left:347.810425pt;margin-top:-.551144pt;width:7.8pt;height:16.3pt;mso-position-horizontal-relative:page;mso-position-vertical-relative:paragraph;z-index:1792" type="#_x0000_t202" filled="false" stroked="false">
            <v:textbox inset="0,0,0,0" style="layout-flow:vertical;mso-layout-flow-alt:bottom-to-top">
              <w:txbxContent>
                <w:p>
                  <w:pPr>
                    <w:spacing w:before="19"/>
                    <w:ind w:left="20" w:right="0" w:firstLine="0"/>
                    <w:jc w:val="left"/>
                    <w:rPr>
                      <w:b/>
                      <w:sz w:val="10"/>
                    </w:rPr>
                  </w:pPr>
                  <w:r>
                    <w:rPr>
                      <w:b/>
                      <w:w w:val="105"/>
                      <w:sz w:val="10"/>
                    </w:rPr>
                    <w:t>Ru,Ru</w:t>
                  </w:r>
                </w:p>
              </w:txbxContent>
            </v:textbox>
            <w10:wrap type="none"/>
          </v:shape>
        </w:pict>
      </w:r>
      <w:r>
        <w:rPr>
          <w:spacing w:val="-2"/>
        </w:rPr>
        <w:t>-16</w:t>
      </w:r>
    </w:p>
    <w:p>
      <w:pPr>
        <w:pStyle w:val="BodyText"/>
        <w:spacing w:before="1"/>
        <w:rPr>
          <w:sz w:val="20"/>
        </w:rPr>
      </w:pPr>
    </w:p>
    <w:p>
      <w:pPr>
        <w:spacing w:before="0"/>
        <w:ind w:left="0" w:right="22" w:firstLine="0"/>
        <w:jc w:val="right"/>
        <w:rPr>
          <w:sz w:val="17"/>
        </w:rPr>
      </w:pPr>
      <w:r>
        <w:rPr>
          <w:spacing w:val="-2"/>
          <w:sz w:val="17"/>
        </w:rPr>
        <w:t>-17</w:t>
      </w:r>
    </w:p>
    <w:p>
      <w:pPr>
        <w:pStyle w:val="BodyText"/>
        <w:spacing w:before="1"/>
        <w:rPr>
          <w:sz w:val="20"/>
        </w:rPr>
      </w:pPr>
    </w:p>
    <w:p>
      <w:pPr>
        <w:spacing w:before="0"/>
        <w:ind w:left="0" w:right="22" w:firstLine="0"/>
        <w:jc w:val="right"/>
        <w:rPr>
          <w:sz w:val="17"/>
        </w:rPr>
      </w:pPr>
      <w:r>
        <w:rPr>
          <w:spacing w:val="-2"/>
          <w:sz w:val="17"/>
        </w:rPr>
        <w:t>-18</w:t>
      </w:r>
    </w:p>
    <w:p>
      <w:pPr>
        <w:pStyle w:val="BodyText"/>
        <w:rPr>
          <w:sz w:val="18"/>
        </w:rPr>
      </w:pPr>
    </w:p>
    <w:p>
      <w:pPr>
        <w:pStyle w:val="BodyText"/>
        <w:rPr>
          <w:sz w:val="18"/>
        </w:rPr>
      </w:pPr>
    </w:p>
    <w:p>
      <w:pPr>
        <w:pStyle w:val="BodyText"/>
        <w:rPr>
          <w:sz w:val="18"/>
        </w:rPr>
      </w:pPr>
    </w:p>
    <w:p>
      <w:pPr>
        <w:pStyle w:val="BodyText"/>
        <w:spacing w:before="5"/>
        <w:rPr>
          <w:sz w:val="17"/>
        </w:rPr>
      </w:pPr>
    </w:p>
    <w:p>
      <w:pPr>
        <w:spacing w:line="257" w:lineRule="exact" w:before="0"/>
        <w:ind w:left="214" w:right="0" w:firstLine="0"/>
        <w:jc w:val="left"/>
        <w:rPr>
          <w:sz w:val="23"/>
        </w:rPr>
      </w:pPr>
      <w:r>
        <w:rPr>
          <w:b/>
          <w:sz w:val="23"/>
        </w:rPr>
        <w:t>b</w:t>
      </w:r>
      <w:r>
        <w:rPr>
          <w:sz w:val="23"/>
        </w:rPr>
        <w:t>)</w:t>
      </w:r>
    </w:p>
    <w:p>
      <w:pPr>
        <w:pStyle w:val="Heading5"/>
        <w:spacing w:line="188" w:lineRule="exact"/>
        <w:jc w:val="right"/>
      </w:pPr>
      <w:r>
        <w:rPr>
          <w:spacing w:val="-2"/>
        </w:rPr>
        <w:t>-13</w:t>
      </w:r>
    </w:p>
    <w:p>
      <w:pPr>
        <w:pStyle w:val="BodyText"/>
        <w:spacing w:before="3"/>
        <w:rPr>
          <w:sz w:val="20"/>
        </w:rPr>
      </w:pPr>
    </w:p>
    <w:p>
      <w:pPr>
        <w:spacing w:before="0"/>
        <w:ind w:left="0" w:right="0" w:firstLine="0"/>
        <w:jc w:val="right"/>
        <w:rPr>
          <w:sz w:val="17"/>
        </w:rPr>
      </w:pPr>
      <w:r>
        <w:rPr/>
        <w:pict>
          <v:shape style="position:absolute;margin-left:340.837799pt;margin-top:7.023856pt;width:7.85pt;height:12.1pt;mso-position-horizontal-relative:page;mso-position-vertical-relative:paragraph;z-index:1744" type="#_x0000_t202" filled="false" stroked="false">
            <v:textbox inset="0,0,0,0" style="layout-flow:vertical;mso-layout-flow-alt:bottom-to-top">
              <w:txbxContent>
                <w:p>
                  <w:pPr>
                    <w:spacing w:before="20"/>
                    <w:ind w:left="20" w:right="0" w:firstLine="0"/>
                    <w:jc w:val="left"/>
                    <w:rPr>
                      <w:b/>
                      <w:sz w:val="10"/>
                    </w:rPr>
                  </w:pPr>
                  <w:r>
                    <w:rPr>
                      <w:b/>
                      <w:w w:val="105"/>
                      <w:sz w:val="10"/>
                    </w:rPr>
                    <w:t>2 -1</w:t>
                  </w:r>
                </w:p>
              </w:txbxContent>
            </v:textbox>
            <w10:wrap type="none"/>
          </v:shape>
        </w:pict>
      </w:r>
      <w:r>
        <w:rPr/>
        <w:pict>
          <v:shape style="position:absolute;margin-left:342.338562pt;margin-top:4.229368pt;width:14.35pt;height:54.1pt;mso-position-horizontal-relative:page;mso-position-vertical-relative:paragraph;z-index:1768" type="#_x0000_t202" filled="false" stroked="false">
            <v:textbox inset="0,0,0,0" style="layout-flow:vertical;mso-layout-flow-alt:bottom-to-top">
              <w:txbxContent>
                <w:p>
                  <w:pPr>
                    <w:spacing w:line="164" w:lineRule="exact" w:before="18"/>
                    <w:ind w:left="281" w:right="0" w:firstLine="0"/>
                    <w:jc w:val="left"/>
                    <w:rPr>
                      <w:b/>
                      <w:sz w:val="17"/>
                    </w:rPr>
                  </w:pPr>
                  <w:r>
                    <w:rPr>
                      <w:b/>
                      <w:w w:val="105"/>
                      <w:sz w:val="17"/>
                    </w:rPr>
                    <w:t>) / lg(m s )</w:t>
                  </w:r>
                </w:p>
                <w:p>
                  <w:pPr>
                    <w:spacing w:line="83" w:lineRule="exact" w:before="0"/>
                    <w:ind w:left="20" w:right="0" w:firstLine="0"/>
                    <w:jc w:val="left"/>
                    <w:rPr>
                      <w:b/>
                      <w:sz w:val="10"/>
                    </w:rPr>
                  </w:pPr>
                  <w:r>
                    <w:rPr>
                      <w:b/>
                      <w:w w:val="105"/>
                      <w:sz w:val="10"/>
                    </w:rPr>
                    <w:t>Re,Re</w:t>
                  </w:r>
                </w:p>
              </w:txbxContent>
            </v:textbox>
            <w10:wrap type="none"/>
          </v:shape>
        </w:pict>
      </w:r>
      <w:r>
        <w:rPr>
          <w:spacing w:val="-2"/>
          <w:sz w:val="17"/>
        </w:rPr>
        <w:t>-14</w:t>
      </w:r>
    </w:p>
    <w:p>
      <w:pPr>
        <w:pStyle w:val="BodyText"/>
        <w:spacing w:before="5"/>
        <w:rPr>
          <w:sz w:val="20"/>
        </w:rPr>
      </w:pPr>
    </w:p>
    <w:p>
      <w:pPr>
        <w:spacing w:before="0"/>
        <w:ind w:left="0" w:right="0" w:firstLine="0"/>
        <w:jc w:val="right"/>
        <w:rPr>
          <w:sz w:val="17"/>
        </w:rPr>
      </w:pPr>
      <w:r>
        <w:rPr>
          <w:spacing w:val="-2"/>
          <w:sz w:val="17"/>
        </w:rPr>
        <w:t>-15</w:t>
      </w:r>
    </w:p>
    <w:p>
      <w:pPr>
        <w:spacing w:before="62"/>
        <w:ind w:left="1129" w:right="503" w:firstLine="0"/>
        <w:jc w:val="center"/>
        <w:rPr>
          <w:sz w:val="17"/>
        </w:rPr>
      </w:pPr>
      <w:r>
        <w:rPr/>
        <w:br w:type="column"/>
      </w:r>
      <w:r>
        <w:rPr>
          <w:w w:val="105"/>
          <w:sz w:val="17"/>
        </w:rPr>
        <w:t>1100</w:t>
      </w:r>
      <w:r>
        <w:rPr>
          <w:spacing w:val="-26"/>
          <w:w w:val="105"/>
          <w:sz w:val="17"/>
        </w:rPr>
        <w:t> </w:t>
      </w:r>
      <w:r>
        <w:rPr>
          <w:w w:val="105"/>
          <w:sz w:val="17"/>
        </w:rPr>
        <w:t>°C</w:t>
      </w:r>
    </w:p>
    <w:p>
      <w:pPr>
        <w:pStyle w:val="BodyText"/>
        <w:spacing w:before="8"/>
      </w:pPr>
    </w:p>
    <w:p>
      <w:pPr>
        <w:spacing w:before="0"/>
        <w:ind w:left="1129" w:right="505" w:firstLine="0"/>
        <w:jc w:val="center"/>
        <w:rPr>
          <w:sz w:val="17"/>
        </w:rPr>
      </w:pPr>
      <w:r>
        <w:rPr>
          <w:w w:val="105"/>
          <w:sz w:val="17"/>
        </w:rPr>
        <w:t>1000</w:t>
      </w:r>
      <w:r>
        <w:rPr>
          <w:spacing w:val="-26"/>
          <w:w w:val="105"/>
          <w:sz w:val="17"/>
        </w:rPr>
        <w:t> </w:t>
      </w:r>
      <w:r>
        <w:rPr>
          <w:w w:val="105"/>
          <w:sz w:val="17"/>
        </w:rPr>
        <w:t>°C</w:t>
      </w:r>
    </w:p>
    <w:p>
      <w:pPr>
        <w:pStyle w:val="BodyText"/>
        <w:spacing w:before="7"/>
        <w:rPr>
          <w:sz w:val="23"/>
        </w:rPr>
      </w:pPr>
    </w:p>
    <w:p>
      <w:pPr>
        <w:spacing w:before="0"/>
        <w:ind w:left="1129" w:right="412" w:firstLine="0"/>
        <w:jc w:val="center"/>
        <w:rPr>
          <w:sz w:val="17"/>
        </w:rPr>
      </w:pPr>
      <w:r>
        <w:rPr>
          <w:w w:val="105"/>
          <w:sz w:val="17"/>
          <w:u w:val="single"/>
        </w:rPr>
        <w:t>900</w:t>
      </w:r>
      <w:r>
        <w:rPr>
          <w:spacing w:val="-19"/>
          <w:w w:val="105"/>
          <w:sz w:val="17"/>
          <w:u w:val="single"/>
        </w:rPr>
        <w:t> </w:t>
      </w:r>
      <w:r>
        <w:rPr>
          <w:spacing w:val="-3"/>
          <w:w w:val="105"/>
          <w:sz w:val="17"/>
          <w:u w:val="single"/>
        </w:rPr>
        <w:t>°</w:t>
      </w:r>
      <w:r>
        <w:rPr>
          <w:spacing w:val="-3"/>
          <w:w w:val="105"/>
          <w:sz w:val="17"/>
        </w:rPr>
        <w:t>C</w:t>
      </w:r>
    </w:p>
    <w:p>
      <w:pPr>
        <w:pStyle w:val="BodyText"/>
        <w:rPr>
          <w:sz w:val="18"/>
        </w:rPr>
      </w:pPr>
    </w:p>
    <w:p>
      <w:pPr>
        <w:tabs>
          <w:tab w:pos="581" w:val="left" w:leader="none"/>
          <w:tab w:pos="1143" w:val="left" w:leader="none"/>
          <w:tab w:pos="1705" w:val="left" w:leader="none"/>
          <w:tab w:pos="2266" w:val="left" w:leader="none"/>
          <w:tab w:pos="2784" w:val="left" w:leader="none"/>
        </w:tabs>
        <w:spacing w:line="186" w:lineRule="exact" w:before="112"/>
        <w:ind w:left="21" w:right="0" w:firstLine="0"/>
        <w:jc w:val="left"/>
        <w:rPr>
          <w:sz w:val="17"/>
        </w:rPr>
      </w:pPr>
      <w:r>
        <w:rPr>
          <w:w w:val="105"/>
          <w:sz w:val="17"/>
        </w:rPr>
        <w:t>0</w:t>
        <w:tab/>
        <w:t>2</w:t>
        <w:tab/>
        <w:t>4</w:t>
        <w:tab/>
        <w:t>6</w:t>
        <w:tab/>
        <w:t>8</w:t>
        <w:tab/>
        <w:t>10</w:t>
      </w:r>
    </w:p>
    <w:p>
      <w:pPr>
        <w:spacing w:line="186" w:lineRule="exact" w:before="0"/>
        <w:ind w:left="66" w:right="1792" w:firstLine="0"/>
        <w:jc w:val="center"/>
        <w:rPr>
          <w:b/>
          <w:sz w:val="17"/>
        </w:rPr>
      </w:pPr>
      <w:r>
        <w:rPr>
          <w:b/>
          <w:w w:val="105"/>
          <w:sz w:val="17"/>
        </w:rPr>
        <w:t>Ru / wt-%</w:t>
      </w:r>
    </w:p>
    <w:p>
      <w:pPr>
        <w:pStyle w:val="BodyText"/>
        <w:rPr>
          <w:b/>
          <w:sz w:val="18"/>
        </w:rPr>
      </w:pPr>
    </w:p>
    <w:p>
      <w:pPr>
        <w:pStyle w:val="BodyText"/>
        <w:rPr>
          <w:b/>
          <w:sz w:val="18"/>
        </w:rPr>
      </w:pPr>
    </w:p>
    <w:p>
      <w:pPr>
        <w:tabs>
          <w:tab w:pos="1696" w:val="left" w:leader="none"/>
        </w:tabs>
        <w:spacing w:line="261" w:lineRule="auto" w:before="149"/>
        <w:ind w:left="391" w:right="1892" w:firstLine="0"/>
        <w:jc w:val="left"/>
        <w:rPr>
          <w:sz w:val="17"/>
        </w:rPr>
      </w:pPr>
      <w:r>
        <w:rPr/>
        <w:pict>
          <v:group style="position:absolute;margin-left:370.465271pt;margin-top:19.592403pt;width:149.450pt;height:111.85pt;mso-position-horizontal-relative:page;mso-position-vertical-relative:paragraph;z-index:-58168" coordorigin="7409,392" coordsize="2989,2237">
            <v:line style="position:absolute" from="7509,2629" to="7509,2586" stroked="true" strokeweight=".442529pt" strokecolor="#000000">
              <v:stroke dashstyle="solid"/>
            </v:line>
            <v:line style="position:absolute" from="7793,2608" to="7793,2586" stroked="true" strokeweight=".442529pt" strokecolor="#000000">
              <v:stroke dashstyle="solid"/>
            </v:line>
            <v:line style="position:absolute" from="8075,2629" to="8075,2586" stroked="true" strokeweight=".442529pt" strokecolor="#000000">
              <v:stroke dashstyle="solid"/>
            </v:line>
            <v:line style="position:absolute" from="8358,2608" to="8358,2586" stroked="true" strokeweight=".442529pt" strokecolor="#000000">
              <v:stroke dashstyle="solid"/>
            </v:line>
            <v:line style="position:absolute" from="8640,2629" to="8640,2586" stroked="true" strokeweight=".442529pt" strokecolor="#000000">
              <v:stroke dashstyle="solid"/>
            </v:line>
            <v:line style="position:absolute" from="8923,2608" to="8923,2586" stroked="true" strokeweight=".442529pt" strokecolor="#000000">
              <v:stroke dashstyle="solid"/>
            </v:line>
            <v:line style="position:absolute" from="9206,2629" to="9206,2586" stroked="true" strokeweight=".442529pt" strokecolor="#000000">
              <v:stroke dashstyle="solid"/>
            </v:line>
            <v:line style="position:absolute" from="9488,2608" to="9488,2586" stroked="true" strokeweight=".442529pt" strokecolor="#000000">
              <v:stroke dashstyle="solid"/>
            </v:line>
            <v:line style="position:absolute" from="9771,2629" to="9771,2586" stroked="true" strokeweight=".442529pt" strokecolor="#000000">
              <v:stroke dashstyle="solid"/>
            </v:line>
            <v:line style="position:absolute" from="10053,2608" to="10053,2586" stroked="true" strokeweight=".442529pt" strokecolor="#000000">
              <v:stroke dashstyle="solid"/>
            </v:line>
            <v:line style="position:absolute" from="10336,2629" to="10336,2586" stroked="true" strokeweight=".442529pt" strokecolor="#000000">
              <v:stroke dashstyle="solid"/>
            </v:line>
            <v:line style="position:absolute" from="7453,2586" to="10393,2586" stroked="true" strokeweight=".442529pt" strokecolor="#000000">
              <v:stroke dashstyle="solid"/>
            </v:line>
            <v:line style="position:absolute" from="7409,2586" to="7453,2586" stroked="true" strokeweight=".442529pt" strokecolor="#000000">
              <v:stroke dashstyle="solid"/>
            </v:line>
            <v:line style="position:absolute" from="7431,2370" to="7453,2370" stroked="true" strokeweight=".442529pt" strokecolor="#000000">
              <v:stroke dashstyle="solid"/>
            </v:line>
            <v:line style="position:absolute" from="7409,2157" to="7453,2157" stroked="true" strokeweight=".442529pt" strokecolor="#000000">
              <v:stroke dashstyle="solid"/>
            </v:line>
            <v:line style="position:absolute" from="7431,1941" to="7453,1941" stroked="true" strokeweight=".442529pt" strokecolor="#000000">
              <v:stroke dashstyle="solid"/>
            </v:line>
            <v:line style="position:absolute" from="7409,1727" to="7453,1727" stroked="true" strokeweight=".442529pt" strokecolor="#000000">
              <v:stroke dashstyle="solid"/>
            </v:line>
            <v:line style="position:absolute" from="7431,1511" to="7453,1511" stroked="true" strokeweight=".442529pt" strokecolor="#000000">
              <v:stroke dashstyle="solid"/>
            </v:line>
            <v:line style="position:absolute" from="7409,1296" to="7453,1296" stroked="true" strokeweight=".442529pt" strokecolor="#000000">
              <v:stroke dashstyle="solid"/>
            </v:line>
            <v:line style="position:absolute" from="7431,1082" to="7453,1082" stroked="true" strokeweight=".442529pt" strokecolor="#000000">
              <v:stroke dashstyle="solid"/>
            </v:line>
            <v:line style="position:absolute" from="7409,866" to="7453,866" stroked="true" strokeweight=".442529pt" strokecolor="#000000">
              <v:stroke dashstyle="solid"/>
            </v:line>
            <v:line style="position:absolute" from="7431,652" to="7453,652" stroked="true" strokeweight=".442529pt" strokecolor="#000000">
              <v:stroke dashstyle="solid"/>
            </v:line>
            <v:line style="position:absolute" from="7409,436" to="7453,436" stroked="true" strokeweight=".442529pt" strokecolor="#000000">
              <v:stroke dashstyle="solid"/>
            </v:line>
            <v:line style="position:absolute" from="7453,2586" to="7453,436" stroked="true" strokeweight=".442529pt" strokecolor="#000000">
              <v:stroke dashstyle="solid"/>
            </v:line>
            <v:shape style="position:absolute;left:7537;top:2037;width:2799;height:28" coordorigin="7538,2037" coordsize="2799,28" path="m7538,2065l7820,2063,7900,2061,7980,2059,8060,2057,8140,2055,8221,2053,8301,2051,8381,2050,8462,2048,8542,2047,8622,2046,8702,2045,8783,2044,8863,2043,8944,2043,9024,2042,9104,2042,9185,2041,9265,2041,9345,2041,9426,2040,9506,2040,9586,2040,9667,2040,9747,2039,9827,2039,9908,2039,9988,2039,10068,2038,10149,2038,10229,2038,10309,2037,10336,2037e" filled="false" stroked="true" strokeweight=".316498pt" strokecolor="#000000">
              <v:path arrowok="t"/>
              <v:stroke dashstyle="solid"/>
            </v:shape>
            <v:shape style="position:absolute;left:7537;top:1675;width:2799;height:29" coordorigin="7538,1676" coordsize="2799,29" path="m7538,1704l7820,1703,7900,1700,7980,1697,8060,1695,8140,1693,8220,1691,8301,1689,8381,1688,8461,1686,8541,1685,8622,1684,8702,1683,8783,1682,8863,1681,8943,1681,9024,1680,9104,1680,9185,1679,9265,1679,9345,1679,9426,1679,9506,1678,9587,1678,9667,1678,9747,1678,9828,1678,9908,1678,9988,1677,10068,1677,10149,1677,10229,1676,10309,1676,10336,1676e" filled="false" stroked="true" strokeweight=".316498pt" strokecolor="#000000">
              <v:path arrowok="t"/>
              <v:stroke dashstyle="solid"/>
            </v:shape>
            <v:shape style="position:absolute;left:7537;top:1362;width:2799;height:29" coordorigin="7538,1363" coordsize="2799,29" path="m7538,1391l7820,1389,7900,1386,7980,1384,8061,1382,8141,1380,8221,1378,8301,1376,8382,1375,8462,1373,8542,1372,8623,1371,8703,1370,8783,1369,8863,1368,8944,1368,9024,1367,9104,1366,9185,1366,9265,1366,9345,1365,9426,1365,9506,1365,9586,1365,9666,1365,9747,1364,9827,1364,9907,1364,9988,1364,10068,1364,10148,1364,10229,1363,10309,1363,10336,1363e" filled="false" stroked="true" strokeweight=".316498pt" strokecolor="#000000">
              <v:path arrowok="t"/>
              <v:stroke dashstyle="solid"/>
            </v:shape>
            <v:shape style="position:absolute;left:7537;top:1221;width:2799;height:29" coordorigin="7538,1222" coordsize="2799,29" path="m7538,1250l7820,1249,7900,1246,7980,1244,8060,1241,8140,1239,8221,1237,8301,1235,8381,1234,8461,1232,8542,1231,8622,1230,8702,1229,8783,1228,8863,1227,8943,1226,9024,1226,9104,1225,9185,1225,9265,1225,9345,1224,9426,1224,9506,1224,9586,1224,9667,1224,9747,1223,9827,1223,9908,1223,9988,1223,10068,1223,10149,1223,10229,1222,10309,1222,10336,1222e" filled="false" stroked="true" strokeweight=".316498pt" strokecolor="#000000">
              <v:path arrowok="t"/>
              <v:stroke dashstyle="solid"/>
            </v:shape>
            <v:shape style="position:absolute;left:7537;top:1090;width:2799;height:29" coordorigin="7538,1090" coordsize="2799,29" path="m7538,1118l7820,1117,7900,1114,7980,1112,8060,1109,8140,1107,8221,1105,8301,1103,8381,1101,8461,1100,8542,1099,8622,1097,8702,1096,8783,1096,8863,1095,8943,1094,9024,1093,9104,1093,9185,1093,9265,1092,9345,1092,9426,1092,9506,1092,9586,1092,9667,1091,9747,1091,9827,1091,9908,1091,9988,1091,10068,1091,10149,1091,10229,1090,10309,1090,10336,1090e" filled="false" stroked="true" strokeweight=".316498pt" strokecolor="#000000">
              <v:path arrowok="t"/>
              <v:stroke dashstyle="solid"/>
            </v:shape>
            <v:shape style="position:absolute;left:7749;top:2204;width:86;height:86" coordorigin="7749,2204" coordsize="86,86" path="m7835,2247l7831,2230,7822,2217,7808,2208,7791,2204,7775,2208,7761,2217,7753,2230,7749,2247,7753,2263,7761,2277,7775,2286,7791,2290,7808,2286,7822,2277,7831,2263,7835,2247xe" filled="false" stroked="true" strokeweight=".316498pt" strokecolor="#000000">
              <v:path arrowok="t"/>
              <v:stroke dashstyle="solid"/>
            </v:shape>
            <v:shape style="position:absolute;left:8031;top:2204;width:86;height:86" coordorigin="8031,2204" coordsize="86,86" path="m8117,2247l8113,2230,8104,2217,8090,2208,8073,2204,8057,2208,8043,2217,8035,2230,8031,2247,8035,2263,8043,2277,8057,2286,8073,2290,8090,2286,8104,2277,8113,2263,8117,2247xe" filled="false" stroked="true" strokeweight=".316498pt" strokecolor="#000000">
              <v:path arrowok="t"/>
              <v:stroke dashstyle="solid"/>
            </v:shape>
            <v:shape style="position:absolute;left:8314;top:2204;width:86;height:86" coordorigin="8314,2204" coordsize="86,86" path="m8400,2247l8396,2230,8387,2217,8373,2208,8357,2204,8340,2208,8327,2217,8318,2230,8314,2247,8318,2263,8327,2277,8340,2286,8357,2290,8373,2286,8387,2277,8396,2263,8400,2247xe" filled="false" stroked="true" strokeweight=".316498pt" strokecolor="#000000">
              <v:path arrowok="t"/>
              <v:stroke dashstyle="solid"/>
            </v:shape>
            <v:shape style="position:absolute;left:8597;top:2204;width:85;height:86" coordorigin="8598,2204" coordsize="85,86" path="m8682,2247l8678,2230,8669,2217,8656,2208,8640,2204,8623,2208,8610,2217,8601,2230,8598,2247,8601,2263,8610,2277,8623,2286,8640,2290,8656,2286,8669,2277,8678,2263,8682,2247xe" filled="false" stroked="true" strokeweight=".316498pt" strokecolor="#000000">
              <v:path arrowok="t"/>
              <v:stroke dashstyle="solid"/>
            </v:shape>
            <v:shape style="position:absolute;left:8879;top:2204;width:86;height:86" coordorigin="8880,2204" coordsize="86,86" path="m8965,2247l8961,2230,8952,2217,8939,2208,8922,2204,8905,2208,8892,2217,8883,2230,8880,2247,8883,2263,8892,2277,8905,2286,8922,2290,8939,2286,8952,2277,8961,2263,8965,2247xe" filled="false" stroked="true" strokeweight=".316498pt" strokecolor="#000000">
              <v:path arrowok="t"/>
              <v:stroke dashstyle="solid"/>
            </v:shape>
            <v:shape style="position:absolute;left:9162;top:2204;width:86;height:86" coordorigin="9163,2204" coordsize="86,86" path="m9248,2247l9245,2230,9235,2217,9222,2208,9205,2204,9188,2208,9175,2217,9166,2230,9163,2247,9166,2263,9175,2277,9188,2286,9205,2290,9222,2286,9235,2277,9245,2263,9248,2247xe" filled="false" stroked="true" strokeweight=".316498pt" strokecolor="#000000">
              <v:path arrowok="t"/>
              <v:stroke dashstyle="solid"/>
            </v:shape>
            <v:shape style="position:absolute;left:9444;top:2204;width:86;height:86" coordorigin="9445,2204" coordsize="86,86" path="m9530,2247l9527,2230,9517,2217,9504,2208,9487,2204,9470,2208,9457,2217,9448,2230,9445,2247,9448,2263,9457,2277,9470,2286,9487,2290,9504,2286,9517,2277,9527,2263,9530,2247xe" filled="false" stroked="true" strokeweight=".316498pt" strokecolor="#000000">
              <v:path arrowok="t"/>
              <v:stroke dashstyle="solid"/>
            </v:shape>
            <v:shape style="position:absolute;left:9727;top:2204;width:86;height:86" coordorigin="9728,2204" coordsize="86,86" path="m9813,2247l9810,2230,9801,2217,9787,2208,9770,2204,9753,2208,9740,2217,9731,2230,9728,2247,9731,2263,9740,2277,9753,2286,9770,2290,9787,2286,9801,2277,9810,2263,9813,2247xe" filled="false" stroked="true" strokeweight=".316498pt" strokecolor="#000000">
              <v:path arrowok="t"/>
              <v:stroke dashstyle="solid"/>
            </v:shape>
            <v:shape style="position:absolute;left:7749;top:1696;width:86;height:86" coordorigin="7749,1696" coordsize="86,86" path="m7791,1696l7775,1699,7761,1708,7753,1722,7749,1738,7753,1755,7761,1769,7775,1778,7791,1781,7808,1778,7822,1769,7831,1755,7835,1738,7831,1722,7822,1708,7808,1699,7791,1696xe" filled="true" fillcolor="#ffffff" stroked="false">
              <v:path arrowok="t"/>
              <v:fill type="solid"/>
            </v:shape>
            <v:shape style="position:absolute;left:7749;top:1696;width:86;height:86" coordorigin="7749,1696" coordsize="86,86" path="m7835,1738l7831,1722,7822,1708,7808,1699,7791,1696,7775,1699,7761,1708,7753,1722,7749,1738,7753,1755,7761,1769,7775,1778,7791,1781,7808,1778,7822,1769,7831,1755,7835,1738xe" filled="false" stroked="true" strokeweight=".316498pt" strokecolor="#000000">
              <v:path arrowok="t"/>
              <v:stroke dashstyle="solid"/>
            </v:shape>
            <v:shape style="position:absolute;left:8031;top:1696;width:86;height:86" coordorigin="8031,1696" coordsize="86,86" path="m8073,1696l8057,1699,8043,1708,8035,1722,8031,1738,8035,1755,8043,1769,8057,1778,8073,1781,8090,1778,8104,1769,8113,1755,8117,1738,8113,1722,8104,1708,8090,1699,8073,1696xe" filled="true" fillcolor="#ffffff" stroked="false">
              <v:path arrowok="t"/>
              <v:fill type="solid"/>
            </v:shape>
            <v:shape style="position:absolute;left:8031;top:1696;width:86;height:86" coordorigin="8031,1696" coordsize="86,86" path="m8117,1738l8113,1722,8104,1708,8090,1699,8073,1696,8057,1699,8043,1708,8035,1722,8031,1738,8035,1755,8043,1769,8057,1778,8073,1781,8090,1778,8104,1769,8113,1755,8117,1738xe" filled="false" stroked="true" strokeweight=".316498pt" strokecolor="#000000">
              <v:path arrowok="t"/>
              <v:stroke dashstyle="solid"/>
            </v:shape>
            <v:shape style="position:absolute;left:8314;top:1696;width:86;height:86" coordorigin="8314,1696" coordsize="86,86" path="m8357,1696l8340,1699,8327,1708,8318,1722,8314,1738,8318,1755,8327,1769,8340,1778,8357,1781,8373,1778,8387,1769,8396,1755,8400,1738,8396,1722,8387,1708,8373,1699,8357,1696xe" filled="true" fillcolor="#ffffff" stroked="false">
              <v:path arrowok="t"/>
              <v:fill type="solid"/>
            </v:shape>
            <v:shape style="position:absolute;left:8314;top:1696;width:86;height:86" coordorigin="8314,1696" coordsize="86,86" path="m8400,1738l8396,1722,8387,1708,8373,1699,8357,1696,8340,1699,8327,1708,8318,1722,8314,1738,8318,1755,8327,1769,8340,1778,8357,1781,8373,1778,8387,1769,8396,1755,8400,1738xe" filled="false" stroked="true" strokeweight=".316498pt" strokecolor="#000000">
              <v:path arrowok="t"/>
              <v:stroke dashstyle="solid"/>
            </v:shape>
            <v:shape style="position:absolute;left:8597;top:1696;width:85;height:86" coordorigin="8598,1696" coordsize="85,86" path="m8640,1696l8623,1699,8610,1708,8601,1722,8598,1738,8601,1755,8610,1769,8623,1778,8640,1781,8656,1778,8669,1769,8678,1755,8682,1738,8678,1722,8669,1708,8656,1699,8640,1696xe" filled="true" fillcolor="#ffffff" stroked="false">
              <v:path arrowok="t"/>
              <v:fill type="solid"/>
            </v:shape>
            <v:shape style="position:absolute;left:8597;top:1696;width:85;height:86" coordorigin="8598,1696" coordsize="85,86" path="m8682,1738l8678,1722,8669,1708,8656,1699,8640,1696,8623,1699,8610,1708,8601,1722,8598,1738,8601,1755,8610,1769,8623,1778,8640,1781,8656,1778,8669,1769,8678,1755,8682,1738xe" filled="false" stroked="true" strokeweight=".316498pt" strokecolor="#000000">
              <v:path arrowok="t"/>
              <v:stroke dashstyle="solid"/>
            </v:shape>
            <v:shape style="position:absolute;left:8879;top:1696;width:86;height:86" coordorigin="8880,1696" coordsize="86,86" path="m8922,1696l8905,1699,8892,1708,8883,1722,8880,1738,8883,1755,8892,1769,8905,1778,8922,1781,8939,1778,8952,1769,8961,1755,8965,1738,8961,1722,8952,1708,8939,1699,8922,1696xe" filled="true" fillcolor="#ffffff" stroked="false">
              <v:path arrowok="t"/>
              <v:fill type="solid"/>
            </v:shape>
            <v:shape style="position:absolute;left:8879;top:1696;width:86;height:86" coordorigin="8880,1696" coordsize="86,86" path="m8965,1738l8961,1722,8952,1708,8939,1699,8922,1696,8905,1699,8892,1708,8883,1722,8880,1738,8883,1755,8892,1769,8905,1778,8922,1781,8939,1778,8952,1769,8961,1755,8965,1738xe" filled="false" stroked="true" strokeweight=".316498pt" strokecolor="#000000">
              <v:path arrowok="t"/>
              <v:stroke dashstyle="solid"/>
            </v:shape>
            <v:shape style="position:absolute;left:9162;top:1696;width:86;height:86" coordorigin="9163,1696" coordsize="86,86" path="m9205,1696l9188,1699,9175,1708,9166,1722,9163,1738,9166,1755,9175,1769,9188,1778,9205,1781,9222,1778,9235,1769,9245,1755,9248,1738,9245,1722,9235,1708,9222,1699,9205,1696xe" filled="true" fillcolor="#ffffff" stroked="false">
              <v:path arrowok="t"/>
              <v:fill type="solid"/>
            </v:shape>
            <v:shape style="position:absolute;left:9162;top:1696;width:86;height:86" coordorigin="9163,1696" coordsize="86,86" path="m9248,1738l9245,1722,9235,1708,9222,1699,9205,1696,9188,1699,9175,1708,9166,1722,9163,1738,9166,1755,9175,1769,9188,1778,9205,1781,9222,1778,9235,1769,9245,1755,9248,1738xe" filled="false" stroked="true" strokeweight=".316498pt" strokecolor="#000000">
              <v:path arrowok="t"/>
              <v:stroke dashstyle="solid"/>
            </v:shape>
            <v:shape style="position:absolute;left:9444;top:1696;width:86;height:86" coordorigin="9445,1696" coordsize="86,86" path="m9487,1696l9470,1699,9457,1708,9448,1722,9445,1738,9448,1755,9457,1769,9470,1778,9487,1781,9504,1778,9517,1769,9527,1755,9530,1738,9527,1722,9517,1708,9504,1699,9487,1696xe" filled="true" fillcolor="#ffffff" stroked="false">
              <v:path arrowok="t"/>
              <v:fill type="solid"/>
            </v:shape>
            <v:shape style="position:absolute;left:9444;top:1696;width:86;height:86" coordorigin="9445,1696" coordsize="86,86" path="m9530,1738l9527,1722,9517,1708,9504,1699,9487,1696,9470,1699,9457,1708,9448,1722,9445,1738,9448,1755,9457,1769,9470,1778,9487,1781,9504,1778,9517,1769,9527,1755,9530,1738xe" filled="false" stroked="true" strokeweight=".316498pt" strokecolor="#000000">
              <v:path arrowok="t"/>
              <v:stroke dashstyle="solid"/>
            </v:shape>
            <v:shape style="position:absolute;left:9727;top:1696;width:86;height:86" coordorigin="9728,1696" coordsize="86,86" path="m9770,1696l9753,1699,9740,1708,9731,1722,9728,1738,9731,1755,9740,1769,9753,1778,9770,1781,9787,1778,9801,1769,9810,1755,9813,1738,9810,1722,9801,1708,9787,1699,9770,1696xe" filled="true" fillcolor="#ffffff" stroked="false">
              <v:path arrowok="t"/>
              <v:fill type="solid"/>
            </v:shape>
            <v:shape style="position:absolute;left:9727;top:1696;width:86;height:86" coordorigin="9728,1696" coordsize="86,86" path="m9813,1738l9810,1722,9801,1708,9787,1699,9770,1696,9753,1699,9740,1708,9731,1722,9728,1738,9731,1755,9740,1769,9753,1778,9770,1781,9787,1778,9801,1769,9810,1755,9813,1738xe" filled="false" stroked="true" strokeweight=".316498pt" strokecolor="#000000">
              <v:path arrowok="t"/>
              <v:stroke dashstyle="solid"/>
            </v:shape>
            <v:shape style="position:absolute;left:7858;top:1648;width:526;height:184" coordorigin="7858,1649" coordsize="526,184" path="m7546,2178l7472,2178,7472,2253,7546,2253,7546,2178xm7687,2140l7612,2140,7612,2215,7687,2215,7687,2140xm7829,2101l7754,2101,7754,2176,7829,2176,7829,2101xm7970,2079l7895,2079,7895,2154,7970,2154,7970,2079xe" filled="false" stroked="true" strokeweight=".316498pt" strokecolor="#000000">
              <v:path arrowok="t"/>
              <v:stroke dashstyle="solid"/>
            </v:shape>
            <v:rect style="position:absolute;left:8037;top:2062;width:76;height:76" filled="true" fillcolor="#ffffff" stroked="false">
              <v:fill type="solid"/>
            </v:rect>
            <v:rect style="position:absolute;left:8037;top:2062;width:76;height:76" filled="false" stroked="true" strokeweight=".316498pt" strokecolor="#000000">
              <v:stroke dashstyle="solid"/>
            </v:rect>
            <v:rect style="position:absolute;left:8178;top:2040;width:74;height:76" filled="true" fillcolor="#ffffff" stroked="false">
              <v:fill type="solid"/>
            </v:rect>
            <v:rect style="position:absolute;left:8178;top:2040;width:74;height:76" filled="false" stroked="true" strokeweight=".316498pt" strokecolor="#000000">
              <v:stroke dashstyle="solid"/>
            </v:rect>
            <v:rect style="position:absolute;left:8319;top:2032;width:76;height:74" filled="true" fillcolor="#ffffff" stroked="false">
              <v:fill type="solid"/>
            </v:rect>
            <v:rect style="position:absolute;left:8319;top:2032;width:76;height:74" filled="false" stroked="true" strokeweight=".316498pt" strokecolor="#000000">
              <v:stroke dashstyle="solid"/>
            </v:rect>
            <v:rect style="position:absolute;left:8460;top:2023;width:76;height:76" filled="true" fillcolor="#ffffff" stroked="false">
              <v:fill type="solid"/>
            </v:rect>
            <v:rect style="position:absolute;left:8460;top:2023;width:76;height:76" filled="false" stroked="true" strokeweight=".316498pt" strokecolor="#000000">
              <v:stroke dashstyle="solid"/>
            </v:rect>
            <v:rect style="position:absolute;left:8602;top:2023;width:76;height:76" filled="true" fillcolor="#ffffff" stroked="false">
              <v:fill type="solid"/>
            </v:rect>
            <v:rect style="position:absolute;left:8602;top:2023;width:76;height:76" filled="false" stroked="true" strokeweight=".316498pt" strokecolor="#000000">
              <v:stroke dashstyle="solid"/>
            </v:rect>
            <v:rect style="position:absolute;left:8743;top:2023;width:76;height:76" filled="true" fillcolor="#ffffff" stroked="false">
              <v:fill type="solid"/>
            </v:rect>
            <v:rect style="position:absolute;left:8743;top:2023;width:76;height:76" filled="false" stroked="true" strokeweight=".316498pt" strokecolor="#000000">
              <v:stroke dashstyle="solid"/>
            </v:rect>
            <v:rect style="position:absolute;left:8885;top:2023;width:74;height:76" filled="true" fillcolor="#ffffff" stroked="false">
              <v:fill type="solid"/>
            </v:rect>
            <v:rect style="position:absolute;left:8885;top:2023;width:74;height:76" filled="false" stroked="true" strokeweight=".316498pt" strokecolor="#000000">
              <v:stroke dashstyle="solid"/>
            </v:rect>
            <v:rect style="position:absolute;left:9026;top:2032;width:76;height:74" filled="true" fillcolor="#ffffff" stroked="false">
              <v:fill type="solid"/>
            </v:rect>
            <v:rect style="position:absolute;left:9026;top:2032;width:76;height:74" filled="false" stroked="true" strokeweight=".316498pt" strokecolor="#000000">
              <v:stroke dashstyle="solid"/>
            </v:rect>
            <v:rect style="position:absolute;left:9167;top:2036;width:76;height:76" filled="true" fillcolor="#ffffff" stroked="false">
              <v:fill type="solid"/>
            </v:rect>
            <v:rect style="position:absolute;left:9167;top:2036;width:76;height:76" filled="false" stroked="true" strokeweight=".316498pt" strokecolor="#000000">
              <v:stroke dashstyle="solid"/>
            </v:rect>
            <v:rect style="position:absolute;left:9309;top:2040;width:76;height:76" filled="true" fillcolor="#ffffff" stroked="false">
              <v:fill type="solid"/>
            </v:rect>
            <v:rect style="position:absolute;left:9309;top:2040;width:76;height:76" filled="false" stroked="true" strokeweight=".316498pt" strokecolor="#000000">
              <v:stroke dashstyle="solid"/>
            </v:rect>
            <v:rect style="position:absolute;left:9450;top:2040;width:76;height:76" filled="true" fillcolor="#ffffff" stroked="false">
              <v:fill type="solid"/>
            </v:rect>
            <v:rect style="position:absolute;left:9450;top:2040;width:76;height:76" filled="false" stroked="true" strokeweight=".316498pt" strokecolor="#000000">
              <v:stroke dashstyle="solid"/>
            </v:rect>
            <v:rect style="position:absolute;left:9592;top:2045;width:76;height:76" filled="true" fillcolor="#ffffff" stroked="false">
              <v:fill type="solid"/>
            </v:rect>
            <v:rect style="position:absolute;left:9592;top:2045;width:76;height:76" filled="false" stroked="true" strokeweight=".316498pt" strokecolor="#000000">
              <v:stroke dashstyle="solid"/>
            </v:rect>
            <v:rect style="position:absolute;left:9732;top:2045;width:76;height:76" filled="true" fillcolor="#ffffff" stroked="false">
              <v:fill type="solid"/>
            </v:rect>
            <v:rect style="position:absolute;left:9732;top:2045;width:76;height:76" filled="false" stroked="true" strokeweight=".316498pt" strokecolor="#000000">
              <v:stroke dashstyle="solid"/>
            </v:rect>
            <v:rect style="position:absolute;left:9874;top:2040;width:76;height:76" filled="true" fillcolor="#ffffff" stroked="false">
              <v:fill type="solid"/>
            </v:rect>
            <v:rect style="position:absolute;left:9874;top:2040;width:76;height:76" filled="false" stroked="true" strokeweight=".316498pt" strokecolor="#000000">
              <v:stroke dashstyle="solid"/>
            </v:rect>
            <v:rect style="position:absolute;left:10015;top:2032;width:76;height:74" filled="true" fillcolor="#ffffff" stroked="false">
              <v:fill type="solid"/>
            </v:rect>
            <v:rect style="position:absolute;left:10015;top:2032;width:76;height:74" filled="false" stroked="true" strokeweight=".316498pt" strokecolor="#000000">
              <v:stroke dashstyle="solid"/>
            </v:rect>
            <v:rect style="position:absolute;left:10157;top:2023;width:76;height:76" filled="true" fillcolor="#ffffff" stroked="false">
              <v:fill type="solid"/>
            </v:rect>
            <v:rect style="position:absolute;left:10157;top:2023;width:76;height:76" filled="false" stroked="true" strokeweight=".316498pt" strokecolor="#000000">
              <v:stroke dashstyle="solid"/>
            </v:rect>
            <v:rect style="position:absolute;left:10298;top:2002;width:74;height:76" filled="true" fillcolor="#ffffff" stroked="false">
              <v:fill type="solid"/>
            </v:rect>
            <v:rect style="position:absolute;left:10298;top:2002;width:74;height:76" filled="false" stroked="true" strokeweight=".316498pt" strokecolor="#000000">
              <v:stroke dashstyle="solid"/>
            </v:rect>
            <v:rect style="position:absolute;left:7471;top:1692;width:74;height:76" filled="true" fillcolor="#ffffff" stroked="false">
              <v:fill type="solid"/>
            </v:rect>
            <v:rect style="position:absolute;left:7471;top:1692;width:74;height:76" filled="false" stroked="true" strokeweight=".316498pt" strokecolor="#000000">
              <v:stroke dashstyle="solid"/>
            </v:rect>
            <v:rect style="position:absolute;left:7611;top:1671;width:76;height:76" filled="true" fillcolor="#ffffff" stroked="false">
              <v:fill type="solid"/>
            </v:rect>
            <v:rect style="position:absolute;left:7611;top:1671;width:76;height:76" filled="false" stroked="true" strokeweight=".316498pt" strokecolor="#000000">
              <v:stroke dashstyle="solid"/>
            </v:rect>
            <v:rect style="position:absolute;left:7753;top:1662;width:76;height:76" filled="true" fillcolor="#ffffff" stroked="false">
              <v:fill type="solid"/>
            </v:rect>
            <v:rect style="position:absolute;left:7753;top:1662;width:76;height:76" filled="false" stroked="true" strokeweight=".316498pt" strokecolor="#000000">
              <v:stroke dashstyle="solid"/>
            </v:rect>
            <v:rect style="position:absolute;left:7894;top:1652;width:76;height:76" filled="true" fillcolor="#ffffff" stroked="false">
              <v:fill type="solid"/>
            </v:rect>
            <v:rect style="position:absolute;left:7894;top:1652;width:76;height:76" filled="false" stroked="true" strokeweight=".316498pt" strokecolor="#000000">
              <v:stroke dashstyle="solid"/>
            </v:rect>
            <v:rect style="position:absolute;left:8037;top:1646;width:76;height:74" filled="true" fillcolor="#ffffff" stroked="false">
              <v:fill type="solid"/>
            </v:rect>
            <v:rect style="position:absolute;left:8037;top:1646;width:76;height:74" filled="false" stroked="true" strokeweight=".316498pt" strokecolor="#000000">
              <v:stroke dashstyle="solid"/>
            </v:rect>
            <v:rect style="position:absolute;left:8178;top:1624;width:74;height:76" filled="true" fillcolor="#ffffff" stroked="false">
              <v:fill type="solid"/>
            </v:rect>
            <v:rect style="position:absolute;left:8178;top:1624;width:74;height:76" filled="false" stroked="true" strokeweight=".316498pt" strokecolor="#000000">
              <v:stroke dashstyle="solid"/>
            </v:rect>
            <v:rect style="position:absolute;left:8319;top:1615;width:76;height:76" filled="true" fillcolor="#ffffff" stroked="false">
              <v:fill type="solid"/>
            </v:rect>
            <v:rect style="position:absolute;left:8319;top:1615;width:76;height:76" filled="false" stroked="true" strokeweight=".316498pt" strokecolor="#000000">
              <v:stroke dashstyle="solid"/>
            </v:rect>
            <v:rect style="position:absolute;left:8460;top:1602;width:76;height:76" filled="true" fillcolor="#ffffff" stroked="false">
              <v:fill type="solid"/>
            </v:rect>
            <v:shape style="position:absolute;left:8901;top:1090;width:2019;height:135" coordorigin="8901,1091" coordsize="2019,135" path="m8535,1603l8460,1603,8460,1678,8535,1678,8535,1603xm8677,1594l8602,1594,8602,1669,8677,1669,8677,1594xm8818,1585l8743,1585,8743,1660,8818,1660,8818,1585xm8959,1581l8885,1581,8885,1656,8959,1656,8959,1581xm9101,1576l9026,1576,9026,1651,9101,1651,9101,1576xm9242,1576l9167,1576,9167,1651,9242,1651,9242,1576xm9384,1569l9309,1569,9309,1643,9384,1643,9384,1569xm9525,1569l9450,1569,9450,1643,9525,1643,9525,1569xm9668,1563l9593,1563,9593,1638,9668,1638,9668,1563xm9807,1554l9732,1554,9732,1629,9807,1629,9807,1554xm9950,1554l9875,1554,9875,1629,9950,1629,9950,1554xm10091,1551l10016,1551,10016,1626,10091,1626,10091,1551xm10233,1551l10158,1551,10158,1626,10233,1626,10233,1551xm10373,1551l10299,1551,10299,1626,10373,1626,10373,1551xe" filled="false" stroked="true" strokeweight=".316498pt" strokecolor="#000000">
              <v:path arrowok="t"/>
              <v:stroke dashstyle="solid"/>
            </v:shape>
            <v:rect style="position:absolute;left:7471;top:1377;width:74;height:76" filled="true" fillcolor="#ffffff" stroked="false">
              <v:fill type="solid"/>
            </v:rect>
            <v:rect style="position:absolute;left:7471;top:1377;width:74;height:76" filled="false" stroked="true" strokeweight=".316498pt" strokecolor="#000000">
              <v:stroke dashstyle="solid"/>
            </v:rect>
            <v:rect style="position:absolute;left:7611;top:1352;width:76;height:76" filled="true" fillcolor="#ffffff" stroked="false">
              <v:fill type="solid"/>
            </v:rect>
            <v:rect style="position:absolute;left:7611;top:1352;width:76;height:76" filled="false" stroked="true" strokeweight=".316498pt" strokecolor="#000000">
              <v:stroke dashstyle="solid"/>
            </v:rect>
            <v:rect style="position:absolute;left:7753;top:1322;width:76;height:76" filled="true" fillcolor="#ffffff" stroked="false">
              <v:fill type="solid"/>
            </v:rect>
            <v:rect style="position:absolute;left:7753;top:1322;width:76;height:76" filled="false" stroked="true" strokeweight=".316498pt" strokecolor="#000000">
              <v:stroke dashstyle="solid"/>
            </v:rect>
            <v:rect style="position:absolute;left:7894;top:1309;width:76;height:76" filled="true" fillcolor="#ffffff" stroked="false">
              <v:fill type="solid"/>
            </v:rect>
            <v:rect style="position:absolute;left:7894;top:1309;width:76;height:76" filled="false" stroked="true" strokeweight=".316498pt" strokecolor="#000000">
              <v:stroke dashstyle="solid"/>
            </v:rect>
            <v:rect style="position:absolute;left:8037;top:1300;width:76;height:76" filled="true" fillcolor="#ffffff" stroked="false">
              <v:fill type="solid"/>
            </v:rect>
            <v:shape style="position:absolute;left:8454;top:810;width:1124;height:96" coordorigin="8455,810" coordsize="1124,96" path="m8112,1300l8037,1300,8037,1375,8112,1375,8112,1300xm8252,1284l8178,1284,8178,1360,8252,1360,8252,1284xm8394,1284l8319,1284,8319,1360,8394,1360,8394,1284xm8535,1284l8460,1284,8460,1360,8535,1360,8535,1284xm8677,1284l8602,1284,8602,1360,8677,1360,8677,1284xm8818,1284l8743,1284,8743,1360,8818,1360,8818,1284xm8959,1288l8885,1288,8885,1363,8959,1363,8959,1288xm9101,1288l9026,1288,9026,1363,9101,1363,9101,1288xe" filled="false" stroked="true" strokeweight=".316498pt" strokecolor="#000000">
              <v:path arrowok="t"/>
              <v:stroke dashstyle="solid"/>
            </v:shape>
            <v:rect style="position:absolute;left:9167;top:1297;width:76;height:76" filled="true" fillcolor="#ffffff" stroked="false">
              <v:fill type="solid"/>
            </v:rect>
            <v:rect style="position:absolute;left:9167;top:1297;width:76;height:76" filled="false" stroked="true" strokeweight=".316498pt" strokecolor="#000000">
              <v:stroke dashstyle="solid"/>
            </v:rect>
            <v:rect style="position:absolute;left:9309;top:1300;width:76;height:76" filled="true" fillcolor="#ffffff" stroked="false">
              <v:fill type="solid"/>
            </v:rect>
            <v:rect style="position:absolute;left:9309;top:1300;width:76;height:76" filled="false" stroked="true" strokeweight=".316498pt" strokecolor="#000000">
              <v:stroke dashstyle="solid"/>
            </v:rect>
            <v:rect style="position:absolute;left:9450;top:1300;width:76;height:76" filled="true" fillcolor="#ffffff" stroked="false">
              <v:fill type="solid"/>
            </v:rect>
            <v:rect style="position:absolute;left:9450;top:1300;width:76;height:76" filled="false" stroked="true" strokeweight=".316498pt" strokecolor="#000000">
              <v:stroke dashstyle="solid"/>
            </v:rect>
            <v:rect style="position:absolute;left:9592;top:1306;width:76;height:76" filled="true" fillcolor="#ffffff" stroked="false">
              <v:fill type="solid"/>
            </v:rect>
            <v:rect style="position:absolute;left:9592;top:1306;width:76;height:76" filled="false" stroked="true" strokeweight=".316498pt" strokecolor="#000000">
              <v:stroke dashstyle="solid"/>
            </v:rect>
            <v:rect style="position:absolute;left:9732;top:1309;width:76;height:76" filled="true" fillcolor="#ffffff" stroked="false">
              <v:fill type="solid"/>
            </v:rect>
            <v:rect style="position:absolute;left:9732;top:1309;width:76;height:76" filled="false" stroked="true" strokeweight=".316498pt" strokecolor="#000000">
              <v:stroke dashstyle="solid"/>
            </v:rect>
            <v:rect style="position:absolute;left:9874;top:1327;width:76;height:76" filled="true" fillcolor="#ffffff" stroked="false">
              <v:fill type="solid"/>
            </v:rect>
            <v:rect style="position:absolute;left:9874;top:1327;width:76;height:76" filled="false" stroked="true" strokeweight=".316498pt" strokecolor="#000000">
              <v:stroke dashstyle="solid"/>
            </v:rect>
            <v:rect style="position:absolute;left:10015;top:1349;width:76;height:76" filled="true" fillcolor="#ffffff" stroked="false">
              <v:fill type="solid"/>
            </v:rect>
            <v:rect style="position:absolute;left:10015;top:1349;width:76;height:76" filled="false" stroked="true" strokeweight=".316498pt" strokecolor="#000000">
              <v:stroke dashstyle="solid"/>
            </v:rect>
            <v:rect style="position:absolute;left:10157;top:1361;width:76;height:76" filled="true" fillcolor="#ffffff" stroked="false">
              <v:fill type="solid"/>
            </v:rect>
            <v:shape style="position:absolute;left:10692;top:891;width:227;height:138" coordorigin="10693,892" coordsize="227,138" path="m10233,1362l10158,1362,10158,1437,10233,1437,10233,1362xm10373,1418l10299,1418,10299,1493,10373,1493,10373,1418xe" filled="false" stroked="true" strokeweight=".316498pt" strokecolor="#000000">
              <v:path arrowok="t"/>
              <v:stroke dashstyle="solid"/>
            </v:shape>
            <v:rect style="position:absolute;left:7471;top:1108;width:74;height:76" filled="true" fillcolor="#ffffff" stroked="false">
              <v:fill type="solid"/>
            </v:rect>
            <v:rect style="position:absolute;left:7471;top:1108;width:74;height:76" filled="false" stroked="true" strokeweight=".316498pt" strokecolor="#000000">
              <v:stroke dashstyle="solid"/>
            </v:rect>
            <v:rect style="position:absolute;left:7611;top:1108;width:76;height:76" filled="true" fillcolor="#ffffff" stroked="false">
              <v:fill type="solid"/>
            </v:rect>
            <v:rect style="position:absolute;left:7611;top:1108;width:76;height:76" filled="false" stroked="true" strokeweight=".316498pt" strokecolor="#000000">
              <v:stroke dashstyle="solid"/>
            </v:rect>
            <v:rect style="position:absolute;left:7753;top:1103;width:76;height:74" filled="true" fillcolor="#ffffff" stroked="false">
              <v:fill type="solid"/>
            </v:rect>
            <v:rect style="position:absolute;left:7753;top:1103;width:76;height:74" filled="false" stroked="true" strokeweight=".316498pt" strokecolor="#000000">
              <v:stroke dashstyle="solid"/>
            </v:rect>
            <v:rect style="position:absolute;left:7894;top:1086;width:76;height:76" filled="true" fillcolor="#ffffff" stroked="false">
              <v:fill type="solid"/>
            </v:rect>
            <v:rect style="position:absolute;left:7894;top:1086;width:76;height:76" filled="false" stroked="true" strokeweight=".316498pt" strokecolor="#000000">
              <v:stroke dashstyle="solid"/>
            </v:rect>
            <v:rect style="position:absolute;left:8037;top:1082;width:76;height:74" filled="true" fillcolor="#ffffff" stroked="false">
              <v:fill type="solid"/>
            </v:rect>
            <v:rect style="position:absolute;left:8037;top:1082;width:76;height:74" filled="false" stroked="true" strokeweight=".316498pt" strokecolor="#000000">
              <v:stroke dashstyle="solid"/>
            </v:rect>
            <v:rect style="position:absolute;left:8178;top:1077;width:74;height:76" filled="true" fillcolor="#ffffff" stroked="false">
              <v:fill type="solid"/>
            </v:rect>
            <v:rect style="position:absolute;left:8178;top:1077;width:74;height:76" filled="false" stroked="true" strokeweight=".316498pt" strokecolor="#000000">
              <v:stroke dashstyle="solid"/>
            </v:rect>
            <v:rect style="position:absolute;left:8319;top:1074;width:76;height:76" filled="true" fillcolor="#ffffff" stroked="false">
              <v:fill type="solid"/>
            </v:rect>
            <v:rect style="position:absolute;left:8319;top:1074;width:76;height:76" filled="false" stroked="true" strokeweight=".316498pt" strokecolor="#000000">
              <v:stroke dashstyle="solid"/>
            </v:rect>
            <v:rect style="position:absolute;left:8460;top:1068;width:76;height:76" filled="true" fillcolor="#ffffff" stroked="false">
              <v:fill type="solid"/>
            </v:rect>
            <v:rect style="position:absolute;left:8460;top:1068;width:76;height:76" filled="false" stroked="true" strokeweight=".316498pt" strokecolor="#000000">
              <v:stroke dashstyle="solid"/>
            </v:rect>
            <v:rect style="position:absolute;left:8602;top:1068;width:76;height:76" filled="true" fillcolor="#ffffff" stroked="false">
              <v:fill type="solid"/>
            </v:rect>
            <v:rect style="position:absolute;left:8602;top:1068;width:76;height:76" filled="false" stroked="true" strokeweight=".316498pt" strokecolor="#000000">
              <v:stroke dashstyle="solid"/>
            </v:rect>
            <v:rect style="position:absolute;left:8743;top:1068;width:76;height:76" filled="true" fillcolor="#ffffff" stroked="false">
              <v:fill type="solid"/>
            </v:rect>
            <v:rect style="position:absolute;left:8743;top:1068;width:76;height:76" filled="false" stroked="true" strokeweight=".316498pt" strokecolor="#000000">
              <v:stroke dashstyle="solid"/>
            </v:rect>
            <v:rect style="position:absolute;left:8885;top:1082;width:74;height:74" filled="true" fillcolor="#ffffff" stroked="false">
              <v:fill type="solid"/>
            </v:rect>
            <v:rect style="position:absolute;left:8885;top:1082;width:74;height:74" filled="false" stroked="true" strokeweight=".316498pt" strokecolor="#000000">
              <v:stroke dashstyle="solid"/>
            </v:rect>
            <v:rect style="position:absolute;left:9026;top:1082;width:76;height:74" filled="true" fillcolor="#ffffff" stroked="false">
              <v:fill type="solid"/>
            </v:rect>
            <v:rect style="position:absolute;left:9026;top:1082;width:76;height:74" filled="false" stroked="true" strokeweight=".316498pt" strokecolor="#000000">
              <v:stroke dashstyle="solid"/>
            </v:rect>
            <v:rect style="position:absolute;left:9167;top:1086;width:76;height:76" filled="true" fillcolor="#ffffff" stroked="false">
              <v:fill type="solid"/>
            </v:rect>
            <v:rect style="position:absolute;left:9167;top:1086;width:76;height:76" filled="false" stroked="true" strokeweight=".316498pt" strokecolor="#000000">
              <v:stroke dashstyle="solid"/>
            </v:rect>
            <v:rect style="position:absolute;left:9309;top:1095;width:76;height:76" filled="true" fillcolor="#ffffff" stroked="false">
              <v:fill type="solid"/>
            </v:rect>
            <v:rect style="position:absolute;left:9309;top:1095;width:76;height:76" filled="false" stroked="true" strokeweight=".316498pt" strokecolor="#000000">
              <v:stroke dashstyle="solid"/>
            </v:rect>
            <v:rect style="position:absolute;left:9450;top:1103;width:76;height:74" filled="true" fillcolor="#ffffff" stroked="false">
              <v:fill type="solid"/>
            </v:rect>
            <v:rect style="position:absolute;left:9450;top:1103;width:76;height:74" filled="false" stroked="true" strokeweight=".316498pt" strokecolor="#000000">
              <v:stroke dashstyle="solid"/>
            </v:rect>
            <v:rect style="position:absolute;left:9592;top:1108;width:76;height:76" filled="true" fillcolor="#ffffff" stroked="false">
              <v:fill type="solid"/>
            </v:rect>
            <v:rect style="position:absolute;left:9592;top:1108;width:76;height:76" filled="false" stroked="true" strokeweight=".316498pt" strokecolor="#000000">
              <v:stroke dashstyle="solid"/>
            </v:rect>
            <v:rect style="position:absolute;left:9732;top:1111;width:76;height:76" filled="true" fillcolor="#ffffff" stroked="false">
              <v:fill type="solid"/>
            </v:rect>
            <v:shape style="position:absolute;left:10244;top:627;width:676;height:116" coordorigin="10244,628" coordsize="676,116" path="m9807,1112l9732,1112,9732,1187,9807,1187,9807,1112xm9950,1121l9875,1121,9875,1196,9950,1196,9950,1121xm10091,1130l10016,1130,10016,1205,10091,1205,10091,1130xm10233,1142l10158,1142,10158,1217,10233,1217,10233,1142xm10373,1146l10299,1146,10299,1221,10373,1221,10373,1146xe" filled="false" stroked="true" strokeweight=".316498pt" strokecolor="#000000">
              <v:path arrowok="t"/>
              <v:stroke dashstyle="solid"/>
            </v:shape>
            <v:shape style="position:absolute;left:8181;top:1129;width:103;height:89" coordorigin="8181,1130" coordsize="103,89" path="m8234,1130l8181,1219,8284,1219,8234,1130xe" filled="true" fillcolor="#ffffff" stroked="false">
              <v:path arrowok="t"/>
              <v:fill type="solid"/>
            </v:shape>
            <v:shape style="position:absolute;left:8181;top:1129;width:103;height:89" coordorigin="8181,1130" coordsize="103,89" path="m8234,1130l8284,1219,8181,1219,8234,1130xe" filled="false" stroked="true" strokeweight=".316498pt" strokecolor="#000000">
              <v:path arrowok="t"/>
              <v:stroke dashstyle="solid"/>
            </v:shape>
            <v:shape style="position:absolute;left:8282;top:1129;width:103;height:89" coordorigin="8283,1130" coordsize="103,89" path="m8335,1130l8283,1219,8385,1219,8335,1130xe" filled="true" fillcolor="#ffffff" stroked="false">
              <v:path arrowok="t"/>
              <v:fill type="solid"/>
            </v:shape>
            <v:shape style="position:absolute;left:8282;top:1129;width:103;height:89" coordorigin="8283,1130" coordsize="103,89" path="m8335,1130l8385,1219,8283,1219,8335,1130xe" filled="false" stroked="true" strokeweight=".316498pt" strokecolor="#000000">
              <v:path arrowok="t"/>
              <v:stroke dashstyle="solid"/>
            </v:shape>
            <v:shape style="position:absolute;left:8395;top:1129;width:104;height:89" coordorigin="8395,1130" coordsize="104,89" path="m8447,1130l8395,1219,8499,1219,8447,1130xe" filled="true" fillcolor="#ffffff" stroked="false">
              <v:path arrowok="t"/>
              <v:fill type="solid"/>
            </v:shape>
            <v:shape style="position:absolute;left:8395;top:1129;width:104;height:89" coordorigin="8395,1130" coordsize="104,89" path="m8447,1130l8499,1219,8395,1219,8447,1130xe" filled="false" stroked="true" strokeweight=".316498pt" strokecolor="#000000">
              <v:path arrowok="t"/>
              <v:stroke dashstyle="solid"/>
            </v:shape>
            <v:shape style="position:absolute;left:8531;top:1129;width:103;height:89" coordorigin="8532,1130" coordsize="103,89" path="m8583,1130l8532,1219,8634,1219,8583,1130xe" filled="true" fillcolor="#ffffff" stroked="false">
              <v:path arrowok="t"/>
              <v:fill type="solid"/>
            </v:shape>
            <v:shape style="position:absolute;left:8531;top:1129;width:103;height:89" coordorigin="8532,1130" coordsize="103,89" path="m8583,1130l8634,1219,8532,1219,8583,1130xe" filled="false" stroked="true" strokeweight=".316498pt" strokecolor="#000000">
              <v:path arrowok="t"/>
              <v:stroke dashstyle="solid"/>
            </v:shape>
            <v:shape style="position:absolute;left:8666;top:1129;width:103;height:89" coordorigin="8667,1130" coordsize="103,89" path="m8719,1130l8667,1219,8769,1219,8719,1130xe" filled="true" fillcolor="#ffffff" stroked="false">
              <v:path arrowok="t"/>
              <v:fill type="solid"/>
            </v:shape>
            <v:shape style="position:absolute;left:8666;top:1129;width:103;height:89" coordorigin="8667,1130" coordsize="103,89" path="m8719,1130l8769,1219,8667,1219,8719,1130xe" filled="false" stroked="true" strokeweight=".316498pt" strokecolor="#000000">
              <v:path arrowok="t"/>
              <v:stroke dashstyle="solid"/>
            </v:shape>
            <v:shape style="position:absolute;left:8811;top:1129;width:103;height:89" coordorigin="8811,1130" coordsize="103,89" path="m8864,1130l8811,1219,8914,1219,8864,1130xe" filled="true" fillcolor="#ffffff" stroked="false">
              <v:path arrowok="t"/>
              <v:fill type="solid"/>
            </v:shape>
            <v:shape style="position:absolute;left:8811;top:1129;width:103;height:89" coordorigin="8811,1130" coordsize="103,89" path="m8864,1130l8914,1219,8811,1219,8864,1130xe" filled="false" stroked="true" strokeweight=".316498pt" strokecolor="#000000">
              <v:path arrowok="t"/>
              <v:stroke dashstyle="solid"/>
            </v:shape>
            <v:shape style="position:absolute;left:8978;top:1132;width:103;height:89" coordorigin="8979,1132" coordsize="103,89" path="m9031,1132l8979,1221,9081,1221,9031,1132xe" filled="true" fillcolor="#ffffff" stroked="false">
              <v:path arrowok="t"/>
              <v:fill type="solid"/>
            </v:shape>
            <v:shape style="position:absolute;left:8978;top:1132;width:103;height:89" coordorigin="8979,1132" coordsize="103,89" path="m9031,1132l9081,1221,8979,1221,9031,1132xe" filled="false" stroked="true" strokeweight=".316498pt" strokecolor="#000000">
              <v:path arrowok="t"/>
              <v:stroke dashstyle="solid"/>
            </v:shape>
            <v:shape style="position:absolute;left:9151;top:1134;width:103;height:89" coordorigin="9151,1134" coordsize="103,89" path="m9203,1134l9151,1223,9254,1223,9203,1134xe" filled="true" fillcolor="#ffffff" stroked="false">
              <v:path arrowok="t"/>
              <v:fill type="solid"/>
            </v:shape>
            <v:shape style="position:absolute;left:9151;top:1134;width:103;height:89" coordorigin="9151,1134" coordsize="103,89" path="m9203,1134l9254,1223,9151,1223,9203,1134xe" filled="false" stroked="true" strokeweight=".316498pt" strokecolor="#000000">
              <v:path arrowok="t"/>
              <v:stroke dashstyle="solid"/>
            </v:shape>
            <v:shape style="position:absolute;left:9313;top:1138;width:104;height:89" coordorigin="9314,1139" coordsize="104,89" path="m9366,1139l9314,1228,9417,1228,9366,1139xe" filled="true" fillcolor="#ffffff" stroked="false">
              <v:path arrowok="t"/>
              <v:fill type="solid"/>
            </v:shape>
            <v:shape style="position:absolute;left:9313;top:1138;width:104;height:89" coordorigin="9314,1139" coordsize="104,89" path="m9366,1139l9417,1228,9314,1228,9366,1139xe" filled="false" stroked="true" strokeweight=".316498pt" strokecolor="#000000">
              <v:path arrowok="t"/>
              <v:stroke dashstyle="solid"/>
            </v:shape>
            <v:shape style="position:absolute;left:9486;top:1141;width:103;height:89" coordorigin="9487,1141" coordsize="103,89" path="m9539,1141l9487,1230,9589,1230,9539,1141xe" filled="true" fillcolor="#ffffff" stroked="false">
              <v:path arrowok="t"/>
              <v:fill type="solid"/>
            </v:shape>
            <v:shape style="position:absolute;left:9486;top:1141;width:103;height:89" coordorigin="9487,1141" coordsize="103,89" path="m9539,1141l9589,1230,9487,1230,9539,1141xe" filled="false" stroked="true" strokeweight=".316498pt" strokecolor="#000000">
              <v:path arrowok="t"/>
              <v:stroke dashstyle="solid"/>
            </v:shape>
            <v:shape style="position:absolute;left:9615;top:1144;width:103;height:89" coordorigin="9615,1145" coordsize="103,89" path="m9666,1145l9615,1233,9718,1233,9666,1145xe" filled="true" fillcolor="#ffffff" stroked="false">
              <v:path arrowok="t"/>
              <v:fill type="solid"/>
            </v:shape>
            <v:shape style="position:absolute;left:9615;top:1144;width:103;height:89" coordorigin="9615,1145" coordsize="103,89" path="m9666,1145l9718,1233,9615,1233,9666,1145xe" filled="false" stroked="true" strokeweight=".316498pt" strokecolor="#000000">
              <v:path arrowok="t"/>
              <v:stroke dashstyle="solid"/>
            </v:shape>
            <v:shape style="position:absolute;left:9784;top:1148;width:103;height:89" coordorigin="9785,1148" coordsize="103,89" path="m9837,1148l9785,1237,9887,1237,9837,1148xe" filled="true" fillcolor="#ffffff" stroked="false">
              <v:path arrowok="t"/>
              <v:fill type="solid"/>
            </v:shape>
            <v:shape style="position:absolute;left:9784;top:1148;width:103;height:89" coordorigin="9785,1148" coordsize="103,89" path="m9837,1148l9887,1237,9785,1237,9837,1148xe" filled="false" stroked="true" strokeweight=".316498pt" strokecolor="#000000">
              <v:path arrowok="t"/>
              <v:stroke dashstyle="solid"/>
            </v:shape>
            <v:shape style="position:absolute;left:9941;top:1151;width:104;height:89" coordorigin="9942,1151" coordsize="104,89" path="m9994,1151l9942,1240,10045,1240,9994,1151xe" filled="true" fillcolor="#ffffff" stroked="false">
              <v:path arrowok="t"/>
              <v:fill type="solid"/>
            </v:shape>
            <v:shape style="position:absolute;left:9941;top:1151;width:104;height:89" coordorigin="9942,1151" coordsize="104,89" path="m9994,1151l10045,1240,9942,1240,9994,1151xe" filled="false" stroked="true" strokeweight=".316498pt" strokecolor="#000000">
              <v:path arrowok="t"/>
              <v:stroke dashstyle="solid"/>
            </v:shape>
            <v:shape style="position:absolute;left:10070;top:1153;width:103;height:89" coordorigin="10070,1154" coordsize="103,89" path="m10122,1154l10070,1242,10173,1242,10122,1154xe" filled="true" fillcolor="#ffffff" stroked="false">
              <v:path arrowok="t"/>
              <v:fill type="solid"/>
            </v:shape>
            <v:shape style="position:absolute;left:10070;top:1153;width:103;height:89" coordorigin="10070,1154" coordsize="103,89" path="m10122,1154l10173,1242,10070,1242,10122,1154xe" filled="false" stroked="true" strokeweight=".316498pt" strokecolor="#000000">
              <v:path arrowok="t"/>
              <v:stroke dashstyle="solid"/>
            </v:shape>
            <v:shape style="position:absolute;left:10203;top:1156;width:103;height:89" coordorigin="10203,1156" coordsize="103,89" path="m10256,1156l10203,1245,10306,1245,10256,1156xe" filled="true" fillcolor="#ffffff" stroked="false">
              <v:path arrowok="t"/>
              <v:fill type="solid"/>
            </v:shape>
            <v:shape style="position:absolute;left:10203;top:1156;width:103;height:89" coordorigin="10203,1156" coordsize="103,89" path="m10256,1156l10306,1245,10203,1245,10256,1156xe" filled="false" stroked="true" strokeweight=".316498pt" strokecolor="#000000">
              <v:path arrowok="t"/>
              <v:stroke dashstyle="solid"/>
            </v:shape>
            <v:shape style="position:absolute;left:10327;top:1160;width:68;height:89" coordorigin="10327,1161" coordsize="68,89" path="m10379,1161l10327,1249,10394,1249,10394,1186,10379,1161xe" filled="true" fillcolor="#ffffff" stroked="false">
              <v:path arrowok="t"/>
              <v:fill type="solid"/>
            </v:shape>
            <v:shape style="position:absolute;left:10327;top:1160;width:68;height:89" coordorigin="10327,1161" coordsize="68,89" path="m10379,1161l10394,1186,10394,1249,10327,1249,10379,1161e" filled="false" stroked="true" strokeweight=".316498pt" strokecolor="#000000">
              <v:path arrowok="t"/>
              <v:stroke dashstyle="solid"/>
            </v:shape>
            <v:line style="position:absolute" from="9445,1220" to="9739,922" stroked="true" strokeweight=".569508pt" strokecolor="#000000">
              <v:stroke dashstyle="solid"/>
            </v:line>
            <v:shape style="position:absolute;left:7513;top:397;width:119;height:103" coordorigin="7514,398" coordsize="119,103" path="m7574,398l7632,500,7514,500,7574,398xe" filled="false" stroked="true" strokeweight=".569508pt" strokecolor="#000000">
              <v:path arrowok="t"/>
              <v:stroke dashstyle="solid"/>
            </v:shape>
            <w10:wrap type="none"/>
          </v:group>
        </w:pict>
      </w:r>
      <w:r>
        <w:rPr/>
        <w:drawing>
          <wp:anchor distT="0" distB="0" distL="0" distR="0" allowOverlap="1" layoutInCell="1" locked="0" behindDoc="0" simplePos="0" relativeHeight="1648">
            <wp:simplePos x="0" y="0"/>
            <wp:positionH relativeFrom="page">
              <wp:posOffset>4774221</wp:posOffset>
            </wp:positionH>
            <wp:positionV relativeFrom="paragraph">
              <wp:posOffset>124627</wp:posOffset>
            </wp:positionV>
            <wp:extent cx="69330" cy="69330"/>
            <wp:effectExtent l="0" t="0" r="0" b="0"/>
            <wp:wrapNone/>
            <wp:docPr id="3" name="image7.png" descr=""/>
            <wp:cNvGraphicFramePr>
              <a:graphicFrameLocks noChangeAspect="1"/>
            </wp:cNvGraphicFramePr>
            <a:graphic>
              <a:graphicData uri="http://schemas.openxmlformats.org/drawingml/2006/picture">
                <pic:pic>
                  <pic:nvPicPr>
                    <pic:cNvPr id="4" name="image7.png"/>
                    <pic:cNvPicPr/>
                  </pic:nvPicPr>
                  <pic:blipFill>
                    <a:blip r:embed="rId12" cstate="print"/>
                    <a:stretch>
                      <a:fillRect/>
                    </a:stretch>
                  </pic:blipFill>
                  <pic:spPr>
                    <a:xfrm>
                      <a:off x="0" y="0"/>
                      <a:ext cx="69330" cy="69330"/>
                    </a:xfrm>
                    <a:prstGeom prst="rect">
                      <a:avLst/>
                    </a:prstGeom>
                  </pic:spPr>
                </pic:pic>
              </a:graphicData>
            </a:graphic>
          </wp:anchor>
        </w:drawing>
      </w:r>
      <w:r>
        <w:rPr/>
        <w:pict>
          <v:rect style="position:absolute;margin-left:441.762695pt;margin-top:10.439058pt;width:4.2642pt;height:4.207344pt;mso-position-horizontal-relative:page;mso-position-vertical-relative:paragraph;z-index:-58120" filled="false" stroked="true" strokeweight=".569508pt" strokecolor="#000000">
            <v:stroke dashstyle="solid"/>
            <w10:wrap type="none"/>
          </v:rect>
        </w:pict>
      </w:r>
      <w:r>
        <w:rPr>
          <w:w w:val="105"/>
          <w:sz w:val="17"/>
        </w:rPr>
        <w:t>Hobbs</w:t>
      </w:r>
      <w:r>
        <w:rPr>
          <w:spacing w:val="-10"/>
          <w:w w:val="105"/>
          <w:sz w:val="17"/>
        </w:rPr>
        <w:t> </w:t>
      </w:r>
      <w:r>
        <w:rPr>
          <w:w w:val="105"/>
          <w:sz w:val="17"/>
        </w:rPr>
        <w:t>et</w:t>
      </w:r>
      <w:r>
        <w:rPr>
          <w:spacing w:val="-9"/>
          <w:w w:val="105"/>
          <w:sz w:val="17"/>
        </w:rPr>
        <w:t> </w:t>
      </w:r>
      <w:r>
        <w:rPr>
          <w:w w:val="105"/>
          <w:sz w:val="17"/>
        </w:rPr>
        <w:t>al.</w:t>
        <w:tab/>
      </w:r>
      <w:r>
        <w:rPr>
          <w:spacing w:val="-3"/>
          <w:w w:val="105"/>
          <w:sz w:val="17"/>
        </w:rPr>
        <w:t>Karunaratne </w:t>
      </w:r>
      <w:r>
        <w:rPr>
          <w:w w:val="105"/>
          <w:sz w:val="17"/>
        </w:rPr>
        <w:t>et</w:t>
      </w:r>
      <w:r>
        <w:rPr>
          <w:spacing w:val="-18"/>
          <w:w w:val="105"/>
          <w:sz w:val="17"/>
        </w:rPr>
        <w:t> </w:t>
      </w:r>
      <w:r>
        <w:rPr>
          <w:w w:val="105"/>
          <w:sz w:val="17"/>
        </w:rPr>
        <w:t>al. </w:t>
      </w:r>
      <w:r>
        <w:rPr>
          <w:spacing w:val="-3"/>
          <w:w w:val="105"/>
          <w:sz w:val="17"/>
        </w:rPr>
        <w:t>Mabruri </w:t>
      </w:r>
      <w:r>
        <w:rPr>
          <w:w w:val="105"/>
          <w:sz w:val="17"/>
        </w:rPr>
        <w:t>et</w:t>
      </w:r>
      <w:r>
        <w:rPr>
          <w:spacing w:val="-3"/>
          <w:w w:val="105"/>
          <w:sz w:val="17"/>
        </w:rPr>
        <w:t> </w:t>
      </w:r>
      <w:r>
        <w:rPr>
          <w:w w:val="105"/>
          <w:sz w:val="17"/>
        </w:rPr>
        <w:t>al.</w:t>
      </w:r>
    </w:p>
    <w:p>
      <w:pPr>
        <w:spacing w:line="177" w:lineRule="exact" w:before="163"/>
        <w:ind w:left="1129" w:right="1199" w:firstLine="0"/>
        <w:jc w:val="center"/>
        <w:rPr>
          <w:sz w:val="17"/>
        </w:rPr>
      </w:pPr>
      <w:r>
        <w:rPr>
          <w:w w:val="105"/>
          <w:sz w:val="17"/>
        </w:rPr>
        <w:t>1250 °C</w:t>
      </w:r>
    </w:p>
    <w:p>
      <w:pPr>
        <w:spacing w:line="177" w:lineRule="exact" w:before="0"/>
        <w:ind w:left="57" w:right="0" w:firstLine="0"/>
        <w:jc w:val="left"/>
        <w:rPr>
          <w:sz w:val="17"/>
        </w:rPr>
      </w:pPr>
      <w:r>
        <w:rPr>
          <w:w w:val="105"/>
          <w:sz w:val="17"/>
        </w:rPr>
        <w:t>1300</w:t>
      </w:r>
      <w:r>
        <w:rPr>
          <w:spacing w:val="-23"/>
          <w:w w:val="105"/>
          <w:sz w:val="17"/>
        </w:rPr>
        <w:t> </w:t>
      </w:r>
      <w:r>
        <w:rPr>
          <w:w w:val="105"/>
          <w:sz w:val="17"/>
        </w:rPr>
        <w:t>°C</w:t>
      </w:r>
    </w:p>
    <w:p>
      <w:pPr>
        <w:pStyle w:val="BodyText"/>
        <w:spacing w:before="10"/>
        <w:rPr>
          <w:sz w:val="29"/>
        </w:rPr>
      </w:pPr>
    </w:p>
    <w:p>
      <w:pPr>
        <w:spacing w:line="181" w:lineRule="exact" w:before="0"/>
        <w:ind w:left="32" w:right="0" w:firstLine="0"/>
        <w:jc w:val="left"/>
        <w:rPr>
          <w:sz w:val="17"/>
        </w:rPr>
      </w:pPr>
      <w:r>
        <w:rPr>
          <w:w w:val="105"/>
          <w:sz w:val="17"/>
        </w:rPr>
        <w:t>1200</w:t>
      </w:r>
      <w:r>
        <w:rPr>
          <w:spacing w:val="-23"/>
          <w:w w:val="105"/>
          <w:sz w:val="17"/>
        </w:rPr>
        <w:t> </w:t>
      </w:r>
      <w:r>
        <w:rPr>
          <w:w w:val="105"/>
          <w:sz w:val="17"/>
        </w:rPr>
        <w:t>°C</w:t>
      </w:r>
    </w:p>
    <w:p>
      <w:pPr>
        <w:spacing w:after="0" w:line="181" w:lineRule="exact"/>
        <w:jc w:val="left"/>
        <w:rPr>
          <w:sz w:val="17"/>
        </w:rPr>
        <w:sectPr>
          <w:type w:val="continuous"/>
          <w:pgSz w:w="12240" w:h="15840"/>
          <w:pgMar w:top="700" w:bottom="880" w:left="1260" w:right="0"/>
          <w:cols w:num="3" w:equalWidth="0">
            <w:col w:w="4682" w:space="523"/>
            <w:col w:w="916" w:space="40"/>
            <w:col w:w="4819"/>
          </w:cols>
        </w:sectPr>
      </w:pPr>
    </w:p>
    <w:p>
      <w:pPr>
        <w:pStyle w:val="BodyText"/>
        <w:spacing w:before="7"/>
        <w:rPr>
          <w:sz w:val="19"/>
        </w:rPr>
      </w:pPr>
    </w:p>
    <w:p>
      <w:pPr>
        <w:pStyle w:val="BodyText"/>
        <w:spacing w:line="249" w:lineRule="auto"/>
        <w:ind w:left="214" w:right="38"/>
        <w:jc w:val="both"/>
      </w:pPr>
      <w:r>
        <w:rPr>
          <w:w w:val="105"/>
        </w:rPr>
        <w:t>In this study all required properties and parameters for understanding the influence of Ru on TCP-phase precipitation using a fully multicomponent model are derived and verified systematically. At first kinetic and thermodynamic databases are developed, then the major parameters of precipitation (interface energy and nucleate density) are analyzed in a parameter study and the influence of ruthenium on the TCP-phase precipitation is investigated using the developed parameters. Finally the thermodynamics of the TCP-phase precipitation sequences are examined.</w:t>
      </w:r>
    </w:p>
    <w:p>
      <w:pPr>
        <w:pStyle w:val="BodyText"/>
        <w:rPr>
          <w:sz w:val="18"/>
        </w:rPr>
      </w:pPr>
    </w:p>
    <w:p>
      <w:pPr>
        <w:pStyle w:val="BodyText"/>
        <w:spacing w:before="6"/>
        <w:rPr>
          <w:sz w:val="14"/>
        </w:rPr>
      </w:pPr>
    </w:p>
    <w:p>
      <w:pPr>
        <w:pStyle w:val="BodyText"/>
        <w:spacing w:before="1"/>
        <w:ind w:left="214"/>
      </w:pPr>
      <w:r>
        <w:rPr>
          <w:w w:val="105"/>
          <w:u w:val="single"/>
        </w:rPr>
        <w:t>Mobility database for ruthenium-containing superalloys</w:t>
      </w:r>
    </w:p>
    <w:p>
      <w:pPr>
        <w:pStyle w:val="BodyText"/>
        <w:spacing w:before="1"/>
        <w:rPr>
          <w:sz w:val="17"/>
        </w:rPr>
      </w:pPr>
    </w:p>
    <w:p>
      <w:pPr>
        <w:pStyle w:val="BodyText"/>
        <w:spacing w:line="249" w:lineRule="auto"/>
        <w:ind w:left="214" w:right="38"/>
        <w:jc w:val="both"/>
      </w:pPr>
      <w:r>
        <w:rPr>
          <w:w w:val="105"/>
        </w:rPr>
        <w:t>An appropriate mobility database is required for precipitation modeling. In the field of nickel-based superalloys, a published database from [22] for the elements Ni–Al–Co–Cr–Hf–Mo–Re– Ta–Ti–W exists. It has been widely applied, but a reliable assessment of the mobilities in the system Ni-Ru is still missing.</w:t>
      </w:r>
    </w:p>
    <w:p>
      <w:pPr>
        <w:pStyle w:val="BodyText"/>
        <w:spacing w:before="4"/>
      </w:pPr>
    </w:p>
    <w:p>
      <w:pPr>
        <w:pStyle w:val="BodyText"/>
        <w:spacing w:line="249" w:lineRule="auto"/>
        <w:ind w:left="214" w:right="38"/>
        <w:jc w:val="both"/>
      </w:pPr>
      <w:r>
        <w:rPr>
          <w:w w:val="105"/>
        </w:rPr>
        <w:t>Thus an assessment of the binary system Ni-Ru was performed, and due to the importance of rhenium in the presented model, the system</w:t>
      </w:r>
      <w:r>
        <w:rPr>
          <w:spacing w:val="-5"/>
          <w:w w:val="105"/>
        </w:rPr>
        <w:t> </w:t>
      </w:r>
      <w:r>
        <w:rPr>
          <w:w w:val="105"/>
        </w:rPr>
        <w:t>Ni-Re</w:t>
      </w:r>
      <w:r>
        <w:rPr>
          <w:spacing w:val="-3"/>
          <w:w w:val="105"/>
        </w:rPr>
        <w:t> </w:t>
      </w:r>
      <w:r>
        <w:rPr>
          <w:w w:val="105"/>
        </w:rPr>
        <w:t>was</w:t>
      </w:r>
      <w:r>
        <w:rPr>
          <w:spacing w:val="-4"/>
          <w:w w:val="105"/>
        </w:rPr>
        <w:t> </w:t>
      </w:r>
      <w:r>
        <w:rPr>
          <w:w w:val="105"/>
        </w:rPr>
        <w:t>reassessed.</w:t>
      </w:r>
      <w:r>
        <w:rPr>
          <w:spacing w:val="-3"/>
          <w:w w:val="105"/>
        </w:rPr>
        <w:t> </w:t>
      </w:r>
      <w:r>
        <w:rPr>
          <w:w w:val="105"/>
        </w:rPr>
        <w:t>The</w:t>
      </w:r>
      <w:r>
        <w:rPr>
          <w:spacing w:val="-3"/>
          <w:w w:val="105"/>
        </w:rPr>
        <w:t> </w:t>
      </w:r>
      <w:r>
        <w:rPr>
          <w:w w:val="105"/>
        </w:rPr>
        <w:t>work</w:t>
      </w:r>
      <w:r>
        <w:rPr>
          <w:spacing w:val="-4"/>
          <w:w w:val="105"/>
        </w:rPr>
        <w:t> </w:t>
      </w:r>
      <w:r>
        <w:rPr>
          <w:w w:val="105"/>
        </w:rPr>
        <w:t>of</w:t>
      </w:r>
      <w:r>
        <w:rPr>
          <w:spacing w:val="-3"/>
          <w:w w:val="105"/>
        </w:rPr>
        <w:t> </w:t>
      </w:r>
      <w:r>
        <w:rPr>
          <w:w w:val="105"/>
        </w:rPr>
        <w:t>[22]</w:t>
      </w:r>
      <w:r>
        <w:rPr>
          <w:spacing w:val="-3"/>
          <w:w w:val="105"/>
        </w:rPr>
        <w:t> </w:t>
      </w:r>
      <w:r>
        <w:rPr>
          <w:w w:val="105"/>
        </w:rPr>
        <w:t>and</w:t>
      </w:r>
      <w:r>
        <w:rPr>
          <w:spacing w:val="-3"/>
          <w:w w:val="105"/>
        </w:rPr>
        <w:t> </w:t>
      </w:r>
      <w:r>
        <w:rPr>
          <w:w w:val="105"/>
        </w:rPr>
        <w:t>others</w:t>
      </w:r>
      <w:r>
        <w:rPr>
          <w:spacing w:val="-3"/>
          <w:w w:val="105"/>
        </w:rPr>
        <w:t> </w:t>
      </w:r>
      <w:r>
        <w:rPr>
          <w:w w:val="105"/>
        </w:rPr>
        <w:t>proved that already by integrating mobility descriptions of the binary subsystems, it is possible to develop a reliable diffusion database. Both binary models were designed for incorporation into the existing database by choosing the model parameters for pure Ni identical to those of [22]. The assessments were performed with the experimental data given in table I and were based on the mobility model described in a previous section. Data at temperatures lower than 900 °C was not considered, because</w:t>
      </w:r>
      <w:r>
        <w:rPr>
          <w:spacing w:val="5"/>
          <w:w w:val="105"/>
        </w:rPr>
        <w:t> </w:t>
      </w:r>
      <w:r>
        <w:rPr>
          <w:w w:val="105"/>
        </w:rPr>
        <w:t>[22]</w:t>
      </w:r>
    </w:p>
    <w:p>
      <w:pPr>
        <w:pStyle w:val="Heading5"/>
        <w:spacing w:line="321" w:lineRule="exact"/>
        <w:ind w:left="1025"/>
      </w:pPr>
      <w:r>
        <w:rPr/>
        <w:br w:type="column"/>
      </w:r>
      <w:r>
        <w:rPr>
          <w:w w:val="105"/>
          <w:position w:val="13"/>
        </w:rPr>
        <w:t>-16 </w:t>
      </w:r>
      <w:r>
        <w:rPr>
          <w:w w:val="105"/>
        </w:rPr>
        <w:t>1100 °C</w:t>
      </w:r>
    </w:p>
    <w:p>
      <w:pPr>
        <w:spacing w:before="107"/>
        <w:ind w:left="1025" w:right="0" w:firstLine="0"/>
        <w:jc w:val="left"/>
        <w:rPr>
          <w:sz w:val="17"/>
        </w:rPr>
      </w:pPr>
      <w:r>
        <w:rPr/>
        <w:pict>
          <v:shape style="position:absolute;margin-left:340.837799pt;margin-top:-2.943272pt;width:13.3pt;height:22.75pt;mso-position-horizontal-relative:page;mso-position-vertical-relative:paragraph;z-index:1720" type="#_x0000_t202" filled="false" stroked="false">
            <v:textbox inset="0,0,0,0" style="layout-flow:vertical;mso-layout-flow-alt:bottom-to-top">
              <w:txbxContent>
                <w:p>
                  <w:pPr>
                    <w:spacing w:before="23"/>
                    <w:ind w:left="20" w:right="0" w:firstLine="0"/>
                    <w:jc w:val="left"/>
                    <w:rPr>
                      <w:b/>
                      <w:sz w:val="10"/>
                    </w:rPr>
                  </w:pPr>
                  <w:r>
                    <w:rPr>
                      <w:b/>
                      <w:w w:val="105"/>
                      <w:sz w:val="17"/>
                    </w:rPr>
                    <w:t>lg(D</w:t>
                  </w:r>
                  <w:r>
                    <w:rPr>
                      <w:b/>
                      <w:w w:val="105"/>
                      <w:position w:val="9"/>
                      <w:sz w:val="10"/>
                    </w:rPr>
                    <w:t>Ni</w:t>
                  </w:r>
                </w:p>
              </w:txbxContent>
            </v:textbox>
            <w10:wrap type="none"/>
          </v:shape>
        </w:pict>
      </w:r>
      <w:r>
        <w:rPr>
          <w:w w:val="105"/>
          <w:sz w:val="17"/>
        </w:rPr>
        <w:t>-17</w:t>
      </w:r>
    </w:p>
    <w:p>
      <w:pPr>
        <w:spacing w:before="16"/>
        <w:ind w:left="1329" w:right="0" w:firstLine="0"/>
        <w:jc w:val="left"/>
        <w:rPr>
          <w:sz w:val="17"/>
        </w:rPr>
      </w:pPr>
      <w:r>
        <w:rPr>
          <w:w w:val="105"/>
          <w:sz w:val="17"/>
        </w:rPr>
        <w:t>1000 °C</w:t>
      </w:r>
    </w:p>
    <w:p>
      <w:pPr>
        <w:spacing w:line="175" w:lineRule="exact" w:before="23"/>
        <w:ind w:left="1025" w:right="0" w:firstLine="0"/>
        <w:jc w:val="left"/>
        <w:rPr>
          <w:sz w:val="17"/>
        </w:rPr>
      </w:pPr>
      <w:r>
        <w:rPr>
          <w:w w:val="105"/>
          <w:sz w:val="17"/>
        </w:rPr>
        <w:t>-18</w:t>
      </w:r>
    </w:p>
    <w:p>
      <w:pPr>
        <w:tabs>
          <w:tab w:pos="565" w:val="left" w:leader="none"/>
          <w:tab w:pos="1131" w:val="left" w:leader="none"/>
          <w:tab w:pos="1696" w:val="left" w:leader="none"/>
          <w:tab w:pos="2261" w:val="left" w:leader="none"/>
          <w:tab w:pos="2783" w:val="left" w:leader="none"/>
        </w:tabs>
        <w:spacing w:line="155" w:lineRule="exact" w:before="0"/>
        <w:ind w:left="0" w:right="473" w:firstLine="0"/>
        <w:jc w:val="center"/>
        <w:rPr>
          <w:sz w:val="17"/>
        </w:rPr>
      </w:pPr>
      <w:r>
        <w:rPr>
          <w:w w:val="105"/>
          <w:sz w:val="17"/>
        </w:rPr>
        <w:t>0</w:t>
        <w:tab/>
        <w:t>2</w:t>
        <w:tab/>
        <w:t>4</w:t>
        <w:tab/>
        <w:t>6</w:t>
        <w:tab/>
        <w:t>8</w:t>
        <w:tab/>
        <w:t>10</w:t>
      </w:r>
    </w:p>
    <w:p>
      <w:pPr>
        <w:spacing w:line="175" w:lineRule="exact" w:before="0"/>
        <w:ind w:left="0" w:right="292" w:firstLine="0"/>
        <w:jc w:val="center"/>
        <w:rPr>
          <w:b/>
          <w:sz w:val="17"/>
        </w:rPr>
      </w:pPr>
      <w:r>
        <w:rPr>
          <w:b/>
          <w:w w:val="105"/>
          <w:sz w:val="17"/>
        </w:rPr>
        <w:t>Re / wt-%</w:t>
      </w:r>
    </w:p>
    <w:p>
      <w:pPr>
        <w:pStyle w:val="BodyText"/>
        <w:spacing w:before="10"/>
        <w:rPr>
          <w:b/>
          <w:sz w:val="22"/>
        </w:rPr>
      </w:pPr>
    </w:p>
    <w:p>
      <w:pPr>
        <w:pStyle w:val="BodyText"/>
        <w:spacing w:line="249" w:lineRule="auto" w:before="1"/>
        <w:ind w:left="345" w:right="1586"/>
        <w:jc w:val="both"/>
      </w:pPr>
      <w:r>
        <w:rPr>
          <w:w w:val="105"/>
        </w:rPr>
        <w:t>Figure 2. Assessment of the diffusion coefficients in the binary systems (a) Ni-Ru and (b) Ni-Re. The DICTRA-model (solid lines) is compared to the experimental data from [17, 27-29]. The datasets describe well all experiments.</w:t>
      </w:r>
    </w:p>
    <w:p>
      <w:pPr>
        <w:pStyle w:val="BodyText"/>
        <w:spacing w:before="3"/>
      </w:pPr>
    </w:p>
    <w:p>
      <w:pPr>
        <w:pStyle w:val="BodyText"/>
        <w:spacing w:line="249" w:lineRule="auto"/>
        <w:ind w:left="214" w:right="1473"/>
        <w:jc w:val="both"/>
      </w:pPr>
      <w:r>
        <w:rPr>
          <w:w w:val="105"/>
        </w:rPr>
        <w:t>The results of the assessments in the system Ni-Ru are presented in figure 2a and the assessed parameters are given in table II.</w:t>
      </w:r>
      <w:r>
        <w:rPr>
          <w:spacing w:val="-24"/>
          <w:w w:val="105"/>
        </w:rPr>
        <w:t> </w:t>
      </w:r>
      <w:r>
        <w:rPr>
          <w:w w:val="105"/>
        </w:rPr>
        <w:t>This dataset is consistent and fits well to literature data from [17, 28, 29]. The derived model can reasonably be extended far into the metastable region with high ruthenium contents. This is a prerequisite for the application of the model in a multicomponent database.</w:t>
      </w:r>
    </w:p>
    <w:p>
      <w:pPr>
        <w:pStyle w:val="BodyText"/>
        <w:spacing w:before="3"/>
      </w:pPr>
    </w:p>
    <w:p>
      <w:pPr>
        <w:pStyle w:val="BodyText"/>
        <w:spacing w:line="249" w:lineRule="auto"/>
        <w:ind w:left="214" w:right="1473"/>
        <w:jc w:val="both"/>
      </w:pPr>
      <w:r>
        <w:rPr>
          <w:w w:val="105"/>
        </w:rPr>
        <w:t>The assessed dataset for the system Ni-Re also fits well to the experimental</w:t>
      </w:r>
      <w:r>
        <w:rPr>
          <w:spacing w:val="-5"/>
          <w:w w:val="105"/>
        </w:rPr>
        <w:t> </w:t>
      </w:r>
      <w:r>
        <w:rPr>
          <w:w w:val="105"/>
        </w:rPr>
        <w:t>data</w:t>
      </w:r>
      <w:r>
        <w:rPr>
          <w:spacing w:val="-4"/>
          <w:w w:val="105"/>
        </w:rPr>
        <w:t> </w:t>
      </w:r>
      <w:r>
        <w:rPr>
          <w:w w:val="105"/>
        </w:rPr>
        <w:t>(see</w:t>
      </w:r>
      <w:r>
        <w:rPr>
          <w:spacing w:val="-5"/>
          <w:w w:val="105"/>
        </w:rPr>
        <w:t> </w:t>
      </w:r>
      <w:r>
        <w:rPr>
          <w:w w:val="105"/>
        </w:rPr>
        <w:t>figure</w:t>
      </w:r>
      <w:r>
        <w:rPr>
          <w:spacing w:val="-4"/>
          <w:w w:val="105"/>
        </w:rPr>
        <w:t> </w:t>
      </w:r>
      <w:r>
        <w:rPr>
          <w:w w:val="105"/>
        </w:rPr>
        <w:t>2b</w:t>
      </w:r>
      <w:r>
        <w:rPr>
          <w:spacing w:val="-4"/>
          <w:w w:val="105"/>
        </w:rPr>
        <w:t> </w:t>
      </w:r>
      <w:r>
        <w:rPr>
          <w:w w:val="105"/>
        </w:rPr>
        <w:t>and</w:t>
      </w:r>
      <w:r>
        <w:rPr>
          <w:spacing w:val="-5"/>
          <w:w w:val="105"/>
        </w:rPr>
        <w:t> </w:t>
      </w:r>
      <w:r>
        <w:rPr>
          <w:w w:val="105"/>
        </w:rPr>
        <w:t>table</w:t>
      </w:r>
      <w:r>
        <w:rPr>
          <w:spacing w:val="-4"/>
          <w:w w:val="105"/>
        </w:rPr>
        <w:t> </w:t>
      </w:r>
      <w:r>
        <w:rPr>
          <w:w w:val="105"/>
        </w:rPr>
        <w:t>II).</w:t>
      </w:r>
      <w:r>
        <w:rPr>
          <w:spacing w:val="-5"/>
          <w:w w:val="105"/>
        </w:rPr>
        <w:t> </w:t>
      </w:r>
      <w:r>
        <w:rPr>
          <w:w w:val="105"/>
        </w:rPr>
        <w:t>It</w:t>
      </w:r>
      <w:r>
        <w:rPr>
          <w:spacing w:val="-5"/>
          <w:w w:val="105"/>
        </w:rPr>
        <w:t> </w:t>
      </w:r>
      <w:r>
        <w:rPr>
          <w:w w:val="105"/>
        </w:rPr>
        <w:t>fully</w:t>
      </w:r>
      <w:r>
        <w:rPr>
          <w:spacing w:val="-5"/>
          <w:w w:val="105"/>
        </w:rPr>
        <w:t> </w:t>
      </w:r>
      <w:r>
        <w:rPr>
          <w:w w:val="105"/>
        </w:rPr>
        <w:t>confirms</w:t>
      </w:r>
      <w:r>
        <w:rPr>
          <w:spacing w:val="-4"/>
          <w:w w:val="105"/>
        </w:rPr>
        <w:t> </w:t>
      </w:r>
      <w:r>
        <w:rPr>
          <w:w w:val="105"/>
        </w:rPr>
        <w:t>the assessment from</w:t>
      </w:r>
      <w:r>
        <w:rPr>
          <w:spacing w:val="-2"/>
          <w:w w:val="105"/>
        </w:rPr>
        <w:t> </w:t>
      </w:r>
      <w:r>
        <w:rPr>
          <w:w w:val="105"/>
        </w:rPr>
        <w:t>[22].</w:t>
      </w:r>
    </w:p>
    <w:p>
      <w:pPr>
        <w:spacing w:after="0" w:line="249" w:lineRule="auto"/>
        <w:jc w:val="both"/>
        <w:sectPr>
          <w:type w:val="continuous"/>
          <w:pgSz w:w="12240" w:h="15840"/>
          <w:pgMar w:top="700" w:bottom="880" w:left="1260" w:right="0"/>
          <w:cols w:num="2" w:equalWidth="0">
            <w:col w:w="4680" w:space="185"/>
            <w:col w:w="6115"/>
          </w:cols>
        </w:sectPr>
      </w:pPr>
    </w:p>
    <w:p>
      <w:pPr>
        <w:pStyle w:val="BodyText"/>
        <w:spacing w:before="1"/>
        <w:rPr>
          <w:sz w:val="11"/>
        </w:rPr>
      </w:pPr>
    </w:p>
    <w:p>
      <w:pPr>
        <w:spacing w:after="0"/>
        <w:rPr>
          <w:sz w:val="11"/>
        </w:rPr>
        <w:sectPr>
          <w:pgSz w:w="12240" w:h="15840"/>
          <w:pgMar w:header="0" w:footer="698" w:top="1480" w:bottom="880" w:left="1260" w:right="0"/>
        </w:sectPr>
      </w:pPr>
    </w:p>
    <w:p>
      <w:pPr>
        <w:pStyle w:val="BodyText"/>
        <w:spacing w:before="98"/>
        <w:ind w:left="172"/>
        <w:jc w:val="center"/>
      </w:pPr>
      <w:r>
        <w:rPr>
          <w:w w:val="105"/>
        </w:rPr>
        <w:t>Table I: Experimental data used for the assessment of the</w:t>
      </w:r>
    </w:p>
    <w:p>
      <w:pPr>
        <w:pStyle w:val="BodyText"/>
        <w:tabs>
          <w:tab w:pos="4617" w:val="left" w:leader="none"/>
        </w:tabs>
        <w:spacing w:before="6"/>
        <w:ind w:left="174"/>
        <w:jc w:val="center"/>
      </w:pPr>
      <w:r>
        <w:rPr>
          <w:w w:val="103"/>
          <w:u w:val="single"/>
        </w:rPr>
        <w:t> </w:t>
      </w:r>
      <w:r>
        <w:rPr>
          <w:u w:val="single"/>
        </w:rPr>
        <w:t> </w:t>
      </w:r>
      <w:r>
        <w:rPr>
          <w:spacing w:val="9"/>
          <w:u w:val="single"/>
        </w:rPr>
        <w:t> </w:t>
      </w:r>
      <w:r>
        <w:rPr>
          <w:w w:val="105"/>
          <w:u w:val="single"/>
        </w:rPr>
        <w:t>binary</w:t>
      </w:r>
      <w:r>
        <w:rPr>
          <w:spacing w:val="-11"/>
          <w:w w:val="105"/>
          <w:u w:val="single"/>
        </w:rPr>
        <w:t> </w:t>
      </w:r>
      <w:r>
        <w:rPr>
          <w:w w:val="105"/>
          <w:u w:val="single"/>
        </w:rPr>
        <w:t>systems</w:t>
      </w:r>
      <w:r>
        <w:rPr>
          <w:spacing w:val="-8"/>
          <w:w w:val="105"/>
          <w:u w:val="single"/>
        </w:rPr>
        <w:t> </w:t>
      </w:r>
      <w:r>
        <w:rPr>
          <w:w w:val="105"/>
          <w:u w:val="single"/>
        </w:rPr>
        <w:t>Ni-Re</w:t>
      </w:r>
      <w:r>
        <w:rPr>
          <w:spacing w:val="-8"/>
          <w:w w:val="105"/>
          <w:u w:val="single"/>
        </w:rPr>
        <w:t> </w:t>
      </w:r>
      <w:r>
        <w:rPr>
          <w:w w:val="105"/>
          <w:u w:val="single"/>
        </w:rPr>
        <w:t>and</w:t>
      </w:r>
      <w:r>
        <w:rPr>
          <w:spacing w:val="-9"/>
          <w:w w:val="105"/>
          <w:u w:val="single"/>
        </w:rPr>
        <w:t> </w:t>
      </w:r>
      <w:r>
        <w:rPr>
          <w:w w:val="105"/>
          <w:u w:val="single"/>
        </w:rPr>
        <w:t>Ni-Ru</w:t>
      </w:r>
      <w:r>
        <w:rPr>
          <w:spacing w:val="-8"/>
          <w:w w:val="105"/>
          <w:u w:val="single"/>
        </w:rPr>
        <w:t> </w:t>
      </w:r>
      <w:r>
        <w:rPr>
          <w:w w:val="105"/>
          <w:u w:val="single"/>
        </w:rPr>
        <w:t>with</w:t>
      </w:r>
      <w:r>
        <w:rPr>
          <w:spacing w:val="-8"/>
          <w:w w:val="105"/>
          <w:u w:val="single"/>
        </w:rPr>
        <w:t> </w:t>
      </w:r>
      <w:r>
        <w:rPr>
          <w:w w:val="105"/>
          <w:u w:val="single"/>
        </w:rPr>
        <w:t>estimated</w:t>
      </w:r>
      <w:r>
        <w:rPr>
          <w:spacing w:val="-9"/>
          <w:w w:val="105"/>
          <w:u w:val="single"/>
        </w:rPr>
        <w:t> </w:t>
      </w:r>
      <w:r>
        <w:rPr>
          <w:w w:val="105"/>
          <w:u w:val="single"/>
        </w:rPr>
        <w:t>errors.</w:t>
      </w:r>
      <w:r>
        <w:rPr>
          <w:u w:val="single"/>
        </w:rPr>
        <w:tab/>
      </w:r>
    </w:p>
    <w:p>
      <w:pPr>
        <w:pStyle w:val="BodyText"/>
        <w:tabs>
          <w:tab w:pos="1006" w:val="left" w:leader="none"/>
          <w:tab w:pos="1680" w:val="left" w:leader="none"/>
          <w:tab w:pos="2444" w:val="left" w:leader="none"/>
          <w:tab w:pos="3212" w:val="left" w:leader="none"/>
          <w:tab w:pos="4103" w:val="left" w:leader="none"/>
        </w:tabs>
        <w:spacing w:line="184" w:lineRule="exact" w:before="16"/>
        <w:ind w:left="174"/>
        <w:jc w:val="center"/>
      </w:pPr>
      <w:r>
        <w:rPr>
          <w:w w:val="103"/>
          <w:u w:val="single"/>
        </w:rPr>
        <w:t> </w:t>
      </w:r>
      <w:r>
        <w:rPr>
          <w:u w:val="single"/>
        </w:rPr>
        <w:t> </w:t>
      </w:r>
      <w:r>
        <w:rPr>
          <w:spacing w:val="-18"/>
          <w:u w:val="single"/>
        </w:rPr>
        <w:t> </w:t>
      </w:r>
      <w:r>
        <w:rPr>
          <w:w w:val="105"/>
          <w:u w:val="single"/>
        </w:rPr>
        <w:t>source</w:t>
        <w:tab/>
        <w:t>coeff.</w:t>
        <w:tab/>
        <w:t>error</w:t>
        <w:tab/>
        <w:t>conc.</w:t>
        <w:tab/>
        <w:t>temp.</w:t>
      </w:r>
      <w:r>
        <w:rPr>
          <w:spacing w:val="-4"/>
          <w:w w:val="105"/>
          <w:u w:val="single"/>
        </w:rPr>
        <w:t> </w:t>
      </w:r>
      <w:r>
        <w:rPr>
          <w:w w:val="105"/>
          <w:u w:val="single"/>
        </w:rPr>
        <w:t>/</w:t>
      </w:r>
      <w:r>
        <w:rPr>
          <w:spacing w:val="-2"/>
          <w:w w:val="105"/>
          <w:u w:val="single"/>
        </w:rPr>
        <w:t> </w:t>
      </w:r>
      <w:r>
        <w:rPr>
          <w:w w:val="105"/>
          <w:u w:val="single"/>
        </w:rPr>
        <w:t>°C</w:t>
        <w:tab/>
        <w:t>error</w:t>
      </w:r>
      <w:r>
        <w:rPr>
          <w:spacing w:val="-9"/>
          <w:u w:val="single"/>
        </w:rPr>
        <w:t> </w:t>
      </w:r>
    </w:p>
    <w:p>
      <w:pPr>
        <w:pStyle w:val="BodyText"/>
        <w:spacing w:line="249" w:lineRule="auto" w:before="98"/>
        <w:ind w:left="214" w:right="1472"/>
        <w:jc w:val="both"/>
      </w:pPr>
      <w:r>
        <w:rPr/>
        <w:br w:type="column"/>
      </w:r>
      <w:r>
        <w:rPr>
          <w:w w:val="105"/>
        </w:rPr>
        <w:t>phases are represented by the 6% data point. It is very clear from the diagram that there is a good correlation between a large TCP- phase fraction calculated with CALPHAD and the experimental</w:t>
      </w:r>
    </w:p>
    <w:p>
      <w:pPr>
        <w:spacing w:after="0" w:line="249" w:lineRule="auto"/>
        <w:jc w:val="both"/>
        <w:sectPr>
          <w:type w:val="continuous"/>
          <w:pgSz w:w="12240" w:h="15840"/>
          <w:pgMar w:top="700" w:bottom="880" w:left="1260" w:right="0"/>
          <w:cols w:num="2" w:equalWidth="0">
            <w:col w:w="4698" w:space="168"/>
            <w:col w:w="6114"/>
          </w:cols>
        </w:sectPr>
      </w:pPr>
    </w:p>
    <w:p>
      <w:pPr>
        <w:pStyle w:val="BodyText"/>
        <w:tabs>
          <w:tab w:pos="1161" w:val="left" w:leader="none"/>
        </w:tabs>
        <w:spacing w:before="70"/>
        <w:ind w:left="396"/>
        <w:rPr>
          <w:sz w:val="11"/>
        </w:rPr>
      </w:pPr>
      <w:r>
        <w:rPr/>
        <w:pict>
          <v:shape style="position:absolute;margin-left:112.850731pt;margin-top:4.405111pt;width:7.55pt;height:11.6pt;mso-position-horizontal-relative:page;mso-position-vertical-relative:paragraph;z-index:-57784" type="#_x0000_t202" filled="false" stroked="false">
            <v:textbox inset="0,0,0,0">
              <w:txbxContent>
                <w:p>
                  <w:pPr>
                    <w:spacing w:line="231" w:lineRule="exact" w:before="0"/>
                    <w:ind w:left="0" w:right="0" w:firstLine="0"/>
                    <w:jc w:val="left"/>
                    <w:rPr>
                      <w:i/>
                      <w:sz w:val="21"/>
                    </w:rPr>
                  </w:pPr>
                  <w:r>
                    <w:rPr>
                      <w:i/>
                      <w:w w:val="99"/>
                      <w:sz w:val="21"/>
                    </w:rPr>
                    <w:t>D</w:t>
                  </w:r>
                </w:p>
              </w:txbxContent>
            </v:textbox>
            <w10:wrap type="none"/>
          </v:shape>
        </w:pict>
      </w:r>
      <w:r>
        <w:rPr/>
        <w:pict>
          <v:shape style="position:absolute;margin-left:120.69664pt;margin-top:11.640651pt;width:5.95pt;height:6.25pt;mso-position-horizontal-relative:page;mso-position-vertical-relative:paragraph;z-index:-57520" type="#_x0000_t202" filled="false" stroked="false">
            <v:textbox inset="0,0,0,0">
              <w:txbxContent>
                <w:p>
                  <w:pPr>
                    <w:spacing w:line="124" w:lineRule="exact" w:before="0"/>
                    <w:ind w:left="0" w:right="0" w:firstLine="0"/>
                    <w:jc w:val="left"/>
                    <w:rPr>
                      <w:sz w:val="11"/>
                    </w:rPr>
                  </w:pPr>
                  <w:r>
                    <w:rPr>
                      <w:sz w:val="11"/>
                    </w:rPr>
                    <w:t>Ni</w:t>
                  </w:r>
                </w:p>
              </w:txbxContent>
            </v:textbox>
            <w10:wrap type="none"/>
          </v:shape>
        </w:pict>
      </w:r>
      <w:r>
        <w:rPr>
          <w:w w:val="105"/>
        </w:rPr>
        <w:t>[30]</w:t>
        <w:tab/>
      </w:r>
      <w:r>
        <w:rPr>
          <w:w w:val="105"/>
          <w:position w:val="9"/>
          <w:sz w:val="11"/>
        </w:rPr>
        <w:t>*</w:t>
      </w:r>
    </w:p>
    <w:p>
      <w:pPr>
        <w:pStyle w:val="BodyText"/>
        <w:tabs>
          <w:tab w:pos="1075" w:val="left" w:leader="none"/>
          <w:tab w:pos="1841" w:val="left" w:leader="none"/>
        </w:tabs>
        <w:spacing w:line="239" w:lineRule="exact" w:before="13"/>
        <w:ind w:left="396"/>
      </w:pPr>
      <w:r>
        <w:rPr/>
        <w:br w:type="column"/>
      </w:r>
      <w:r>
        <w:rPr>
          <w:w w:val="105"/>
        </w:rPr>
        <w:t>±10%</w:t>
        <w:tab/>
        <w:t>in</w:t>
      </w:r>
      <w:r>
        <w:rPr>
          <w:spacing w:val="-1"/>
          <w:w w:val="105"/>
        </w:rPr>
        <w:t> </w:t>
      </w:r>
      <w:r>
        <w:rPr>
          <w:w w:val="105"/>
        </w:rPr>
        <w:t>Ni</w:t>
        <w:tab/>
      </w:r>
      <w:r>
        <w:rPr>
          <w:w w:val="105"/>
          <w:position w:val="10"/>
        </w:rPr>
        <w:t>876</w:t>
      </w:r>
      <w:r>
        <w:rPr>
          <w:spacing w:val="-5"/>
          <w:w w:val="105"/>
          <w:position w:val="10"/>
        </w:rPr>
        <w:t> </w:t>
      </w:r>
      <w:r>
        <w:rPr>
          <w:w w:val="105"/>
          <w:position w:val="10"/>
        </w:rPr>
        <w:t>–</w:t>
      </w:r>
    </w:p>
    <w:p>
      <w:pPr>
        <w:pStyle w:val="BodyText"/>
        <w:spacing w:line="128" w:lineRule="exact"/>
        <w:ind w:right="80"/>
        <w:jc w:val="right"/>
      </w:pPr>
      <w:r>
        <w:rPr>
          <w:spacing w:val="-1"/>
        </w:rPr>
        <w:t>1227</w:t>
      </w:r>
    </w:p>
    <w:p>
      <w:pPr>
        <w:pStyle w:val="BodyText"/>
        <w:spacing w:before="113"/>
        <w:ind w:left="396"/>
      </w:pPr>
      <w:r>
        <w:rPr/>
        <w:br w:type="column"/>
      </w:r>
      <w:r>
        <w:rPr>
          <w:w w:val="105"/>
        </w:rPr>
        <w:t>±5 °C</w:t>
      </w:r>
    </w:p>
    <w:p>
      <w:pPr>
        <w:pStyle w:val="BodyText"/>
        <w:spacing w:line="249" w:lineRule="auto"/>
        <w:ind w:left="396" w:right="615"/>
      </w:pPr>
      <w:r>
        <w:rPr/>
        <w:br w:type="column"/>
      </w:r>
      <w:r>
        <w:rPr>
          <w:w w:val="105"/>
        </w:rPr>
        <w:t>observation of TCP-phases. This emphasizes the validity of the thermodynamic calculation approach. However, as will be shown</w:t>
      </w:r>
    </w:p>
    <w:p>
      <w:pPr>
        <w:spacing w:after="0" w:line="249" w:lineRule="auto"/>
        <w:sectPr>
          <w:type w:val="continuous"/>
          <w:pgSz w:w="12240" w:h="15840"/>
          <w:pgMar w:top="700" w:bottom="880" w:left="1260" w:right="0"/>
          <w:cols w:num="4" w:equalWidth="0">
            <w:col w:w="1313" w:space="96"/>
            <w:col w:w="2256" w:space="92"/>
            <w:col w:w="830" w:space="97"/>
            <w:col w:w="6296"/>
          </w:cols>
        </w:sectPr>
      </w:pPr>
    </w:p>
    <w:p>
      <w:pPr>
        <w:pStyle w:val="BodyText"/>
        <w:spacing w:before="117"/>
        <w:ind w:left="396"/>
      </w:pPr>
      <w:r>
        <w:rPr>
          <w:spacing w:val="-1"/>
        </w:rPr>
        <w:t>[17]</w:t>
      </w:r>
    </w:p>
    <w:p>
      <w:pPr>
        <w:pStyle w:val="BodyText"/>
        <w:rPr>
          <w:sz w:val="18"/>
        </w:rPr>
      </w:pPr>
    </w:p>
    <w:p>
      <w:pPr>
        <w:pStyle w:val="BodyText"/>
        <w:ind w:left="396"/>
      </w:pPr>
      <w:r>
        <w:rPr>
          <w:spacing w:val="-1"/>
        </w:rPr>
        <w:t>[27]</w:t>
      </w:r>
    </w:p>
    <w:p>
      <w:pPr>
        <w:spacing w:before="55"/>
        <w:ind w:left="0" w:right="2" w:firstLine="0"/>
        <w:jc w:val="right"/>
        <w:rPr>
          <w:sz w:val="12"/>
        </w:rPr>
      </w:pPr>
      <w:r>
        <w:rPr/>
        <w:br w:type="column"/>
      </w:r>
      <w:r>
        <w:rPr>
          <w:w w:val="95"/>
          <w:sz w:val="12"/>
        </w:rPr>
        <w:t>Ni</w:t>
      </w:r>
    </w:p>
    <w:p>
      <w:pPr>
        <w:spacing w:before="32"/>
        <w:ind w:left="417" w:right="0" w:firstLine="0"/>
        <w:jc w:val="left"/>
        <w:rPr>
          <w:sz w:val="12"/>
        </w:rPr>
      </w:pPr>
      <w:r>
        <w:rPr/>
        <w:pict>
          <v:shape style="position:absolute;margin-left:112.680161pt;margin-top:-8.745369pt;width:6.3pt;height:15.25pt;mso-position-horizontal-relative:page;mso-position-vertical-relative:paragraph;z-index:2296" type="#_x0000_t202" filled="false" stroked="false">
            <v:textbox inset="0,0,0,0">
              <w:txbxContent>
                <w:p>
                  <w:pPr>
                    <w:spacing w:line="228" w:lineRule="auto" w:before="0"/>
                    <w:ind w:left="0" w:right="0" w:firstLine="0"/>
                    <w:jc w:val="left"/>
                    <w:rPr>
                      <w:rFonts w:ascii="Arial" w:hAnsi="Arial"/>
                      <w:sz w:val="22"/>
                    </w:rPr>
                  </w:pPr>
                  <w:r>
                    <w:rPr>
                      <w:i/>
                      <w:spacing w:val="-53"/>
                      <w:position w:val="-5"/>
                      <w:sz w:val="22"/>
                    </w:rPr>
                    <w:t>D</w:t>
                  </w:r>
                  <w:r>
                    <w:rPr>
                      <w:rFonts w:ascii="Arial" w:hAnsi="Arial"/>
                      <w:spacing w:val="-53"/>
                      <w:sz w:val="22"/>
                    </w:rPr>
                    <w:t></w:t>
                  </w:r>
                </w:p>
              </w:txbxContent>
            </v:textbox>
            <w10:wrap type="none"/>
          </v:shape>
        </w:pict>
      </w:r>
      <w:r>
        <w:rPr>
          <w:sz w:val="12"/>
        </w:rPr>
        <w:t>Re, Re</w:t>
      </w:r>
    </w:p>
    <w:p>
      <w:pPr>
        <w:spacing w:before="84"/>
        <w:ind w:left="0" w:right="0" w:firstLine="0"/>
        <w:jc w:val="right"/>
        <w:rPr>
          <w:sz w:val="12"/>
        </w:rPr>
      </w:pPr>
      <w:r>
        <w:rPr/>
        <w:pict>
          <v:shape style="position:absolute;margin-left:112.680161pt;margin-top:2.326303pt;width:6.35pt;height:15.25pt;mso-position-horizontal-relative:page;mso-position-vertical-relative:paragraph;z-index:2320" type="#_x0000_t202" filled="false" stroked="false">
            <v:textbox inset="0,0,0,0">
              <w:txbxContent>
                <w:p>
                  <w:pPr>
                    <w:spacing w:line="228" w:lineRule="auto" w:before="0"/>
                    <w:ind w:left="0" w:right="0" w:firstLine="0"/>
                    <w:jc w:val="left"/>
                    <w:rPr>
                      <w:rFonts w:ascii="Arial" w:hAnsi="Arial"/>
                      <w:sz w:val="22"/>
                    </w:rPr>
                  </w:pPr>
                  <w:r>
                    <w:rPr>
                      <w:i/>
                      <w:spacing w:val="-53"/>
                      <w:position w:val="-5"/>
                      <w:sz w:val="22"/>
                    </w:rPr>
                    <w:t>D</w:t>
                  </w:r>
                  <w:r>
                    <w:rPr>
                      <w:rFonts w:ascii="Arial" w:hAnsi="Arial"/>
                      <w:spacing w:val="-53"/>
                      <w:sz w:val="22"/>
                    </w:rPr>
                    <w:t></w:t>
                  </w:r>
                </w:p>
              </w:txbxContent>
            </v:textbox>
            <w10:wrap type="none"/>
          </v:shape>
        </w:pict>
      </w:r>
      <w:r>
        <w:rPr>
          <w:w w:val="95"/>
          <w:sz w:val="12"/>
        </w:rPr>
        <w:t>Ni</w:t>
      </w:r>
    </w:p>
    <w:p>
      <w:pPr>
        <w:spacing w:before="31"/>
        <w:ind w:left="421" w:right="0" w:firstLine="0"/>
        <w:jc w:val="left"/>
        <w:rPr>
          <w:sz w:val="12"/>
        </w:rPr>
      </w:pPr>
      <w:r>
        <w:rPr>
          <w:sz w:val="12"/>
        </w:rPr>
        <w:t>Re,Re</w:t>
      </w:r>
    </w:p>
    <w:p>
      <w:pPr>
        <w:pStyle w:val="BodyText"/>
        <w:tabs>
          <w:tab w:pos="923" w:val="left" w:leader="none"/>
        </w:tabs>
        <w:spacing w:line="240" w:lineRule="exact" w:before="17"/>
        <w:ind w:left="244"/>
      </w:pPr>
      <w:r>
        <w:rPr/>
        <w:br w:type="column"/>
      </w:r>
      <w:r>
        <w:rPr>
          <w:w w:val="105"/>
        </w:rPr>
        <w:t>±10%</w:t>
        <w:tab/>
      </w:r>
      <w:r>
        <w:rPr>
          <w:w w:val="105"/>
          <w:position w:val="10"/>
        </w:rPr>
        <w:t>0</w:t>
      </w:r>
      <w:r>
        <w:rPr>
          <w:spacing w:val="-1"/>
          <w:w w:val="105"/>
          <w:position w:val="10"/>
        </w:rPr>
        <w:t> </w:t>
      </w:r>
      <w:r>
        <w:rPr>
          <w:w w:val="105"/>
          <w:position w:val="10"/>
        </w:rPr>
        <w:t>–</w:t>
      </w:r>
    </w:p>
    <w:p>
      <w:pPr>
        <w:pStyle w:val="BodyText"/>
        <w:spacing w:line="140" w:lineRule="exact"/>
        <w:ind w:left="923"/>
      </w:pPr>
      <w:r>
        <w:rPr>
          <w:w w:val="105"/>
        </w:rPr>
        <w:t>8 wt-%</w:t>
      </w:r>
    </w:p>
    <w:p>
      <w:pPr>
        <w:pStyle w:val="BodyText"/>
        <w:tabs>
          <w:tab w:pos="923" w:val="left" w:leader="none"/>
        </w:tabs>
        <w:spacing w:line="230" w:lineRule="exact" w:before="22"/>
        <w:ind w:left="244"/>
      </w:pPr>
      <w:r>
        <w:rPr>
          <w:w w:val="105"/>
        </w:rPr>
        <w:t>±10%</w:t>
        <w:tab/>
      </w:r>
      <w:r>
        <w:rPr>
          <w:w w:val="105"/>
          <w:position w:val="9"/>
        </w:rPr>
        <w:t>0</w:t>
      </w:r>
      <w:r>
        <w:rPr>
          <w:spacing w:val="-1"/>
          <w:w w:val="105"/>
          <w:position w:val="9"/>
        </w:rPr>
        <w:t> </w:t>
      </w:r>
      <w:r>
        <w:rPr>
          <w:w w:val="105"/>
          <w:position w:val="9"/>
        </w:rPr>
        <w:t>–</w:t>
      </w:r>
    </w:p>
    <w:p>
      <w:pPr>
        <w:pStyle w:val="BodyText"/>
        <w:spacing w:line="140" w:lineRule="exact"/>
        <w:ind w:left="923"/>
      </w:pPr>
      <w:r>
        <w:rPr>
          <w:w w:val="105"/>
        </w:rPr>
        <w:t>10</w:t>
      </w:r>
      <w:r>
        <w:rPr>
          <w:spacing w:val="-12"/>
          <w:w w:val="105"/>
        </w:rPr>
        <w:t> </w:t>
      </w:r>
      <w:r>
        <w:rPr>
          <w:w w:val="105"/>
        </w:rPr>
        <w:t>wt-%</w:t>
      </w:r>
    </w:p>
    <w:p>
      <w:pPr>
        <w:pStyle w:val="BodyText"/>
        <w:spacing w:before="22"/>
        <w:ind w:left="160"/>
      </w:pPr>
      <w:r>
        <w:rPr/>
        <w:br w:type="column"/>
      </w:r>
      <w:r>
        <w:rPr>
          <w:w w:val="105"/>
        </w:rPr>
        <w:t>1000</w:t>
      </w:r>
      <w:r>
        <w:rPr>
          <w:spacing w:val="-7"/>
          <w:w w:val="105"/>
        </w:rPr>
        <w:t> </w:t>
      </w:r>
      <w:r>
        <w:rPr>
          <w:w w:val="105"/>
        </w:rPr>
        <w:t>–</w:t>
      </w:r>
    </w:p>
    <w:p>
      <w:pPr>
        <w:pStyle w:val="BodyText"/>
        <w:spacing w:before="7"/>
        <w:ind w:left="160"/>
      </w:pPr>
      <w:r>
        <w:rPr>
          <w:w w:val="105"/>
        </w:rPr>
        <w:t>1100</w:t>
      </w:r>
    </w:p>
    <w:p>
      <w:pPr>
        <w:pStyle w:val="BodyText"/>
        <w:spacing w:before="17"/>
        <w:ind w:left="160"/>
      </w:pPr>
      <w:r>
        <w:rPr>
          <w:w w:val="105"/>
        </w:rPr>
        <w:t>1000</w:t>
      </w:r>
      <w:r>
        <w:rPr>
          <w:spacing w:val="-7"/>
          <w:w w:val="105"/>
        </w:rPr>
        <w:t> </w:t>
      </w:r>
      <w:r>
        <w:rPr>
          <w:w w:val="105"/>
        </w:rPr>
        <w:t>–</w:t>
      </w:r>
    </w:p>
    <w:p>
      <w:pPr>
        <w:pStyle w:val="BodyText"/>
        <w:spacing w:before="6"/>
        <w:ind w:left="160"/>
      </w:pPr>
      <w:r>
        <w:rPr>
          <w:w w:val="105"/>
        </w:rPr>
        <w:t>1300</w:t>
      </w:r>
    </w:p>
    <w:p>
      <w:pPr>
        <w:pStyle w:val="BodyText"/>
        <w:spacing w:before="117"/>
        <w:ind w:left="396"/>
      </w:pPr>
      <w:r>
        <w:rPr/>
        <w:br w:type="column"/>
      </w:r>
      <w:r>
        <w:rPr>
          <w:w w:val="105"/>
        </w:rPr>
        <w:t>±5</w:t>
      </w:r>
      <w:r>
        <w:rPr>
          <w:spacing w:val="-7"/>
          <w:w w:val="105"/>
        </w:rPr>
        <w:t> </w:t>
      </w:r>
      <w:r>
        <w:rPr>
          <w:w w:val="105"/>
        </w:rPr>
        <w:t>°C</w:t>
      </w:r>
    </w:p>
    <w:p>
      <w:pPr>
        <w:pStyle w:val="BodyText"/>
        <w:rPr>
          <w:sz w:val="18"/>
        </w:rPr>
      </w:pPr>
    </w:p>
    <w:p>
      <w:pPr>
        <w:pStyle w:val="BodyText"/>
        <w:ind w:left="396"/>
      </w:pPr>
      <w:r>
        <w:rPr>
          <w:w w:val="105"/>
        </w:rPr>
        <w:t>±5</w:t>
      </w:r>
      <w:r>
        <w:rPr>
          <w:spacing w:val="-7"/>
          <w:w w:val="105"/>
        </w:rPr>
        <w:t> </w:t>
      </w:r>
      <w:r>
        <w:rPr>
          <w:w w:val="105"/>
        </w:rPr>
        <w:t>°C</w:t>
      </w:r>
    </w:p>
    <w:p>
      <w:pPr>
        <w:pStyle w:val="BodyText"/>
        <w:spacing w:line="181" w:lineRule="exact"/>
        <w:ind w:left="396"/>
      </w:pPr>
      <w:r>
        <w:rPr/>
        <w:br w:type="column"/>
      </w:r>
      <w:r>
        <w:rPr>
          <w:w w:val="105"/>
        </w:rPr>
        <w:t>below, kinetics must be considered, too.</w:t>
      </w:r>
    </w:p>
    <w:p>
      <w:pPr>
        <w:spacing w:after="0" w:line="181" w:lineRule="exact"/>
        <w:sectPr>
          <w:type w:val="continuous"/>
          <w:pgSz w:w="12240" w:h="15840"/>
          <w:pgMar w:top="700" w:bottom="880" w:left="1260" w:right="0"/>
          <w:cols w:num="6" w:equalWidth="0">
            <w:col w:w="673" w:space="40"/>
            <w:col w:w="809" w:space="39"/>
            <w:col w:w="1490" w:space="40"/>
            <w:col w:w="616" w:space="50"/>
            <w:col w:w="830" w:space="97"/>
            <w:col w:w="6296"/>
          </w:cols>
        </w:sectPr>
      </w:pPr>
    </w:p>
    <w:p>
      <w:pPr>
        <w:pStyle w:val="BodyText"/>
        <w:spacing w:before="113"/>
        <w:ind w:left="396"/>
      </w:pPr>
      <w:r>
        <w:rPr/>
        <w:t>[29]</w:t>
      </w:r>
    </w:p>
    <w:p>
      <w:pPr>
        <w:spacing w:before="50"/>
        <w:ind w:left="0" w:right="0" w:firstLine="0"/>
        <w:jc w:val="right"/>
        <w:rPr>
          <w:sz w:val="12"/>
        </w:rPr>
      </w:pPr>
      <w:r>
        <w:rPr/>
        <w:br w:type="column"/>
      </w:r>
      <w:r>
        <w:rPr>
          <w:w w:val="95"/>
          <w:sz w:val="12"/>
        </w:rPr>
        <w:t>Ni</w:t>
      </w:r>
    </w:p>
    <w:p>
      <w:pPr>
        <w:spacing w:before="31"/>
        <w:ind w:left="421" w:right="0" w:firstLine="0"/>
        <w:jc w:val="left"/>
        <w:rPr>
          <w:sz w:val="12"/>
        </w:rPr>
      </w:pPr>
      <w:r>
        <w:rPr/>
        <w:pict>
          <v:shape style="position:absolute;margin-left:112.680161pt;margin-top:-8.795384pt;width:6.35pt;height:15.25pt;mso-position-horizontal-relative:page;mso-position-vertical-relative:paragraph;z-index:2344" type="#_x0000_t202" filled="false" stroked="false">
            <v:textbox inset="0,0,0,0">
              <w:txbxContent>
                <w:p>
                  <w:pPr>
                    <w:spacing w:line="228" w:lineRule="auto" w:before="0"/>
                    <w:ind w:left="0" w:right="0" w:firstLine="0"/>
                    <w:jc w:val="left"/>
                    <w:rPr>
                      <w:rFonts w:ascii="Arial" w:hAnsi="Arial"/>
                      <w:sz w:val="22"/>
                    </w:rPr>
                  </w:pPr>
                  <w:r>
                    <w:rPr>
                      <w:i/>
                      <w:spacing w:val="-53"/>
                      <w:position w:val="-5"/>
                      <w:sz w:val="22"/>
                    </w:rPr>
                    <w:t>D</w:t>
                  </w:r>
                  <w:r>
                    <w:rPr>
                      <w:rFonts w:ascii="Arial" w:hAnsi="Arial"/>
                      <w:spacing w:val="-53"/>
                      <w:sz w:val="22"/>
                    </w:rPr>
                    <w:t></w:t>
                  </w:r>
                </w:p>
              </w:txbxContent>
            </v:textbox>
            <w10:wrap type="none"/>
          </v:shape>
        </w:pict>
      </w:r>
      <w:r>
        <w:rPr>
          <w:sz w:val="12"/>
        </w:rPr>
        <w:t>Re,Re</w:t>
      </w:r>
    </w:p>
    <w:p>
      <w:pPr>
        <w:pStyle w:val="BodyText"/>
        <w:tabs>
          <w:tab w:pos="923" w:val="left" w:leader="none"/>
        </w:tabs>
        <w:spacing w:line="239" w:lineRule="exact" w:before="13"/>
        <w:ind w:left="244"/>
      </w:pPr>
      <w:r>
        <w:rPr/>
        <w:br w:type="column"/>
      </w:r>
      <w:r>
        <w:rPr>
          <w:w w:val="105"/>
        </w:rPr>
        <w:t>±20%</w:t>
        <w:tab/>
      </w:r>
      <w:r>
        <w:rPr>
          <w:w w:val="105"/>
          <w:position w:val="10"/>
        </w:rPr>
        <w:t>0</w:t>
      </w:r>
      <w:r>
        <w:rPr>
          <w:spacing w:val="-1"/>
          <w:w w:val="105"/>
          <w:position w:val="10"/>
        </w:rPr>
        <w:t> </w:t>
      </w:r>
      <w:r>
        <w:rPr>
          <w:w w:val="105"/>
          <w:position w:val="10"/>
        </w:rPr>
        <w:t>–</w:t>
      </w:r>
    </w:p>
    <w:p>
      <w:pPr>
        <w:pStyle w:val="BodyText"/>
        <w:spacing w:line="139" w:lineRule="exact"/>
        <w:jc w:val="right"/>
      </w:pPr>
      <w:r>
        <w:rPr>
          <w:w w:val="105"/>
        </w:rPr>
        <w:t>5 at-%</w:t>
      </w:r>
    </w:p>
    <w:p>
      <w:pPr>
        <w:pStyle w:val="BodyText"/>
        <w:tabs>
          <w:tab w:pos="1191" w:val="left" w:leader="none"/>
        </w:tabs>
        <w:spacing w:before="113"/>
        <w:ind w:left="288"/>
      </w:pPr>
      <w:r>
        <w:rPr/>
        <w:br w:type="column"/>
      </w:r>
      <w:r>
        <w:rPr>
          <w:w w:val="105"/>
        </w:rPr>
        <w:t>1250</w:t>
        <w:tab/>
        <w:t>±5</w:t>
      </w:r>
      <w:r>
        <w:rPr>
          <w:spacing w:val="-3"/>
          <w:w w:val="105"/>
        </w:rPr>
        <w:t> </w:t>
      </w:r>
      <w:r>
        <w:rPr>
          <w:w w:val="105"/>
        </w:rPr>
        <w:t>°C</w:t>
      </w:r>
    </w:p>
    <w:p>
      <w:pPr>
        <w:spacing w:line="202" w:lineRule="exact" w:before="0"/>
        <w:ind w:left="396" w:right="0" w:firstLine="0"/>
        <w:jc w:val="left"/>
        <w:rPr>
          <w:sz w:val="18"/>
        </w:rPr>
      </w:pPr>
      <w:r>
        <w:rPr/>
        <w:br w:type="column"/>
      </w:r>
      <w:r>
        <w:rPr>
          <w:sz w:val="18"/>
        </w:rPr>
        <w:t>100</w:t>
      </w:r>
    </w:p>
    <w:p>
      <w:pPr>
        <w:spacing w:after="0" w:line="202" w:lineRule="exact"/>
        <w:jc w:val="left"/>
        <w:rPr>
          <w:sz w:val="18"/>
        </w:rPr>
        <w:sectPr>
          <w:type w:val="continuous"/>
          <w:pgSz w:w="12240" w:h="15840"/>
          <w:pgMar w:top="700" w:bottom="880" w:left="1260" w:right="0"/>
          <w:cols w:num="5" w:equalWidth="0">
            <w:col w:w="673" w:space="40"/>
            <w:col w:w="809" w:space="39"/>
            <w:col w:w="1362" w:space="40"/>
            <w:col w:w="1626" w:space="741"/>
            <w:col w:w="5650"/>
          </w:cols>
        </w:sectPr>
      </w:pPr>
    </w:p>
    <w:p>
      <w:pPr>
        <w:pStyle w:val="BodyText"/>
        <w:spacing w:before="112"/>
        <w:ind w:left="396"/>
      </w:pPr>
      <w:r>
        <w:rPr>
          <w:spacing w:val="-1"/>
        </w:rPr>
        <w:t>[17]</w:t>
      </w:r>
    </w:p>
    <w:p>
      <w:pPr>
        <w:pStyle w:val="BodyText"/>
        <w:rPr>
          <w:sz w:val="18"/>
        </w:rPr>
      </w:pPr>
    </w:p>
    <w:p>
      <w:pPr>
        <w:pStyle w:val="BodyText"/>
        <w:spacing w:before="1"/>
        <w:ind w:left="396"/>
      </w:pPr>
      <w:r>
        <w:rPr>
          <w:spacing w:val="-1"/>
        </w:rPr>
        <w:t>[28]</w:t>
      </w:r>
    </w:p>
    <w:p>
      <w:pPr>
        <w:spacing w:before="51"/>
        <w:ind w:left="0" w:right="0" w:firstLine="0"/>
        <w:jc w:val="right"/>
        <w:rPr>
          <w:i/>
          <w:sz w:val="12"/>
        </w:rPr>
      </w:pPr>
      <w:r>
        <w:rPr/>
        <w:br w:type="column"/>
      </w:r>
      <w:r>
        <w:rPr>
          <w:w w:val="95"/>
          <w:sz w:val="12"/>
        </w:rPr>
        <w:t>N</w:t>
      </w:r>
      <w:r>
        <w:rPr>
          <w:i/>
          <w:w w:val="95"/>
          <w:sz w:val="12"/>
        </w:rPr>
        <w:t>i</w:t>
      </w:r>
    </w:p>
    <w:p>
      <w:pPr>
        <w:spacing w:before="31"/>
        <w:ind w:left="417" w:right="0" w:firstLine="0"/>
        <w:jc w:val="left"/>
        <w:rPr>
          <w:sz w:val="12"/>
        </w:rPr>
      </w:pPr>
      <w:r>
        <w:rPr/>
        <w:pict>
          <v:shape style="position:absolute;margin-left:112.680161pt;margin-top:-8.79536pt;width:6.3pt;height:15.25pt;mso-position-horizontal-relative:page;mso-position-vertical-relative:paragraph;z-index:2368" type="#_x0000_t202" filled="false" stroked="false">
            <v:textbox inset="0,0,0,0">
              <w:txbxContent>
                <w:p>
                  <w:pPr>
                    <w:spacing w:line="228" w:lineRule="auto" w:before="0"/>
                    <w:ind w:left="0" w:right="0" w:firstLine="0"/>
                    <w:jc w:val="left"/>
                    <w:rPr>
                      <w:rFonts w:ascii="Arial" w:hAnsi="Arial"/>
                      <w:sz w:val="22"/>
                    </w:rPr>
                  </w:pPr>
                  <w:r>
                    <w:rPr>
                      <w:i/>
                      <w:spacing w:val="-53"/>
                      <w:position w:val="-5"/>
                      <w:sz w:val="22"/>
                    </w:rPr>
                    <w:t>D</w:t>
                  </w:r>
                  <w:r>
                    <w:rPr>
                      <w:rFonts w:ascii="Arial" w:hAnsi="Arial"/>
                      <w:spacing w:val="-53"/>
                      <w:sz w:val="22"/>
                    </w:rPr>
                    <w:t></w:t>
                  </w:r>
                </w:p>
              </w:txbxContent>
            </v:textbox>
            <w10:wrap type="none"/>
          </v:shape>
        </w:pict>
      </w:r>
      <w:r>
        <w:rPr>
          <w:sz w:val="12"/>
        </w:rPr>
        <w:t>Ru,Ru</w:t>
      </w:r>
    </w:p>
    <w:p>
      <w:pPr>
        <w:spacing w:before="85"/>
        <w:ind w:left="0" w:right="7" w:firstLine="0"/>
        <w:jc w:val="right"/>
        <w:rPr>
          <w:sz w:val="12"/>
        </w:rPr>
      </w:pPr>
      <w:r>
        <w:rPr/>
        <w:pict>
          <v:shape style="position:absolute;margin-left:112.680161pt;margin-top:2.376283pt;width:6.3pt;height:15.25pt;mso-position-horizontal-relative:page;mso-position-vertical-relative:paragraph;z-index:2392" type="#_x0000_t202" filled="false" stroked="false">
            <v:textbox inset="0,0,0,0">
              <w:txbxContent>
                <w:p>
                  <w:pPr>
                    <w:spacing w:line="228" w:lineRule="auto" w:before="0"/>
                    <w:ind w:left="0" w:right="0" w:firstLine="0"/>
                    <w:jc w:val="left"/>
                    <w:rPr>
                      <w:rFonts w:ascii="Arial" w:hAnsi="Arial"/>
                      <w:sz w:val="22"/>
                    </w:rPr>
                  </w:pPr>
                  <w:r>
                    <w:rPr>
                      <w:i/>
                      <w:spacing w:val="-53"/>
                      <w:position w:val="-5"/>
                      <w:sz w:val="22"/>
                    </w:rPr>
                    <w:t>D</w:t>
                  </w:r>
                  <w:r>
                    <w:rPr>
                      <w:rFonts w:ascii="Arial" w:hAnsi="Arial"/>
                      <w:spacing w:val="-53"/>
                      <w:sz w:val="22"/>
                    </w:rPr>
                    <w:t></w:t>
                  </w:r>
                </w:p>
              </w:txbxContent>
            </v:textbox>
            <w10:wrap type="none"/>
          </v:shape>
        </w:pict>
      </w:r>
      <w:r>
        <w:rPr>
          <w:w w:val="95"/>
          <w:sz w:val="12"/>
        </w:rPr>
        <w:t>Ni</w:t>
      </w:r>
    </w:p>
    <w:p>
      <w:pPr>
        <w:spacing w:before="32"/>
        <w:ind w:left="417" w:right="0" w:firstLine="0"/>
        <w:jc w:val="left"/>
        <w:rPr>
          <w:sz w:val="12"/>
        </w:rPr>
      </w:pPr>
      <w:r>
        <w:rPr>
          <w:sz w:val="12"/>
        </w:rPr>
        <w:t>Ru,Ru</w:t>
      </w:r>
    </w:p>
    <w:p>
      <w:pPr>
        <w:pStyle w:val="BodyText"/>
        <w:tabs>
          <w:tab w:pos="914" w:val="left" w:leader="none"/>
        </w:tabs>
        <w:spacing w:line="240" w:lineRule="exact" w:before="12"/>
        <w:ind w:left="235"/>
      </w:pPr>
      <w:r>
        <w:rPr/>
        <w:br w:type="column"/>
      </w:r>
      <w:r>
        <w:rPr>
          <w:w w:val="105"/>
        </w:rPr>
        <w:t>±10%</w:t>
        <w:tab/>
      </w:r>
      <w:r>
        <w:rPr>
          <w:w w:val="105"/>
          <w:position w:val="10"/>
        </w:rPr>
        <w:t>0</w:t>
      </w:r>
      <w:r>
        <w:rPr>
          <w:spacing w:val="-1"/>
          <w:w w:val="105"/>
          <w:position w:val="10"/>
        </w:rPr>
        <w:t> </w:t>
      </w:r>
      <w:r>
        <w:rPr>
          <w:w w:val="105"/>
          <w:position w:val="10"/>
        </w:rPr>
        <w:t>–</w:t>
      </w:r>
    </w:p>
    <w:p>
      <w:pPr>
        <w:pStyle w:val="BodyText"/>
        <w:spacing w:line="140" w:lineRule="exact"/>
        <w:ind w:left="914"/>
      </w:pPr>
      <w:r>
        <w:rPr>
          <w:w w:val="105"/>
        </w:rPr>
        <w:t>8 wt-%</w:t>
      </w:r>
    </w:p>
    <w:p>
      <w:pPr>
        <w:pStyle w:val="BodyText"/>
        <w:tabs>
          <w:tab w:pos="914" w:val="left" w:leader="none"/>
        </w:tabs>
        <w:spacing w:line="230" w:lineRule="exact" w:before="22"/>
        <w:ind w:left="235"/>
      </w:pPr>
      <w:r>
        <w:rPr>
          <w:w w:val="105"/>
        </w:rPr>
        <w:t>±10%</w:t>
        <w:tab/>
      </w:r>
      <w:r>
        <w:rPr>
          <w:w w:val="105"/>
          <w:position w:val="9"/>
        </w:rPr>
        <w:t>0</w:t>
      </w:r>
      <w:r>
        <w:rPr>
          <w:spacing w:val="-1"/>
          <w:w w:val="105"/>
          <w:position w:val="9"/>
        </w:rPr>
        <w:t> </w:t>
      </w:r>
      <w:r>
        <w:rPr>
          <w:w w:val="105"/>
          <w:position w:val="9"/>
        </w:rPr>
        <w:t>–</w:t>
      </w:r>
    </w:p>
    <w:p>
      <w:pPr>
        <w:pStyle w:val="BodyText"/>
        <w:spacing w:line="140" w:lineRule="exact"/>
        <w:ind w:left="914"/>
      </w:pPr>
      <w:r>
        <w:rPr>
          <w:w w:val="105"/>
        </w:rPr>
        <w:t>10</w:t>
      </w:r>
      <w:r>
        <w:rPr>
          <w:spacing w:val="-12"/>
          <w:w w:val="105"/>
        </w:rPr>
        <w:t> </w:t>
      </w:r>
      <w:r>
        <w:rPr>
          <w:w w:val="105"/>
        </w:rPr>
        <w:t>wt-%</w:t>
      </w:r>
    </w:p>
    <w:p>
      <w:pPr>
        <w:pStyle w:val="BodyText"/>
        <w:spacing w:before="17"/>
        <w:ind w:left="160"/>
      </w:pPr>
      <w:r>
        <w:rPr/>
        <w:br w:type="column"/>
      </w:r>
      <w:r>
        <w:rPr>
          <w:w w:val="105"/>
        </w:rPr>
        <w:t>1000</w:t>
      </w:r>
      <w:r>
        <w:rPr>
          <w:spacing w:val="-7"/>
          <w:w w:val="105"/>
        </w:rPr>
        <w:t> </w:t>
      </w:r>
      <w:r>
        <w:rPr>
          <w:w w:val="105"/>
        </w:rPr>
        <w:t>–</w:t>
      </w:r>
    </w:p>
    <w:p>
      <w:pPr>
        <w:pStyle w:val="BodyText"/>
        <w:spacing w:before="7"/>
        <w:ind w:left="160"/>
      </w:pPr>
      <w:r>
        <w:rPr>
          <w:w w:val="105"/>
        </w:rPr>
        <w:t>1100</w:t>
      </w:r>
    </w:p>
    <w:p>
      <w:pPr>
        <w:pStyle w:val="BodyText"/>
        <w:spacing w:before="17"/>
        <w:ind w:left="160"/>
      </w:pPr>
      <w:r>
        <w:rPr>
          <w:w w:val="105"/>
        </w:rPr>
        <w:t>900</w:t>
      </w:r>
      <w:r>
        <w:rPr>
          <w:spacing w:val="-5"/>
          <w:w w:val="105"/>
        </w:rPr>
        <w:t> </w:t>
      </w:r>
      <w:r>
        <w:rPr>
          <w:w w:val="105"/>
        </w:rPr>
        <w:t>–</w:t>
      </w:r>
    </w:p>
    <w:p>
      <w:pPr>
        <w:pStyle w:val="BodyText"/>
        <w:spacing w:before="7"/>
        <w:ind w:left="160"/>
      </w:pPr>
      <w:r>
        <w:rPr>
          <w:w w:val="105"/>
        </w:rPr>
        <w:t>1300</w:t>
      </w:r>
    </w:p>
    <w:p>
      <w:pPr>
        <w:tabs>
          <w:tab w:pos="2236" w:val="right" w:leader="none"/>
        </w:tabs>
        <w:spacing w:before="112"/>
        <w:ind w:left="396" w:right="0" w:firstLine="0"/>
        <w:jc w:val="left"/>
        <w:rPr>
          <w:sz w:val="18"/>
        </w:rPr>
      </w:pPr>
      <w:r>
        <w:rPr/>
        <w:br w:type="column"/>
      </w:r>
      <w:r>
        <w:rPr>
          <w:w w:val="105"/>
          <w:sz w:val="16"/>
        </w:rPr>
        <w:t>±5</w:t>
      </w:r>
      <w:r>
        <w:rPr>
          <w:spacing w:val="-1"/>
          <w:w w:val="105"/>
          <w:sz w:val="16"/>
        </w:rPr>
        <w:t> </w:t>
      </w:r>
      <w:r>
        <w:rPr>
          <w:w w:val="105"/>
          <w:sz w:val="16"/>
        </w:rPr>
        <w:t>°C</w:t>
        <w:tab/>
      </w:r>
      <w:r>
        <w:rPr>
          <w:spacing w:val="-3"/>
          <w:w w:val="105"/>
          <w:position w:val="-3"/>
          <w:sz w:val="18"/>
        </w:rPr>
        <w:t>75</w:t>
      </w:r>
    </w:p>
    <w:p>
      <w:pPr>
        <w:pStyle w:val="BodyText"/>
        <w:spacing w:line="174" w:lineRule="exact" w:before="163"/>
        <w:ind w:left="396"/>
      </w:pPr>
      <w:r>
        <w:rPr>
          <w:w w:val="105"/>
        </w:rPr>
        <w:t>±5 °C</w:t>
      </w:r>
    </w:p>
    <w:p>
      <w:pPr>
        <w:pStyle w:val="Heading3"/>
        <w:spacing w:line="119" w:lineRule="exact"/>
        <w:ind w:left="2059"/>
      </w:pPr>
      <w:r>
        <w:rPr/>
        <w:t>50</w:t>
      </w:r>
    </w:p>
    <w:p>
      <w:pPr>
        <w:spacing w:after="0" w:line="119" w:lineRule="exact"/>
        <w:sectPr>
          <w:type w:val="continuous"/>
          <w:pgSz w:w="12240" w:h="15840"/>
          <w:pgMar w:top="700" w:bottom="880" w:left="1260" w:right="0"/>
          <w:cols w:num="5" w:equalWidth="0">
            <w:col w:w="673" w:space="40"/>
            <w:col w:w="818" w:space="39"/>
            <w:col w:w="1481" w:space="40"/>
            <w:col w:w="616" w:space="50"/>
            <w:col w:w="7223"/>
          </w:cols>
        </w:sectPr>
      </w:pPr>
    </w:p>
    <w:p>
      <w:pPr>
        <w:pStyle w:val="BodyText"/>
        <w:spacing w:before="99"/>
        <w:ind w:left="396"/>
      </w:pPr>
      <w:r>
        <w:rPr/>
        <w:t>[29]</w:t>
      </w:r>
    </w:p>
    <w:p>
      <w:pPr>
        <w:spacing w:before="38"/>
        <w:ind w:left="0" w:right="0" w:firstLine="0"/>
        <w:jc w:val="right"/>
        <w:rPr>
          <w:sz w:val="12"/>
        </w:rPr>
      </w:pPr>
      <w:r>
        <w:rPr/>
        <w:br w:type="column"/>
      </w:r>
      <w:r>
        <w:rPr>
          <w:w w:val="95"/>
          <w:sz w:val="12"/>
        </w:rPr>
        <w:t>Ni</w:t>
      </w:r>
    </w:p>
    <w:p>
      <w:pPr>
        <w:spacing w:before="31"/>
        <w:ind w:left="417" w:right="0" w:firstLine="0"/>
        <w:jc w:val="left"/>
        <w:rPr>
          <w:sz w:val="12"/>
        </w:rPr>
      </w:pPr>
      <w:r>
        <w:rPr/>
        <w:pict>
          <v:shape style="position:absolute;margin-left:112.680161pt;margin-top:-8.795343pt;width:6.3pt;height:15.25pt;mso-position-horizontal-relative:page;mso-position-vertical-relative:paragraph;z-index:2416" type="#_x0000_t202" filled="false" stroked="false">
            <v:textbox inset="0,0,0,0">
              <w:txbxContent>
                <w:p>
                  <w:pPr>
                    <w:spacing w:line="228" w:lineRule="auto" w:before="0"/>
                    <w:ind w:left="0" w:right="0" w:firstLine="0"/>
                    <w:jc w:val="left"/>
                    <w:rPr>
                      <w:rFonts w:ascii="Arial" w:hAnsi="Arial"/>
                      <w:sz w:val="22"/>
                    </w:rPr>
                  </w:pPr>
                  <w:r>
                    <w:rPr>
                      <w:i/>
                      <w:spacing w:val="-53"/>
                      <w:position w:val="-5"/>
                      <w:sz w:val="22"/>
                    </w:rPr>
                    <w:t>D</w:t>
                  </w:r>
                  <w:r>
                    <w:rPr>
                      <w:rFonts w:ascii="Arial" w:hAnsi="Arial"/>
                      <w:spacing w:val="-53"/>
                      <w:sz w:val="22"/>
                    </w:rPr>
                    <w:t></w:t>
                  </w:r>
                </w:p>
              </w:txbxContent>
            </v:textbox>
            <w10:wrap type="none"/>
          </v:shape>
        </w:pict>
      </w:r>
      <w:r>
        <w:rPr>
          <w:sz w:val="12"/>
        </w:rPr>
        <w:t>Ru,Ru</w:t>
      </w:r>
    </w:p>
    <w:p>
      <w:pPr>
        <w:pStyle w:val="BodyText"/>
        <w:tabs>
          <w:tab w:pos="923" w:val="left" w:leader="none"/>
        </w:tabs>
        <w:spacing w:line="239" w:lineRule="exact"/>
        <w:ind w:left="244"/>
      </w:pPr>
      <w:r>
        <w:rPr/>
        <w:br w:type="column"/>
      </w:r>
      <w:r>
        <w:rPr>
          <w:w w:val="105"/>
        </w:rPr>
        <w:t>±20%</w:t>
        <w:tab/>
      </w:r>
      <w:r>
        <w:rPr>
          <w:w w:val="105"/>
          <w:position w:val="10"/>
        </w:rPr>
        <w:t>0</w:t>
      </w:r>
      <w:r>
        <w:rPr>
          <w:spacing w:val="-1"/>
          <w:w w:val="105"/>
          <w:position w:val="10"/>
        </w:rPr>
        <w:t> </w:t>
      </w:r>
      <w:r>
        <w:rPr>
          <w:w w:val="105"/>
          <w:position w:val="10"/>
        </w:rPr>
        <w:t>–</w:t>
      </w:r>
    </w:p>
    <w:p>
      <w:pPr>
        <w:pStyle w:val="BodyText"/>
        <w:spacing w:line="140" w:lineRule="exact"/>
        <w:jc w:val="right"/>
      </w:pPr>
      <w:r>
        <w:rPr>
          <w:w w:val="105"/>
        </w:rPr>
        <w:t>5 at-%</w:t>
      </w:r>
    </w:p>
    <w:p>
      <w:pPr>
        <w:pStyle w:val="BodyText"/>
        <w:tabs>
          <w:tab w:pos="1191" w:val="left" w:leader="none"/>
        </w:tabs>
        <w:spacing w:before="99"/>
        <w:ind w:left="288"/>
      </w:pPr>
      <w:r>
        <w:rPr/>
        <w:br w:type="column"/>
      </w:r>
      <w:r>
        <w:rPr>
          <w:w w:val="105"/>
        </w:rPr>
        <w:t>1250</w:t>
        <w:tab/>
        <w:t>±5</w:t>
      </w:r>
      <w:r>
        <w:rPr>
          <w:spacing w:val="-1"/>
          <w:w w:val="105"/>
        </w:rPr>
        <w:t> </w:t>
      </w:r>
      <w:r>
        <w:rPr>
          <w:w w:val="105"/>
        </w:rPr>
        <w:t>°C</w:t>
      </w:r>
    </w:p>
    <w:p>
      <w:pPr>
        <w:pStyle w:val="Heading3"/>
        <w:spacing w:line="179" w:lineRule="exact" w:before="119"/>
        <w:ind w:left="2833" w:right="4963"/>
        <w:jc w:val="center"/>
      </w:pPr>
      <w:r>
        <w:rPr/>
        <w:t>25</w:t>
      </w:r>
    </w:p>
    <w:p>
      <w:pPr>
        <w:spacing w:after="0" w:line="179" w:lineRule="exact"/>
        <w:jc w:val="center"/>
        <w:sectPr>
          <w:type w:val="continuous"/>
          <w:pgSz w:w="12240" w:h="15840"/>
          <w:pgMar w:top="700" w:bottom="880" w:left="1260" w:right="0"/>
          <w:cols w:num="4" w:equalWidth="0">
            <w:col w:w="673" w:space="40"/>
            <w:col w:w="809" w:space="39"/>
            <w:col w:w="1362" w:space="40"/>
            <w:col w:w="8017"/>
          </w:cols>
        </w:sectPr>
      </w:pPr>
    </w:p>
    <w:p>
      <w:pPr>
        <w:pStyle w:val="BodyText"/>
        <w:spacing w:line="249" w:lineRule="auto"/>
        <w:ind w:left="345" w:right="87"/>
      </w:pPr>
      <w:r>
        <w:rPr>
          <w:w w:val="105"/>
        </w:rPr>
        <w:t>Table II: Assessed parameters for diffusion mobility in the binary systems Ni-Re and Ni-Ru above 900 °C.</w:t>
      </w:r>
    </w:p>
    <w:p>
      <w:pPr>
        <w:pStyle w:val="BodyText"/>
        <w:spacing w:line="20" w:lineRule="exact"/>
        <w:ind w:left="111" w:right="-21"/>
        <w:rPr>
          <w:sz w:val="2"/>
        </w:rPr>
      </w:pPr>
      <w:r>
        <w:rPr>
          <w:sz w:val="2"/>
        </w:rPr>
        <w:pict>
          <v:group style="width:231.15pt;height:.4pt;mso-position-horizontal-relative:char;mso-position-vertical-relative:line" coordorigin="0,0" coordsize="4623,8">
            <v:line style="position:absolute" from="0,4" to="4622,4" stroked="true" strokeweight=".39803pt" strokecolor="#000000">
              <v:stroke dashstyle="solid"/>
            </v:line>
          </v:group>
        </w:pict>
      </w:r>
      <w:r>
        <w:rPr>
          <w:sz w:val="2"/>
        </w:rPr>
      </w:r>
    </w:p>
    <w:p>
      <w:pPr>
        <w:pStyle w:val="BodyText"/>
        <w:tabs>
          <w:tab w:pos="528" w:val="left" w:leader="none"/>
          <w:tab w:pos="2641" w:val="left" w:leader="none"/>
          <w:tab w:pos="3799" w:val="left" w:leader="none"/>
          <w:tab w:pos="4738" w:val="left" w:leader="none"/>
        </w:tabs>
        <w:ind w:left="115"/>
      </w:pPr>
      <w:r>
        <w:rPr>
          <w:w w:val="103"/>
          <w:u w:val="single"/>
        </w:rPr>
        <w:t> </w:t>
      </w:r>
      <w:r>
        <w:rPr>
          <w:u w:val="single"/>
        </w:rPr>
        <w:tab/>
      </w:r>
      <w:r>
        <w:rPr>
          <w:w w:val="105"/>
          <w:u w:val="single"/>
        </w:rPr>
        <w:t>DICTRA-nomenclature</w:t>
        <w:tab/>
        <w:t>param.</w:t>
        <w:tab/>
        <w:t>value</w:t>
      </w:r>
      <w:r>
        <w:rPr>
          <w:u w:val="single"/>
        </w:rPr>
        <w:tab/>
      </w:r>
    </w:p>
    <w:p>
      <w:pPr>
        <w:pStyle w:val="BodyText"/>
        <w:spacing w:line="143" w:lineRule="exact" w:before="24"/>
        <w:ind w:left="214"/>
      </w:pPr>
      <w:r>
        <w:rPr>
          <w:w w:val="105"/>
        </w:rPr>
        <w:t>rhenium</w:t>
      </w:r>
    </w:p>
    <w:p>
      <w:pPr>
        <w:pStyle w:val="BodyText"/>
        <w:rPr>
          <w:sz w:val="20"/>
        </w:rPr>
      </w:pPr>
      <w:r>
        <w:rPr/>
        <w:br w:type="column"/>
      </w:r>
      <w:r>
        <w:rPr>
          <w:sz w:val="20"/>
        </w:rPr>
      </w:r>
    </w:p>
    <w:p>
      <w:pPr>
        <w:pStyle w:val="Heading3"/>
        <w:spacing w:before="123"/>
        <w:ind w:left="115"/>
      </w:pPr>
      <w:r>
        <w:rPr>
          <w:w w:val="101"/>
        </w:rPr>
        <w:t>0</w:t>
      </w:r>
    </w:p>
    <w:p>
      <w:pPr>
        <w:tabs>
          <w:tab w:pos="807" w:val="left" w:leader="none"/>
          <w:tab w:pos="1377" w:val="left" w:leader="none"/>
          <w:tab w:pos="1948" w:val="left" w:leader="none"/>
          <w:tab w:pos="2475" w:val="left" w:leader="none"/>
          <w:tab w:pos="3046" w:val="left" w:leader="none"/>
        </w:tabs>
        <w:spacing w:line="165" w:lineRule="exact" w:before="17"/>
        <w:ind w:left="236" w:right="0" w:firstLine="0"/>
        <w:jc w:val="left"/>
        <w:rPr>
          <w:sz w:val="18"/>
        </w:rPr>
      </w:pPr>
      <w:r>
        <w:rPr/>
        <w:pict>
          <v:group style="position:absolute;margin-left:364.267975pt;margin-top:-113.954597pt;width:154.5pt;height:114.95pt;mso-position-horizontal-relative:page;mso-position-vertical-relative:paragraph;z-index:1864" coordorigin="7285,-2279" coordsize="3090,2299">
            <v:line style="position:absolute" from="7330,19" to="7330,-25" stroked="true" strokeweight=".460534pt" strokecolor="#000000">
              <v:stroke dashstyle="solid"/>
            </v:line>
            <v:line style="position:absolute" from="7616,-4" to="7616,-25" stroked="true" strokeweight=".460534pt" strokecolor="#000000">
              <v:stroke dashstyle="solid"/>
            </v:line>
            <v:line style="position:absolute" from="7901,19" to="7901,-25" stroked="true" strokeweight=".460534pt" strokecolor="#000000">
              <v:stroke dashstyle="solid"/>
            </v:line>
            <v:line style="position:absolute" from="8187,-4" to="8187,-25" stroked="true" strokeweight=".460534pt" strokecolor="#000000">
              <v:stroke dashstyle="solid"/>
            </v:line>
            <v:line style="position:absolute" from="8471,19" to="8471,-25" stroked="true" strokeweight=".460534pt" strokecolor="#000000">
              <v:stroke dashstyle="solid"/>
            </v:line>
            <v:line style="position:absolute" from="8758,-4" to="8758,-25" stroked="true" strokeweight=".460534pt" strokecolor="#000000">
              <v:stroke dashstyle="solid"/>
            </v:line>
            <v:line style="position:absolute" from="9042,19" to="9042,-25" stroked="true" strokeweight=".460534pt" strokecolor="#000000">
              <v:stroke dashstyle="solid"/>
            </v:line>
            <v:line style="position:absolute" from="9329,-4" to="9329,-25" stroked="true" strokeweight=".460534pt" strokecolor="#000000">
              <v:stroke dashstyle="solid"/>
            </v:line>
            <v:line style="position:absolute" from="9614,19" to="9614,-25" stroked="true" strokeweight=".460534pt" strokecolor="#000000">
              <v:stroke dashstyle="solid"/>
            </v:line>
            <v:line style="position:absolute" from="9900,-4" to="9900,-25" stroked="true" strokeweight=".460534pt" strokecolor="#000000">
              <v:stroke dashstyle="solid"/>
            </v:line>
            <v:line style="position:absolute" from="10185,19" to="10185,-25" stroked="true" strokeweight=".460534pt" strokecolor="#000000">
              <v:stroke dashstyle="solid"/>
            </v:line>
            <v:line style="position:absolute" from="7330,-25" to="10375,-25" stroked="true" strokeweight=".460534pt" strokecolor="#000000">
              <v:stroke dashstyle="solid"/>
            </v:line>
            <v:line style="position:absolute" from="7285,-89" to="7330,-89" stroked="true" strokeweight=".460534pt" strokecolor="#000000">
              <v:stroke dashstyle="solid"/>
            </v:line>
            <v:line style="position:absolute" from="7308,-355" to="7330,-355" stroked="true" strokeweight=".460534pt" strokecolor="#000000">
              <v:stroke dashstyle="solid"/>
            </v:line>
            <v:line style="position:absolute" from="7285,-621" to="7330,-621" stroked="true" strokeweight=".460534pt" strokecolor="#000000">
              <v:stroke dashstyle="solid"/>
            </v:line>
            <v:line style="position:absolute" from="7308,-886" to="7330,-886" stroked="true" strokeweight=".460534pt" strokecolor="#000000">
              <v:stroke dashstyle="solid"/>
            </v:line>
            <v:line style="position:absolute" from="7285,-1152" to="7330,-1152" stroked="true" strokeweight=".460534pt" strokecolor="#000000">
              <v:stroke dashstyle="solid"/>
            </v:line>
            <v:line style="position:absolute" from="7308,-1419" to="7330,-1419" stroked="true" strokeweight=".460534pt" strokecolor="#000000">
              <v:stroke dashstyle="solid"/>
            </v:line>
            <v:line style="position:absolute" from="7285,-1684" to="7330,-1684" stroked="true" strokeweight=".460534pt" strokecolor="#000000">
              <v:stroke dashstyle="solid"/>
            </v:line>
            <v:line style="position:absolute" from="7308,-1950" to="7330,-1950" stroked="true" strokeweight=".460534pt" strokecolor="#000000">
              <v:stroke dashstyle="solid"/>
            </v:line>
            <v:line style="position:absolute" from="7285,-2217" to="7330,-2217" stroked="true" strokeweight=".460534pt" strokecolor="#000000">
              <v:stroke dashstyle="solid"/>
            </v:line>
            <v:line style="position:absolute" from="7330,-25" to="7330,-2279" stroked="true" strokeweight=".460534pt" strokecolor="#000000">
              <v:stroke dashstyle="solid"/>
            </v:line>
            <v:shape style="position:absolute;left:7475;top:-134;width:89;height:88" coordorigin="7475,-133" coordsize="89,88" path="m7564,-90l7560,-107,7551,-121,7537,-130,7520,-133,7502,-130,7488,-121,7479,-107,7475,-90,7479,-73,7488,-59,7502,-49,7520,-46,7537,-49,7551,-59,7560,-73,7564,-90xe" filled="false" stroked="true" strokeweight=".328817pt" strokecolor="#000000">
              <v:path arrowok="t"/>
              <v:stroke dashstyle="solid"/>
            </v:shape>
            <v:shape style="position:absolute;left:7666;top:-560;width:89;height:89" coordorigin="7666,-560" coordsize="89,89" path="m7755,-515l7751,-533,7742,-547,7728,-556,7711,-560,7693,-556,7679,-547,7670,-533,7666,-515,7670,-498,7679,-484,7693,-475,7711,-471,7728,-475,7742,-484,7751,-498,7755,-515xe" filled="false" stroked="true" strokeweight=".328817pt" strokecolor="#000000">
              <v:path arrowok="t"/>
              <v:stroke dashstyle="solid"/>
            </v:shape>
            <v:shape style="position:absolute;left:7856;top:-134;width:89;height:88" coordorigin="7856,-133" coordsize="89,88" path="m7945,-90l7941,-107,7932,-121,7918,-130,7901,-133,7883,-130,7869,-121,7860,-107,7856,-90,7860,-73,7869,-59,7883,-49,7901,-46,7918,-49,7932,-59,7941,-73,7945,-90xe" filled="false" stroked="true" strokeweight=".328817pt" strokecolor="#000000">
              <v:path arrowok="t"/>
              <v:stroke dashstyle="solid"/>
            </v:shape>
            <v:shape style="position:absolute;left:8047;top:-2261;width:89;height:89" coordorigin="8047,-2261" coordsize="89,89" path="m8136,-2217l8132,-2234,8123,-2248,8109,-2257,8092,-2261,8074,-2257,8060,-2248,8051,-2234,8047,-2217,8051,-2200,8060,-2185,8074,-2176,8092,-2172,8109,-2176,8123,-2185,8132,-2200,8136,-2217xe" filled="false" stroked="true" strokeweight=".328817pt" strokecolor="#000000">
              <v:path arrowok="t"/>
              <v:stroke dashstyle="solid"/>
            </v:shape>
            <v:shape style="position:absolute;left:8237;top:-1553;width:89;height:89" coordorigin="8237,-1552" coordsize="89,89" path="m8326,-1508l8322,-1526,8313,-1540,8298,-1549,8281,-1552,8264,-1549,8250,-1540,8241,-1526,8237,-1508,8241,-1491,8250,-1477,8264,-1467,8281,-1464,8298,-1467,8313,-1477,8322,-1491,8326,-1508xe" filled="false" stroked="true" strokeweight=".328817pt" strokecolor="#000000">
              <v:path arrowok="t"/>
              <v:stroke dashstyle="solid"/>
            </v:shape>
            <v:shape style="position:absolute;left:8427;top:-2261;width:89;height:89" coordorigin="8427,-2261" coordsize="89,89" path="m8516,-2217l8512,-2234,8503,-2248,8488,-2257,8471,-2261,8454,-2257,8440,-2248,8430,-2234,8427,-2217,8430,-2200,8440,-2185,8454,-2176,8471,-2172,8488,-2176,8503,-2185,8512,-2200,8516,-2217xe" filled="false" stroked="true" strokeweight=".328817pt" strokecolor="#000000">
              <v:path arrowok="t"/>
              <v:stroke dashstyle="solid"/>
            </v:shape>
            <v:shape style="position:absolute;left:8618;top:-2261;width:89;height:89" coordorigin="8618,-2261" coordsize="89,89" path="m8707,-2217l8703,-2234,8694,-2248,8679,-2257,8662,-2261,8645,-2257,8631,-2248,8621,-2234,8618,-2217,8621,-2200,8631,-2185,8645,-2176,8662,-2172,8679,-2176,8694,-2185,8703,-2200,8707,-2217xe" filled="false" stroked="true" strokeweight=".328817pt" strokecolor="#000000">
              <v:path arrowok="t"/>
              <v:stroke dashstyle="solid"/>
            </v:shape>
            <v:shape style="position:absolute;left:8807;top:-2261;width:89;height:89" coordorigin="8808,-2261" coordsize="89,89" path="m8897,-2217l8893,-2234,8883,-2248,8869,-2257,8852,-2261,8835,-2257,8821,-2248,8811,-2234,8808,-2217,8811,-2200,8821,-2185,8835,-2176,8852,-2172,8869,-2176,8883,-2185,8893,-2200,8897,-2217xe" filled="false" stroked="true" strokeweight=".328817pt" strokecolor="#000000">
              <v:path arrowok="t"/>
              <v:stroke dashstyle="solid"/>
            </v:shape>
            <v:shape style="position:absolute;left:8997;top:-2261;width:89;height:89" coordorigin="8998,-2261" coordsize="89,89" path="m9087,-2217l9083,-2234,9073,-2248,9059,-2257,9042,-2261,9025,-2257,9011,-2248,9001,-2234,8998,-2217,9001,-2200,9011,-2185,9025,-2176,9042,-2172,9059,-2176,9073,-2185,9083,-2200,9087,-2217xe" filled="false" stroked="true" strokeweight=".328817pt" strokecolor="#000000">
              <v:path arrowok="t"/>
              <v:stroke dashstyle="solid"/>
            </v:shape>
            <v:shape style="position:absolute;left:9188;top:-2261;width:89;height:89" coordorigin="9189,-2261" coordsize="89,89" path="m9278,-2217l9274,-2234,9264,-2248,9250,-2257,9233,-2261,9216,-2257,9202,-2248,9192,-2234,9189,-2217,9192,-2200,9202,-2185,9216,-2176,9233,-2172,9250,-2176,9264,-2185,9274,-2200,9278,-2217xe" filled="false" stroked="true" strokeweight=".328817pt" strokecolor="#000000">
              <v:path arrowok="t"/>
              <v:stroke dashstyle="solid"/>
            </v:shape>
            <v:shape style="position:absolute;left:9378;top:-2261;width:88;height:89" coordorigin="9379,-2261" coordsize="88,89" path="m9466,-2217l9463,-2234,9453,-2248,9439,-2257,9422,-2261,9405,-2257,9391,-2248,9382,-2234,9379,-2217,9382,-2200,9391,-2185,9405,-2176,9422,-2172,9439,-2176,9453,-2185,9463,-2200,9466,-2217xe" filled="false" stroked="true" strokeweight=".328817pt" strokecolor="#000000">
              <v:path arrowok="t"/>
              <v:stroke dashstyle="solid"/>
            </v:shape>
            <v:shape style="position:absolute;left:10140;top:-2261;width:88;height:89" coordorigin="10141,-2261" coordsize="88,89" path="m10228,-2217l10225,-2234,10215,-2248,10201,-2257,10184,-2261,10167,-2257,10153,-2248,10144,-2234,10141,-2217,10144,-2200,10153,-2185,10167,-2176,10184,-2172,10201,-2176,10215,-2185,10225,-2200,10228,-2217xe" filled="false" stroked="true" strokeweight=".328817pt" strokecolor="#000000">
              <v:path arrowok="t"/>
              <v:stroke dashstyle="solid"/>
            </v:shape>
            <v:shape style="position:absolute;left:7519;top:-2166;width:2666;height:2077" coordorigin="7520,-2165" coordsize="2666,2077" path="m7520,-89l7520,-89,7777,-89,7789,-88,7780,-91,7789,-90,7791,-90,7805,-89,7795,-92,7805,-91,7806,-91,7807,-92,7813,-92,7814,-95,7815,-95,7816,-96,7818,-96,7821,-97,7822,-97,7824,-99,7825,-99,7830,-104,7832,-105,7833,-106,7836,-108,7838,-111,7840,-114,7843,-115,7844,-119,7846,-121,7847,-122,7848,-124,7849,-128,7852,-132,7855,-136,7856,-139,7857,-141,7860,-150,7861,-152,7865,-161,7866,-164,7868,-170,7869,-173,7887,-245,7900,-314,7910,-383,7919,-451,7921,-462,7922,-473,7924,-486,7934,-566,7942,-646,7951,-727,7959,-807,7967,-887,7974,-968,7983,-1048,7991,-1128,7999,-1209,8008,-1289,8018,-1369,8028,-1449,8029,-1462,8030,-1473,8031,-1484,8032,-1496,8036,-1507,8045,-1579,8056,-1651,8069,-1722,8082,-1794,8084,-1800,8087,-1806,8088,-1814,8093,-1835,8098,-1855,8103,-1876,8109,-1896,8111,-1902,8112,-1906,8113,-1912,8116,-1919,8120,-1928,8121,-1936,8122,-1939,8123,-1945,8129,-1952,8130,-1960,8133,-1969,8134,-1972,8137,-1977,8138,-1980,8139,-1985,8140,-1987,8142,-1991,8144,-1995,8145,-1997,8146,-2002,8148,-2004,8150,-2008,8152,-2011,8153,-2013,8154,-2018,8155,-2020,8159,-2029,8161,-2025,8163,-2033,8165,-2038,8167,-2041,8171,-2046,8172,-2049,8173,-2051,8175,-2053,8177,-2055,8178,-2058,8179,-2060,8183,-2063,8184,-2066,8186,-2068,8187,-2070,8188,-2071,8189,-2074,8194,-2077,8195,-2079,8196,-2080,8200,-2089,8199,-2083,8204,-2088,8206,-2093,8209,-2096,8213,-2094,8214,-2099,8217,-2102,8219,-2103,8220,-2104,8222,-2105,8223,-2107,8225,-2109,8227,-2109,8229,-2111,8231,-2112,8233,-2113,8235,-2115,8236,-2115,8237,-2116,8238,-2118,8241,-2119,8242,-2119,8244,-2120,8245,-2121,8246,-2121,8247,-2122,8249,-2124,8252,-2124,8254,-2127,8255,-2127,8256,-2128,8258,-2128,8260,-2129,8262,-2129,8263,-2130,8264,-2132,8266,-2132,8268,-2134,8269,-2134,8270,-2135,8272,-2135,8274,-2136,8275,-2136,8277,-2137,8279,-2137,8280,-2138,8281,-2138,8285,-2140,8287,-2140,8288,-2142,8289,-2142,8291,-2143,8295,-2143,8296,-2144,8299,-2144,8300,-2145,8303,-2145,8304,-2146,8310,-2146,8311,-2148,8313,-2148,8314,-2149,8320,-2149,8321,-2151,8327,-2151,8329,-2152,8333,-2152,8335,-2153,8343,-2153,8344,-2154,8352,-2154,8353,-2155,8362,-2155,8363,-2157,8376,-2157,8377,-2159,8379,-2159,8382,-2159,8385,-2159,8387,-2159,8393,-2159,8394,-2160,8412,-2160,8413,-2161,8435,-2161,8436,-2162,8444,-2162,8461,-2162,8462,-2163,8581,-2163,8584,-2165,10177,-2165,10185,-2165e" filled="false" stroked="true" strokeweight=".328817pt" strokecolor="#000000">
              <v:path arrowok="t"/>
              <v:stroke dashstyle="solid"/>
            </v:shape>
            <w10:wrap type="none"/>
          </v:group>
        </w:pict>
      </w:r>
      <w:r>
        <w:rPr>
          <w:sz w:val="18"/>
        </w:rPr>
        <w:t>0</w:t>
        <w:tab/>
        <w:t>3</w:t>
        <w:tab/>
        <w:t>6</w:t>
        <w:tab/>
        <w:t>9</w:t>
        <w:tab/>
        <w:t>12</w:t>
        <w:tab/>
        <w:t>15</w:t>
      </w:r>
    </w:p>
    <w:p>
      <w:pPr>
        <w:spacing w:after="0" w:line="165" w:lineRule="exact"/>
        <w:jc w:val="left"/>
        <w:rPr>
          <w:sz w:val="18"/>
        </w:rPr>
        <w:sectPr>
          <w:type w:val="continuous"/>
          <w:pgSz w:w="12240" w:h="15840"/>
          <w:pgMar w:top="700" w:bottom="880" w:left="1260" w:right="0"/>
          <w:cols w:num="2" w:equalWidth="0">
            <w:col w:w="4779" w:space="1010"/>
            <w:col w:w="5191"/>
          </w:cols>
        </w:sectPr>
      </w:pPr>
    </w:p>
    <w:p>
      <w:pPr>
        <w:pStyle w:val="BodyText"/>
        <w:spacing w:line="470" w:lineRule="auto" w:before="141"/>
        <w:ind w:left="214"/>
      </w:pPr>
      <w:r>
        <w:rPr/>
        <w:pict>
          <v:shape style="position:absolute;margin-left:335.827393pt;margin-top:-135.866959pt;width:12.15pt;height:136.75pt;mso-position-horizontal-relative:page;mso-position-vertical-relative:paragraph;z-index:-57808" type="#_x0000_t202" filled="false" stroked="false">
            <v:textbox inset="0,0,0,0" style="layout-flow:vertical;mso-layout-flow-alt:bottom-to-top">
              <w:txbxContent>
                <w:p>
                  <w:pPr>
                    <w:spacing w:before="15"/>
                    <w:ind w:left="20" w:right="0" w:firstLine="0"/>
                    <w:jc w:val="left"/>
                    <w:rPr>
                      <w:b/>
                      <w:sz w:val="18"/>
                    </w:rPr>
                  </w:pPr>
                  <w:r>
                    <w:rPr>
                      <w:b/>
                      <w:sz w:val="18"/>
                    </w:rPr>
                    <w:t>exp. probability of TCP phases / %</w:t>
                  </w:r>
                </w:p>
              </w:txbxContent>
            </v:textbox>
            <w10:wrap type="none"/>
          </v:shape>
        </w:pict>
      </w:r>
      <w:r>
        <w:rPr/>
        <w:pict>
          <v:shape style="position:absolute;margin-left:199.328705pt;margin-top:42.76807pt;width:5.85pt;height:10.55pt;mso-position-horizontal-relative:page;mso-position-vertical-relative:paragraph;z-index:-57712" type="#_x0000_t202" filled="false" stroked="false">
            <v:textbox inset="0,0,0,0">
              <w:txbxContent>
                <w:p>
                  <w:pPr>
                    <w:spacing w:line="211" w:lineRule="exact" w:before="0"/>
                    <w:ind w:left="0" w:right="0" w:firstLine="0"/>
                    <w:jc w:val="left"/>
                    <w:rPr>
                      <w:i/>
                      <w:sz w:val="19"/>
                    </w:rPr>
                  </w:pPr>
                  <w:r>
                    <w:rPr>
                      <w:i/>
                      <w:w w:val="100"/>
                      <w:sz w:val="19"/>
                    </w:rPr>
                    <w:t>A</w:t>
                  </w:r>
                </w:p>
              </w:txbxContent>
            </v:textbox>
            <w10:wrap type="none"/>
          </v:shape>
        </w:pict>
      </w:r>
      <w:r>
        <w:rPr/>
        <w:t>MQ(FCC_A1&amp;Re,Ni:VA) MQ(FCC_A1&amp;Re,Re:VA)</w:t>
      </w:r>
    </w:p>
    <w:p>
      <w:pPr>
        <w:pStyle w:val="BodyText"/>
        <w:tabs>
          <w:tab w:pos="703" w:val="left" w:leader="none"/>
        </w:tabs>
        <w:spacing w:line="186" w:lineRule="exact" w:before="116"/>
        <w:ind w:left="232"/>
      </w:pPr>
      <w:r>
        <w:rPr/>
        <w:br w:type="column"/>
      </w:r>
      <w:r>
        <w:rPr>
          <w:i/>
          <w:w w:val="105"/>
          <w:position w:val="9"/>
          <w:sz w:val="9"/>
        </w:rPr>
        <w:t>Ni</w:t>
        <w:tab/>
      </w:r>
      <w:r>
        <w:rPr>
          <w:w w:val="105"/>
        </w:rPr>
        <w:t>-280864 –</w:t>
      </w:r>
      <w:r>
        <w:rPr>
          <w:spacing w:val="-14"/>
          <w:w w:val="105"/>
        </w:rPr>
        <w:t> </w:t>
      </w:r>
      <w:r>
        <w:rPr>
          <w:w w:val="105"/>
        </w:rPr>
        <w:t>101.4·T</w:t>
      </w:r>
    </w:p>
    <w:p>
      <w:pPr>
        <w:spacing w:line="81" w:lineRule="exact" w:before="0"/>
        <w:ind w:left="214" w:right="0" w:firstLine="0"/>
        <w:jc w:val="left"/>
        <w:rPr>
          <w:i/>
          <w:sz w:val="9"/>
        </w:rPr>
      </w:pPr>
      <w:r>
        <w:rPr/>
        <w:pict>
          <v:shape style="position:absolute;margin-left:199.840408pt;margin-top:-8.354639pt;width:6.85pt;height:10.55pt;mso-position-horizontal-relative:page;mso-position-vertical-relative:paragraph;z-index:2032" type="#_x0000_t202" filled="false" stroked="false">
            <v:textbox inset="0,0,0,0">
              <w:txbxContent>
                <w:p>
                  <w:pPr>
                    <w:spacing w:line="210" w:lineRule="exact" w:before="0"/>
                    <w:ind w:left="0" w:right="0" w:firstLine="0"/>
                    <w:jc w:val="left"/>
                    <w:rPr>
                      <w:i/>
                      <w:sz w:val="19"/>
                    </w:rPr>
                  </w:pPr>
                  <w:r>
                    <w:rPr>
                      <w:i/>
                      <w:w w:val="99"/>
                      <w:sz w:val="19"/>
                    </w:rPr>
                    <w:t>Q</w:t>
                  </w:r>
                </w:p>
              </w:txbxContent>
            </v:textbox>
            <w10:wrap type="none"/>
          </v:shape>
        </w:pict>
      </w:r>
      <w:r>
        <w:rPr>
          <w:i/>
          <w:w w:val="105"/>
          <w:sz w:val="9"/>
        </w:rPr>
        <w:t>Re</w:t>
      </w:r>
    </w:p>
    <w:p>
      <w:pPr>
        <w:pStyle w:val="BodyText"/>
        <w:spacing w:before="2"/>
        <w:rPr>
          <w:i/>
          <w:sz w:val="8"/>
        </w:rPr>
      </w:pPr>
    </w:p>
    <w:p>
      <w:pPr>
        <w:pStyle w:val="BodyText"/>
        <w:tabs>
          <w:tab w:pos="744" w:val="left" w:leader="none"/>
        </w:tabs>
        <w:spacing w:line="185" w:lineRule="exact" w:before="1"/>
        <w:ind w:left="231"/>
      </w:pPr>
      <w:r>
        <w:rPr/>
        <w:pict>
          <v:shape style="position:absolute;margin-left:199.840408pt;margin-top:.923469pt;width:6.85pt;height:10.55pt;mso-position-horizontal-relative:page;mso-position-vertical-relative:paragraph;z-index:2056" type="#_x0000_t202" filled="false" stroked="false">
            <v:textbox inset="0,0,0,0">
              <w:txbxContent>
                <w:p>
                  <w:pPr>
                    <w:spacing w:line="210" w:lineRule="exact" w:before="0"/>
                    <w:ind w:left="0" w:right="0" w:firstLine="0"/>
                    <w:jc w:val="left"/>
                    <w:rPr>
                      <w:i/>
                      <w:sz w:val="19"/>
                    </w:rPr>
                  </w:pPr>
                  <w:r>
                    <w:rPr>
                      <w:i/>
                      <w:w w:val="99"/>
                      <w:sz w:val="19"/>
                    </w:rPr>
                    <w:t>Q</w:t>
                  </w:r>
                </w:p>
              </w:txbxContent>
            </v:textbox>
            <w10:wrap type="none"/>
          </v:shape>
        </w:pict>
      </w:r>
      <w:r>
        <w:rPr>
          <w:i/>
          <w:w w:val="105"/>
          <w:position w:val="9"/>
          <w:sz w:val="9"/>
        </w:rPr>
        <w:t>Re</w:t>
        <w:tab/>
      </w:r>
      <w:r>
        <w:rPr>
          <w:w w:val="105"/>
        </w:rPr>
        <w:t>-436000 –</w:t>
      </w:r>
      <w:r>
        <w:rPr>
          <w:spacing w:val="-9"/>
          <w:w w:val="105"/>
        </w:rPr>
        <w:t> </w:t>
      </w:r>
      <w:r>
        <w:rPr>
          <w:w w:val="105"/>
        </w:rPr>
        <w:t>71.2·T</w:t>
      </w:r>
    </w:p>
    <w:p>
      <w:pPr>
        <w:spacing w:line="80" w:lineRule="exact" w:before="0"/>
        <w:ind w:left="214" w:right="0" w:firstLine="0"/>
        <w:jc w:val="left"/>
        <w:rPr>
          <w:i/>
          <w:sz w:val="9"/>
        </w:rPr>
      </w:pPr>
      <w:r>
        <w:rPr>
          <w:i/>
          <w:w w:val="105"/>
          <w:sz w:val="9"/>
        </w:rPr>
        <w:t>Re</w:t>
      </w:r>
    </w:p>
    <w:p>
      <w:pPr>
        <w:pStyle w:val="Heading2"/>
        <w:spacing w:line="202" w:lineRule="exact"/>
        <w:ind w:left="1112"/>
      </w:pPr>
      <w:r>
        <w:rPr>
          <w:b w:val="0"/>
        </w:rPr>
        <w:br w:type="column"/>
      </w:r>
      <w:r>
        <w:rPr/>
        <w:t>simulated TCP-phase fraction / mol-%</w:t>
      </w:r>
    </w:p>
    <w:p>
      <w:pPr>
        <w:pStyle w:val="BodyText"/>
        <w:spacing w:before="7"/>
        <w:rPr>
          <w:b/>
          <w:sz w:val="23"/>
        </w:rPr>
      </w:pPr>
    </w:p>
    <w:p>
      <w:pPr>
        <w:pStyle w:val="BodyText"/>
        <w:spacing w:line="249" w:lineRule="auto"/>
        <w:ind w:left="214" w:right="1573"/>
      </w:pPr>
      <w:r>
        <w:rPr>
          <w:w w:val="105"/>
        </w:rPr>
        <w:t>Figure 3. Correlation of the CALPHAD-simulated TCP-phase fraction and the probability of experimental observation of</w:t>
      </w:r>
    </w:p>
    <w:p>
      <w:pPr>
        <w:spacing w:after="0" w:line="249" w:lineRule="auto"/>
        <w:sectPr>
          <w:type w:val="continuous"/>
          <w:pgSz w:w="12240" w:h="15840"/>
          <w:pgMar w:top="700" w:bottom="880" w:left="1260" w:right="0"/>
          <w:cols w:num="3" w:equalWidth="0">
            <w:col w:w="2056" w:space="601"/>
            <w:col w:w="1979" w:space="360"/>
            <w:col w:w="5984"/>
          </w:cols>
        </w:sectPr>
      </w:pPr>
    </w:p>
    <w:p>
      <w:pPr>
        <w:tabs>
          <w:tab w:pos="2655" w:val="left" w:leader="none"/>
        </w:tabs>
        <w:spacing w:line="161" w:lineRule="exact" w:before="0"/>
        <w:ind w:left="214" w:right="0" w:firstLine="0"/>
        <w:jc w:val="left"/>
        <w:rPr>
          <w:i/>
          <w:sz w:val="9"/>
        </w:rPr>
      </w:pPr>
      <w:r>
        <w:rPr>
          <w:w w:val="105"/>
          <w:sz w:val="16"/>
        </w:rPr>
        <w:t>MQ(FCC_A1&amp;Re,Ni,Re:VA;0)</w:t>
        <w:tab/>
      </w:r>
      <w:r>
        <w:rPr>
          <w:w w:val="105"/>
          <w:position w:val="9"/>
          <w:sz w:val="9"/>
        </w:rPr>
        <w:t>0 </w:t>
      </w:r>
      <w:r>
        <w:rPr>
          <w:i/>
          <w:w w:val="105"/>
          <w:position w:val="9"/>
          <w:sz w:val="9"/>
        </w:rPr>
        <w:t>Ni </w:t>
      </w:r>
      <w:r>
        <w:rPr>
          <w:w w:val="105"/>
          <w:position w:val="9"/>
          <w:sz w:val="9"/>
        </w:rPr>
        <w:t>,</w:t>
      </w:r>
      <w:r>
        <w:rPr>
          <w:spacing w:val="-10"/>
          <w:w w:val="105"/>
          <w:position w:val="9"/>
          <w:sz w:val="9"/>
        </w:rPr>
        <w:t> </w:t>
      </w:r>
      <w:r>
        <w:rPr>
          <w:i/>
          <w:w w:val="105"/>
          <w:position w:val="9"/>
          <w:sz w:val="9"/>
        </w:rPr>
        <w:t>Re</w:t>
      </w:r>
    </w:p>
    <w:p>
      <w:pPr>
        <w:spacing w:line="80" w:lineRule="exact" w:before="0"/>
        <w:ind w:left="0" w:right="188" w:firstLine="0"/>
        <w:jc w:val="right"/>
        <w:rPr>
          <w:i/>
          <w:sz w:val="9"/>
        </w:rPr>
      </w:pPr>
      <w:r>
        <w:rPr>
          <w:i/>
          <w:sz w:val="9"/>
        </w:rPr>
        <w:t>Re</w:t>
      </w:r>
    </w:p>
    <w:p>
      <w:pPr>
        <w:pStyle w:val="BodyText"/>
        <w:ind w:left="214"/>
      </w:pPr>
      <w:r>
        <w:rPr/>
        <w:br w:type="column"/>
      </w:r>
      <w:r>
        <w:rPr>
          <w:w w:val="105"/>
        </w:rPr>
        <w:t>218584</w:t>
      </w:r>
    </w:p>
    <w:p>
      <w:pPr>
        <w:pStyle w:val="BodyText"/>
        <w:spacing w:line="178" w:lineRule="exact"/>
        <w:ind w:left="214"/>
      </w:pPr>
      <w:r>
        <w:rPr/>
        <w:br w:type="column"/>
      </w:r>
      <w:r>
        <w:rPr>
          <w:w w:val="105"/>
        </w:rPr>
        <w:t>TCP-phases</w:t>
      </w:r>
      <w:r>
        <w:rPr>
          <w:spacing w:val="-8"/>
          <w:w w:val="105"/>
        </w:rPr>
        <w:t> </w:t>
      </w:r>
      <w:r>
        <w:rPr>
          <w:w w:val="105"/>
        </w:rPr>
        <w:t>from</w:t>
      </w:r>
      <w:r>
        <w:rPr>
          <w:spacing w:val="-8"/>
          <w:w w:val="105"/>
        </w:rPr>
        <w:t> </w:t>
      </w:r>
      <w:r>
        <w:rPr>
          <w:w w:val="105"/>
        </w:rPr>
        <w:t>Volek</w:t>
      </w:r>
      <w:r>
        <w:rPr>
          <w:spacing w:val="-7"/>
          <w:w w:val="105"/>
        </w:rPr>
        <w:t> </w:t>
      </w:r>
      <w:r>
        <w:rPr>
          <w:w w:val="105"/>
        </w:rPr>
        <w:t>et</w:t>
      </w:r>
      <w:r>
        <w:rPr>
          <w:spacing w:val="-8"/>
          <w:w w:val="105"/>
        </w:rPr>
        <w:t> </w:t>
      </w:r>
      <w:r>
        <w:rPr>
          <w:w w:val="105"/>
        </w:rPr>
        <w:t>al.</w:t>
      </w:r>
      <w:r>
        <w:rPr>
          <w:spacing w:val="-8"/>
          <w:w w:val="105"/>
        </w:rPr>
        <w:t> </w:t>
      </w:r>
      <w:r>
        <w:rPr>
          <w:w w:val="105"/>
        </w:rPr>
        <w:t>[10]</w:t>
      </w:r>
      <w:r>
        <w:rPr>
          <w:spacing w:val="-7"/>
          <w:w w:val="105"/>
        </w:rPr>
        <w:t> </w:t>
      </w:r>
      <w:r>
        <w:rPr>
          <w:w w:val="105"/>
        </w:rPr>
        <w:t>(exposure</w:t>
      </w:r>
      <w:r>
        <w:rPr>
          <w:spacing w:val="-7"/>
          <w:w w:val="105"/>
        </w:rPr>
        <w:t> </w:t>
      </w:r>
      <w:r>
        <w:rPr>
          <w:w w:val="105"/>
        </w:rPr>
        <w:t>temperatures</w:t>
      </w:r>
      <w:r>
        <w:rPr>
          <w:spacing w:val="-8"/>
          <w:w w:val="105"/>
        </w:rPr>
        <w:t> </w:t>
      </w:r>
      <w:r>
        <w:rPr>
          <w:w w:val="105"/>
        </w:rPr>
        <w:t>750</w:t>
      </w:r>
    </w:p>
    <w:p>
      <w:pPr>
        <w:pStyle w:val="BodyText"/>
        <w:spacing w:line="151" w:lineRule="exact" w:before="7"/>
        <w:ind w:left="214"/>
      </w:pPr>
      <w:r>
        <w:rPr>
          <w:w w:val="105"/>
        </w:rPr>
        <w:t>–</w:t>
      </w:r>
      <w:r>
        <w:rPr>
          <w:spacing w:val="10"/>
          <w:w w:val="105"/>
        </w:rPr>
        <w:t> </w:t>
      </w:r>
      <w:r>
        <w:rPr>
          <w:w w:val="105"/>
        </w:rPr>
        <w:t>980</w:t>
      </w:r>
      <w:r>
        <w:rPr>
          <w:spacing w:val="11"/>
          <w:w w:val="105"/>
        </w:rPr>
        <w:t> </w:t>
      </w:r>
      <w:r>
        <w:rPr>
          <w:w w:val="105"/>
        </w:rPr>
        <w:t>°C</w:t>
      </w:r>
      <w:r>
        <w:rPr>
          <w:spacing w:val="9"/>
          <w:w w:val="105"/>
        </w:rPr>
        <w:t> </w:t>
      </w:r>
      <w:r>
        <w:rPr>
          <w:w w:val="105"/>
        </w:rPr>
        <w:t>and</w:t>
      </w:r>
      <w:r>
        <w:rPr>
          <w:spacing w:val="11"/>
          <w:w w:val="105"/>
        </w:rPr>
        <w:t> </w:t>
      </w:r>
      <w:r>
        <w:rPr>
          <w:w w:val="105"/>
        </w:rPr>
        <w:t>exposure</w:t>
      </w:r>
      <w:r>
        <w:rPr>
          <w:spacing w:val="10"/>
          <w:w w:val="105"/>
        </w:rPr>
        <w:t> </w:t>
      </w:r>
      <w:r>
        <w:rPr>
          <w:w w:val="105"/>
        </w:rPr>
        <w:t>times</w:t>
      </w:r>
      <w:r>
        <w:rPr>
          <w:spacing w:val="10"/>
          <w:w w:val="105"/>
        </w:rPr>
        <w:t> </w:t>
      </w:r>
      <w:r>
        <w:rPr>
          <w:w w:val="105"/>
        </w:rPr>
        <w:t>500</w:t>
      </w:r>
      <w:r>
        <w:rPr>
          <w:spacing w:val="11"/>
          <w:w w:val="105"/>
        </w:rPr>
        <w:t> </w:t>
      </w:r>
      <w:r>
        <w:rPr>
          <w:w w:val="105"/>
        </w:rPr>
        <w:t>–</w:t>
      </w:r>
      <w:r>
        <w:rPr>
          <w:spacing w:val="9"/>
          <w:w w:val="105"/>
        </w:rPr>
        <w:t> </w:t>
      </w:r>
      <w:r>
        <w:rPr>
          <w:w w:val="105"/>
        </w:rPr>
        <w:t>5000</w:t>
      </w:r>
      <w:r>
        <w:rPr>
          <w:spacing w:val="10"/>
          <w:w w:val="105"/>
        </w:rPr>
        <w:t> </w:t>
      </w:r>
      <w:r>
        <w:rPr>
          <w:w w:val="105"/>
        </w:rPr>
        <w:t>h).</w:t>
      </w:r>
      <w:r>
        <w:rPr>
          <w:spacing w:val="11"/>
          <w:w w:val="105"/>
        </w:rPr>
        <w:t> </w:t>
      </w:r>
      <w:r>
        <w:rPr>
          <w:w w:val="105"/>
        </w:rPr>
        <w:t>There</w:t>
      </w:r>
      <w:r>
        <w:rPr>
          <w:spacing w:val="10"/>
          <w:w w:val="105"/>
        </w:rPr>
        <w:t> </w:t>
      </w:r>
      <w:r>
        <w:rPr>
          <w:w w:val="105"/>
        </w:rPr>
        <w:t>is</w:t>
      </w:r>
      <w:r>
        <w:rPr>
          <w:spacing w:val="11"/>
          <w:w w:val="105"/>
        </w:rPr>
        <w:t> </w:t>
      </w:r>
      <w:r>
        <w:rPr>
          <w:w w:val="105"/>
        </w:rPr>
        <w:t>a</w:t>
      </w:r>
      <w:r>
        <w:rPr>
          <w:spacing w:val="11"/>
          <w:w w:val="105"/>
        </w:rPr>
        <w:t> </w:t>
      </w:r>
      <w:r>
        <w:rPr>
          <w:w w:val="105"/>
        </w:rPr>
        <w:t>clear</w:t>
      </w:r>
    </w:p>
    <w:p>
      <w:pPr>
        <w:spacing w:after="0" w:line="151" w:lineRule="exact"/>
        <w:sectPr>
          <w:type w:val="continuous"/>
          <w:pgSz w:w="12240" w:h="15840"/>
          <w:pgMar w:top="700" w:bottom="880" w:left="1260" w:right="0"/>
          <w:cols w:num="3" w:equalWidth="0">
            <w:col w:w="3113" w:space="401"/>
            <w:col w:w="753" w:space="729"/>
            <w:col w:w="5984"/>
          </w:cols>
        </w:sectPr>
      </w:pPr>
    </w:p>
    <w:p>
      <w:pPr>
        <w:pStyle w:val="BodyText"/>
        <w:spacing w:before="25"/>
        <w:ind w:left="214"/>
      </w:pPr>
      <w:r>
        <w:rPr/>
        <w:t>MQ(FCC_A1&amp;Ni,Re:VA)</w:t>
      </w:r>
    </w:p>
    <w:p>
      <w:pPr>
        <w:tabs>
          <w:tab w:pos="778" w:val="left" w:leader="none"/>
        </w:tabs>
        <w:spacing w:line="185" w:lineRule="exact" w:before="0"/>
        <w:ind w:left="230" w:right="0" w:firstLine="0"/>
        <w:jc w:val="left"/>
        <w:rPr>
          <w:sz w:val="16"/>
        </w:rPr>
      </w:pPr>
      <w:r>
        <w:rPr/>
        <w:br w:type="column"/>
      </w:r>
      <w:r>
        <w:rPr>
          <w:i/>
          <w:w w:val="105"/>
          <w:position w:val="9"/>
          <w:sz w:val="9"/>
        </w:rPr>
        <w:t>Re</w:t>
        <w:tab/>
      </w:r>
      <w:r>
        <w:rPr>
          <w:w w:val="105"/>
          <w:sz w:val="16"/>
        </w:rPr>
        <w:t>-436000</w:t>
      </w:r>
      <w:r>
        <w:rPr>
          <w:spacing w:val="-9"/>
          <w:w w:val="105"/>
          <w:sz w:val="16"/>
        </w:rPr>
        <w:t> </w:t>
      </w:r>
      <w:r>
        <w:rPr>
          <w:w w:val="105"/>
          <w:sz w:val="16"/>
        </w:rPr>
        <w:t>-71.2·T</w:t>
      </w:r>
    </w:p>
    <w:p>
      <w:pPr>
        <w:spacing w:line="79" w:lineRule="exact" w:before="0"/>
        <w:ind w:left="214" w:right="0" w:firstLine="0"/>
        <w:jc w:val="left"/>
        <w:rPr>
          <w:i/>
          <w:sz w:val="9"/>
        </w:rPr>
      </w:pPr>
      <w:r>
        <w:rPr/>
        <w:pict>
          <v:shape style="position:absolute;margin-left:199.840408pt;margin-top:-8.41137pt;width:6.85pt;height:10.55pt;mso-position-horizontal-relative:page;mso-position-vertical-relative:paragraph;z-index:2104" type="#_x0000_t202" filled="false" stroked="false">
            <v:textbox inset="0,0,0,0">
              <w:txbxContent>
                <w:p>
                  <w:pPr>
                    <w:spacing w:line="210" w:lineRule="exact" w:before="0"/>
                    <w:ind w:left="0" w:right="0" w:firstLine="0"/>
                    <w:jc w:val="left"/>
                    <w:rPr>
                      <w:i/>
                      <w:sz w:val="19"/>
                    </w:rPr>
                  </w:pPr>
                  <w:r>
                    <w:rPr>
                      <w:i/>
                      <w:w w:val="99"/>
                      <w:sz w:val="19"/>
                    </w:rPr>
                    <w:t>Q</w:t>
                  </w:r>
                </w:p>
              </w:txbxContent>
            </v:textbox>
            <w10:wrap type="none"/>
          </v:shape>
        </w:pict>
      </w:r>
      <w:r>
        <w:rPr>
          <w:i/>
          <w:w w:val="105"/>
          <w:sz w:val="9"/>
        </w:rPr>
        <w:t>Ni</w:t>
      </w:r>
    </w:p>
    <w:p>
      <w:pPr>
        <w:pStyle w:val="BodyText"/>
        <w:spacing w:line="190" w:lineRule="atLeast" w:before="32"/>
        <w:ind w:left="214" w:right="965"/>
      </w:pPr>
      <w:r>
        <w:rPr/>
        <w:br w:type="column"/>
      </w:r>
      <w:r>
        <w:rPr>
          <w:w w:val="105"/>
        </w:rPr>
        <w:t>correlation between simulated phase fraction and TCP-phase occurrence in the experiments.</w:t>
      </w:r>
    </w:p>
    <w:p>
      <w:pPr>
        <w:spacing w:after="0" w:line="190" w:lineRule="atLeast"/>
        <w:sectPr>
          <w:type w:val="continuous"/>
          <w:pgSz w:w="12240" w:h="15840"/>
          <w:pgMar w:top="700" w:bottom="880" w:left="1260" w:right="0"/>
          <w:cols w:num="3" w:equalWidth="0">
            <w:col w:w="2038" w:space="621"/>
            <w:col w:w="1903" w:space="435"/>
            <w:col w:w="5983"/>
          </w:cols>
        </w:sectPr>
      </w:pPr>
    </w:p>
    <w:p>
      <w:pPr>
        <w:tabs>
          <w:tab w:pos="2655" w:val="left" w:leader="none"/>
        </w:tabs>
        <w:spacing w:line="134" w:lineRule="exact" w:before="0"/>
        <w:ind w:left="214" w:right="0" w:firstLine="0"/>
        <w:jc w:val="left"/>
        <w:rPr>
          <w:i/>
          <w:sz w:val="9"/>
        </w:rPr>
      </w:pPr>
      <w:r>
        <w:rPr/>
        <w:pict>
          <v:shape style="position:absolute;margin-left:199.328705pt;margin-top:-1.736194pt;width:5.8pt;height:10.55pt;mso-position-horizontal-relative:page;mso-position-vertical-relative:paragraph;z-index:-57664" type="#_x0000_t202" filled="false" stroked="false">
            <v:textbox inset="0,0,0,0">
              <w:txbxContent>
                <w:p>
                  <w:pPr>
                    <w:spacing w:line="210" w:lineRule="exact" w:before="0"/>
                    <w:ind w:left="0" w:right="0" w:firstLine="0"/>
                    <w:jc w:val="left"/>
                    <w:rPr>
                      <w:i/>
                      <w:sz w:val="19"/>
                    </w:rPr>
                  </w:pPr>
                  <w:r>
                    <w:rPr>
                      <w:i/>
                      <w:w w:val="99"/>
                      <w:sz w:val="19"/>
                    </w:rPr>
                    <w:t>A</w:t>
                  </w:r>
                </w:p>
              </w:txbxContent>
            </v:textbox>
            <w10:wrap type="none"/>
          </v:shape>
        </w:pict>
      </w:r>
      <w:r>
        <w:rPr>
          <w:w w:val="105"/>
          <w:sz w:val="16"/>
        </w:rPr>
        <w:t>MQ(FCC_A1&amp;Ni,Ni,Re:VA;0)</w:t>
        <w:tab/>
      </w:r>
      <w:r>
        <w:rPr>
          <w:w w:val="105"/>
          <w:position w:val="9"/>
          <w:sz w:val="9"/>
        </w:rPr>
        <w:t>0 </w:t>
      </w:r>
      <w:r>
        <w:rPr>
          <w:i/>
          <w:w w:val="105"/>
          <w:position w:val="9"/>
          <w:sz w:val="9"/>
        </w:rPr>
        <w:t>Ni </w:t>
      </w:r>
      <w:r>
        <w:rPr>
          <w:w w:val="105"/>
          <w:position w:val="9"/>
          <w:sz w:val="9"/>
        </w:rPr>
        <w:t>,</w:t>
      </w:r>
      <w:r>
        <w:rPr>
          <w:spacing w:val="-10"/>
          <w:w w:val="105"/>
          <w:position w:val="9"/>
          <w:sz w:val="9"/>
        </w:rPr>
        <w:t> </w:t>
      </w:r>
      <w:r>
        <w:rPr>
          <w:i/>
          <w:w w:val="105"/>
          <w:position w:val="9"/>
          <w:sz w:val="9"/>
        </w:rPr>
        <w:t>Re</w:t>
      </w:r>
    </w:p>
    <w:p>
      <w:pPr>
        <w:spacing w:line="79" w:lineRule="exact" w:before="0"/>
        <w:ind w:left="0" w:right="196" w:firstLine="0"/>
        <w:jc w:val="right"/>
        <w:rPr>
          <w:i/>
          <w:sz w:val="9"/>
        </w:rPr>
      </w:pPr>
      <w:r>
        <w:rPr>
          <w:i/>
          <w:sz w:val="9"/>
        </w:rPr>
        <w:t>Ni</w:t>
      </w:r>
    </w:p>
    <w:p>
      <w:pPr>
        <w:pStyle w:val="BodyText"/>
        <w:spacing w:before="54"/>
        <w:ind w:left="214"/>
      </w:pPr>
      <w:r>
        <w:rPr/>
        <w:pict>
          <v:line style="position:absolute;mso-position-horizontal-relative:page;mso-position-vertical-relative:paragraph;z-index:1840" from="68.787331pt,1.925241pt" to="299.906978pt,1.925241pt" stroked="true" strokeweight=".454857pt" strokecolor="#000000">
            <v:stroke dashstyle="solid"/>
            <w10:wrap type="none"/>
          </v:line>
        </w:pict>
      </w:r>
      <w:r>
        <w:rPr>
          <w:w w:val="105"/>
        </w:rPr>
        <w:t>ruthenium</w:t>
      </w:r>
    </w:p>
    <w:p>
      <w:pPr>
        <w:pStyle w:val="BodyText"/>
        <w:spacing w:line="158" w:lineRule="exact"/>
        <w:ind w:left="214"/>
      </w:pPr>
      <w:r>
        <w:rPr/>
        <w:br w:type="column"/>
      </w:r>
      <w:r>
        <w:rPr>
          <w:w w:val="105"/>
        </w:rPr>
        <w:t>-649914</w:t>
      </w:r>
    </w:p>
    <w:p>
      <w:pPr>
        <w:pStyle w:val="BodyText"/>
        <w:spacing w:before="4"/>
        <w:rPr>
          <w:sz w:val="17"/>
        </w:rPr>
      </w:pPr>
      <w:r>
        <w:rPr/>
        <w:br w:type="column"/>
      </w:r>
      <w:r>
        <w:rPr>
          <w:sz w:val="17"/>
        </w:rPr>
      </w:r>
    </w:p>
    <w:p>
      <w:pPr>
        <w:pStyle w:val="BodyText"/>
        <w:spacing w:line="247" w:lineRule="auto"/>
        <w:ind w:left="214" w:right="1452"/>
      </w:pPr>
      <w:r>
        <w:rPr>
          <w:w w:val="105"/>
          <w:u w:val="single"/>
        </w:rPr>
        <w:t>Effect of Ru on TCP-phase fraction in equilibrium.</w:t>
      </w:r>
      <w:r>
        <w:rPr>
          <w:w w:val="105"/>
        </w:rPr>
        <w:t> The equilibrium TCP-phase fractions were taken from work published</w:t>
      </w:r>
    </w:p>
    <w:p>
      <w:pPr>
        <w:spacing w:after="0" w:line="247" w:lineRule="auto"/>
        <w:sectPr>
          <w:type w:val="continuous"/>
          <w:pgSz w:w="12240" w:h="15840"/>
          <w:pgMar w:top="700" w:bottom="880" w:left="1260" w:right="0"/>
          <w:cols w:num="3" w:equalWidth="0">
            <w:col w:w="3113" w:space="374"/>
            <w:col w:w="808" w:space="571"/>
            <w:col w:w="6114"/>
          </w:cols>
        </w:sectPr>
      </w:pPr>
    </w:p>
    <w:p>
      <w:pPr>
        <w:pStyle w:val="BodyText"/>
        <w:spacing w:line="157" w:lineRule="exact"/>
        <w:ind w:left="214"/>
      </w:pPr>
      <w:r>
        <w:rPr>
          <w:w w:val="105"/>
        </w:rPr>
        <w:t>MQ(FCC_A1&amp;Ru,Ni:VA)</w:t>
      </w:r>
    </w:p>
    <w:p>
      <w:pPr>
        <w:pStyle w:val="BodyText"/>
        <w:spacing w:before="4"/>
        <w:rPr>
          <w:sz w:val="15"/>
        </w:rPr>
      </w:pPr>
    </w:p>
    <w:p>
      <w:pPr>
        <w:pStyle w:val="BodyText"/>
        <w:ind w:left="214"/>
      </w:pPr>
      <w:r>
        <w:rPr/>
        <w:t>MQ(FCC_A1&amp;Ru,Ru:VA)</w:t>
      </w:r>
    </w:p>
    <w:p>
      <w:pPr>
        <w:pStyle w:val="BodyText"/>
        <w:tabs>
          <w:tab w:pos="754" w:val="left" w:leader="none"/>
        </w:tabs>
        <w:spacing w:line="133" w:lineRule="exact"/>
        <w:ind w:left="243"/>
      </w:pPr>
      <w:r>
        <w:rPr/>
        <w:br w:type="column"/>
      </w:r>
      <w:r>
        <w:rPr>
          <w:i/>
          <w:w w:val="105"/>
          <w:position w:val="9"/>
          <w:sz w:val="9"/>
        </w:rPr>
        <w:t>Ni</w:t>
        <w:tab/>
      </w:r>
      <w:r>
        <w:rPr>
          <w:w w:val="105"/>
        </w:rPr>
        <w:t>-303907 –</w:t>
      </w:r>
      <w:r>
        <w:rPr>
          <w:spacing w:val="-12"/>
          <w:w w:val="105"/>
        </w:rPr>
        <w:t> </w:t>
      </w:r>
      <w:r>
        <w:rPr>
          <w:w w:val="105"/>
        </w:rPr>
        <w:t>68.3·T</w:t>
      </w:r>
    </w:p>
    <w:p>
      <w:pPr>
        <w:spacing w:line="80" w:lineRule="exact" w:before="0"/>
        <w:ind w:left="224" w:right="0" w:firstLine="0"/>
        <w:jc w:val="left"/>
        <w:rPr>
          <w:i/>
          <w:sz w:val="9"/>
        </w:rPr>
      </w:pPr>
      <w:r>
        <w:rPr/>
        <w:pict>
          <v:shape style="position:absolute;margin-left:199.840408pt;margin-top:-8.353079pt;width:6.9pt;height:10.55pt;mso-position-horizontal-relative:page;mso-position-vertical-relative:paragraph;z-index:2152" type="#_x0000_t202" filled="false" stroked="false">
            <v:textbox inset="0,0,0,0">
              <w:txbxContent>
                <w:p>
                  <w:pPr>
                    <w:spacing w:line="211" w:lineRule="exact" w:before="0"/>
                    <w:ind w:left="0" w:right="0" w:firstLine="0"/>
                    <w:jc w:val="left"/>
                    <w:rPr>
                      <w:i/>
                      <w:sz w:val="19"/>
                    </w:rPr>
                  </w:pPr>
                  <w:r>
                    <w:rPr>
                      <w:i/>
                      <w:w w:val="100"/>
                      <w:sz w:val="19"/>
                    </w:rPr>
                    <w:t>Q</w:t>
                  </w:r>
                </w:p>
              </w:txbxContent>
            </v:textbox>
            <w10:wrap type="none"/>
          </v:shape>
        </w:pict>
      </w:r>
      <w:r>
        <w:rPr>
          <w:i/>
          <w:w w:val="105"/>
          <w:sz w:val="9"/>
        </w:rPr>
        <w:t>Ru</w:t>
      </w:r>
    </w:p>
    <w:p>
      <w:pPr>
        <w:pStyle w:val="BodyText"/>
        <w:spacing w:before="3"/>
        <w:rPr>
          <w:i/>
          <w:sz w:val="8"/>
        </w:rPr>
      </w:pPr>
    </w:p>
    <w:p>
      <w:pPr>
        <w:pStyle w:val="BodyText"/>
        <w:tabs>
          <w:tab w:pos="769" w:val="left" w:leader="none"/>
        </w:tabs>
        <w:spacing w:line="185" w:lineRule="exact"/>
        <w:ind w:left="231"/>
      </w:pPr>
      <w:r>
        <w:rPr/>
        <w:pict>
          <v:shape style="position:absolute;margin-left:198.93071pt;margin-top:.873469pt;width:6.85pt;height:10.55pt;mso-position-horizontal-relative:page;mso-position-vertical-relative:paragraph;z-index:2176" type="#_x0000_t202" filled="false" stroked="false">
            <v:textbox inset="0,0,0,0">
              <w:txbxContent>
                <w:p>
                  <w:pPr>
                    <w:spacing w:line="210" w:lineRule="exact" w:before="0"/>
                    <w:ind w:left="0" w:right="0" w:firstLine="0"/>
                    <w:jc w:val="left"/>
                    <w:rPr>
                      <w:i/>
                      <w:sz w:val="19"/>
                    </w:rPr>
                  </w:pPr>
                  <w:r>
                    <w:rPr>
                      <w:i/>
                      <w:w w:val="99"/>
                      <w:sz w:val="19"/>
                    </w:rPr>
                    <w:t>Q</w:t>
                  </w:r>
                </w:p>
              </w:txbxContent>
            </v:textbox>
            <w10:wrap type="none"/>
          </v:shape>
        </w:pict>
      </w:r>
      <w:r>
        <w:rPr>
          <w:i/>
          <w:w w:val="105"/>
          <w:position w:val="9"/>
          <w:sz w:val="9"/>
        </w:rPr>
        <w:t>Ru</w:t>
        <w:tab/>
      </w:r>
      <w:r>
        <w:rPr>
          <w:w w:val="105"/>
        </w:rPr>
        <w:t>-294000 -</w:t>
      </w:r>
      <w:r>
        <w:rPr>
          <w:spacing w:val="-17"/>
          <w:w w:val="105"/>
        </w:rPr>
        <w:t> </w:t>
      </w:r>
      <w:r>
        <w:rPr>
          <w:w w:val="105"/>
        </w:rPr>
        <w:t>71.6·T</w:t>
      </w:r>
    </w:p>
    <w:p>
      <w:pPr>
        <w:spacing w:line="80" w:lineRule="exact" w:before="0"/>
        <w:ind w:left="214" w:right="0" w:firstLine="0"/>
        <w:jc w:val="left"/>
        <w:rPr>
          <w:i/>
          <w:sz w:val="9"/>
        </w:rPr>
      </w:pPr>
      <w:r>
        <w:rPr>
          <w:i/>
          <w:w w:val="105"/>
          <w:sz w:val="9"/>
        </w:rPr>
        <w:t>Ru</w:t>
      </w:r>
    </w:p>
    <w:p>
      <w:pPr>
        <w:pStyle w:val="BodyText"/>
        <w:spacing w:line="249" w:lineRule="auto" w:before="2"/>
        <w:ind w:left="214" w:right="1473"/>
        <w:jc w:val="both"/>
      </w:pPr>
      <w:r>
        <w:rPr/>
        <w:br w:type="column"/>
      </w:r>
      <w:r>
        <w:rPr>
          <w:w w:val="105"/>
        </w:rPr>
        <w:t>previously by our group [26]. The TCP-phase fraction in cell colonies was measured for different experimental ASTRA1-2x superalloys (x = 0, 1, 2 at-% Ru) as described above. The alloy</w:t>
      </w:r>
    </w:p>
    <w:p>
      <w:pPr>
        <w:spacing w:after="0" w:line="249" w:lineRule="auto"/>
        <w:jc w:val="both"/>
        <w:sectPr>
          <w:type w:val="continuous"/>
          <w:pgSz w:w="12240" w:h="15840"/>
          <w:pgMar w:top="700" w:bottom="880" w:left="1260" w:right="0"/>
          <w:cols w:num="3" w:equalWidth="0">
            <w:col w:w="2075" w:space="572"/>
            <w:col w:w="1947" w:space="272"/>
            <w:col w:w="6114"/>
          </w:cols>
        </w:sectPr>
      </w:pPr>
    </w:p>
    <w:p>
      <w:pPr>
        <w:tabs>
          <w:tab w:pos="2655" w:val="left" w:leader="none"/>
        </w:tabs>
        <w:spacing w:line="185" w:lineRule="exact" w:before="93"/>
        <w:ind w:left="214" w:right="0" w:firstLine="0"/>
        <w:jc w:val="left"/>
        <w:rPr>
          <w:i/>
          <w:sz w:val="9"/>
        </w:rPr>
      </w:pPr>
      <w:r>
        <w:rPr/>
        <w:pict>
          <v:shape style="position:absolute;margin-left:199.328705pt;margin-top:5.523414pt;width:5.8pt;height:10.55pt;mso-position-horizontal-relative:page;mso-position-vertical-relative:paragraph;z-index:-57592" type="#_x0000_t202" filled="false" stroked="false">
            <v:textbox inset="0,0,0,0">
              <w:txbxContent>
                <w:p>
                  <w:pPr>
                    <w:spacing w:line="210" w:lineRule="exact" w:before="0"/>
                    <w:ind w:left="0" w:right="0" w:firstLine="0"/>
                    <w:jc w:val="left"/>
                    <w:rPr>
                      <w:i/>
                      <w:sz w:val="19"/>
                    </w:rPr>
                  </w:pPr>
                  <w:r>
                    <w:rPr>
                      <w:i/>
                      <w:w w:val="99"/>
                      <w:sz w:val="19"/>
                    </w:rPr>
                    <w:t>A</w:t>
                  </w:r>
                </w:p>
              </w:txbxContent>
            </v:textbox>
            <w10:wrap type="none"/>
          </v:shape>
        </w:pict>
      </w:r>
      <w:r>
        <w:rPr>
          <w:w w:val="105"/>
          <w:sz w:val="16"/>
        </w:rPr>
        <w:t>MQ(FCC_A1&amp;Ru,Ni,Ru:VA;0)</w:t>
        <w:tab/>
      </w:r>
      <w:r>
        <w:rPr>
          <w:w w:val="105"/>
          <w:position w:val="9"/>
          <w:sz w:val="9"/>
        </w:rPr>
        <w:t>0 </w:t>
      </w:r>
      <w:r>
        <w:rPr>
          <w:i/>
          <w:w w:val="105"/>
          <w:position w:val="9"/>
          <w:sz w:val="9"/>
        </w:rPr>
        <w:t>Ru </w:t>
      </w:r>
      <w:r>
        <w:rPr>
          <w:w w:val="105"/>
          <w:position w:val="9"/>
          <w:sz w:val="9"/>
        </w:rPr>
        <w:t>,</w:t>
      </w:r>
      <w:r>
        <w:rPr>
          <w:spacing w:val="-9"/>
          <w:w w:val="105"/>
          <w:position w:val="9"/>
          <w:sz w:val="9"/>
        </w:rPr>
        <w:t> </w:t>
      </w:r>
      <w:r>
        <w:rPr>
          <w:i/>
          <w:w w:val="105"/>
          <w:position w:val="9"/>
          <w:sz w:val="9"/>
        </w:rPr>
        <w:t>Ni</w:t>
      </w:r>
    </w:p>
    <w:p>
      <w:pPr>
        <w:spacing w:line="80" w:lineRule="exact" w:before="0"/>
        <w:ind w:left="0" w:right="189" w:firstLine="0"/>
        <w:jc w:val="right"/>
        <w:rPr>
          <w:i/>
          <w:sz w:val="9"/>
        </w:rPr>
      </w:pPr>
      <w:r>
        <w:rPr>
          <w:i/>
          <w:sz w:val="9"/>
        </w:rPr>
        <w:t>Ru</w:t>
      </w:r>
    </w:p>
    <w:p>
      <w:pPr>
        <w:pStyle w:val="BodyText"/>
        <w:spacing w:before="117"/>
        <w:ind w:left="214"/>
      </w:pPr>
      <w:r>
        <w:rPr/>
        <w:br w:type="column"/>
      </w:r>
      <w:r>
        <w:rPr>
          <w:w w:val="105"/>
        </w:rPr>
        <w:t>-107007</w:t>
      </w:r>
    </w:p>
    <w:p>
      <w:pPr>
        <w:pStyle w:val="BodyText"/>
        <w:spacing w:line="182" w:lineRule="exact"/>
        <w:ind w:left="214"/>
      </w:pPr>
      <w:r>
        <w:rPr/>
        <w:br w:type="column"/>
      </w:r>
      <w:r>
        <w:rPr>
          <w:w w:val="105"/>
        </w:rPr>
        <w:t>compositions can be found in table III.</w:t>
      </w:r>
    </w:p>
    <w:p>
      <w:pPr>
        <w:spacing w:after="0" w:line="182" w:lineRule="exact"/>
        <w:sectPr>
          <w:type w:val="continuous"/>
          <w:pgSz w:w="12240" w:h="15840"/>
          <w:pgMar w:top="700" w:bottom="880" w:left="1260" w:right="0"/>
          <w:cols w:num="3" w:equalWidth="0">
            <w:col w:w="3119" w:space="368"/>
            <w:col w:w="808" w:space="571"/>
            <w:col w:w="6114"/>
          </w:cols>
        </w:sectPr>
      </w:pPr>
    </w:p>
    <w:p>
      <w:pPr>
        <w:pStyle w:val="BodyText"/>
        <w:spacing w:before="120"/>
        <w:ind w:left="214"/>
      </w:pPr>
      <w:r>
        <w:rPr>
          <w:w w:val="105"/>
        </w:rPr>
        <w:t>MQ(FCC_A1&amp;Ni,Ru:VA)</w:t>
      </w:r>
    </w:p>
    <w:p>
      <w:pPr>
        <w:tabs>
          <w:tab w:pos="753" w:val="left" w:leader="none"/>
          <w:tab w:pos="3245" w:val="right" w:leader="none"/>
        </w:tabs>
        <w:spacing w:line="218" w:lineRule="exact" w:before="62"/>
        <w:ind w:left="230" w:right="0" w:firstLine="0"/>
        <w:jc w:val="left"/>
        <w:rPr>
          <w:sz w:val="19"/>
        </w:rPr>
      </w:pPr>
      <w:r>
        <w:rPr/>
        <w:br w:type="column"/>
      </w:r>
      <w:r>
        <w:rPr>
          <w:i/>
          <w:w w:val="105"/>
          <w:position w:val="9"/>
          <w:sz w:val="9"/>
        </w:rPr>
        <w:t>Ru</w:t>
        <w:tab/>
      </w:r>
      <w:r>
        <w:rPr>
          <w:w w:val="105"/>
          <w:sz w:val="16"/>
        </w:rPr>
        <w:t>-294000</w:t>
      </w:r>
      <w:r>
        <w:rPr>
          <w:spacing w:val="-2"/>
          <w:w w:val="105"/>
          <w:sz w:val="16"/>
        </w:rPr>
        <w:t> </w:t>
      </w:r>
      <w:r>
        <w:rPr>
          <w:w w:val="105"/>
          <w:sz w:val="16"/>
        </w:rPr>
        <w:t>–</w:t>
      </w:r>
      <w:r>
        <w:rPr>
          <w:spacing w:val="-1"/>
          <w:w w:val="105"/>
          <w:sz w:val="16"/>
        </w:rPr>
        <w:t> </w:t>
      </w:r>
      <w:r>
        <w:rPr>
          <w:w w:val="105"/>
          <w:sz w:val="16"/>
        </w:rPr>
        <w:t>71.6·T</w:t>
        <w:tab/>
      </w:r>
      <w:r>
        <w:rPr>
          <w:w w:val="105"/>
          <w:position w:val="3"/>
          <w:sz w:val="19"/>
        </w:rPr>
        <w:t>10</w:t>
      </w:r>
    </w:p>
    <w:p>
      <w:pPr>
        <w:spacing w:line="80" w:lineRule="exact" w:before="0"/>
        <w:ind w:left="214" w:right="0" w:firstLine="0"/>
        <w:jc w:val="left"/>
        <w:rPr>
          <w:i/>
          <w:sz w:val="9"/>
        </w:rPr>
      </w:pPr>
      <w:r>
        <w:rPr/>
        <w:pict>
          <v:group style="position:absolute;margin-left:359.207764pt;margin-top:-4.831203pt;width:160.1pt;height:119.25pt;mso-position-horizontal-relative:page;mso-position-vertical-relative:paragraph;z-index:1936" coordorigin="7184,-97" coordsize="3202,2385">
            <v:line style="position:absolute" from="7231,2264" to="7231,2242" stroked="true" strokeweight=".47759pt" strokecolor="#000000">
              <v:stroke dashstyle="solid"/>
            </v:line>
            <v:line style="position:absolute" from="7546,2288" to="7546,2242" stroked="true" strokeweight=".47759pt" strokecolor="#000000">
              <v:stroke dashstyle="solid"/>
            </v:line>
            <v:line style="position:absolute" from="7861,2264" to="7861,2242" stroked="true" strokeweight=".47759pt" strokecolor="#000000">
              <v:stroke dashstyle="solid"/>
            </v:line>
            <v:line style="position:absolute" from="8176,2288" to="8176,2242" stroked="true" strokeweight=".47759pt" strokecolor="#000000">
              <v:stroke dashstyle="solid"/>
            </v:line>
            <v:line style="position:absolute" from="8491,2264" to="8491,2242" stroked="true" strokeweight=".47759pt" strokecolor="#000000">
              <v:stroke dashstyle="solid"/>
            </v:line>
            <v:line style="position:absolute" from="8806,2288" to="8806,2242" stroked="true" strokeweight=".47759pt" strokecolor="#000000">
              <v:stroke dashstyle="solid"/>
            </v:line>
            <v:line style="position:absolute" from="9121,2264" to="9121,2242" stroked="true" strokeweight=".47759pt" strokecolor="#000000">
              <v:stroke dashstyle="solid"/>
            </v:line>
            <v:line style="position:absolute" from="9436,2288" to="9436,2242" stroked="true" strokeweight=".47759pt" strokecolor="#000000">
              <v:stroke dashstyle="solid"/>
            </v:line>
            <v:line style="position:absolute" from="9751,2264" to="9751,2242" stroked="true" strokeweight=".47759pt" strokecolor="#000000">
              <v:stroke dashstyle="solid"/>
            </v:line>
            <v:line style="position:absolute" from="10066,2288" to="10066,2242" stroked="true" strokeweight=".47759pt" strokecolor="#000000">
              <v:stroke dashstyle="solid"/>
            </v:line>
            <v:line style="position:absolute" from="10381,2264" to="10381,2242" stroked="true" strokeweight=".47759pt" strokecolor="#000000">
              <v:stroke dashstyle="solid"/>
            </v:line>
            <v:line style="position:absolute" from="7231,2242" to="10381,2242" stroked="true" strokeweight=".47759pt" strokecolor="#000000">
              <v:stroke dashstyle="solid"/>
            </v:line>
            <v:line style="position:absolute" from="7184,2195" to="7231,2195" stroked="true" strokeweight=".47759pt" strokecolor="#000000">
              <v:stroke dashstyle="solid"/>
            </v:line>
            <v:line style="position:absolute" from="7207,1967" to="7231,1967" stroked="true" strokeweight=".47759pt" strokecolor="#000000">
              <v:stroke dashstyle="solid"/>
            </v:line>
            <v:line style="position:absolute" from="7184,1738" to="7231,1738" stroked="true" strokeweight=".47759pt" strokecolor="#000000">
              <v:stroke dashstyle="solid"/>
            </v:line>
            <v:line style="position:absolute" from="7207,1510" to="7231,1510" stroked="true" strokeweight=".47759pt" strokecolor="#000000">
              <v:stroke dashstyle="solid"/>
            </v:line>
            <v:line style="position:absolute" from="7184,1281" to="7231,1281" stroked="true" strokeweight=".47759pt" strokecolor="#000000">
              <v:stroke dashstyle="solid"/>
            </v:line>
            <v:line style="position:absolute" from="7207,1052" to="7231,1052" stroked="true" strokeweight=".47759pt" strokecolor="#000000">
              <v:stroke dashstyle="solid"/>
            </v:line>
            <v:line style="position:absolute" from="7184,824" to="7231,824" stroked="true" strokeweight=".47759pt" strokecolor="#000000">
              <v:stroke dashstyle="solid"/>
            </v:line>
            <v:line style="position:absolute" from="7207,595" to="7231,595" stroked="true" strokeweight=".47759pt" strokecolor="#000000">
              <v:stroke dashstyle="solid"/>
            </v:line>
            <v:line style="position:absolute" from="7184,365" to="7231,365" stroked="true" strokeweight=".47759pt" strokecolor="#000000">
              <v:stroke dashstyle="solid"/>
            </v:line>
            <v:line style="position:absolute" from="7207,138" to="7231,138" stroked="true" strokeweight=".47759pt" strokecolor="#000000">
              <v:stroke dashstyle="solid"/>
            </v:line>
            <v:line style="position:absolute" from="7184,-92" to="7231,-92" stroked="true" strokeweight=".47759pt" strokecolor="#000000">
              <v:stroke dashstyle="solid"/>
            </v:line>
            <v:line style="position:absolute" from="7231,2242" to="7231,-92" stroked="true" strokeweight=".47759pt" strokecolor="#000000">
              <v:stroke dashstyle="solid"/>
            </v:line>
            <v:shape style="position:absolute;left:7504;top:577;width:2601;height:1657" coordorigin="7505,578" coordsize="2601,1657" path="m7586,578l7505,578,7505,659,7586,659,7586,578m8845,1167l8765,1167,8765,1248,8845,1248,8845,1167m10105,2154l10025,2154,10025,2235,10105,2235,10105,2154e" filled="true" fillcolor="#000000" stroked="false">
              <v:path arrowok="t"/>
              <v:fill type="solid"/>
            </v:shape>
            <v:line style="position:absolute" from="7546,389" to="7546,578" stroked="true" strokeweight=".204682pt" strokecolor="#000000">
              <v:stroke dashstyle="solid"/>
            </v:line>
            <v:line style="position:absolute" from="7522,389" to="7569,389" stroked="true" strokeweight=".204682pt" strokecolor="#000000">
              <v:stroke dashstyle="solid"/>
            </v:line>
            <v:line style="position:absolute" from="7546,851" to="7546,660" stroked="true" strokeweight=".204682pt" strokecolor="#000000">
              <v:stroke dashstyle="solid"/>
            </v:line>
            <v:line style="position:absolute" from="7522,851" to="7569,851" stroked="true" strokeweight=".204682pt" strokecolor="#000000">
              <v:stroke dashstyle="solid"/>
            </v:line>
            <v:line style="position:absolute" from="8806,905" to="8806,1167" stroked="true" strokeweight=".204682pt" strokecolor="#000000">
              <v:stroke dashstyle="solid"/>
            </v:line>
            <v:line style="position:absolute" from="8783,905" to="8828,905" stroked="true" strokeweight=".204682pt" strokecolor="#000000">
              <v:stroke dashstyle="solid"/>
            </v:line>
            <v:line style="position:absolute" from="8806,1510" to="8806,1249" stroked="true" strokeweight=".204682pt" strokecolor="#000000">
              <v:stroke dashstyle="solid"/>
            </v:line>
            <v:line style="position:absolute" from="8783,1510" to="8828,1510" stroked="true" strokeweight=".204682pt" strokecolor="#000000">
              <v:stroke dashstyle="solid"/>
            </v:line>
            <v:shape style="position:absolute;left:7499;top:1279;width:91;height:93" coordorigin="7499,1280" coordsize="91,93" path="m7590,1325l7587,1307,7577,1293,7562,1283,7545,1280,7526,1283,7512,1293,7503,1307,7499,1325,7503,1343,7512,1358,7526,1368,7545,1372,7562,1368,7577,1358,7587,1343,7590,1325xe" filled="false" stroked="true" strokeweight=".341136pt" strokecolor="#000000">
              <v:path arrowok="t"/>
              <v:stroke dashstyle="solid"/>
            </v:shape>
            <v:shape style="position:absolute;left:8759;top:1348;width:93;height:93" coordorigin="8759,1349" coordsize="93,93" path="m8805,1349l8787,1352,8772,1362,8763,1377,8759,1394,8763,1412,8772,1427,8787,1437,8805,1441,8822,1437,8837,1427,8847,1412,8851,1394,8847,1377,8837,1362,8822,1352,8805,1349xe" filled="true" fillcolor="#ffffff" stroked="false">
              <v:path arrowok="t"/>
              <v:fill type="solid"/>
            </v:shape>
            <v:shape style="position:absolute;left:8759;top:1348;width:93;height:93" coordorigin="8759,1349" coordsize="93,93" path="m8851,1394l8847,1377,8837,1362,8822,1352,8805,1349,8787,1352,8772,1362,8763,1377,8759,1394,8763,1412,8772,1427,8787,1437,8805,1441,8822,1437,8837,1427,8847,1412,8851,1394xe" filled="false" stroked="true" strokeweight=".341136pt" strokecolor="#000000">
              <v:path arrowok="t"/>
              <v:stroke dashstyle="solid"/>
            </v:shape>
            <v:shape style="position:absolute;left:10019;top:1257;width:93;height:91" coordorigin="10019,1258" coordsize="93,91" path="m10111,1303l10107,1285,10097,1271,10082,1261,10064,1258,10047,1261,10032,1271,10023,1285,10019,1303,10023,1321,10032,1336,10047,1345,10064,1349,10082,1345,10097,1336,10107,1321,10111,1303xe" filled="false" stroked="true" strokeweight=".341136pt" strokecolor="#000000">
              <v:path arrowok="t"/>
              <v:stroke dashstyle="solid"/>
            </v:shape>
            <v:line style="position:absolute" from="7573,610" to="8061,247" stroked="true" strokeweight=".341136pt" strokecolor="#000000">
              <v:stroke dashstyle="solid"/>
            </v:line>
            <v:line style="position:absolute" from="7573,1368" to="7800,1587" stroked="true" strokeweight=".341136pt" strokecolor="#000000">
              <v:stroke dashstyle="solid"/>
            </v:line>
            <v:shape style="position:absolute;left:7686;top:25;width:913;height:211" type="#_x0000_t202" filled="false" stroked="false">
              <v:textbox inset="0,0,0,0">
                <w:txbxContent>
                  <w:p>
                    <w:pPr>
                      <w:spacing w:line="210" w:lineRule="exact" w:before="0"/>
                      <w:ind w:left="0" w:right="0" w:firstLine="0"/>
                      <w:jc w:val="left"/>
                      <w:rPr>
                        <w:b/>
                        <w:sz w:val="19"/>
                      </w:rPr>
                    </w:pPr>
                    <w:r>
                      <w:rPr>
                        <w:b/>
                        <w:spacing w:val="-4"/>
                        <w:sz w:val="19"/>
                      </w:rPr>
                      <w:t>experiment</w:t>
                    </w:r>
                  </w:p>
                </w:txbxContent>
              </v:textbox>
              <w10:wrap type="none"/>
            </v:shape>
            <v:shape style="position:absolute;left:7397;top:1575;width:855;height:211" type="#_x0000_t202" filled="false" stroked="false">
              <v:textbox inset="0,0,0,0">
                <w:txbxContent>
                  <w:p>
                    <w:pPr>
                      <w:spacing w:line="210" w:lineRule="exact" w:before="0"/>
                      <w:ind w:left="0" w:right="0" w:firstLine="0"/>
                      <w:jc w:val="left"/>
                      <w:rPr>
                        <w:b/>
                        <w:sz w:val="19"/>
                      </w:rPr>
                    </w:pPr>
                    <w:r>
                      <w:rPr>
                        <w:b/>
                        <w:spacing w:val="-3"/>
                        <w:sz w:val="19"/>
                      </w:rPr>
                      <w:t>simulation</w:t>
                    </w:r>
                  </w:p>
                </w:txbxContent>
              </v:textbox>
              <w10:wrap type="none"/>
            </v:shape>
            <w10:wrap type="none"/>
          </v:group>
        </w:pict>
      </w:r>
      <w:r>
        <w:rPr/>
        <w:pict>
          <v:shape style="position:absolute;margin-left:335.712555pt;margin-top:-1.456063pt;width:12.55pt;height:111.9pt;mso-position-horizontal-relative:page;mso-position-vertical-relative:paragraph;z-index:-57832" type="#_x0000_t202" filled="false" stroked="false">
            <v:textbox inset="0,0,0,0" style="layout-flow:vertical;mso-layout-flow-alt:bottom-to-top">
              <w:txbxContent>
                <w:p>
                  <w:pPr>
                    <w:spacing w:before="11"/>
                    <w:ind w:left="20" w:right="0" w:firstLine="0"/>
                    <w:jc w:val="left"/>
                    <w:rPr>
                      <w:b/>
                      <w:sz w:val="19"/>
                    </w:rPr>
                  </w:pPr>
                  <w:r>
                    <w:rPr>
                      <w:b/>
                      <w:spacing w:val="-3"/>
                      <w:sz w:val="19"/>
                    </w:rPr>
                    <w:t>TCP-phase </w:t>
                  </w:r>
                  <w:r>
                    <w:rPr>
                      <w:b/>
                      <w:sz w:val="19"/>
                    </w:rPr>
                    <w:t>fraction / vol-%</w:t>
                  </w:r>
                </w:p>
              </w:txbxContent>
            </v:textbox>
            <w10:wrap type="none"/>
          </v:shape>
        </w:pict>
      </w:r>
      <w:r>
        <w:rPr/>
        <w:pict>
          <v:shape style="position:absolute;margin-left:198.93071pt;margin-top:-8.383186pt;width:6.85pt;height:10.55pt;mso-position-horizontal-relative:page;mso-position-vertical-relative:paragraph;z-index:2224" type="#_x0000_t202" filled="false" stroked="false">
            <v:textbox inset="0,0,0,0">
              <w:txbxContent>
                <w:p>
                  <w:pPr>
                    <w:spacing w:line="210" w:lineRule="exact" w:before="0"/>
                    <w:ind w:left="0" w:right="0" w:firstLine="0"/>
                    <w:jc w:val="left"/>
                    <w:rPr>
                      <w:i/>
                      <w:sz w:val="19"/>
                    </w:rPr>
                  </w:pPr>
                  <w:r>
                    <w:rPr>
                      <w:i/>
                      <w:w w:val="99"/>
                      <w:sz w:val="19"/>
                    </w:rPr>
                    <w:t>Q</w:t>
                  </w:r>
                </w:p>
              </w:txbxContent>
            </v:textbox>
            <w10:wrap type="none"/>
          </v:shape>
        </w:pict>
      </w:r>
      <w:r>
        <w:rPr>
          <w:i/>
          <w:w w:val="105"/>
          <w:sz w:val="9"/>
        </w:rPr>
        <w:t>Ni</w:t>
      </w:r>
    </w:p>
    <w:p>
      <w:pPr>
        <w:spacing w:after="0" w:line="80" w:lineRule="exact"/>
        <w:jc w:val="left"/>
        <w:rPr>
          <w:sz w:val="9"/>
        </w:rPr>
        <w:sectPr>
          <w:type w:val="continuous"/>
          <w:pgSz w:w="12240" w:h="15840"/>
          <w:pgMar w:top="700" w:bottom="880" w:left="1260" w:right="0"/>
          <w:cols w:num="2" w:equalWidth="0">
            <w:col w:w="2048" w:space="600"/>
            <w:col w:w="8332"/>
          </w:cols>
        </w:sectPr>
      </w:pPr>
    </w:p>
    <w:p>
      <w:pPr>
        <w:tabs>
          <w:tab w:pos="2655" w:val="left" w:leader="none"/>
        </w:tabs>
        <w:spacing w:line="185" w:lineRule="exact" w:before="95"/>
        <w:ind w:left="214" w:right="0" w:firstLine="0"/>
        <w:jc w:val="left"/>
        <w:rPr>
          <w:i/>
          <w:sz w:val="9"/>
        </w:rPr>
      </w:pPr>
      <w:r>
        <w:rPr/>
        <w:pict>
          <v:shape style="position:absolute;margin-left:199.328705pt;margin-top:5.623426pt;width:5.8pt;height:10.55pt;mso-position-horizontal-relative:page;mso-position-vertical-relative:paragraph;z-index:-57544" type="#_x0000_t202" filled="false" stroked="false">
            <v:textbox inset="0,0,0,0">
              <w:txbxContent>
                <w:p>
                  <w:pPr>
                    <w:spacing w:line="210" w:lineRule="exact" w:before="0"/>
                    <w:ind w:left="0" w:right="0" w:firstLine="0"/>
                    <w:jc w:val="left"/>
                    <w:rPr>
                      <w:i/>
                      <w:sz w:val="19"/>
                    </w:rPr>
                  </w:pPr>
                  <w:r>
                    <w:rPr>
                      <w:i/>
                      <w:w w:val="99"/>
                      <w:sz w:val="19"/>
                    </w:rPr>
                    <w:t>A</w:t>
                  </w:r>
                </w:p>
              </w:txbxContent>
            </v:textbox>
            <w10:wrap type="none"/>
          </v:shape>
        </w:pict>
      </w:r>
      <w:r>
        <w:rPr>
          <w:w w:val="105"/>
          <w:sz w:val="16"/>
        </w:rPr>
        <w:t>MQ(FCC_A1&amp;Ni,Ni,Ru:VA;0)</w:t>
        <w:tab/>
      </w:r>
      <w:r>
        <w:rPr>
          <w:w w:val="105"/>
          <w:position w:val="9"/>
          <w:sz w:val="9"/>
        </w:rPr>
        <w:t>0 </w:t>
      </w:r>
      <w:r>
        <w:rPr>
          <w:i/>
          <w:w w:val="105"/>
          <w:position w:val="9"/>
          <w:sz w:val="9"/>
        </w:rPr>
        <w:t>Ni </w:t>
      </w:r>
      <w:r>
        <w:rPr>
          <w:w w:val="105"/>
          <w:position w:val="9"/>
          <w:sz w:val="9"/>
        </w:rPr>
        <w:t>,</w:t>
      </w:r>
      <w:r>
        <w:rPr>
          <w:spacing w:val="-10"/>
          <w:w w:val="105"/>
          <w:position w:val="9"/>
          <w:sz w:val="9"/>
        </w:rPr>
        <w:t> </w:t>
      </w:r>
      <w:r>
        <w:rPr>
          <w:i/>
          <w:w w:val="105"/>
          <w:position w:val="9"/>
          <w:sz w:val="9"/>
        </w:rPr>
        <w:t>Ru</w:t>
      </w:r>
    </w:p>
    <w:p>
      <w:pPr>
        <w:spacing w:line="80" w:lineRule="exact" w:before="0"/>
        <w:ind w:left="0" w:right="202" w:firstLine="0"/>
        <w:jc w:val="right"/>
        <w:rPr>
          <w:i/>
          <w:sz w:val="9"/>
        </w:rPr>
      </w:pPr>
      <w:r>
        <w:rPr>
          <w:i/>
          <w:sz w:val="9"/>
        </w:rPr>
        <w:t>Ni</w:t>
      </w:r>
    </w:p>
    <w:p>
      <w:pPr>
        <w:pStyle w:val="BodyText"/>
        <w:rPr>
          <w:i/>
          <w:sz w:val="10"/>
        </w:rPr>
      </w:pPr>
    </w:p>
    <w:p>
      <w:pPr>
        <w:pStyle w:val="BodyText"/>
        <w:spacing w:before="7"/>
        <w:rPr>
          <w:i/>
          <w:sz w:val="9"/>
        </w:rPr>
      </w:pPr>
    </w:p>
    <w:p>
      <w:pPr>
        <w:pStyle w:val="BodyText"/>
        <w:ind w:left="214"/>
      </w:pPr>
      <w:r>
        <w:rPr>
          <w:w w:val="105"/>
          <w:u w:val="single"/>
        </w:rPr>
        <w:t>Modeling TCP-phase thermodynamics</w:t>
      </w:r>
    </w:p>
    <w:p>
      <w:pPr>
        <w:tabs>
          <w:tab w:pos="2270" w:val="left" w:leader="none"/>
        </w:tabs>
        <w:spacing w:before="120"/>
        <w:ind w:left="214" w:right="0" w:firstLine="0"/>
        <w:jc w:val="left"/>
        <w:rPr>
          <w:sz w:val="19"/>
        </w:rPr>
      </w:pPr>
      <w:r>
        <w:rPr/>
        <w:br w:type="column"/>
      </w:r>
      <w:r>
        <w:rPr>
          <w:sz w:val="16"/>
        </w:rPr>
        <w:t>-70669</w:t>
        <w:tab/>
      </w:r>
      <w:r>
        <w:rPr>
          <w:position w:val="-6"/>
          <w:sz w:val="19"/>
        </w:rPr>
        <w:t>8</w:t>
      </w:r>
    </w:p>
    <w:p>
      <w:pPr>
        <w:pStyle w:val="BodyText"/>
        <w:spacing w:before="8"/>
        <w:rPr>
          <w:sz w:val="20"/>
        </w:rPr>
      </w:pPr>
    </w:p>
    <w:p>
      <w:pPr>
        <w:pStyle w:val="Heading1"/>
        <w:ind w:left="2270"/>
      </w:pPr>
      <w:r>
        <w:rPr>
          <w:w w:val="99"/>
        </w:rPr>
        <w:t>6</w:t>
      </w:r>
    </w:p>
    <w:p>
      <w:pPr>
        <w:spacing w:after="0"/>
        <w:sectPr>
          <w:type w:val="continuous"/>
          <w:pgSz w:w="12240" w:h="15840"/>
          <w:pgMar w:top="700" w:bottom="880" w:left="1260" w:right="0"/>
          <w:cols w:num="2" w:equalWidth="0">
            <w:col w:w="3119" w:space="411"/>
            <w:col w:w="7450"/>
          </w:cols>
        </w:sectPr>
      </w:pPr>
    </w:p>
    <w:p>
      <w:pPr>
        <w:pStyle w:val="BodyText"/>
        <w:spacing w:line="249" w:lineRule="auto" w:before="130"/>
        <w:ind w:left="214" w:right="38"/>
        <w:jc w:val="both"/>
      </w:pPr>
      <w:r>
        <w:rPr>
          <w:w w:val="105"/>
        </w:rPr>
        <w:t>In this section, the results of the thermodynamic calculations are verified and the influence of Ru is investigated. In a later section the study is extended towards the integrated modeling of precipitation kinetics and thermodynamics.</w:t>
      </w:r>
    </w:p>
    <w:p>
      <w:pPr>
        <w:pStyle w:val="BodyText"/>
        <w:spacing w:before="6"/>
      </w:pPr>
    </w:p>
    <w:p>
      <w:pPr>
        <w:pStyle w:val="BodyText"/>
        <w:spacing w:line="249" w:lineRule="auto"/>
        <w:ind w:left="214" w:right="38"/>
        <w:jc w:val="both"/>
      </w:pPr>
      <w:r>
        <w:rPr>
          <w:w w:val="105"/>
          <w:u w:val="single"/>
        </w:rPr>
        <w:t>Equilibrium TCP phase fraction in a variety of alloys.</w:t>
      </w:r>
      <w:r>
        <w:rPr>
          <w:w w:val="105"/>
        </w:rPr>
        <w:t> At first,</w:t>
      </w:r>
      <w:r>
        <w:rPr>
          <w:spacing w:val="-17"/>
          <w:w w:val="105"/>
        </w:rPr>
        <w:t> </w:t>
      </w:r>
      <w:r>
        <w:rPr>
          <w:w w:val="105"/>
        </w:rPr>
        <w:t>the thermodynamic modeling capabilities are evaluated in a general way. Results from the CALPHAD-calculation (database TTNi7 [20]) are compared with experimental observations in a large number</w:t>
      </w:r>
      <w:r>
        <w:rPr>
          <w:spacing w:val="-7"/>
          <w:w w:val="105"/>
        </w:rPr>
        <w:t> </w:t>
      </w:r>
      <w:r>
        <w:rPr>
          <w:w w:val="105"/>
        </w:rPr>
        <w:t>of</w:t>
      </w:r>
      <w:r>
        <w:rPr>
          <w:spacing w:val="-7"/>
          <w:w w:val="105"/>
        </w:rPr>
        <w:t> </w:t>
      </w:r>
      <w:r>
        <w:rPr>
          <w:w w:val="105"/>
        </w:rPr>
        <w:t>experimental</w:t>
      </w:r>
      <w:r>
        <w:rPr>
          <w:spacing w:val="-7"/>
          <w:w w:val="105"/>
        </w:rPr>
        <w:t> </w:t>
      </w:r>
      <w:r>
        <w:rPr>
          <w:w w:val="105"/>
        </w:rPr>
        <w:t>alloys</w:t>
      </w:r>
      <w:r>
        <w:rPr>
          <w:spacing w:val="-6"/>
          <w:w w:val="105"/>
        </w:rPr>
        <w:t> </w:t>
      </w:r>
      <w:r>
        <w:rPr>
          <w:w w:val="105"/>
        </w:rPr>
        <w:t>(EROS-alloys)</w:t>
      </w:r>
      <w:r>
        <w:rPr>
          <w:spacing w:val="-6"/>
          <w:w w:val="105"/>
        </w:rPr>
        <w:t> </w:t>
      </w:r>
      <w:r>
        <w:rPr>
          <w:w w:val="105"/>
        </w:rPr>
        <w:t>reported</w:t>
      </w:r>
      <w:r>
        <w:rPr>
          <w:spacing w:val="-7"/>
          <w:w w:val="105"/>
        </w:rPr>
        <w:t> </w:t>
      </w:r>
      <w:r>
        <w:rPr>
          <w:w w:val="105"/>
        </w:rPr>
        <w:t>previously by this research group (Volek et al. [10]). The composition range of the alloys investigated is given in Table III. Figure 3 shows the probability of finding experimentally TCP-phases versus a</w:t>
      </w:r>
      <w:r>
        <w:rPr>
          <w:spacing w:val="-23"/>
          <w:w w:val="105"/>
        </w:rPr>
        <w:t> </w:t>
      </w:r>
      <w:r>
        <w:rPr>
          <w:w w:val="105"/>
        </w:rPr>
        <w:t>certain calculated TCP-phase fraction. The probability is defined as the ratio of alloys with TCP-phases detected compared to the total number of alloys investigated. For the evaluation, the alloys were grouped in dependence of the CALPHAD-calculated TCP-phase fraction. For example all alloys with 5 – 6 molar percent of</w:t>
      </w:r>
      <w:r>
        <w:rPr>
          <w:spacing w:val="25"/>
          <w:w w:val="105"/>
        </w:rPr>
        <w:t> </w:t>
      </w:r>
      <w:r>
        <w:rPr>
          <w:w w:val="105"/>
        </w:rPr>
        <w:t>TCP-</w:t>
      </w:r>
    </w:p>
    <w:p>
      <w:pPr>
        <w:pStyle w:val="BodyText"/>
        <w:spacing w:before="8"/>
        <w:rPr>
          <w:sz w:val="20"/>
        </w:rPr>
      </w:pPr>
      <w:r>
        <w:rPr/>
        <w:br w:type="column"/>
      </w:r>
      <w:r>
        <w:rPr>
          <w:sz w:val="20"/>
        </w:rPr>
      </w:r>
    </w:p>
    <w:p>
      <w:pPr>
        <w:pStyle w:val="Heading1"/>
        <w:ind w:left="803"/>
      </w:pPr>
      <w:r>
        <w:rPr>
          <w:w w:val="99"/>
        </w:rPr>
        <w:t>4</w:t>
      </w:r>
    </w:p>
    <w:p>
      <w:pPr>
        <w:pStyle w:val="BodyText"/>
        <w:spacing w:before="9"/>
        <w:rPr>
          <w:sz w:val="20"/>
        </w:rPr>
      </w:pPr>
    </w:p>
    <w:p>
      <w:pPr>
        <w:spacing w:before="0"/>
        <w:ind w:left="803" w:right="0" w:firstLine="0"/>
        <w:jc w:val="left"/>
        <w:rPr>
          <w:sz w:val="19"/>
        </w:rPr>
      </w:pPr>
      <w:r>
        <w:rPr>
          <w:w w:val="99"/>
          <w:sz w:val="19"/>
        </w:rPr>
        <w:t>2</w:t>
      </w:r>
    </w:p>
    <w:p>
      <w:pPr>
        <w:pStyle w:val="BodyText"/>
        <w:spacing w:before="8"/>
        <w:rPr>
          <w:sz w:val="20"/>
        </w:rPr>
      </w:pPr>
    </w:p>
    <w:p>
      <w:pPr>
        <w:spacing w:line="216" w:lineRule="exact" w:before="1"/>
        <w:ind w:left="803" w:right="0" w:firstLine="0"/>
        <w:jc w:val="left"/>
        <w:rPr>
          <w:sz w:val="19"/>
        </w:rPr>
      </w:pPr>
      <w:r>
        <w:rPr>
          <w:w w:val="99"/>
          <w:sz w:val="19"/>
        </w:rPr>
        <w:t>0</w:t>
      </w:r>
    </w:p>
    <w:p>
      <w:pPr>
        <w:tabs>
          <w:tab w:pos="629" w:val="left" w:leader="none"/>
          <w:tab w:pos="1259" w:val="left" w:leader="none"/>
          <w:tab w:pos="1889" w:val="left" w:leader="none"/>
          <w:tab w:pos="2519" w:val="left" w:leader="none"/>
        </w:tabs>
        <w:spacing w:line="189" w:lineRule="exact" w:before="0"/>
        <w:ind w:left="0" w:right="880" w:firstLine="0"/>
        <w:jc w:val="center"/>
        <w:rPr>
          <w:sz w:val="19"/>
        </w:rPr>
      </w:pPr>
      <w:r>
        <w:rPr>
          <w:sz w:val="19"/>
        </w:rPr>
        <w:t>0.0</w:t>
        <w:tab/>
        <w:t>0.5</w:t>
        <w:tab/>
        <w:t>1.0</w:t>
        <w:tab/>
        <w:t>1.5</w:t>
        <w:tab/>
        <w:t>2.0</w:t>
      </w:r>
    </w:p>
    <w:p>
      <w:pPr>
        <w:spacing w:line="192" w:lineRule="exact" w:before="0"/>
        <w:ind w:left="0" w:right="724" w:firstLine="0"/>
        <w:jc w:val="center"/>
        <w:rPr>
          <w:b/>
          <w:sz w:val="19"/>
        </w:rPr>
      </w:pPr>
      <w:r>
        <w:rPr>
          <w:b/>
          <w:sz w:val="19"/>
        </w:rPr>
        <w:t>Ru / at-%</w:t>
      </w:r>
    </w:p>
    <w:p>
      <w:pPr>
        <w:pStyle w:val="BodyText"/>
        <w:spacing w:before="3"/>
        <w:rPr>
          <w:b/>
          <w:sz w:val="24"/>
        </w:rPr>
      </w:pPr>
    </w:p>
    <w:p>
      <w:pPr>
        <w:pStyle w:val="BodyText"/>
        <w:spacing w:line="249" w:lineRule="auto"/>
        <w:ind w:left="214" w:right="1586"/>
        <w:jc w:val="both"/>
      </w:pPr>
      <w:r>
        <w:rPr>
          <w:w w:val="105"/>
        </w:rPr>
        <w:t>Figure 4. Measured equilibrium phase fraction of the TCP- phases in the ASTRA1-2x alloys (x = 0, 1, 2 at-% Ru) at 950</w:t>
      </w:r>
    </w:p>
    <w:p>
      <w:pPr>
        <w:pStyle w:val="BodyText"/>
        <w:spacing w:line="249" w:lineRule="auto"/>
        <w:ind w:left="214" w:right="1585"/>
        <w:jc w:val="both"/>
      </w:pPr>
      <w:r>
        <w:rPr>
          <w:w w:val="105"/>
        </w:rPr>
        <w:t>°C (experimental data: [26]) in comparison to calculations with CALPHAD (database: TTNi7). The phase fractions have been estimated from fast growing TCP-phase colonies at the grain boundaries. The equilibrium phase fraction is strongly reduced by addition of ruthenium.</w:t>
      </w:r>
    </w:p>
    <w:p>
      <w:pPr>
        <w:spacing w:after="0" w:line="249" w:lineRule="auto"/>
        <w:jc w:val="both"/>
        <w:sectPr>
          <w:type w:val="continuous"/>
          <w:pgSz w:w="12240" w:h="15840"/>
          <w:pgMar w:top="700" w:bottom="880" w:left="1260" w:right="0"/>
          <w:cols w:num="2" w:equalWidth="0">
            <w:col w:w="4680" w:space="316"/>
            <w:col w:w="5984"/>
          </w:cols>
        </w:sectPr>
      </w:pPr>
    </w:p>
    <w:p>
      <w:pPr>
        <w:pStyle w:val="BodyText"/>
        <w:spacing w:before="1"/>
        <w:rPr>
          <w:sz w:val="11"/>
        </w:rPr>
      </w:pPr>
    </w:p>
    <w:p>
      <w:pPr>
        <w:spacing w:after="0"/>
        <w:rPr>
          <w:sz w:val="11"/>
        </w:rPr>
        <w:sectPr>
          <w:pgSz w:w="12240" w:h="15840"/>
          <w:pgMar w:header="0" w:footer="698" w:top="1480" w:bottom="880" w:left="1260" w:right="0"/>
        </w:sectPr>
      </w:pPr>
    </w:p>
    <w:p>
      <w:pPr>
        <w:pStyle w:val="BodyText"/>
        <w:spacing w:line="249" w:lineRule="auto" w:before="98"/>
        <w:ind w:left="214" w:right="38"/>
        <w:jc w:val="both"/>
      </w:pPr>
      <w:r>
        <w:rPr>
          <w:w w:val="105"/>
        </w:rPr>
        <w:t>The</w:t>
      </w:r>
      <w:r>
        <w:rPr>
          <w:spacing w:val="-8"/>
          <w:w w:val="105"/>
        </w:rPr>
        <w:t> </w:t>
      </w:r>
      <w:r>
        <w:rPr>
          <w:w w:val="105"/>
        </w:rPr>
        <w:t>measured</w:t>
      </w:r>
      <w:r>
        <w:rPr>
          <w:spacing w:val="-8"/>
          <w:w w:val="105"/>
        </w:rPr>
        <w:t> </w:t>
      </w:r>
      <w:r>
        <w:rPr>
          <w:w w:val="105"/>
        </w:rPr>
        <w:t>values</w:t>
      </w:r>
      <w:r>
        <w:rPr>
          <w:spacing w:val="-8"/>
          <w:w w:val="105"/>
        </w:rPr>
        <w:t> </w:t>
      </w:r>
      <w:r>
        <w:rPr>
          <w:w w:val="105"/>
        </w:rPr>
        <w:t>are</w:t>
      </w:r>
      <w:r>
        <w:rPr>
          <w:spacing w:val="-8"/>
          <w:w w:val="105"/>
        </w:rPr>
        <w:t> </w:t>
      </w:r>
      <w:r>
        <w:rPr>
          <w:w w:val="105"/>
        </w:rPr>
        <w:t>compared</w:t>
      </w:r>
      <w:r>
        <w:rPr>
          <w:spacing w:val="-8"/>
          <w:w w:val="105"/>
        </w:rPr>
        <w:t> </w:t>
      </w:r>
      <w:r>
        <w:rPr>
          <w:w w:val="105"/>
        </w:rPr>
        <w:t>to</w:t>
      </w:r>
      <w:r>
        <w:rPr>
          <w:spacing w:val="-8"/>
          <w:w w:val="105"/>
        </w:rPr>
        <w:t> </w:t>
      </w:r>
      <w:r>
        <w:rPr>
          <w:w w:val="105"/>
        </w:rPr>
        <w:t>thermodynamic</w:t>
      </w:r>
      <w:r>
        <w:rPr>
          <w:spacing w:val="-7"/>
          <w:w w:val="105"/>
        </w:rPr>
        <w:t> </w:t>
      </w:r>
      <w:r>
        <w:rPr>
          <w:w w:val="105"/>
        </w:rPr>
        <w:t>equilibrium CALPHAD-predictions using the database TTNi7 (see figure 4). The experiments indicate a strong reduction of TCP-phase fraction with increasing Ru-content. In contrast to the experiments, the CALPHAD-calculations do not show any significant</w:t>
      </w:r>
      <w:r>
        <w:rPr>
          <w:spacing w:val="-1"/>
          <w:w w:val="105"/>
        </w:rPr>
        <w:t> </w:t>
      </w:r>
      <w:r>
        <w:rPr>
          <w:w w:val="105"/>
        </w:rPr>
        <w:t>dependency.</w:t>
      </w:r>
    </w:p>
    <w:p>
      <w:pPr>
        <w:pStyle w:val="BodyText"/>
        <w:spacing w:before="3"/>
      </w:pPr>
    </w:p>
    <w:p>
      <w:pPr>
        <w:pStyle w:val="BodyText"/>
        <w:spacing w:line="249" w:lineRule="auto"/>
        <w:ind w:left="214" w:right="39"/>
        <w:jc w:val="both"/>
      </w:pPr>
      <w:r>
        <w:rPr>
          <w:w w:val="105"/>
        </w:rPr>
        <w:t>A further finding in [26] was that the addition of 1 at-% Ru increased the average TCP-nuclei distance in the cell colony from</w:t>
      </w:r>
    </w:p>
    <w:p>
      <w:pPr>
        <w:pStyle w:val="BodyText"/>
        <w:spacing w:line="249" w:lineRule="auto"/>
        <w:ind w:left="214" w:right="39"/>
        <w:jc w:val="both"/>
      </w:pPr>
      <w:r>
        <w:rPr>
          <w:w w:val="105"/>
        </w:rPr>
        <w:t>3.2 µm to 15.6 µm. This corresponds to a reduction of the nuclei density from 3·10</w:t>
      </w:r>
      <w:r>
        <w:rPr>
          <w:w w:val="105"/>
          <w:vertAlign w:val="superscript"/>
        </w:rPr>
        <w:t>16</w:t>
      </w:r>
      <w:r>
        <w:rPr>
          <w:w w:val="105"/>
          <w:vertAlign w:val="baseline"/>
        </w:rPr>
        <w:t> m</w:t>
      </w:r>
      <w:r>
        <w:rPr>
          <w:w w:val="105"/>
          <w:vertAlign w:val="superscript"/>
        </w:rPr>
        <w:t>-3</w:t>
      </w:r>
      <w:r>
        <w:rPr>
          <w:w w:val="105"/>
          <w:vertAlign w:val="baseline"/>
        </w:rPr>
        <w:t> to 3·10</w:t>
      </w:r>
      <w:r>
        <w:rPr>
          <w:w w:val="105"/>
          <w:vertAlign w:val="superscript"/>
        </w:rPr>
        <w:t>14</w:t>
      </w:r>
      <w:r>
        <w:rPr>
          <w:w w:val="105"/>
          <w:vertAlign w:val="baseline"/>
        </w:rPr>
        <w:t> m</w:t>
      </w:r>
      <w:r>
        <w:rPr>
          <w:w w:val="105"/>
          <w:vertAlign w:val="superscript"/>
        </w:rPr>
        <w:t>-3</w:t>
      </w:r>
      <w:r>
        <w:rPr>
          <w:w w:val="105"/>
          <w:vertAlign w:val="baseline"/>
        </w:rPr>
        <w:t>.</w:t>
      </w:r>
    </w:p>
    <w:p>
      <w:pPr>
        <w:pStyle w:val="BodyText"/>
        <w:rPr>
          <w:sz w:val="20"/>
        </w:rPr>
      </w:pPr>
    </w:p>
    <w:p>
      <w:pPr>
        <w:pStyle w:val="BodyText"/>
        <w:spacing w:line="249" w:lineRule="auto" w:before="149"/>
        <w:ind w:left="214" w:right="38"/>
        <w:jc w:val="both"/>
      </w:pPr>
      <w:r>
        <w:rPr>
          <w:w w:val="105"/>
          <w:u w:val="single"/>
        </w:rPr>
        <w:t>Modeling precipitation kinetics: Sensitivity study for interface</w:t>
      </w:r>
      <w:r>
        <w:rPr>
          <w:w w:val="105"/>
        </w:rPr>
        <w:t> </w:t>
      </w:r>
      <w:r>
        <w:rPr>
          <w:w w:val="105"/>
          <w:u w:val="single"/>
        </w:rPr>
        <w:t>energy and nuclei density</w:t>
      </w:r>
    </w:p>
    <w:p>
      <w:pPr>
        <w:pStyle w:val="BodyText"/>
        <w:spacing w:before="6"/>
      </w:pPr>
    </w:p>
    <w:p>
      <w:pPr>
        <w:pStyle w:val="BodyText"/>
        <w:spacing w:line="247" w:lineRule="auto"/>
        <w:ind w:left="214" w:right="38"/>
        <w:jc w:val="both"/>
      </w:pPr>
      <w:r>
        <w:rPr>
          <w:w w:val="105"/>
        </w:rPr>
        <w:t>The sensitivity of the precipitation model [23] regarding its two major parameters is examined in order to prepare the calibration</w:t>
      </w:r>
    </w:p>
    <w:p>
      <w:pPr>
        <w:pStyle w:val="BodyText"/>
        <w:spacing w:line="249" w:lineRule="auto" w:before="98"/>
        <w:ind w:left="214" w:right="1472"/>
        <w:jc w:val="both"/>
      </w:pPr>
      <w:r>
        <w:rPr/>
        <w:br w:type="column"/>
      </w:r>
      <w:r>
        <w:rPr>
          <w:w w:val="105"/>
        </w:rPr>
        <w:t>All other parameters remained unchanged and are documented in table IV. Both parameters investigated obviously have a strong impact. The nuclei density mostly influences the precipitate</w:t>
      </w:r>
      <w:r>
        <w:rPr>
          <w:spacing w:val="-31"/>
          <w:w w:val="105"/>
        </w:rPr>
        <w:t> </w:t>
      </w:r>
      <w:r>
        <w:rPr>
          <w:w w:val="105"/>
        </w:rPr>
        <w:t>phase fraction at a certain time, while the interface energy has a strong influence on the temperature of maximum transformation rate (“nose temperature”). Comparing two alloys with different nucleate densities assuming otherwise unchanged growth conditions, the alloy with the larger nucleate density has a larger precipitate fraction after a certain time. The effect of interface energy can be explained in the following way: A larger value of interface energy increases the activation energy for nucleation thus requiring longer undercooling resulting in a lower nose temperature.</w:t>
      </w:r>
    </w:p>
    <w:p>
      <w:pPr>
        <w:pStyle w:val="BodyText"/>
        <w:spacing w:before="10"/>
        <w:rPr>
          <w:sz w:val="15"/>
        </w:rPr>
      </w:pPr>
    </w:p>
    <w:p>
      <w:pPr>
        <w:pStyle w:val="BodyText"/>
        <w:spacing w:line="249" w:lineRule="auto"/>
        <w:ind w:left="214" w:right="1472"/>
        <w:jc w:val="both"/>
      </w:pPr>
      <w:r>
        <w:rPr/>
        <w:pict>
          <v:group style="position:absolute;margin-left:349.883392pt;margin-top:39.817577pt;width:23.2pt;height:12.45pt;mso-position-horizontal-relative:page;mso-position-vertical-relative:paragraph;z-index:2464" coordorigin="6998,796" coordsize="464,249">
            <v:shape style="position:absolute;left:6998;top:799;width:462;height:242" coordorigin="6999,800" coordsize="462,242" path="m6999,962l7017,950,7059,1041,7105,800,7460,800e" filled="false" stroked="true" strokeweight=".056856pt" strokecolor="#000000">
              <v:path arrowok="t"/>
              <v:stroke dashstyle="solid"/>
            </v:shape>
            <v:shape style="position:absolute;left:6997;top:796;width:463;height:245" coordorigin="6998,796" coordsize="463,245" path="m7028,957l7012,957,7055,1041,7062,1041,7067,1019,7059,1019,7028,957xm7460,796l7101,796,7059,1019,7067,1019,7108,805,7460,805,7460,796xm7022,943l6998,960,7001,965,7012,957,7028,957,7022,943xe" filled="true" fillcolor="#000000" stroked="false">
              <v:path arrowok="t"/>
              <v:fill type="solid"/>
            </v:shape>
            <v:shape style="position:absolute;left:6997;top:796;width:464;height:249" type="#_x0000_t202" filled="false" stroked="false">
              <v:textbox inset="0,0,0,0">
                <w:txbxContent>
                  <w:p>
                    <w:pPr>
                      <w:spacing w:line="226" w:lineRule="exact" w:before="22"/>
                      <w:ind w:left="15" w:right="0" w:firstLine="0"/>
                      <w:jc w:val="left"/>
                      <w:rPr>
                        <w:sz w:val="9"/>
                      </w:rPr>
                    </w:pPr>
                    <w:r>
                      <w:rPr>
                        <w:position w:val="5"/>
                        <w:sz w:val="9"/>
                      </w:rPr>
                      <w:t>3 </w:t>
                    </w:r>
                    <w:r>
                      <w:rPr>
                        <w:sz w:val="17"/>
                      </w:rPr>
                      <w:t>1/ </w:t>
                    </w:r>
                    <w:r>
                      <w:rPr>
                        <w:i/>
                        <w:sz w:val="17"/>
                      </w:rPr>
                      <w:t>N</w:t>
                    </w:r>
                    <w:r>
                      <w:rPr>
                        <w:position w:val="-4"/>
                        <w:sz w:val="9"/>
                      </w:rPr>
                      <w:t>0</w:t>
                    </w:r>
                  </w:p>
                </w:txbxContent>
              </v:textbox>
              <w10:wrap type="none"/>
            </v:shape>
            <w10:wrap type="none"/>
          </v:group>
        </w:pict>
      </w:r>
      <w:r>
        <w:rPr>
          <w:w w:val="105"/>
        </w:rPr>
        <w:t>The</w:t>
      </w:r>
      <w:r>
        <w:rPr>
          <w:spacing w:val="-6"/>
          <w:w w:val="105"/>
        </w:rPr>
        <w:t> </w:t>
      </w:r>
      <w:r>
        <w:rPr>
          <w:w w:val="105"/>
        </w:rPr>
        <w:t>nucleate</w:t>
      </w:r>
      <w:r>
        <w:rPr>
          <w:spacing w:val="-6"/>
          <w:w w:val="105"/>
        </w:rPr>
        <w:t> </w:t>
      </w:r>
      <w:r>
        <w:rPr>
          <w:w w:val="105"/>
        </w:rPr>
        <w:t>densities</w:t>
      </w:r>
      <w:r>
        <w:rPr>
          <w:spacing w:val="-6"/>
          <w:w w:val="105"/>
        </w:rPr>
        <w:t> </w:t>
      </w:r>
      <w:r>
        <w:rPr>
          <w:i/>
          <w:w w:val="105"/>
        </w:rPr>
        <w:t>N</w:t>
      </w:r>
      <w:r>
        <w:rPr>
          <w:i/>
          <w:w w:val="105"/>
          <w:vertAlign w:val="subscript"/>
        </w:rPr>
        <w:t>0</w:t>
      </w:r>
      <w:r>
        <w:rPr>
          <w:i/>
          <w:spacing w:val="-19"/>
          <w:w w:val="105"/>
          <w:vertAlign w:val="baseline"/>
        </w:rPr>
        <w:t> </w:t>
      </w:r>
      <w:r>
        <w:rPr>
          <w:w w:val="105"/>
          <w:vertAlign w:val="baseline"/>
        </w:rPr>
        <w:t>and</w:t>
      </w:r>
      <w:r>
        <w:rPr>
          <w:spacing w:val="-5"/>
          <w:w w:val="105"/>
          <w:vertAlign w:val="baseline"/>
        </w:rPr>
        <w:t> </w:t>
      </w:r>
      <w:r>
        <w:rPr>
          <w:w w:val="105"/>
          <w:vertAlign w:val="baseline"/>
        </w:rPr>
        <w:t>interface</w:t>
      </w:r>
      <w:r>
        <w:rPr>
          <w:spacing w:val="-6"/>
          <w:w w:val="105"/>
          <w:vertAlign w:val="baseline"/>
        </w:rPr>
        <w:t> </w:t>
      </w:r>
      <w:r>
        <w:rPr>
          <w:w w:val="105"/>
          <w:vertAlign w:val="baseline"/>
        </w:rPr>
        <w:t>energies</w:t>
      </w:r>
      <w:r>
        <w:rPr>
          <w:spacing w:val="-6"/>
          <w:w w:val="105"/>
          <w:vertAlign w:val="baseline"/>
        </w:rPr>
        <w:t> </w:t>
      </w:r>
      <w:r>
        <w:rPr>
          <w:w w:val="105"/>
          <w:vertAlign w:val="baseline"/>
        </w:rPr>
        <w:t>chosen</w:t>
      </w:r>
      <w:r>
        <w:rPr>
          <w:spacing w:val="-6"/>
          <w:w w:val="105"/>
          <w:vertAlign w:val="baseline"/>
        </w:rPr>
        <w:t> </w:t>
      </w:r>
      <w:r>
        <w:rPr>
          <w:w w:val="105"/>
          <w:vertAlign w:val="baseline"/>
        </w:rPr>
        <w:t>in</w:t>
      </w:r>
      <w:r>
        <w:rPr>
          <w:spacing w:val="-6"/>
          <w:w w:val="105"/>
          <w:vertAlign w:val="baseline"/>
        </w:rPr>
        <w:t> </w:t>
      </w:r>
      <w:r>
        <w:rPr>
          <w:w w:val="105"/>
          <w:vertAlign w:val="baseline"/>
        </w:rPr>
        <w:t>figure</w:t>
      </w:r>
      <w:r>
        <w:rPr>
          <w:spacing w:val="-6"/>
          <w:w w:val="105"/>
          <w:vertAlign w:val="baseline"/>
        </w:rPr>
        <w:t> </w:t>
      </w:r>
      <w:r>
        <w:rPr>
          <w:w w:val="105"/>
          <w:vertAlign w:val="baseline"/>
        </w:rPr>
        <w:t>5 are in a range which is typical for TCP-phase precipitates. The interface energies are in between those for coherent and semicoherent</w:t>
      </w:r>
      <w:r>
        <w:rPr>
          <w:spacing w:val="8"/>
          <w:w w:val="105"/>
          <w:vertAlign w:val="baseline"/>
        </w:rPr>
        <w:t> </w:t>
      </w:r>
      <w:r>
        <w:rPr>
          <w:w w:val="105"/>
          <w:vertAlign w:val="baseline"/>
        </w:rPr>
        <w:t>interfaces.</w:t>
      </w:r>
      <w:r>
        <w:rPr>
          <w:spacing w:val="9"/>
          <w:w w:val="105"/>
          <w:vertAlign w:val="baseline"/>
        </w:rPr>
        <w:t> </w:t>
      </w:r>
      <w:r>
        <w:rPr>
          <w:w w:val="105"/>
          <w:vertAlign w:val="baseline"/>
        </w:rPr>
        <w:t>The</w:t>
      </w:r>
      <w:r>
        <w:rPr>
          <w:spacing w:val="9"/>
          <w:w w:val="105"/>
          <w:vertAlign w:val="baseline"/>
        </w:rPr>
        <w:t> </w:t>
      </w:r>
      <w:r>
        <w:rPr>
          <w:w w:val="105"/>
          <w:vertAlign w:val="baseline"/>
        </w:rPr>
        <w:t>mean</w:t>
      </w:r>
      <w:r>
        <w:rPr>
          <w:spacing w:val="10"/>
          <w:w w:val="105"/>
          <w:vertAlign w:val="baseline"/>
        </w:rPr>
        <w:t> </w:t>
      </w:r>
      <w:r>
        <w:rPr>
          <w:w w:val="105"/>
          <w:vertAlign w:val="baseline"/>
        </w:rPr>
        <w:t>distance</w:t>
      </w:r>
      <w:r>
        <w:rPr>
          <w:spacing w:val="9"/>
          <w:w w:val="105"/>
          <w:vertAlign w:val="baseline"/>
        </w:rPr>
        <w:t> </w:t>
      </w:r>
      <w:r>
        <w:rPr>
          <w:w w:val="105"/>
          <w:vertAlign w:val="baseline"/>
        </w:rPr>
        <w:t>of</w:t>
      </w:r>
      <w:r>
        <w:rPr>
          <w:spacing w:val="8"/>
          <w:w w:val="105"/>
          <w:vertAlign w:val="baseline"/>
        </w:rPr>
        <w:t> </w:t>
      </w:r>
      <w:r>
        <w:rPr>
          <w:w w:val="105"/>
          <w:vertAlign w:val="baseline"/>
        </w:rPr>
        <w:t>the</w:t>
      </w:r>
      <w:r>
        <w:rPr>
          <w:spacing w:val="10"/>
          <w:w w:val="105"/>
          <w:vertAlign w:val="baseline"/>
        </w:rPr>
        <w:t> </w:t>
      </w:r>
      <w:r>
        <w:rPr>
          <w:w w:val="105"/>
          <w:vertAlign w:val="baseline"/>
        </w:rPr>
        <w:t>precipitates</w:t>
      </w:r>
      <w:r>
        <w:rPr>
          <w:spacing w:val="9"/>
          <w:w w:val="105"/>
          <w:vertAlign w:val="baseline"/>
        </w:rPr>
        <w:t> </w:t>
      </w:r>
      <w:r>
        <w:rPr>
          <w:w w:val="105"/>
          <w:vertAlign w:val="baseline"/>
        </w:rPr>
        <w:t>is</w:t>
      </w:r>
    </w:p>
    <w:p>
      <w:pPr>
        <w:spacing w:after="0" w:line="249" w:lineRule="auto"/>
        <w:jc w:val="both"/>
        <w:sectPr>
          <w:type w:val="continuous"/>
          <w:pgSz w:w="12240" w:h="15840"/>
          <w:pgMar w:top="700" w:bottom="880" w:left="1260" w:right="0"/>
          <w:cols w:num="2" w:equalWidth="0">
            <w:col w:w="4680" w:space="185"/>
            <w:col w:w="6115"/>
          </w:cols>
        </w:sectPr>
      </w:pPr>
    </w:p>
    <w:p>
      <w:pPr>
        <w:pStyle w:val="BodyText"/>
        <w:spacing w:line="182" w:lineRule="exact"/>
        <w:ind w:left="214"/>
      </w:pPr>
      <w:r>
        <w:rPr>
          <w:w w:val="105"/>
        </w:rPr>
        <w:t>of  the  model.  Interface  energy  and  nuclei  density  are</w:t>
      </w:r>
      <w:r>
        <w:rPr>
          <w:spacing w:val="40"/>
          <w:w w:val="105"/>
        </w:rPr>
        <w:t> </w:t>
      </w:r>
      <w:r>
        <w:rPr>
          <w:w w:val="105"/>
        </w:rPr>
        <w:t>almost</w:t>
      </w:r>
    </w:p>
    <w:p>
      <w:pPr>
        <w:pStyle w:val="BodyText"/>
        <w:spacing w:line="108" w:lineRule="exact" w:before="7"/>
        <w:ind w:left="214"/>
      </w:pPr>
      <w:r>
        <w:rPr>
          <w:w w:val="105"/>
        </w:rPr>
        <w:t>impossible </w:t>
      </w:r>
      <w:r>
        <w:rPr>
          <w:spacing w:val="11"/>
          <w:w w:val="105"/>
        </w:rPr>
        <w:t> </w:t>
      </w:r>
      <w:r>
        <w:rPr>
          <w:w w:val="105"/>
        </w:rPr>
        <w:t>to </w:t>
      </w:r>
      <w:r>
        <w:rPr>
          <w:spacing w:val="9"/>
          <w:w w:val="105"/>
        </w:rPr>
        <w:t> </w:t>
      </w:r>
      <w:r>
        <w:rPr>
          <w:w w:val="105"/>
        </w:rPr>
        <w:t>be </w:t>
      </w:r>
      <w:r>
        <w:rPr>
          <w:spacing w:val="11"/>
          <w:w w:val="105"/>
        </w:rPr>
        <w:t> </w:t>
      </w:r>
      <w:r>
        <w:rPr>
          <w:w w:val="105"/>
        </w:rPr>
        <w:t>determined </w:t>
      </w:r>
      <w:r>
        <w:rPr>
          <w:spacing w:val="11"/>
          <w:w w:val="105"/>
        </w:rPr>
        <w:t> </w:t>
      </w:r>
      <w:r>
        <w:rPr>
          <w:w w:val="105"/>
        </w:rPr>
        <w:t>experimentally. </w:t>
      </w:r>
      <w:r>
        <w:rPr>
          <w:spacing w:val="11"/>
          <w:w w:val="105"/>
        </w:rPr>
        <w:t> </w:t>
      </w:r>
      <w:r>
        <w:rPr>
          <w:w w:val="105"/>
        </w:rPr>
        <w:t>In </w:t>
      </w:r>
      <w:r>
        <w:rPr>
          <w:spacing w:val="11"/>
          <w:w w:val="105"/>
        </w:rPr>
        <w:t> </w:t>
      </w:r>
      <w:r>
        <w:rPr>
          <w:w w:val="105"/>
        </w:rPr>
        <w:t>figure </w:t>
      </w:r>
      <w:r>
        <w:rPr>
          <w:spacing w:val="11"/>
          <w:w w:val="105"/>
        </w:rPr>
        <w:t> </w:t>
      </w:r>
      <w:r>
        <w:rPr>
          <w:w w:val="105"/>
        </w:rPr>
        <w:t>5 </w:t>
      </w:r>
      <w:r>
        <w:rPr>
          <w:spacing w:val="10"/>
          <w:w w:val="105"/>
        </w:rPr>
        <w:t> </w:t>
      </w:r>
      <w:r>
        <w:rPr>
          <w:w w:val="105"/>
        </w:rPr>
        <w:t>the</w:t>
      </w:r>
    </w:p>
    <w:p>
      <w:pPr>
        <w:pStyle w:val="BodyText"/>
        <w:spacing w:before="40"/>
        <w:ind w:left="214"/>
      </w:pPr>
      <w:r>
        <w:rPr/>
        <w:br w:type="column"/>
      </w:r>
      <w:r>
        <w:rPr>
          <w:w w:val="105"/>
        </w:rPr>
        <w:t>given by</w:t>
      </w:r>
    </w:p>
    <w:p>
      <w:pPr>
        <w:pStyle w:val="BodyText"/>
        <w:spacing w:before="40"/>
        <w:ind w:left="214"/>
      </w:pPr>
      <w:r>
        <w:rPr/>
        <w:br w:type="column"/>
      </w:r>
      <w:r>
        <w:rPr>
          <w:w w:val="105"/>
        </w:rPr>
        <w:t>, which means that nucleate densities of 10</w:t>
      </w:r>
      <w:r>
        <w:rPr>
          <w:w w:val="105"/>
          <w:vertAlign w:val="superscript"/>
        </w:rPr>
        <w:t>16</w:t>
      </w:r>
      <w:r>
        <w:rPr>
          <w:w w:val="105"/>
          <w:vertAlign w:val="baseline"/>
        </w:rPr>
        <w:t> m</w:t>
      </w:r>
      <w:r>
        <w:rPr>
          <w:w w:val="105"/>
          <w:vertAlign w:val="superscript"/>
        </w:rPr>
        <w:t>-3</w:t>
      </w:r>
    </w:p>
    <w:p>
      <w:pPr>
        <w:spacing w:after="0"/>
        <w:sectPr>
          <w:type w:val="continuous"/>
          <w:pgSz w:w="12240" w:h="15840"/>
          <w:pgMar w:top="700" w:bottom="880" w:left="1260" w:right="0"/>
          <w:cols w:num="3" w:equalWidth="0">
            <w:col w:w="4679" w:space="187"/>
            <w:col w:w="838" w:space="320"/>
            <w:col w:w="4956"/>
          </w:cols>
        </w:sectPr>
      </w:pPr>
    </w:p>
    <w:p>
      <w:pPr>
        <w:pStyle w:val="BodyText"/>
        <w:spacing w:line="247" w:lineRule="auto" w:before="83"/>
        <w:ind w:left="214" w:right="-16"/>
      </w:pPr>
      <w:r>
        <w:rPr>
          <w:w w:val="105"/>
        </w:rPr>
        <w:t>influence of the nuclei density on the precipitation kinetics (a) and the interface energy on the TTT-diagram (b) is demonstrated.</w:t>
      </w:r>
    </w:p>
    <w:p>
      <w:pPr>
        <w:pStyle w:val="BodyText"/>
        <w:spacing w:before="7"/>
        <w:rPr>
          <w:sz w:val="19"/>
        </w:rPr>
      </w:pPr>
    </w:p>
    <w:p>
      <w:pPr>
        <w:spacing w:line="256" w:lineRule="exact" w:before="0"/>
        <w:ind w:left="533" w:right="0" w:firstLine="0"/>
        <w:jc w:val="left"/>
        <w:rPr>
          <w:sz w:val="23"/>
        </w:rPr>
      </w:pPr>
      <w:r>
        <w:rPr>
          <w:b/>
          <w:sz w:val="23"/>
        </w:rPr>
        <w:t>a</w:t>
      </w:r>
      <w:r>
        <w:rPr>
          <w:sz w:val="23"/>
        </w:rPr>
        <w:t>)</w:t>
      </w:r>
    </w:p>
    <w:p>
      <w:pPr>
        <w:pStyle w:val="Heading5"/>
        <w:spacing w:line="187" w:lineRule="exact"/>
        <w:ind w:left="1022"/>
      </w:pPr>
      <w:r>
        <w:rPr/>
        <w:pict>
          <v:group style="position:absolute;margin-left:126.211891pt;margin-top:4.894009pt;width:147.450pt;height:108.35pt;mso-position-horizontal-relative:page;mso-position-vertical-relative:paragraph;z-index:2512" coordorigin="2524,98" coordsize="2949,2167">
            <v:line style="position:absolute" from="2566,2264" to="2566,2222" stroked="true" strokeweight=".436844pt" strokecolor="#000000">
              <v:stroke dashstyle="solid"/>
            </v:line>
            <v:line style="position:absolute" from="2786,2243" to="2786,2222" stroked="true" strokeweight=".436844pt" strokecolor="#000000">
              <v:stroke dashstyle="solid"/>
            </v:line>
            <v:line style="position:absolute" from="2913,2243" to="2913,2222" stroked="true" strokeweight=".436844pt" strokecolor="#000000">
              <v:stroke dashstyle="solid"/>
            </v:line>
            <v:line style="position:absolute" from="3003,2243" to="3003,2222" stroked="true" strokeweight=".436844pt" strokecolor="#000000">
              <v:stroke dashstyle="solid"/>
            </v:line>
            <v:line style="position:absolute" from="3072,2243" to="3072,2222" stroked="true" strokeweight=".436844pt" strokecolor="#000000">
              <v:stroke dashstyle="solid"/>
            </v:line>
            <v:line style="position:absolute" from="3130,2243" to="3130,2222" stroked="true" strokeweight=".436844pt" strokecolor="#000000">
              <v:stroke dashstyle="solid"/>
            </v:line>
            <v:line style="position:absolute" from="3179,2243" to="3179,2222" stroked="true" strokeweight=".436844pt" strokecolor="#000000">
              <v:stroke dashstyle="solid"/>
            </v:line>
            <v:line style="position:absolute" from="3221,2243" to="3221,2222" stroked="true" strokeweight=".436844pt" strokecolor="#000000">
              <v:stroke dashstyle="solid"/>
            </v:line>
            <v:line style="position:absolute" from="3258,2243" to="3258,2222" stroked="true" strokeweight=".436844pt" strokecolor="#000000">
              <v:stroke dashstyle="solid"/>
            </v:line>
            <v:line style="position:absolute" from="3292,2264" to="3292,2222" stroked="true" strokeweight=".436844pt" strokecolor="#000000">
              <v:stroke dashstyle="solid"/>
            </v:line>
            <v:line style="position:absolute" from="3510,2243" to="3510,2222" stroked="true" strokeweight=".436844pt" strokecolor="#000000">
              <v:stroke dashstyle="solid"/>
            </v:line>
            <v:line style="position:absolute" from="3639,2243" to="3639,2222" stroked="true" strokeweight=".436844pt" strokecolor="#000000">
              <v:stroke dashstyle="solid"/>
            </v:line>
            <v:line style="position:absolute" from="3728,2243" to="3728,2222" stroked="true" strokeweight=".436844pt" strokecolor="#000000">
              <v:stroke dashstyle="solid"/>
            </v:line>
            <v:line style="position:absolute" from="3798,2243" to="3798,2222" stroked="true" strokeweight=".436844pt" strokecolor="#000000">
              <v:stroke dashstyle="solid"/>
            </v:line>
            <v:line style="position:absolute" from="3856,2243" to="3856,2222" stroked="true" strokeweight=".436844pt" strokecolor="#000000">
              <v:stroke dashstyle="solid"/>
            </v:line>
            <v:line style="position:absolute" from="3905,2243" to="3905,2222" stroked="true" strokeweight=".436844pt" strokecolor="#000000">
              <v:stroke dashstyle="solid"/>
            </v:line>
            <v:line style="position:absolute" from="3947,2243" to="3947,2222" stroked="true" strokeweight=".436844pt" strokecolor="#000000">
              <v:stroke dashstyle="solid"/>
            </v:line>
            <v:line style="position:absolute" from="3983,2243" to="3983,2222" stroked="true" strokeweight=".436844pt" strokecolor="#000000">
              <v:stroke dashstyle="solid"/>
            </v:line>
            <v:line style="position:absolute" from="4017,2264" to="4017,2222" stroked="true" strokeweight=".436844pt" strokecolor="#000000">
              <v:stroke dashstyle="solid"/>
            </v:line>
            <v:line style="position:absolute" from="4236,2243" to="4236,2222" stroked="true" strokeweight=".436844pt" strokecolor="#000000">
              <v:stroke dashstyle="solid"/>
            </v:line>
            <v:line style="position:absolute" from="4364,2243" to="4364,2222" stroked="true" strokeweight=".436844pt" strokecolor="#000000">
              <v:stroke dashstyle="solid"/>
            </v:line>
            <v:line style="position:absolute" from="4454,2243" to="4454,2222" stroked="true" strokeweight=".436844pt" strokecolor="#000000">
              <v:stroke dashstyle="solid"/>
            </v:line>
            <v:line style="position:absolute" from="4523,2243" to="4523,2222" stroked="true" strokeweight=".436844pt" strokecolor="#000000">
              <v:stroke dashstyle="solid"/>
            </v:line>
            <v:line style="position:absolute" from="4581,2243" to="4581,2222" stroked="true" strokeweight=".436844pt" strokecolor="#000000">
              <v:stroke dashstyle="solid"/>
            </v:line>
            <v:line style="position:absolute" from="4630,2243" to="4630,2222" stroked="true" strokeweight=".436844pt" strokecolor="#000000">
              <v:stroke dashstyle="solid"/>
            </v:line>
            <v:line style="position:absolute" from="4672,2243" to="4672,2222" stroked="true" strokeweight=".436844pt" strokecolor="#000000">
              <v:stroke dashstyle="solid"/>
            </v:line>
            <v:line style="position:absolute" from="4709,2243" to="4709,2222" stroked="true" strokeweight=".436844pt" strokecolor="#000000">
              <v:stroke dashstyle="solid"/>
            </v:line>
            <v:line style="position:absolute" from="4743,2264" to="4743,2222" stroked="true" strokeweight=".436844pt" strokecolor="#000000">
              <v:stroke dashstyle="solid"/>
            </v:line>
            <v:line style="position:absolute" from="4961,2243" to="4961,2222" stroked="true" strokeweight=".436844pt" strokecolor="#000000">
              <v:stroke dashstyle="solid"/>
            </v:line>
            <v:line style="position:absolute" from="5088,2243" to="5088,2222" stroked="true" strokeweight=".436844pt" strokecolor="#000000">
              <v:stroke dashstyle="solid"/>
            </v:line>
            <v:line style="position:absolute" from="5179,2243" to="5179,2222" stroked="true" strokeweight=".436844pt" strokecolor="#000000">
              <v:stroke dashstyle="solid"/>
            </v:line>
            <v:line style="position:absolute" from="5249,2243" to="5249,2222" stroked="true" strokeweight=".436844pt" strokecolor="#000000">
              <v:stroke dashstyle="solid"/>
            </v:line>
            <v:line style="position:absolute" from="5307,2243" to="5307,2222" stroked="true" strokeweight=".436844pt" strokecolor="#000000">
              <v:stroke dashstyle="solid"/>
            </v:line>
            <v:line style="position:absolute" from="5356,2243" to="5356,2222" stroked="true" strokeweight=".436844pt" strokecolor="#000000">
              <v:stroke dashstyle="solid"/>
            </v:line>
            <v:line style="position:absolute" from="5398,2243" to="5398,2222" stroked="true" strokeweight=".436844pt" strokecolor="#000000">
              <v:stroke dashstyle="solid"/>
            </v:line>
            <v:line style="position:absolute" from="5434,2243" to="5434,2222" stroked="true" strokeweight=".436844pt" strokecolor="#000000">
              <v:stroke dashstyle="solid"/>
            </v:line>
            <v:line style="position:absolute" from="5468,2264" to="5468,2222" stroked="true" strokeweight=".436844pt" strokecolor="#000000">
              <v:stroke dashstyle="solid"/>
            </v:line>
            <v:line style="position:absolute" from="2566,2222" to="5468,2222" stroked="true" strokeweight=".436844pt" strokecolor="#000000">
              <v:stroke dashstyle="solid"/>
            </v:line>
            <v:line style="position:absolute" from="2524,2222" to="2566,2222" stroked="true" strokeweight=".436844pt" strokecolor="#000000">
              <v:stroke dashstyle="solid"/>
            </v:line>
            <v:line style="position:absolute" from="2545,2046" to="2566,2046" stroked="true" strokeweight=".436844pt" strokecolor="#000000">
              <v:stroke dashstyle="solid"/>
            </v:line>
            <v:line style="position:absolute" from="2524,1868" to="2566,1868" stroked="true" strokeweight=".436844pt" strokecolor="#000000">
              <v:stroke dashstyle="solid"/>
            </v:line>
            <v:line style="position:absolute" from="2545,1692" to="2566,1692" stroked="true" strokeweight=".436844pt" strokecolor="#000000">
              <v:stroke dashstyle="solid"/>
            </v:line>
            <v:line style="position:absolute" from="2524,1516" to="2566,1516" stroked="true" strokeweight=".436844pt" strokecolor="#000000">
              <v:stroke dashstyle="solid"/>
            </v:line>
            <v:line style="position:absolute" from="2545,1338" to="2566,1338" stroked="true" strokeweight=".436844pt" strokecolor="#000000">
              <v:stroke dashstyle="solid"/>
            </v:line>
            <v:line style="position:absolute" from="2524,1162" to="2566,1162" stroked="true" strokeweight=".436844pt" strokecolor="#000000">
              <v:stroke dashstyle="solid"/>
            </v:line>
            <v:line style="position:absolute" from="2545,986" to="2566,986" stroked="true" strokeweight=".436844pt" strokecolor="#000000">
              <v:stroke dashstyle="solid"/>
            </v:line>
            <v:line style="position:absolute" from="2524,808" to="2566,808" stroked="true" strokeweight=".436844pt" strokecolor="#000000">
              <v:stroke dashstyle="solid"/>
            </v:line>
            <v:line style="position:absolute" from="2545,632" to="2566,632" stroked="true" strokeweight=".436844pt" strokecolor="#000000">
              <v:stroke dashstyle="solid"/>
            </v:line>
            <v:line style="position:absolute" from="2524,456" to="2566,456" stroked="true" strokeweight=".436844pt" strokecolor="#000000">
              <v:stroke dashstyle="solid"/>
            </v:line>
            <v:line style="position:absolute" from="2545,279" to="2566,279" stroked="true" strokeweight=".436844pt" strokecolor="#000000">
              <v:stroke dashstyle="solid"/>
            </v:line>
            <v:line style="position:absolute" from="2524,102" to="2566,102" stroked="true" strokeweight=".436844pt" strokecolor="#000000">
              <v:stroke dashstyle="solid"/>
            </v:line>
            <v:line style="position:absolute" from="2566,2222" to="2566,102" stroked="true" strokeweight=".436844pt" strokecolor="#000000">
              <v:stroke dashstyle="solid"/>
            </v:line>
            <v:shape style="position:absolute;left:2566;top:2221;width:38;height:2" coordorigin="2566,2222" coordsize="38,0" path="m2566,2222l2603,2222,2604,2222e" filled="false" stroked="true" strokeweight=".311760pt" strokecolor="#000000">
              <v:path arrowok="t"/>
              <v:stroke dashstyle="solid"/>
            </v:shape>
            <v:shape style="position:absolute;left:2603;top:2221;width:422;height:2" coordorigin="2604,2222" coordsize="422,0" path="m2604,2222l2604,2222,3025,2222,3026,2222e" filled="false" stroked="true" strokeweight=".311760pt" strokecolor="#000000">
              <v:path arrowok="t"/>
              <v:stroke dashstyle="solid"/>
            </v:shape>
            <v:line style="position:absolute" from="3023,2221" to="3451,2221" stroked="true" strokeweight=".368616pt" strokecolor="#000000">
              <v:stroke dashstyle="solid"/>
            </v:line>
            <v:shape style="position:absolute;left:3447;top:2213;width:423;height:7" coordorigin="3448,2214" coordsize="423,7" path="m3448,2221l3448,2221,3568,2221,3568,2220,3677,2220,3677,2218,3749,2218,3749,2217,3803,2217,3805,2216,3840,2216,3841,2214,3842,2214,3851,2214,3860,2214,3869,2214,3871,2214e" filled="false" stroked="true" strokeweight=".311760pt" strokecolor="#000000">
              <v:path arrowok="t"/>
              <v:stroke dashstyle="solid"/>
            </v:shape>
            <v:shape style="position:absolute;left:3870;top:675;width:1268;height:1539" coordorigin="3871,675" coordsize="1268,1539" path="m3871,2214l3876,2214,3877,2213,3882,2213,3912,2213,3912,2212,3931,2212,3931,2210,3948,2210,3949,2209,3984,2209,3984,2208,4004,2208,4004,2207,4021,2207,4021,2206,4034,2206,4034,2205,4045,2205,4045,2204,4057,2204,4058,2201,4076,2201,4076,2200,4089,2200,4090,2199,4098,2199,4098,2198,4107,2198,4108,2197,4111,2197,4113,2197,4115,2197,4117,2197,4117,2196,4130,2196,4130,2195,4143,2195,4143,2193,4153,2193,4153,2192,4159,2192,4159,2191,4166,2191,4167,2189,4173,2189,4173,2188,4181,2188,4181,2187,4189,2187,4189,2185,4196,2185,4196,2184,4203,2184,4204,2183,4209,2183,4209,2182,4217,2182,4217,2181,4224,2181,4224,2180,4232,2180,4232,2179,4239,2179,4239,2177,4245,2177,4245,2175,4249,2175,4249,2174,4255,2174,4255,2173,4259,2173,4259,2172,4265,2172,4265,2171,4270,2171,4270,2170,4274,2170,4274,2168,4281,2168,4281,2167,4286,2167,4286,2166,4291,2166,4291,2165,4294,2165,4295,2165,4296,2163,4299,2163,4299,2162,4304,2162,4305,2160,4307,2160,4308,2159,4311,2159,4312,2158,4315,2158,4316,2157,4319,2157,4320,2156,4323,2156,4323,2155,4328,2155,4329,2154,4331,2154,4332,2152,4336,2152,4336,2150,4340,2150,4341,2149,4344,2149,4345,2148,4347,2148,4347,2147,4352,2147,4352,2146,4355,2146,4355,2145,4357,2145,4358,2143,4361,2143,4362,2142,4365,2142,4365,2141,4368,2141,4368,2140,4370,2140,4371,2138,4373,2138,4373,2137,4377,2137,4378,2135,4380,2135,4380,2134,4382,2134,4383,2133,4385,2133,4386,2132,4389,2132,4389,2131,4391,2131,4393,2130,4395,2130,4395,2129,4397,2129,4398,2127,4402,2127,4402,2125,4404,2125,4404,2124,4406,2124,4407,2123,4408,2123,4410,2122,4412,2122,4412,2121,4415,2121,4416,2119,4418,2119,4419,2118,4420,2118,4421,2117,4422,2117,4423,2116,4424,2116,4427,2115,4428,2115,4429,2113,4430,2113,4431,2112,4432,2112,4433,2110,4435,2110,4436,2109,4437,2109,4439,2108,4440,2107,4441,2107,4443,2106,4444,2106,4445,2105,4446,2105,4447,2104,4448,2104,4448,2102,4452,2102,4452,2100,4454,2100,4454,2099,4456,2099,4456,2098,4457,2098,4457,2097,4460,2097,4460,2096,4462,2096,4462,2094,4464,2094,4465,2093,4466,2093,4468,2092,4469,2092,4469,2091,4471,2091,4471,2090,4472,2090,4473,2088,4474,2088,4474,2087,4477,2087,4478,2085,4479,2085,4479,2084,4480,2084,4481,2083,4482,2083,4482,2082,4485,2082,4485,2081,4486,2081,4487,2080,4489,2080,4489,2079,4490,2079,4491,2077,4493,2077,4493,2075,4494,2075,4494,2074,4495,2074,4496,2073,4497,2073,4497,2072,4498,2072,4499,2071,4501,2071,4501,2069,4503,2069,4504,2068,4505,2068,4505,2067,4506,2067,4507,2066,4509,2066,4509,2065,4510,2065,4511,2063,4512,2062,4513,2062,4513,2060,4515,2060,4518,2058,4519,2058,4519,2057,4520,2057,4521,2056,4522,2056,4522,2055,4523,2055,4523,2054,4524,2054,4526,2052,4528,2052,4528,2051,4529,2051,4529,2049,4530,2049,4530,2048,4531,2048,4531,2047,4532,2047,4535,2044,4536,2044,4536,2043,4537,2043,4537,2042,4538,2042,4540,2041,4541,2040,4543,2040,4543,2039,4544,2039,4544,2036,4545,2036,4547,2035,4549,2033,4551,2031,4553,2031,4553,2030,4554,2030,4554,2029,4555,2029,4557,2026,4559,2024,4560,2023,4561,2023,4561,2022,4562,2022,4562,2021,4563,2021,4563,2019,4565,2019,4565,2018,4567,2018,4567,2017,4568,2017,4568,2016,4569,2016,4569,2015,4570,2015,4570,2014,4571,2014,4571,2011,4572,2011,4572,2010,4573,2010,4573,2009,4574,2009,4576,2008,4578,2007,4584,2001,4584,1999,4585,1999,4594,1991,4593,1993,4601,1983,4601,1982,4603,1982,4603,1981,4607,1976,4609,1974,4609,1973,4610,1973,4610,1972,4611,1972,4611,1971,4612,1971,4612,1969,4613,1969,4613,1968,4615,1968,4615,1967,4619,1964,4620,1961,4620,1960,4623,1957,4623,1956,4624,1956,4624,1955,4626,1955,4626,1953,4628,1953,4628,1952,4629,1951,4630,1949,4631,1948,4631,1947,4632,1947,4632,1946,4634,1946,4634,1944,4635,1944,4635,1943,4636,1942,4638,1940,4638,1939,4640,1938,4642,1935,4642,1934,4643,1934,4643,1933,4644,1933,4644,1932,4646,1930,4646,1928,4647,1928,4647,1927,4648,1927,4648,1926,4650,1925,4651,1923,4651,1922,4653,1922,4653,1921,4654,1921,4654,1919,4660,1914,4653,1919,4659,1914,4659,1913,4660,1913,4660,1910,4662,1908,4662,1907,4663,1907,4663,1906,4665,1905,4667,1903,4667,1902,4668,1902,4668,1901,4669,1900,4670,1898,4670,1897,4671,1897,4671,1895,4673,1893,4673,1892,4675,1891,4675,1890,4676,1889,4678,1888,4678,1885,4680,1883,4680,1882,4681,1882,4681,1881,4682,1880,4682,1878,4684,1878,4684,1877,4685,1876,4685,1875,4686,1875,4686,1873,4687,1872,4687,1870,4688,1870,4688,1869,4690,1868,4690,1867,4692,1867,4692,1866,4693,1865,4693,1864,4694,1863,4694,1860,4696,1858,4696,1857,4698,1855,4698,1853,4700,1852,4700,1851,4701,1851,4701,1850,4703,1848,4703,1847,4705,1844,4705,1843,4706,1842,4708,1841,4708,1840,4709,1839,4709,1837,4710,1837,4710,1835,4711,1834,4711,1832,4712,1832,4712,1831,4713,1830,4713,1828,4715,1827,4715,1826,4717,1826,4717,1825,4718,1823,4718,1822,4719,1820,4719,1819,4720,1819,4720,1818,4721,1817,4721,1816,4722,1815,4722,1814,4723,1814,4723,1812,4725,1811,4725,1809,4726,1808,4726,1807,4728,1807,4728,1806,4729,1805,4729,1802,4730,1801,4730,1800,4731,1799,4733,1797,4733,1795,4734,1794,4734,1793,4735,1792,4735,1791,4736,1790,4736,1789,4737,1789,4737,1787,4738,1786,4738,1784,4740,1783,4740,1782,4742,1781,4742,1780,4743,1778,4743,1777,4745,1775,4745,1774,4746,1772,4746,1770,4747,1769,4747,1767,4748,1766,4748,1765,4750,1764,4750,1762,4751,1761,4751,1759,4753,1759,4753,1758,4754,1757,4754,1756,4755,1754,4755,1753,4756,1752,4756,1751,4758,1750,4758,1749,4759,1747,4759,1745,4760,1744,4760,1743,4761,1742,4761,1741,4762,1740,4762,1739,4763,1737,4763,1736,4766,1734,4766,1732,4767,1731,4767,1729,4768,1728,4769,1727,4769,1726,4770,1725,4770,1724,4772,1720,4773,1718,4775,1714,4775,1712,4776,1711,4776,1709,4778,1708,4778,1707,4779,1706,4780,1702,4783,1700,4783,1696,4784,1695,4784,1694,4784,1691,4787,1689,4787,1685,4788,1683,4788,1682,4791,1681,4791,1679,4792,1678,4792,1677,4793,1676,4793,1675,4794,1674,4794,1673,4795,1669,4795,1668,4796,1667,4796,1666,4797,1665,4797,1664,4798,1662,4798,1661,4800,1660,4800,1658,4801,1657,4801,1653,4803,1652,4803,1651,4804,1650,4804,1649,4805,1648,4805,1645,4806,1644,4806,1642,4808,1641,4808,1640,4809,1638,4809,1637,4810,1636,4810,1635,4811,1633,4811,1631,4812,1629,4812,1628,4813,1627,4813,1626,4816,1625,4816,1624,4817,1620,4817,1617,4820,1615,4820,1611,4820,1610,4821,1608,4821,1607,4822,1606,4822,1603,4823,1602,4823,1601,4825,1600,4825,1599,4826,1595,4826,1594,4828,1593,4828,1592,4829,1591,4829,1588,4830,1587,4830,1586,4831,1585,4831,1583,4833,1581,4833,1579,4834,1578,4834,1577,4835,1576,4835,1574,4836,1573,4836,1570,4837,1569,4837,1566,4838,1565,4838,1563,4841,1561,4841,1560,4842,1559,4842,1557,4843,1554,4843,1553,4844,1552,4844,1551,4845,1549,4845,1548,4846,1546,4846,1543,4847,1542,4847,1541,4849,1540,4849,1537,4850,1536,4850,1535,4851,1532,4851,1530,4853,1529,4853,1528,4854,1526,4854,1525,4855,1524,4855,1521,4856,1519,4856,1516,4858,1515,4858,1513,4859,1511,4859,1510,4860,1509,4860,1505,4861,1504,4861,1503,4862,1501,4862,1500,4863,1499,4863,1496,4866,1494,4866,1493,4867,1489,4869,1485,4870,1480,4870,1479,4871,1478,4871,1476,4872,1475,4872,1474,4874,1471,4874,1468,4875,1466,4875,1465,4876,1463,4876,1461,4878,1460,4878,1457,4879,1455,4879,1454,4881,1451,4882,1448,4883,1444,4884,1442,4884,1441,4885,1438,4885,1437,4886,1436,4886,1434,4887,1433,4887,1429,4888,1428,4888,1427,4891,1425,4891,1424,4892,1421,4892,1420,4893,1417,4893,1414,4894,1412,4894,1411,4895,1409,4895,1408,4896,1404,4896,1403,4897,1402,4897,1400,4899,1399,4899,1396,4900,1395,4900,1392,4901,1391,4901,1388,4903,1387,4903,1385,4904,1384,4904,1383,4906,1376,4910,1367,4910,1361,4911,1360,4911,1359,4912,1355,4912,1354,4913,1352,4913,1351,4916,1349,4916,1347,4917,1345,4917,1343,4918,1341,4918,1339,4919,1337,4919,1336,4920,1334,4920,1333,4921,1329,4921,1328,4922,1326,4922,1325,4924,1322,4924,1321,4925,1318,4925,1317,4926,1314,4926,1313,4928,1311,4928,1309,4929,1308,4929,1303,4930,1301,4930,1300,4932,1297,4932,1296,4933,1294,4933,1292,4934,1289,4934,1288,4935,1286,4935,1284,4936,1283,4936,1279,4937,1278,4937,1276,4938,1275,4938,1272,4941,1271,4941,1269,4942,1267,4942,1264,4943,1262,4943,1261,4944,1259,4944,1258,4945,1254,4945,1253,4946,1251,4946,1247,4948,1244,4949,1236,4951,1234,4951,1231,4953,1229,4953,1227,4954,1226,4954,1224,4957,1215,4958,1213,4958,1211,4959,1210,4959,1208,4960,1206,4960,1203,4961,1202,4961,1200,4962,1197,4962,1196,4963,1194,4963,1192,4966,1189,4966,1186,4967,1184,4967,1183,4968,1180,4968,1177,4969,1176,4969,1173,4970,1172,4970,1170,4971,1168,4971,1165,4972,1163,4972,1162,4974,1160,4974,1157,4975,1156,4975,1153,4976,1152,4976,1150,4978,1147,4978,1146,4979,1144,4979,1143,4980,1139,4980,1137,4982,1136,4982,1134,4983,1132,4983,1127,4984,1126,4984,1123,4985,1122,4985,1120,4986,1118,4986,1115,4987,1113,4987,1112,4988,1110,4988,1107,4991,1106,4991,1103,4992,1102,4992,1100,4993,1097,4993,1096,4994,1094,4994,1093,4995,1089,4995,1087,4996,1086,4996,1084,4997,1082,4997,1080,4999,1077,4999,1076,5000,1073,5000,1072,5001,1070,5001,1065,5003,1063,5003,1062,5005,1058,5006,1054,5007,1049,5008,1048,5008,1046,5010,1043,5010,1034,5012,1032,5012,1030,5013,1029,5013,1026,5016,1024,5016,1022,5017,1020,5017,1019,5018,1016,5018,1014,5019,1012,5019,1009,5020,1006,5020,1005,5021,1002,5021,1001,5022,998,5022,997,5024,995,5024,993,5025,991,5025,988,5026,987,5026,985,5028,984,5028,981,5029,979,5029,977,5030,974,5030,973,5032,971,5032,970,5033,968,5033,964,5034,963,5034,961,5036,958,5038,950,5037,947,5038,946,5038,944,5041,943,5041,939,5042,938,5042,936,5043,935,5043,932,5044,930,5044,929,5045,926,5045,924,5046,922,5046,921,5049,917,5049,912,5051,907,5051,906,5053,904,5053,903,5054,899,5054,898,5055,896,5055,893,5057,891,5057,888,5058,887,5058,885,5060,881,5060,876,5062,872,5062,870,5063,869,5063,866,5066,865,5066,862,5067,861,5067,858,5068,857,5068,856,5069,854,5069,853,5070,849,5070,848,5071,846,5071,845,5073,843,5073,841,5074,840,5074,836,5075,833,5075,832,5076,830,5076,829,5078,828,5078,824,5079,823,5079,821,5080,820,5080,819,5082,816,5082,815,5083,812,5083,811,5084,810,5084,805,5088,802,5087,797,5088,796,5088,794,5091,792,5091,791,5092,789,5091,785,5094,782,5095,778,5095,777,5096,774,5096,772,5098,771,5098,770,5099,767,5099,766,5100,765,5100,764,5101,761,5101,760,5103,758,5103,757,5104,755,5104,754,5106,753,5106,752,5107,748,5107,747,5108,746,5108,745,5109,744,5109,741,5110,740,5110,737,5111,736,5111,733,5112,732,5112,731,5113,730,5113,729,5116,728,5116,724,5117,723,5117,722,5118,721,5118,720,5119,719,5119,717,5120,715,5120,714,5121,712,5122,708,5125,706,5125,703,5126,702,5126,699,5128,698,5128,696,5129,695,5129,694,5131,692,5131,691,5132,690,5132,689,5133,687,5133,686,5135,683,5135,680,5137,678,5137,676,5138,675e" filled="false" stroked="true" strokeweight=".311760pt" strokecolor="#000000">
              <v:path arrowok="t"/>
              <v:stroke dashstyle="solid"/>
            </v:shape>
            <v:shape style="position:absolute;left:5135;top:548;width:336;height:131" type="#_x0000_t75" stroked="false">
              <v:imagedata r:id="rId13" o:title=""/>
            </v:shape>
            <v:shape style="position:absolute;left:2566;top:2221;width:38;height:2" coordorigin="2566,2222" coordsize="38,0" path="m2566,2222l2603,2222,2604,2222e" filled="false" stroked="true" strokeweight=".311760pt" strokecolor="#000000">
              <v:path arrowok="t"/>
              <v:stroke dashstyle="solid"/>
            </v:shape>
            <v:line style="position:absolute" from="2601,2221" to="3029,2221" stroked="true" strokeweight=".368616pt" strokecolor="#000000">
              <v:stroke dashstyle="solid"/>
            </v:line>
            <v:shape style="position:absolute;left:3025;top:2210;width:422;height:11" coordorigin="3026,2210" coordsize="422,11" path="m3026,2221l3026,2221,3043,2221,3043,2220,3151,2220,3152,2218,3242,2218,3242,2217,3295,2217,3296,2216,3332,2216,3333,2214,3387,2214,3387,2213,3404,2213,3406,2212,3441,2212,3441,2210,3448,2210e" filled="false" stroked="true" strokeweight=".311760pt" strokecolor="#000000">
              <v:path arrowok="t"/>
              <v:stroke dashstyle="solid"/>
            </v:shape>
            <v:shape style="position:absolute;left:3447;top:580;width:1270;height:1630" coordorigin="3448,581" coordsize="1270,1630" path="m3448,2210l3448,2210,3459,2210,3459,2209,3477,2209,3478,2208,3483,2208,3488,2208,3493,2208,3495,2208,3495,2207,3526,2207,3526,2206,3537,2206,3537,2205,3550,2205,3551,2204,3553,2204,3558,2204,3562,2204,3566,2204,3568,2204,3568,2201,3585,2201,3585,2200,3600,2200,3600,2199,3601,2199,3611,2200,3605,2197,3617,2198,3618,2198,3618,2197,3627,2197,3628,2196,3631,2196,3633,2196,3636,2196,3639,2196,3641,2196,3641,2195,3653,2195,3655,2193,3664,2193,3664,2192,3665,2192,3676,2193,3668,2191,3680,2191,3681,2191,3681,2189,3689,2189,3689,2188,3694,2188,3695,2187,3702,2187,3702,2185,3709,2185,3709,2184,3717,2184,3717,2183,3724,2183,3724,2182,3731,2182,3731,2181,3736,2181,3736,2180,3743,2180,3744,2179,3749,2179,3749,2177,3756,2177,3756,2175,3760,2175,3761,2174,3767,2174,3767,2173,3773,2173,3773,2172,3778,2172,3778,2171,3783,2171,3783,2170,3786,2170,3789,2168,3792,2168,3793,2167,3797,2167,3797,2166,3802,2166,3802,2165,3806,2165,3806,2163,3810,2163,3810,2162,3815,2162,3816,2160,3819,2160,3821,2159,3823,2159,3824,2158,3829,2158,3830,2157,3833,2157,3833,2156,3839,2156,3839,2155,3842,2155,3842,2154,3846,2154,3847,2152,3851,2152,3851,2150,3855,2150,3855,2149,3858,2149,3858,2148,3860,2148,3861,2147,3865,2147,3866,2146,3868,2146,3868,2145,3871,2145,3872,2145,3872,2143,3874,2143,3876,2142,3877,2142,3879,2141,3881,2141,3881,2140,3884,2140,3884,2138,3887,2138,3889,2137,3891,2137,3892,2135,3894,2135,3894,2134,3897,2134,3898,2133,3901,2133,3901,2132,3904,2132,3905,2131,3907,2131,3907,2130,3909,2130,3910,2129,3912,2129,3912,2127,3915,2127,3916,2125,3917,2125,3918,2124,3919,2124,3921,2123,3923,2123,3923,2122,3926,2122,3926,2121,3929,2121,3929,2119,3931,2119,3931,2118,3933,2118,3933,2117,3935,2117,3935,2116,3939,2116,3939,2115,3941,2115,3942,2113,3943,2113,3945,2112,3946,2112,3947,2110,3948,2110,3948,2109,3951,2109,3952,2108,3954,2108,3955,2107,3956,2107,3957,2106,3958,2106,3959,2105,3960,2105,3962,2104,3964,2104,3965,2102,3966,2102,3966,2100,3967,2100,3968,2099,3970,2099,3971,2098,3972,2098,3973,2097,3974,2097,3974,2096,3977,2096,3977,2094,3979,2094,3980,2093,3981,2093,3982,2092,3983,2092,3983,2091,3984,2091,3984,2090,3987,2090,3987,2088,3989,2088,3990,2087,3991,2087,3991,2085,3993,2085,3993,2084,3995,2084,3996,2083,3997,2083,3997,2082,3999,2082,3999,2081,4001,2081,4002,2080,4004,2080,4004,2079,4005,2079,4006,2077,4007,2077,4007,2075,4008,2075,4009,2074,4010,2074,4010,2073,4012,2073,4014,2072,4015,2072,4015,2071,4016,2071,4017,2069,4018,2069,4018,2068,4020,2068,4021,2067,4021,2066,4022,2066,4023,2065,4024,2065,4024,2063,4026,2063,4029,2060,4030,2060,4030,2059,4031,2059,4032,2058,4033,2058,4033,2057,4034,2057,4034,2056,4035,2056,4037,2055,4039,2055,4039,2054,4040,2054,4040,2052,4041,2052,4041,2051,4042,2051,4043,2049,4045,2048,4046,2048,4046,2047,4047,2047,4049,2044,4051,2044,4051,2043,4053,2043,4055,2041,4056,2041,4056,2040,4057,2040,4057,2039,4058,2039,4058,2036,4059,2036,4059,2035,4060,2035,4062,2034,4064,2033,4065,2032,4066,2032,4066,2031,4067,2031,4067,2030,4068,2030,4070,2029,4071,2027,4072,2026,4073,2026,4073,2024,4074,2024,4074,2023,4076,2023,4076,2022,4078,2022,4078,2021,4079,2021,4079,2019,4080,2019,4080,2018,4081,2018,4086,2014,4087,2011,4089,2011,4089,2010,4090,2010,4090,2009,4091,2009,4091,2008,4092,2008,4092,2007,4093,2007,4093,2006,4095,2005,4096,2005,4096,2004,4097,2004,4097,2002,4098,2002,4098,2001,4099,2001,4099,1999,4101,1999,4101,1998,4103,1998,4103,1997,4104,1997,4104,1996,4105,1996,4105,1994,4106,1994,4106,1993,4107,1993,4107,1992,4108,1992,4108,1991,4109,1991,4109,1990,4111,1990,4111,1989,4112,1989,4112,1986,4114,1985,4123,1976,4124,1974,4124,1973,4126,1973,4126,1972,4128,1972,4128,1971,4129,1971,4129,1969,4130,1969,4130,1967,4131,1967,4131,1966,4132,1966,4132,1965,4133,1965,4133,1964,4134,1961,4137,1959,4139,1958,4139,1957,4140,1957,4140,1956,4141,1956,4141,1955,4145,1951,4146,1949,4146,1948,4147,1948,4147,1947,4148,1947,4148,1944,4149,1944,4149,1943,4151,1943,4151,1942,4155,1939,4155,1938,4156,1938,4156,1935,4159,1932,4159,1931,4161,1931,4161,1930,4162,1928,4164,1927,4165,1926,4165,1925,4166,1925,4166,1922,4167,1922,4167,1921,4169,1921,4169,1919,4171,1917,4171,1916,4172,1916,4172,1915,4174,1913,4174,1910,4176,1910,4176,1909,4178,1909,4178,1908,4180,1906,4180,1905,4181,1905,4181,1903,4183,1901,4183,1900,4184,1900,4184,1897,4186,1897,4186,1895,4187,1894,4189,1893,4189,1892,4190,1892,4190,1891,4191,1890,4191,1889,4192,1889,4192,1888,4194,1885,4195,1884,4195,1883,4196,1883,4196,1882,4197,1881,4197,1880,4198,1880,4198,1878,4199,1877,4201,1876,4201,1875,4203,1873,4203,1872,4204,1870,4204,1869,4205,1869,4205,1868,4206,1867,4206,1866,4207,1866,4207,1865,4208,1864,4208,1863,4209,1863,4209,1860,4211,1859,4211,1858,4212,1858,4212,1857,4214,1856,4214,1855,4215,1855,4215,1853,4216,1852,4216,1851,4217,1850,4219,1848,4219,1847,4221,1844,4221,1842,4223,1840,4223,1839,4224,1837,4224,1835,4227,1835,4227,1834,4228,1833,4228,1832,4229,1831,4229,1830,4230,1830,4230,1828,4233,1825,4234,1819,4237,1817,4237,1816,4239,1815,4239,1812,4240,1812,4240,1811,4241,1809,4241,1808,4242,1807,4242,1806,4244,1806,4244,1805,4245,1803,4248,1795,4249,1794,4249,1793,4252,1792,4252,1791,4254,1789,4254,1787,4255,1786,4255,1784,4256,1783,4256,1782,4257,1781,4257,1780,4258,1778,4258,1777,4259,1776,4259,1775,4261,1774,4261,1772,4262,1770,4262,1769,4264,1768,4264,1767,4265,1766,4267,1764,4268,1761,4269,1758,4270,1757,4270,1756,4272,1753,4273,1750,4274,1747,4274,1744,4277,1743,4277,1742,4278,1742,4278,1741,4279,1740,4279,1739,4280,1737,4280,1736,4281,1734,4281,1733,4282,1732,4282,1731,4283,1729,4283,1728,4284,1727,4284,1726,4286,1725,4286,1724,4287,1722,4287,1720,4289,1719,4289,1718,4290,1717,4290,1716,4291,1715,4291,1714,4292,1712,4292,1709,4294,1708,4294,1707,4294,1706,4296,1703,4298,1696,4299,1694,4299,1693,4302,1692,4302,1691,4303,1690,4303,1689,4304,1687,4304,1686,4305,1683,4305,1682,4306,1681,4306,1679,4307,1678,4307,1677,4308,1676,4308,1675,4310,1674,4310,1673,4311,1670,4311,1667,4312,1666,4312,1665,4314,1664,4314,1662,4315,1661,4315,1660,4316,1658,4316,1657,4317,1656,4317,1653,4319,1652,4319,1651,4320,1650,4320,1649,4321,1648,4321,1645,4322,1644,4322,1642,4323,1641,4323,1640,4324,1638,4324,1637,4327,1636,4327,1635,4328,1633,4328,1631,4329,1629,4329,1628,4330,1627,4330,1625,4331,1624,4331,1620,4332,1619,4333,1616,4336,1614,4336,1610,4337,1608,4337,1607,4339,1606,4339,1604,4340,1602,4340,1601,4341,1600,4341,1599,4342,1598,4342,1594,4344,1593,4344,1592,4345,1591,4345,1590,4346,1587,4346,1586,4347,1585,4347,1581,4348,1579,4348,1578,4349,1577,4349,1575,4352,1574,4352,1573,4353,1570,4353,1569,4354,1567,4354,1566,4355,1565,4355,1563,4356,1561,4356,1560,4357,1559,4357,1557,4358,1554,4358,1553,4360,1552,4360,1551,4361,1549,4361,1548,4362,1546,4362,1544,4364,1542,4364,1541,4365,1540,4365,1537,4366,1536,4366,1534,4368,1530,4368,1529,4369,1528,4369,1527,4370,1525,4370,1524,4371,1523,4371,1519,4372,1518,4372,1517,4373,1515,4373,1513,4374,1512,4374,1511,4377,1509,4377,1507,4378,1505,4378,1503,4379,1502,4379,1501,4380,1499,4380,1497,4381,1496,4381,1493,4382,1492,4382,1490,4383,1488,4383,1487,4385,1485,4385,1482,4386,1479,4386,1478,4387,1477,4387,1475,4389,1474,4389,1471,4390,1469,4390,1468,4391,1466,4391,1465,4393,1463,4393,1461,4394,1460,4394,1457,4395,1455,4395,1454,4396,1452,4396,1451,4397,1450,4397,1447,4398,1446,4398,1443,4399,1442,4399,1441,4402,1438,4402,1437,4403,1435,4402,1431,4405,1427,4405,1425,4406,1424,4406,1421,4407,1420,4407,1417,4408,1416,4408,1413,4410,1412,4410,1411,4411,1409,4411,1408,4412,1404,4412,1403,4414,1402,4414,1400,4415,1399,4415,1396,4416,1395,4416,1392,4418,1391,4418,1389,4419,1387,4419,1386,4420,1384,4420,1383,4421,1379,4421,1377,4422,1375,4422,1374,4423,1371,4423,1370,4424,1367,4424,1366,4427,1363,4427,1362,4428,1360,4428,1359,4429,1355,4429,1354,4430,1353,4430,1351,4431,1350,4431,1347,4432,1346,4432,1343,4433,1342,4433,1339,4435,1338,4435,1336,4436,1335,4436,1333,4437,1329,4437,1328,4439,1326,4439,1322,4440,1321,4440,1318,4441,1317,4441,1314,4443,1313,4443,1311,4444,1310,4444,1308,4445,1306,4445,1303,4446,1302,4446,1300,4447,1298,4447,1296,4448,1294,4448,1292,4451,1284,4450,1290,4453,1283,4453,1281,4454,1278,4454,1277,4455,1275,4455,1273,4456,1271,4456,1270,4457,1267,4457,1263,4458,1261,4458,1260,4460,1258,4460,1256,4461,1253,4461,1252,4462,1250,4462,1248,4464,1246,4464,1244,4465,1242,4465,1239,4466,1238,4466,1236,4468,1235,4468,1233,4469,1231,4469,1228,4470,1227,4470,1225,4471,1222,4471,1221,4472,1219,4472,1217,4473,1214,4473,1213,4474,1211,4474,1208,4479,1201,4480,1189,4483,1181,4483,1180,4485,1177,4485,1176,4486,1173,4486,1171,4487,1170,4487,1168,4489,1165,4489,1163,4491,1161,4491,1156,4493,1153,4493,1152,4494,1150,4494,1146,4495,1144,4495,1143,4496,1139,4496,1137,4497,1136,4499,1123,4503,1121,4505,1110,4506,1107,4506,1106,4507,1103,4507,1102,4509,1100,4509,1097,4510,1096,4510,1094,4511,1093,4511,1089,4511,1085,4513,1082,4513,1080,4515,1077,4515,1076,4516,1073,4516,1072,4518,1070,4518,1068,4519,1065,4519,1063,4520,1062,4520,1060,4521,1057,4521,1054,4523,1051,4523,1047,4524,1046,4524,1044,4526,1043,4526,1039,4528,1037,4528,1036,4529,1034,4529,1032,4530,1030,4530,1026,4531,1023,4531,1022,4532,1020,4532,1018,4534,1016,4534,1013,4535,1012,4535,1010,4536,1009,4536,1006,4537,1004,4537,1002,4538,999,4538,998,4540,996,4540,994,4541,993,4541,989,4543,988,4543,986,4544,985,4544,982,4545,980,4545,979,4546,976,4546,974,4547,972,4547,969,4548,966,4548,964,4549,962,4549,961,4551,958,4551,957,4553,955,4553,952,4554,951,4554,948,4555,947,4555,945,4556,944,4556,941,4557,939,4557,937,4559,936,4559,933,4560,931,4560,930,4561,928,4561,926,4562,923,4562,922,4563,920,4563,919,4565,916,4565,915,4567,912,4567,905,4571,894,4573,887,4573,886,4574,885,4574,882,4576,881,4576,879,4578,878,4578,874,4579,873,4579,871,4580,870,4580,868,4581,866,4581,863,4582,862,4582,860,4584,858,4584,855,4585,854,4585,850,4586,849,4586,847,4587,846,4587,845,4588,843,4588,841,4590,838,4590,837,4592,836,4592,833,4593,832,4593,830,4594,829,4594,828,4595,824,4595,823,4596,821,4596,820,4597,819,4597,816,4598,815,4598,812,4599,811,4599,810,4601,807,4601,806,4603,805,4603,802,4604,799,4604,797,4605,796,4605,795,4606,792,4606,791,4607,790,4607,787,4609,786,4609,785,4610,782,4610,781,4611,780,4611,778,4612,777,4612,774,4613,773,4613,771,4615,770,4615,769,4617,766,4617,765,4618,764,4618,762,4619,760,4619,758,4620,757,4620,754,4621,753,4621,752,4622,749,4622,748,4623,746,4623,745,4624,744,4624,742,4626,740,4626,739,4628,737,4628,736,4629,734,4629,733,4630,731,4630,730,4631,729,4631,728,4632,727,4632,723,4634,722,4634,721,4635,720,4635,719,4636,717,4636,716,4637,714,4637,712,4638,711,4638,708,4640,707,4640,706,4642,705,4642,702,4643,698,4645,696,4645,695,4646,694,4646,692,4647,691,4647,690,4648,689,4648,686,4650,684,4650,683,4651,682,4651,681,4653,680,4653,679,4654,678,4654,676,4655,675,4655,673,4656,672,4656,670,4657,669,4657,667,4659,666,4659,665,4660,664,4660,663,4661,661,4661,659,4663,657,4663,656,4665,655,4665,654,4667,653,4667,651,4668,650,4668,648,4669,647,4669,646,4670,646,4670,645,4671,644,4671,642,4672,641,4672,640,4675,638,4675,634,4676,633,4676,632,4678,632,4678,631,4679,630,4679,629,4681,626,4681,625,4682,623,4684,622,4684,621,4685,620,4686,619,4686,617,4688,615,4688,614,4690,614,4690,613,4692,611,4693,609,4693,608,4694,607,4694,606,4695,606,4695,605,4697,603,4697,601,4698,601,4698,600,4700,600,4700,598,4701,597,4703,596,4705,593,4705,592,4706,592,4706,591,4708,591,4708,590,4709,590,4709,589,4710,589,4710,588,4711,588,4711,586,4713,583,4715,582,4717,581e" filled="false" stroked="true" strokeweight=".311760pt" strokecolor="#000000">
              <v:path arrowok="t"/>
              <v:stroke dashstyle="solid"/>
            </v:shape>
            <v:shape style="position:absolute;left:4716;top:551;width:752;height:30" coordorigin="4717,551" coordsize="752,30" path="m4717,581l4718,580,4719,580,4719,579,4720,579,4720,578,4721,578,4721,576,4722,576,4723,575,4725,573,4726,573,4726,572,4728,572,4728,571,4729,571,4729,570,4730,570,4731,568,4733,568,4733,567,4734,567,4735,566,4736,566,4736,565,4738,565,4738,564,4740,564,4742,563,4743,563,4744,561,4746,561,4746,559,4748,559,4748,558,4751,558,4753,557,4755,557,4756,556,4759,556,4760,555,4763,555,4763,554,4768,554,4769,553,4775,553,4776,551,4778,551,4780,551,5344,551,5468,551e" filled="false" stroked="true" strokeweight=".311760pt" strokecolor="#000000">
              <v:path arrowok="t"/>
              <v:stroke dashstyle="solid"/>
            </v:shape>
            <v:shape style="position:absolute;left:2566;top:552;width:2902;height:1666" coordorigin="2566,553" coordsize="2902,1666" path="m2566,2218l2644,2217,2726,2216,2743,2216,2762,2214,2842,2212,2925,2210,3008,2205,3090,2199,3172,2189,3251,2175,3322,2159,3402,2133,3474,2100,3538,2060,3595,2013,3647,1960,3694,1902,3737,1838,3776,1768,3814,1694,3831,1654,3849,1612,3896,1492,3923,1416,3948,1340,3973,1263,3996,1187,4020,1110,4043,1033,4067,956,4084,899,4104,845,4146,728,4178,659,4217,599,4264,559,4321,553,5468,553e" filled="false" stroked="true" strokeweight=".311760pt" strokecolor="#000000">
              <v:path arrowok="t"/>
              <v:stroke dashstyle="solid"/>
            </v:shape>
            <v:shape style="position:absolute;left:2524;top:97;width:2949;height:2167"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7"/>
                      <w:rPr>
                        <w:sz w:val="18"/>
                      </w:rPr>
                    </w:pPr>
                  </w:p>
                  <w:p>
                    <w:pPr>
                      <w:spacing w:before="0"/>
                      <w:ind w:left="1670" w:right="0" w:firstLine="0"/>
                      <w:jc w:val="left"/>
                      <w:rPr>
                        <w:sz w:val="10"/>
                      </w:rPr>
                    </w:pPr>
                    <w:r>
                      <w:rPr>
                        <w:w w:val="105"/>
                        <w:position w:val="-8"/>
                        <w:sz w:val="17"/>
                      </w:rPr>
                      <w:t>10</w:t>
                    </w:r>
                    <w:r>
                      <w:rPr>
                        <w:w w:val="105"/>
                        <w:sz w:val="10"/>
                      </w:rPr>
                      <w:t>15 </w:t>
                    </w:r>
                    <w:r>
                      <w:rPr>
                        <w:w w:val="105"/>
                        <w:position w:val="-8"/>
                        <w:sz w:val="17"/>
                      </w:rPr>
                      <w:t>m</w:t>
                    </w:r>
                    <w:r>
                      <w:rPr>
                        <w:w w:val="105"/>
                        <w:sz w:val="10"/>
                      </w:rPr>
                      <w:t>-3</w:t>
                    </w:r>
                  </w:p>
                  <w:p>
                    <w:pPr>
                      <w:tabs>
                        <w:tab w:pos="2020" w:val="left" w:leader="none"/>
                      </w:tabs>
                      <w:spacing w:before="167"/>
                      <w:ind w:left="1051" w:right="0" w:firstLine="0"/>
                      <w:jc w:val="left"/>
                      <w:rPr>
                        <w:sz w:val="10"/>
                      </w:rPr>
                    </w:pPr>
                    <w:r>
                      <w:rPr>
                        <w:w w:val="105"/>
                        <w:position w:val="-8"/>
                        <w:sz w:val="17"/>
                      </w:rPr>
                      <w:t>10</w:t>
                    </w:r>
                    <w:r>
                      <w:rPr>
                        <w:w w:val="105"/>
                        <w:sz w:val="10"/>
                      </w:rPr>
                      <w:t>16</w:t>
                    </w:r>
                    <w:r>
                      <w:rPr>
                        <w:spacing w:val="-5"/>
                        <w:w w:val="105"/>
                        <w:sz w:val="10"/>
                      </w:rPr>
                      <w:t> </w:t>
                    </w:r>
                    <w:r>
                      <w:rPr>
                        <w:spacing w:val="-3"/>
                        <w:w w:val="105"/>
                        <w:position w:val="-8"/>
                        <w:sz w:val="17"/>
                      </w:rPr>
                      <w:t>m</w:t>
                    </w:r>
                    <w:r>
                      <w:rPr>
                        <w:spacing w:val="-3"/>
                        <w:w w:val="105"/>
                        <w:sz w:val="10"/>
                      </w:rPr>
                      <w:t>-3</w:t>
                      <w:tab/>
                    </w:r>
                    <w:r>
                      <w:rPr>
                        <w:w w:val="105"/>
                        <w:position w:val="-7"/>
                        <w:sz w:val="17"/>
                      </w:rPr>
                      <w:t>10</w:t>
                    </w:r>
                    <w:r>
                      <w:rPr>
                        <w:w w:val="105"/>
                        <w:position w:val="1"/>
                        <w:sz w:val="10"/>
                      </w:rPr>
                      <w:t>14</w:t>
                    </w:r>
                    <w:r>
                      <w:rPr>
                        <w:spacing w:val="-3"/>
                        <w:w w:val="105"/>
                        <w:position w:val="1"/>
                        <w:sz w:val="10"/>
                      </w:rPr>
                      <w:t> </w:t>
                    </w:r>
                    <w:r>
                      <w:rPr>
                        <w:spacing w:val="-4"/>
                        <w:w w:val="105"/>
                        <w:position w:val="-7"/>
                        <w:sz w:val="17"/>
                      </w:rPr>
                      <w:t>m</w:t>
                    </w:r>
                    <w:r>
                      <w:rPr>
                        <w:spacing w:val="-4"/>
                        <w:w w:val="105"/>
                        <w:position w:val="1"/>
                        <w:sz w:val="10"/>
                      </w:rPr>
                      <w:t>-3</w:t>
                    </w:r>
                  </w:p>
                </w:txbxContent>
              </v:textbox>
              <w10:wrap type="none"/>
            </v:shape>
            <w10:wrap type="none"/>
          </v:group>
        </w:pict>
      </w:r>
      <w:r>
        <w:rPr/>
        <w:t>3.0</w:t>
      </w:r>
    </w:p>
    <w:p>
      <w:pPr>
        <w:spacing w:before="158"/>
        <w:ind w:left="1022" w:right="0" w:firstLine="0"/>
        <w:jc w:val="left"/>
        <w:rPr>
          <w:sz w:val="17"/>
        </w:rPr>
      </w:pPr>
      <w:r>
        <w:rPr/>
        <w:pict>
          <v:shape style="position:absolute;margin-left:100.696297pt;margin-top:4.689259pt;width:11.65pt;height:90.75pt;mso-position-horizontal-relative:page;mso-position-vertical-relative:paragraph;z-index:2656" type="#_x0000_t202" filled="false" stroked="false">
            <v:textbox inset="0,0,0,0" style="layout-flow:vertical;mso-layout-flow-alt:bottom-to-top">
              <w:txbxContent>
                <w:p>
                  <w:pPr>
                    <w:spacing w:before="16"/>
                    <w:ind w:left="20" w:right="0" w:firstLine="0"/>
                    <w:jc w:val="left"/>
                    <w:rPr>
                      <w:b/>
                      <w:sz w:val="17"/>
                    </w:rPr>
                  </w:pPr>
                  <w:r>
                    <w:rPr>
                      <w:b/>
                      <w:sz w:val="17"/>
                    </w:rPr>
                    <w:t>P-phase fraction / vol-%</w:t>
                  </w:r>
                </w:p>
              </w:txbxContent>
            </v:textbox>
            <w10:wrap type="none"/>
          </v:shape>
        </w:pict>
      </w:r>
      <w:r>
        <w:rPr>
          <w:sz w:val="17"/>
        </w:rPr>
        <w:t>2.5</w:t>
      </w:r>
    </w:p>
    <w:p>
      <w:pPr>
        <w:spacing w:before="157"/>
        <w:ind w:left="1022" w:right="0" w:firstLine="0"/>
        <w:jc w:val="left"/>
        <w:rPr>
          <w:sz w:val="17"/>
        </w:rPr>
      </w:pPr>
      <w:r>
        <w:rPr>
          <w:sz w:val="17"/>
        </w:rPr>
        <w:t>2.0</w:t>
      </w:r>
    </w:p>
    <w:p>
      <w:pPr>
        <w:spacing w:before="158"/>
        <w:ind w:left="1022" w:right="0" w:firstLine="0"/>
        <w:jc w:val="left"/>
        <w:rPr>
          <w:sz w:val="17"/>
        </w:rPr>
      </w:pPr>
      <w:r>
        <w:rPr>
          <w:sz w:val="17"/>
        </w:rPr>
        <w:t>1.5</w:t>
      </w:r>
    </w:p>
    <w:p>
      <w:pPr>
        <w:spacing w:before="159"/>
        <w:ind w:left="1022" w:right="0" w:firstLine="0"/>
        <w:jc w:val="left"/>
        <w:rPr>
          <w:sz w:val="17"/>
        </w:rPr>
      </w:pPr>
      <w:r>
        <w:rPr>
          <w:sz w:val="17"/>
        </w:rPr>
        <w:t>1.0</w:t>
      </w:r>
    </w:p>
    <w:p>
      <w:pPr>
        <w:spacing w:before="157"/>
        <w:ind w:left="1022" w:right="0" w:firstLine="0"/>
        <w:jc w:val="left"/>
        <w:rPr>
          <w:sz w:val="17"/>
        </w:rPr>
      </w:pPr>
      <w:r>
        <w:rPr>
          <w:sz w:val="17"/>
        </w:rPr>
        <w:t>0.5</w:t>
      </w:r>
    </w:p>
    <w:p>
      <w:pPr>
        <w:spacing w:line="179" w:lineRule="exact" w:before="158"/>
        <w:ind w:left="1022" w:right="0" w:firstLine="0"/>
        <w:jc w:val="left"/>
        <w:rPr>
          <w:sz w:val="17"/>
        </w:rPr>
      </w:pPr>
      <w:r>
        <w:rPr>
          <w:sz w:val="17"/>
        </w:rPr>
        <w:t>0.0</w:t>
      </w:r>
    </w:p>
    <w:p>
      <w:pPr>
        <w:tabs>
          <w:tab w:pos="1561" w:val="left" w:leader="none"/>
          <w:tab w:pos="2286" w:val="left" w:leader="none"/>
          <w:tab w:pos="3012" w:val="left" w:leader="none"/>
          <w:tab w:pos="3737" w:val="left" w:leader="none"/>
        </w:tabs>
        <w:spacing w:line="187" w:lineRule="exact" w:before="0"/>
        <w:ind w:left="835" w:right="0" w:firstLine="0"/>
        <w:jc w:val="center"/>
        <w:rPr>
          <w:sz w:val="10"/>
        </w:rPr>
      </w:pPr>
      <w:r>
        <w:rPr>
          <w:w w:val="105"/>
          <w:sz w:val="17"/>
        </w:rPr>
        <w:t>10</w:t>
      </w:r>
      <w:r>
        <w:rPr>
          <w:w w:val="105"/>
          <w:position w:val="9"/>
          <w:sz w:val="10"/>
        </w:rPr>
        <w:t>1</w:t>
        <w:tab/>
      </w:r>
      <w:r>
        <w:rPr>
          <w:w w:val="105"/>
          <w:sz w:val="17"/>
        </w:rPr>
        <w:t>10</w:t>
      </w:r>
      <w:r>
        <w:rPr>
          <w:w w:val="105"/>
          <w:position w:val="9"/>
          <w:sz w:val="10"/>
        </w:rPr>
        <w:t>2</w:t>
        <w:tab/>
      </w:r>
      <w:r>
        <w:rPr>
          <w:w w:val="105"/>
          <w:sz w:val="17"/>
        </w:rPr>
        <w:t>10</w:t>
      </w:r>
      <w:r>
        <w:rPr>
          <w:w w:val="105"/>
          <w:position w:val="9"/>
          <w:sz w:val="10"/>
        </w:rPr>
        <w:t>3</w:t>
        <w:tab/>
      </w:r>
      <w:r>
        <w:rPr>
          <w:w w:val="105"/>
          <w:sz w:val="17"/>
        </w:rPr>
        <w:t>10</w:t>
      </w:r>
      <w:r>
        <w:rPr>
          <w:w w:val="105"/>
          <w:position w:val="9"/>
          <w:sz w:val="10"/>
        </w:rPr>
        <w:t>4</w:t>
        <w:tab/>
      </w:r>
      <w:r>
        <w:rPr>
          <w:w w:val="105"/>
          <w:sz w:val="17"/>
        </w:rPr>
        <w:t>10</w:t>
      </w:r>
      <w:r>
        <w:rPr>
          <w:w w:val="105"/>
          <w:position w:val="9"/>
          <w:sz w:val="10"/>
        </w:rPr>
        <w:t>5</w:t>
      </w:r>
    </w:p>
    <w:p>
      <w:pPr>
        <w:spacing w:line="180" w:lineRule="exact" w:before="0"/>
        <w:ind w:left="892" w:right="0" w:firstLine="0"/>
        <w:jc w:val="center"/>
        <w:rPr>
          <w:b/>
          <w:sz w:val="17"/>
        </w:rPr>
      </w:pPr>
      <w:r>
        <w:rPr>
          <w:b/>
          <w:sz w:val="17"/>
        </w:rPr>
        <w:t>time / h</w:t>
      </w:r>
    </w:p>
    <w:p>
      <w:pPr>
        <w:pStyle w:val="BodyText"/>
        <w:spacing w:before="23"/>
        <w:ind w:left="214"/>
      </w:pPr>
      <w:r>
        <w:rPr/>
        <w:br w:type="column"/>
      </w:r>
      <w:r>
        <w:rPr>
          <w:w w:val="105"/>
        </w:rPr>
        <w:t>and 10</w:t>
      </w:r>
      <w:r>
        <w:rPr>
          <w:w w:val="105"/>
          <w:vertAlign w:val="superscript"/>
        </w:rPr>
        <w:t>14</w:t>
      </w:r>
      <w:r>
        <w:rPr>
          <w:w w:val="105"/>
          <w:vertAlign w:val="baseline"/>
        </w:rPr>
        <w:t> m</w:t>
      </w:r>
      <w:r>
        <w:rPr>
          <w:w w:val="105"/>
          <w:vertAlign w:val="superscript"/>
        </w:rPr>
        <w:t>-3</w:t>
      </w:r>
      <w:r>
        <w:rPr>
          <w:w w:val="105"/>
          <w:vertAlign w:val="baseline"/>
        </w:rPr>
        <w:t> correspond to 4.6 µm and 21 µm, respectively.</w:t>
      </w:r>
    </w:p>
    <w:p>
      <w:pPr>
        <w:pStyle w:val="BodyText"/>
        <w:rPr>
          <w:sz w:val="20"/>
        </w:rPr>
      </w:pPr>
    </w:p>
    <w:p>
      <w:pPr>
        <w:pStyle w:val="BodyText"/>
        <w:spacing w:line="247" w:lineRule="auto" w:before="159"/>
        <w:ind w:left="214" w:right="1473"/>
        <w:jc w:val="both"/>
      </w:pPr>
      <w:r>
        <w:rPr>
          <w:w w:val="105"/>
          <w:u w:val="single"/>
        </w:rPr>
        <w:t>Modeling precipitation kinetics: Ru-influence on the TCP-phase</w:t>
      </w:r>
      <w:r>
        <w:rPr>
          <w:w w:val="105"/>
        </w:rPr>
        <w:t> </w:t>
      </w:r>
      <w:r>
        <w:rPr>
          <w:w w:val="105"/>
          <w:u w:val="single"/>
        </w:rPr>
        <w:t>precipitation</w:t>
      </w:r>
    </w:p>
    <w:p>
      <w:pPr>
        <w:pStyle w:val="BodyText"/>
        <w:spacing w:before="9"/>
      </w:pPr>
    </w:p>
    <w:p>
      <w:pPr>
        <w:pStyle w:val="BodyText"/>
        <w:spacing w:line="249" w:lineRule="auto"/>
        <w:ind w:left="214" w:right="1473"/>
        <w:jc w:val="both"/>
      </w:pPr>
      <w:r>
        <w:rPr>
          <w:w w:val="105"/>
        </w:rPr>
        <w:t>The precipitation process is controlled by the thermodynamic driving force, by interface energy and diffusion rate. Ruthenium may influence all of them. The alloys TMS-121 (0 wt-% Ru), TMS-138 (2 wt-% Ru) and TMS-138+ (2.5 wt-% Ru, see table</w:t>
      </w:r>
    </w:p>
    <w:p>
      <w:pPr>
        <w:pStyle w:val="BodyText"/>
        <w:spacing w:line="249" w:lineRule="auto"/>
        <w:ind w:left="214" w:right="1471"/>
        <w:jc w:val="both"/>
      </w:pPr>
      <w:r>
        <w:rPr>
          <w:w w:val="105"/>
        </w:rPr>
        <w:t>III) were chosen for the calculations because for them the TCP- phase precipitation including nucleation was already thoroughly investigated</w:t>
      </w:r>
      <w:r>
        <w:rPr>
          <w:spacing w:val="-6"/>
          <w:w w:val="105"/>
        </w:rPr>
        <w:t> </w:t>
      </w:r>
      <w:r>
        <w:rPr>
          <w:w w:val="105"/>
        </w:rPr>
        <w:t>experimentally</w:t>
      </w:r>
      <w:r>
        <w:rPr>
          <w:spacing w:val="-6"/>
          <w:w w:val="105"/>
        </w:rPr>
        <w:t> </w:t>
      </w:r>
      <w:r>
        <w:rPr>
          <w:w w:val="105"/>
        </w:rPr>
        <w:t>by</w:t>
      </w:r>
      <w:r>
        <w:rPr>
          <w:spacing w:val="-4"/>
          <w:w w:val="105"/>
        </w:rPr>
        <w:t> </w:t>
      </w:r>
      <w:r>
        <w:rPr>
          <w:w w:val="105"/>
        </w:rPr>
        <w:t>Sato</w:t>
      </w:r>
      <w:r>
        <w:rPr>
          <w:spacing w:val="-4"/>
          <w:w w:val="105"/>
        </w:rPr>
        <w:t> </w:t>
      </w:r>
      <w:r>
        <w:rPr>
          <w:w w:val="105"/>
        </w:rPr>
        <w:t>et</w:t>
      </w:r>
      <w:r>
        <w:rPr>
          <w:spacing w:val="-5"/>
          <w:w w:val="105"/>
        </w:rPr>
        <w:t> </w:t>
      </w:r>
      <w:r>
        <w:rPr>
          <w:w w:val="105"/>
        </w:rPr>
        <w:t>al.</w:t>
      </w:r>
      <w:r>
        <w:rPr>
          <w:spacing w:val="-4"/>
          <w:w w:val="105"/>
        </w:rPr>
        <w:t> </w:t>
      </w:r>
      <w:r>
        <w:rPr>
          <w:w w:val="105"/>
        </w:rPr>
        <w:t>[18,</w:t>
      </w:r>
      <w:r>
        <w:rPr>
          <w:spacing w:val="-5"/>
          <w:w w:val="105"/>
        </w:rPr>
        <w:t> </w:t>
      </w:r>
      <w:r>
        <w:rPr>
          <w:w w:val="105"/>
        </w:rPr>
        <w:t>19].</w:t>
      </w:r>
      <w:r>
        <w:rPr>
          <w:spacing w:val="-4"/>
          <w:w w:val="105"/>
        </w:rPr>
        <w:t> </w:t>
      </w:r>
      <w:r>
        <w:rPr>
          <w:w w:val="105"/>
        </w:rPr>
        <w:t>In</w:t>
      </w:r>
      <w:r>
        <w:rPr>
          <w:spacing w:val="-4"/>
          <w:w w:val="105"/>
        </w:rPr>
        <w:t> </w:t>
      </w:r>
      <w:r>
        <w:rPr>
          <w:w w:val="105"/>
        </w:rPr>
        <w:t>these</w:t>
      </w:r>
      <w:r>
        <w:rPr>
          <w:spacing w:val="-5"/>
          <w:w w:val="105"/>
        </w:rPr>
        <w:t> </w:t>
      </w:r>
      <w:r>
        <w:rPr>
          <w:w w:val="105"/>
        </w:rPr>
        <w:t>alloys, P-phase precipitation dominates. Sato et al. showed that Ru- additions have a strong impact on TCP-phase</w:t>
      </w:r>
      <w:r>
        <w:rPr>
          <w:spacing w:val="-23"/>
          <w:w w:val="105"/>
        </w:rPr>
        <w:t> </w:t>
      </w:r>
      <w:r>
        <w:rPr>
          <w:w w:val="105"/>
        </w:rPr>
        <w:t>formation.</w:t>
      </w:r>
    </w:p>
    <w:p>
      <w:pPr>
        <w:pStyle w:val="BodyText"/>
        <w:spacing w:before="2"/>
      </w:pPr>
    </w:p>
    <w:p>
      <w:pPr>
        <w:pStyle w:val="BodyText"/>
        <w:spacing w:line="249" w:lineRule="auto"/>
        <w:ind w:left="345" w:right="1585"/>
        <w:jc w:val="both"/>
      </w:pPr>
      <w:r>
        <w:rPr/>
        <w:pict>
          <v:shape style="position:absolute;margin-left:312.074158pt;margin-top:38.284798pt;width:228.75pt;height:141.3pt;mso-position-horizontal-relative:page;mso-position-vertical-relative:paragraph;z-index:26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508"/>
                    <w:gridCol w:w="438"/>
                    <w:gridCol w:w="433"/>
                    <w:gridCol w:w="467"/>
                    <w:gridCol w:w="488"/>
                    <w:gridCol w:w="519"/>
                    <w:gridCol w:w="497"/>
                    <w:gridCol w:w="449"/>
                  </w:tblGrid>
                  <w:tr>
                    <w:trPr>
                      <w:trHeight w:val="190" w:hRule="atLeast"/>
                    </w:trPr>
                    <w:tc>
                      <w:tcPr>
                        <w:tcW w:w="770" w:type="dxa"/>
                        <w:tcBorders>
                          <w:top w:val="single" w:sz="4" w:space="0" w:color="000000"/>
                          <w:bottom w:val="single" w:sz="4" w:space="0" w:color="000000"/>
                        </w:tcBorders>
                      </w:tcPr>
                      <w:p>
                        <w:pPr>
                          <w:pStyle w:val="TableParagraph"/>
                          <w:spacing w:line="170" w:lineRule="exact" w:before="0"/>
                          <w:ind w:left="252"/>
                          <w:jc w:val="left"/>
                          <w:rPr>
                            <w:sz w:val="16"/>
                          </w:rPr>
                        </w:pPr>
                        <w:r>
                          <w:rPr>
                            <w:w w:val="105"/>
                            <w:sz w:val="16"/>
                          </w:rPr>
                          <w:t>alloy</w:t>
                        </w:r>
                      </w:p>
                    </w:tc>
                    <w:tc>
                      <w:tcPr>
                        <w:tcW w:w="508" w:type="dxa"/>
                        <w:tcBorders>
                          <w:top w:val="single" w:sz="4" w:space="0" w:color="000000"/>
                          <w:bottom w:val="single" w:sz="4" w:space="0" w:color="000000"/>
                        </w:tcBorders>
                      </w:tcPr>
                      <w:p>
                        <w:pPr>
                          <w:pStyle w:val="TableParagraph"/>
                          <w:spacing w:line="170" w:lineRule="exact" w:before="0"/>
                          <w:ind w:left="164" w:right="94"/>
                          <w:rPr>
                            <w:sz w:val="16"/>
                          </w:rPr>
                        </w:pPr>
                        <w:r>
                          <w:rPr>
                            <w:w w:val="105"/>
                            <w:sz w:val="16"/>
                          </w:rPr>
                          <w:t>Al</w:t>
                        </w:r>
                      </w:p>
                    </w:tc>
                    <w:tc>
                      <w:tcPr>
                        <w:tcW w:w="438" w:type="dxa"/>
                        <w:tcBorders>
                          <w:top w:val="single" w:sz="4" w:space="0" w:color="000000"/>
                          <w:bottom w:val="single" w:sz="4" w:space="0" w:color="000000"/>
                        </w:tcBorders>
                      </w:tcPr>
                      <w:p>
                        <w:pPr>
                          <w:pStyle w:val="TableParagraph"/>
                          <w:spacing w:line="170" w:lineRule="exact" w:before="0"/>
                          <w:ind w:right="91"/>
                          <w:rPr>
                            <w:sz w:val="16"/>
                          </w:rPr>
                        </w:pPr>
                        <w:r>
                          <w:rPr>
                            <w:w w:val="105"/>
                            <w:sz w:val="16"/>
                          </w:rPr>
                          <w:t>Co</w:t>
                        </w:r>
                      </w:p>
                    </w:tc>
                    <w:tc>
                      <w:tcPr>
                        <w:tcW w:w="433" w:type="dxa"/>
                        <w:tcBorders>
                          <w:top w:val="single" w:sz="4" w:space="0" w:color="000000"/>
                          <w:bottom w:val="single" w:sz="4" w:space="0" w:color="000000"/>
                        </w:tcBorders>
                      </w:tcPr>
                      <w:p>
                        <w:pPr>
                          <w:pStyle w:val="TableParagraph"/>
                          <w:spacing w:line="170" w:lineRule="exact" w:before="0"/>
                          <w:ind w:left="95" w:right="84"/>
                          <w:rPr>
                            <w:sz w:val="16"/>
                          </w:rPr>
                        </w:pPr>
                        <w:r>
                          <w:rPr>
                            <w:w w:val="105"/>
                            <w:sz w:val="16"/>
                          </w:rPr>
                          <w:t>Cr</w:t>
                        </w:r>
                      </w:p>
                    </w:tc>
                    <w:tc>
                      <w:tcPr>
                        <w:tcW w:w="467" w:type="dxa"/>
                        <w:tcBorders>
                          <w:top w:val="single" w:sz="4" w:space="0" w:color="000000"/>
                          <w:bottom w:val="single" w:sz="4" w:space="0" w:color="000000"/>
                        </w:tcBorders>
                      </w:tcPr>
                      <w:p>
                        <w:pPr>
                          <w:pStyle w:val="TableParagraph"/>
                          <w:spacing w:line="170" w:lineRule="exact" w:before="0"/>
                          <w:ind w:left="113"/>
                          <w:jc w:val="left"/>
                          <w:rPr>
                            <w:sz w:val="16"/>
                          </w:rPr>
                        </w:pPr>
                        <w:r>
                          <w:rPr>
                            <w:w w:val="105"/>
                            <w:sz w:val="16"/>
                          </w:rPr>
                          <w:t>Mo</w:t>
                        </w:r>
                      </w:p>
                    </w:tc>
                    <w:tc>
                      <w:tcPr>
                        <w:tcW w:w="488" w:type="dxa"/>
                        <w:tcBorders>
                          <w:top w:val="single" w:sz="4" w:space="0" w:color="000000"/>
                          <w:bottom w:val="single" w:sz="4" w:space="0" w:color="000000"/>
                        </w:tcBorders>
                      </w:tcPr>
                      <w:p>
                        <w:pPr>
                          <w:pStyle w:val="TableParagraph"/>
                          <w:spacing w:line="170" w:lineRule="exact" w:before="0"/>
                          <w:ind w:left="141"/>
                          <w:jc w:val="left"/>
                          <w:rPr>
                            <w:sz w:val="16"/>
                          </w:rPr>
                        </w:pPr>
                        <w:r>
                          <w:rPr>
                            <w:w w:val="105"/>
                            <w:sz w:val="16"/>
                          </w:rPr>
                          <w:t>Re</w:t>
                        </w:r>
                      </w:p>
                    </w:tc>
                    <w:tc>
                      <w:tcPr>
                        <w:tcW w:w="519" w:type="dxa"/>
                        <w:tcBorders>
                          <w:top w:val="single" w:sz="4" w:space="0" w:color="000000"/>
                          <w:bottom w:val="single" w:sz="4" w:space="0" w:color="000000"/>
                        </w:tcBorders>
                      </w:tcPr>
                      <w:p>
                        <w:pPr>
                          <w:pStyle w:val="TableParagraph"/>
                          <w:spacing w:line="170" w:lineRule="exact" w:before="0"/>
                          <w:ind w:left="135" w:right="131"/>
                          <w:rPr>
                            <w:sz w:val="16"/>
                          </w:rPr>
                        </w:pPr>
                        <w:r>
                          <w:rPr>
                            <w:w w:val="105"/>
                            <w:sz w:val="16"/>
                          </w:rPr>
                          <w:t>Ru</w:t>
                        </w:r>
                      </w:p>
                    </w:tc>
                    <w:tc>
                      <w:tcPr>
                        <w:tcW w:w="497" w:type="dxa"/>
                        <w:tcBorders>
                          <w:top w:val="single" w:sz="4" w:space="0" w:color="000000"/>
                          <w:bottom w:val="single" w:sz="4" w:space="0" w:color="000000"/>
                        </w:tcBorders>
                      </w:tcPr>
                      <w:p>
                        <w:pPr>
                          <w:pStyle w:val="TableParagraph"/>
                          <w:spacing w:line="170" w:lineRule="exact" w:before="0"/>
                          <w:ind w:left="139" w:right="105"/>
                          <w:rPr>
                            <w:sz w:val="16"/>
                          </w:rPr>
                        </w:pPr>
                        <w:r>
                          <w:rPr>
                            <w:w w:val="105"/>
                            <w:sz w:val="16"/>
                          </w:rPr>
                          <w:t>Ta</w:t>
                        </w:r>
                      </w:p>
                    </w:tc>
                    <w:tc>
                      <w:tcPr>
                        <w:tcW w:w="449" w:type="dxa"/>
                        <w:tcBorders>
                          <w:top w:val="single" w:sz="4" w:space="0" w:color="000000"/>
                          <w:bottom w:val="single" w:sz="4" w:space="0" w:color="000000"/>
                        </w:tcBorders>
                      </w:tcPr>
                      <w:p>
                        <w:pPr>
                          <w:pStyle w:val="TableParagraph"/>
                          <w:spacing w:line="170" w:lineRule="exact" w:before="0"/>
                          <w:ind w:left="33"/>
                          <w:rPr>
                            <w:sz w:val="16"/>
                          </w:rPr>
                        </w:pPr>
                        <w:r>
                          <w:rPr>
                            <w:w w:val="103"/>
                            <w:sz w:val="16"/>
                          </w:rPr>
                          <w:t>W</w:t>
                        </w:r>
                      </w:p>
                    </w:tc>
                  </w:tr>
                  <w:tr>
                    <w:trPr>
                      <w:trHeight w:val="235" w:hRule="atLeast"/>
                    </w:trPr>
                    <w:tc>
                      <w:tcPr>
                        <w:tcW w:w="770" w:type="dxa"/>
                        <w:tcBorders>
                          <w:top w:val="single" w:sz="4" w:space="0" w:color="000000"/>
                        </w:tcBorders>
                      </w:tcPr>
                      <w:p>
                        <w:pPr>
                          <w:pStyle w:val="TableParagraph"/>
                          <w:spacing w:line="117" w:lineRule="exact" w:before="68"/>
                          <w:ind w:left="0" w:right="108"/>
                          <w:jc w:val="right"/>
                          <w:rPr>
                            <w:sz w:val="11"/>
                          </w:rPr>
                        </w:pPr>
                        <w:r>
                          <w:rPr>
                            <w:w w:val="100"/>
                            <w:sz w:val="11"/>
                          </w:rPr>
                          <w:t>*</w:t>
                        </w:r>
                      </w:p>
                    </w:tc>
                    <w:tc>
                      <w:tcPr>
                        <w:tcW w:w="508" w:type="dxa"/>
                        <w:tcBorders>
                          <w:top w:val="single" w:sz="4" w:space="0" w:color="000000"/>
                        </w:tcBorders>
                      </w:tcPr>
                      <w:p>
                        <w:pPr>
                          <w:pStyle w:val="TableParagraph"/>
                          <w:spacing w:before="0"/>
                          <w:ind w:left="164" w:right="94"/>
                          <w:rPr>
                            <w:sz w:val="16"/>
                          </w:rPr>
                        </w:pPr>
                        <w:r>
                          <w:rPr>
                            <w:w w:val="105"/>
                            <w:sz w:val="16"/>
                          </w:rPr>
                          <w:t>3.4</w:t>
                        </w:r>
                      </w:p>
                    </w:tc>
                    <w:tc>
                      <w:tcPr>
                        <w:tcW w:w="438" w:type="dxa"/>
                        <w:tcBorders>
                          <w:top w:val="single" w:sz="4" w:space="0" w:color="000000"/>
                        </w:tcBorders>
                      </w:tcPr>
                      <w:p>
                        <w:pPr>
                          <w:pStyle w:val="TableParagraph"/>
                          <w:spacing w:before="0"/>
                          <w:ind w:right="92"/>
                          <w:rPr>
                            <w:sz w:val="16"/>
                          </w:rPr>
                        </w:pPr>
                        <w:r>
                          <w:rPr>
                            <w:w w:val="105"/>
                            <w:sz w:val="16"/>
                          </w:rPr>
                          <w:t>0.0</w:t>
                        </w:r>
                      </w:p>
                    </w:tc>
                    <w:tc>
                      <w:tcPr>
                        <w:tcW w:w="433" w:type="dxa"/>
                        <w:tcBorders>
                          <w:top w:val="single" w:sz="4" w:space="0" w:color="000000"/>
                        </w:tcBorders>
                      </w:tcPr>
                      <w:p>
                        <w:pPr>
                          <w:pStyle w:val="TableParagraph"/>
                          <w:spacing w:before="0"/>
                          <w:ind w:left="95" w:right="85"/>
                          <w:rPr>
                            <w:sz w:val="16"/>
                          </w:rPr>
                        </w:pPr>
                        <w:r>
                          <w:rPr>
                            <w:w w:val="105"/>
                            <w:sz w:val="16"/>
                          </w:rPr>
                          <w:t>10</w:t>
                        </w:r>
                      </w:p>
                    </w:tc>
                    <w:tc>
                      <w:tcPr>
                        <w:tcW w:w="467" w:type="dxa"/>
                        <w:tcBorders>
                          <w:top w:val="single" w:sz="4" w:space="0" w:color="000000"/>
                        </w:tcBorders>
                      </w:tcPr>
                      <w:p>
                        <w:pPr>
                          <w:pStyle w:val="TableParagraph"/>
                          <w:spacing w:before="0"/>
                          <w:ind w:left="124"/>
                          <w:jc w:val="left"/>
                          <w:rPr>
                            <w:sz w:val="16"/>
                          </w:rPr>
                        </w:pPr>
                        <w:r>
                          <w:rPr>
                            <w:w w:val="105"/>
                            <w:sz w:val="16"/>
                          </w:rPr>
                          <w:t>1.5</w:t>
                        </w:r>
                      </w:p>
                    </w:tc>
                    <w:tc>
                      <w:tcPr>
                        <w:tcW w:w="488" w:type="dxa"/>
                        <w:tcBorders>
                          <w:top w:val="single" w:sz="4" w:space="0" w:color="000000"/>
                        </w:tcBorders>
                      </w:tcPr>
                      <w:p>
                        <w:pPr>
                          <w:pStyle w:val="TableParagraph"/>
                          <w:spacing w:before="0"/>
                          <w:ind w:left="130"/>
                          <w:jc w:val="left"/>
                          <w:rPr>
                            <w:sz w:val="16"/>
                          </w:rPr>
                        </w:pPr>
                        <w:r>
                          <w:rPr>
                            <w:w w:val="105"/>
                            <w:sz w:val="16"/>
                          </w:rPr>
                          <w:t>0.0</w:t>
                        </w:r>
                      </w:p>
                    </w:tc>
                    <w:tc>
                      <w:tcPr>
                        <w:tcW w:w="519" w:type="dxa"/>
                        <w:tcBorders>
                          <w:top w:val="single" w:sz="4" w:space="0" w:color="000000"/>
                        </w:tcBorders>
                      </w:tcPr>
                      <w:p>
                        <w:pPr>
                          <w:pStyle w:val="TableParagraph"/>
                          <w:spacing w:before="0"/>
                          <w:ind w:left="137" w:right="131"/>
                          <w:rPr>
                            <w:sz w:val="16"/>
                          </w:rPr>
                        </w:pPr>
                        <w:r>
                          <w:rPr>
                            <w:w w:val="105"/>
                            <w:sz w:val="16"/>
                          </w:rPr>
                          <w:t>0.0</w:t>
                        </w:r>
                      </w:p>
                    </w:tc>
                    <w:tc>
                      <w:tcPr>
                        <w:tcW w:w="497" w:type="dxa"/>
                        <w:tcBorders>
                          <w:top w:val="single" w:sz="4" w:space="0" w:color="000000"/>
                        </w:tcBorders>
                      </w:tcPr>
                      <w:p>
                        <w:pPr>
                          <w:pStyle w:val="TableParagraph"/>
                          <w:spacing w:before="0"/>
                          <w:ind w:left="0"/>
                          <w:jc w:val="left"/>
                          <w:rPr>
                            <w:sz w:val="16"/>
                          </w:rPr>
                        </w:pPr>
                      </w:p>
                    </w:tc>
                    <w:tc>
                      <w:tcPr>
                        <w:tcW w:w="449" w:type="dxa"/>
                        <w:tcBorders>
                          <w:top w:val="single" w:sz="4" w:space="0" w:color="000000"/>
                        </w:tcBorders>
                      </w:tcPr>
                      <w:p>
                        <w:pPr>
                          <w:pStyle w:val="TableParagraph"/>
                          <w:spacing w:before="0"/>
                          <w:ind w:left="0"/>
                          <w:jc w:val="left"/>
                          <w:rPr>
                            <w:sz w:val="16"/>
                          </w:rPr>
                        </w:pPr>
                      </w:p>
                    </w:tc>
                  </w:tr>
                  <w:tr>
                    <w:trPr>
                      <w:trHeight w:val="192" w:hRule="atLeast"/>
                    </w:trPr>
                    <w:tc>
                      <w:tcPr>
                        <w:tcW w:w="1278" w:type="dxa"/>
                        <w:gridSpan w:val="2"/>
                      </w:tcPr>
                      <w:p>
                        <w:pPr>
                          <w:pStyle w:val="TableParagraph"/>
                          <w:tabs>
                            <w:tab w:pos="1163" w:val="right" w:leader="none"/>
                          </w:tabs>
                          <w:spacing w:line="14" w:lineRule="auto" w:before="0"/>
                          <w:ind w:left="179"/>
                          <w:jc w:val="left"/>
                          <w:rPr>
                            <w:sz w:val="16"/>
                          </w:rPr>
                        </w:pPr>
                        <w:r>
                          <w:rPr>
                            <w:w w:val="105"/>
                            <w:sz w:val="16"/>
                          </w:rPr>
                          <w:t>EROS</w:t>
                          <w:tab/>
                        </w:r>
                        <w:r>
                          <w:rPr>
                            <w:w w:val="105"/>
                            <w:position w:val="-9"/>
                            <w:sz w:val="16"/>
                          </w:rPr>
                          <w:t>3.8</w:t>
                        </w:r>
                      </w:p>
                    </w:tc>
                    <w:tc>
                      <w:tcPr>
                        <w:tcW w:w="438" w:type="dxa"/>
                      </w:tcPr>
                      <w:p>
                        <w:pPr>
                          <w:pStyle w:val="TableParagraph"/>
                          <w:spacing w:line="141" w:lineRule="exact" w:before="0"/>
                          <w:ind w:right="92"/>
                          <w:rPr>
                            <w:sz w:val="16"/>
                          </w:rPr>
                        </w:pPr>
                        <w:r>
                          <w:rPr>
                            <w:w w:val="105"/>
                            <w:sz w:val="16"/>
                          </w:rPr>
                          <w:t>9.0</w:t>
                        </w:r>
                      </w:p>
                    </w:tc>
                    <w:tc>
                      <w:tcPr>
                        <w:tcW w:w="433" w:type="dxa"/>
                      </w:tcPr>
                      <w:p>
                        <w:pPr>
                          <w:pStyle w:val="TableParagraph"/>
                          <w:spacing w:line="141" w:lineRule="exact" w:before="0"/>
                          <w:ind w:left="95" w:right="85"/>
                          <w:rPr>
                            <w:sz w:val="16"/>
                          </w:rPr>
                        </w:pPr>
                        <w:r>
                          <w:rPr>
                            <w:w w:val="105"/>
                            <w:sz w:val="16"/>
                          </w:rPr>
                          <w:t>12</w:t>
                        </w:r>
                      </w:p>
                    </w:tc>
                    <w:tc>
                      <w:tcPr>
                        <w:tcW w:w="467" w:type="dxa"/>
                      </w:tcPr>
                      <w:p>
                        <w:pPr>
                          <w:pStyle w:val="TableParagraph"/>
                          <w:spacing w:line="141" w:lineRule="exact" w:before="0"/>
                          <w:ind w:left="124"/>
                          <w:jc w:val="left"/>
                          <w:rPr>
                            <w:sz w:val="16"/>
                          </w:rPr>
                        </w:pPr>
                        <w:r>
                          <w:rPr>
                            <w:w w:val="105"/>
                            <w:sz w:val="16"/>
                          </w:rPr>
                          <w:t>1.9</w:t>
                        </w:r>
                      </w:p>
                    </w:tc>
                    <w:tc>
                      <w:tcPr>
                        <w:tcW w:w="488" w:type="dxa"/>
                      </w:tcPr>
                      <w:p>
                        <w:pPr>
                          <w:pStyle w:val="TableParagraph"/>
                          <w:spacing w:line="141" w:lineRule="exact" w:before="0"/>
                          <w:ind w:left="130"/>
                          <w:jc w:val="left"/>
                          <w:rPr>
                            <w:sz w:val="16"/>
                          </w:rPr>
                        </w:pPr>
                        <w:r>
                          <w:rPr>
                            <w:w w:val="105"/>
                            <w:sz w:val="16"/>
                          </w:rPr>
                          <w:t>3.0</w:t>
                        </w:r>
                      </w:p>
                    </w:tc>
                    <w:tc>
                      <w:tcPr>
                        <w:tcW w:w="519" w:type="dxa"/>
                      </w:tcPr>
                      <w:p>
                        <w:pPr>
                          <w:pStyle w:val="TableParagraph"/>
                          <w:spacing w:line="141" w:lineRule="exact" w:before="0"/>
                          <w:ind w:left="137" w:right="131"/>
                          <w:rPr>
                            <w:sz w:val="16"/>
                          </w:rPr>
                        </w:pPr>
                        <w:r>
                          <w:rPr>
                            <w:w w:val="105"/>
                            <w:sz w:val="16"/>
                          </w:rPr>
                          <w:t>3.0</w:t>
                        </w:r>
                      </w:p>
                    </w:tc>
                    <w:tc>
                      <w:tcPr>
                        <w:tcW w:w="497" w:type="dxa"/>
                      </w:tcPr>
                      <w:p>
                        <w:pPr>
                          <w:pStyle w:val="TableParagraph"/>
                          <w:spacing w:before="0"/>
                          <w:ind w:left="0"/>
                          <w:jc w:val="left"/>
                          <w:rPr>
                            <w:sz w:val="12"/>
                          </w:rPr>
                        </w:pPr>
                      </w:p>
                    </w:tc>
                    <w:tc>
                      <w:tcPr>
                        <w:tcW w:w="449" w:type="dxa"/>
                      </w:tcPr>
                      <w:p>
                        <w:pPr>
                          <w:pStyle w:val="TableParagraph"/>
                          <w:spacing w:before="0"/>
                          <w:ind w:left="0"/>
                          <w:jc w:val="left"/>
                          <w:rPr>
                            <w:sz w:val="12"/>
                          </w:rPr>
                        </w:pPr>
                      </w:p>
                    </w:tc>
                  </w:tr>
                  <w:tr>
                    <w:trPr>
                      <w:trHeight w:val="333" w:hRule="atLeast"/>
                    </w:trPr>
                    <w:tc>
                      <w:tcPr>
                        <w:tcW w:w="1278" w:type="dxa"/>
                        <w:gridSpan w:val="2"/>
                      </w:tcPr>
                      <w:p>
                        <w:pPr>
                          <w:pStyle w:val="TableParagraph"/>
                          <w:spacing w:line="94" w:lineRule="exact" w:before="0"/>
                          <w:ind w:left="105"/>
                          <w:jc w:val="left"/>
                          <w:rPr>
                            <w:sz w:val="16"/>
                          </w:rPr>
                        </w:pPr>
                        <w:r>
                          <w:rPr>
                            <w:w w:val="105"/>
                            <w:sz w:val="16"/>
                          </w:rPr>
                          <w:t>ASTRA1</w:t>
                        </w:r>
                      </w:p>
                      <w:p>
                        <w:pPr>
                          <w:pStyle w:val="TableParagraph"/>
                          <w:tabs>
                            <w:tab w:pos="955" w:val="left" w:leader="none"/>
                          </w:tabs>
                          <w:spacing w:line="168" w:lineRule="auto" w:before="0"/>
                          <w:ind w:left="308"/>
                          <w:jc w:val="left"/>
                          <w:rPr>
                            <w:sz w:val="16"/>
                          </w:rPr>
                        </w:pPr>
                        <w:r>
                          <w:rPr>
                            <w:w w:val="105"/>
                            <w:position w:val="-9"/>
                            <w:sz w:val="16"/>
                          </w:rPr>
                          <w:t>-20</w:t>
                          <w:tab/>
                        </w:r>
                        <w:r>
                          <w:rPr>
                            <w:w w:val="105"/>
                            <w:sz w:val="16"/>
                          </w:rPr>
                          <w:t>5.9</w:t>
                        </w:r>
                      </w:p>
                    </w:tc>
                    <w:tc>
                      <w:tcPr>
                        <w:tcW w:w="438" w:type="dxa"/>
                      </w:tcPr>
                      <w:p>
                        <w:pPr>
                          <w:pStyle w:val="TableParagraph"/>
                          <w:spacing w:before="48"/>
                          <w:ind w:right="93"/>
                          <w:rPr>
                            <w:sz w:val="16"/>
                          </w:rPr>
                        </w:pPr>
                        <w:r>
                          <w:rPr>
                            <w:w w:val="105"/>
                            <w:sz w:val="16"/>
                          </w:rPr>
                          <w:t>8.6</w:t>
                        </w:r>
                      </w:p>
                    </w:tc>
                    <w:tc>
                      <w:tcPr>
                        <w:tcW w:w="433" w:type="dxa"/>
                      </w:tcPr>
                      <w:p>
                        <w:pPr>
                          <w:pStyle w:val="TableParagraph"/>
                          <w:spacing w:before="48"/>
                          <w:ind w:left="95" w:right="87"/>
                          <w:rPr>
                            <w:sz w:val="16"/>
                          </w:rPr>
                        </w:pPr>
                        <w:r>
                          <w:rPr>
                            <w:w w:val="105"/>
                            <w:sz w:val="16"/>
                          </w:rPr>
                          <w:t>5.0</w:t>
                        </w:r>
                      </w:p>
                    </w:tc>
                    <w:tc>
                      <w:tcPr>
                        <w:tcW w:w="467" w:type="dxa"/>
                      </w:tcPr>
                      <w:p>
                        <w:pPr>
                          <w:pStyle w:val="TableParagraph"/>
                          <w:spacing w:before="48"/>
                          <w:ind w:left="123"/>
                          <w:jc w:val="left"/>
                          <w:rPr>
                            <w:sz w:val="16"/>
                          </w:rPr>
                        </w:pPr>
                        <w:r>
                          <w:rPr>
                            <w:w w:val="105"/>
                            <w:sz w:val="16"/>
                          </w:rPr>
                          <w:t>0.9</w:t>
                        </w:r>
                      </w:p>
                    </w:tc>
                    <w:tc>
                      <w:tcPr>
                        <w:tcW w:w="488" w:type="dxa"/>
                      </w:tcPr>
                      <w:p>
                        <w:pPr>
                          <w:pStyle w:val="TableParagraph"/>
                          <w:spacing w:before="48"/>
                          <w:ind w:left="129"/>
                          <w:jc w:val="left"/>
                          <w:rPr>
                            <w:sz w:val="16"/>
                          </w:rPr>
                        </w:pPr>
                        <w:r>
                          <w:rPr>
                            <w:w w:val="105"/>
                            <w:sz w:val="16"/>
                          </w:rPr>
                          <w:t>6.0</w:t>
                        </w:r>
                      </w:p>
                    </w:tc>
                    <w:tc>
                      <w:tcPr>
                        <w:tcW w:w="519" w:type="dxa"/>
                      </w:tcPr>
                      <w:p>
                        <w:pPr>
                          <w:pStyle w:val="TableParagraph"/>
                          <w:spacing w:before="48"/>
                          <w:ind w:left="0"/>
                          <w:rPr>
                            <w:sz w:val="16"/>
                          </w:rPr>
                        </w:pPr>
                        <w:r>
                          <w:rPr>
                            <w:w w:val="103"/>
                            <w:sz w:val="16"/>
                          </w:rPr>
                          <w:t>-</w:t>
                        </w:r>
                      </w:p>
                    </w:tc>
                    <w:tc>
                      <w:tcPr>
                        <w:tcW w:w="497" w:type="dxa"/>
                      </w:tcPr>
                      <w:p>
                        <w:pPr>
                          <w:pStyle w:val="TableParagraph"/>
                          <w:spacing w:before="48"/>
                          <w:ind w:left="140" w:right="105"/>
                          <w:rPr>
                            <w:sz w:val="16"/>
                          </w:rPr>
                        </w:pPr>
                        <w:r>
                          <w:rPr>
                            <w:w w:val="105"/>
                            <w:sz w:val="16"/>
                          </w:rPr>
                          <w:t>6.4</w:t>
                        </w:r>
                      </w:p>
                    </w:tc>
                    <w:tc>
                      <w:tcPr>
                        <w:tcW w:w="449" w:type="dxa"/>
                      </w:tcPr>
                      <w:p>
                        <w:pPr>
                          <w:pStyle w:val="TableParagraph"/>
                          <w:spacing w:before="48"/>
                          <w:ind w:left="115" w:right="83"/>
                          <w:rPr>
                            <w:sz w:val="16"/>
                          </w:rPr>
                        </w:pPr>
                        <w:r>
                          <w:rPr>
                            <w:w w:val="105"/>
                            <w:sz w:val="16"/>
                          </w:rPr>
                          <w:t>5.9</w:t>
                        </w:r>
                      </w:p>
                    </w:tc>
                  </w:tr>
                  <w:tr>
                    <w:trPr>
                      <w:trHeight w:val="382" w:hRule="atLeast"/>
                    </w:trPr>
                    <w:tc>
                      <w:tcPr>
                        <w:tcW w:w="1278" w:type="dxa"/>
                        <w:gridSpan w:val="2"/>
                      </w:tcPr>
                      <w:p>
                        <w:pPr>
                          <w:pStyle w:val="TableParagraph"/>
                          <w:tabs>
                            <w:tab w:pos="955" w:val="left" w:leader="none"/>
                          </w:tabs>
                          <w:spacing w:line="156" w:lineRule="auto" w:before="19"/>
                          <w:ind w:left="105"/>
                          <w:jc w:val="left"/>
                          <w:rPr>
                            <w:sz w:val="16"/>
                          </w:rPr>
                        </w:pPr>
                        <w:r>
                          <w:rPr>
                            <w:w w:val="105"/>
                            <w:sz w:val="16"/>
                          </w:rPr>
                          <w:t>ASTRA1</w:t>
                          <w:tab/>
                        </w:r>
                        <w:r>
                          <w:rPr>
                            <w:w w:val="105"/>
                            <w:position w:val="-9"/>
                            <w:sz w:val="16"/>
                          </w:rPr>
                          <w:t>5.8</w:t>
                        </w:r>
                      </w:p>
                      <w:p>
                        <w:pPr>
                          <w:pStyle w:val="TableParagraph"/>
                          <w:spacing w:line="122" w:lineRule="exact" w:before="0"/>
                          <w:ind w:left="308"/>
                          <w:jc w:val="left"/>
                          <w:rPr>
                            <w:sz w:val="16"/>
                          </w:rPr>
                        </w:pPr>
                        <w:r>
                          <w:rPr>
                            <w:w w:val="105"/>
                            <w:sz w:val="16"/>
                          </w:rPr>
                          <w:t>-21</w:t>
                        </w:r>
                      </w:p>
                    </w:tc>
                    <w:tc>
                      <w:tcPr>
                        <w:tcW w:w="438" w:type="dxa"/>
                      </w:tcPr>
                      <w:p>
                        <w:pPr>
                          <w:pStyle w:val="TableParagraph"/>
                          <w:ind w:right="92"/>
                          <w:rPr>
                            <w:sz w:val="16"/>
                          </w:rPr>
                        </w:pPr>
                        <w:r>
                          <w:rPr>
                            <w:w w:val="105"/>
                            <w:sz w:val="16"/>
                          </w:rPr>
                          <w:t>8.5</w:t>
                        </w:r>
                      </w:p>
                    </w:tc>
                    <w:tc>
                      <w:tcPr>
                        <w:tcW w:w="433" w:type="dxa"/>
                      </w:tcPr>
                      <w:p>
                        <w:pPr>
                          <w:pStyle w:val="TableParagraph"/>
                          <w:ind w:left="95" w:right="86"/>
                          <w:rPr>
                            <w:sz w:val="16"/>
                          </w:rPr>
                        </w:pPr>
                        <w:r>
                          <w:rPr>
                            <w:w w:val="105"/>
                            <w:sz w:val="16"/>
                          </w:rPr>
                          <w:t>5.0</w:t>
                        </w:r>
                      </w:p>
                    </w:tc>
                    <w:tc>
                      <w:tcPr>
                        <w:tcW w:w="467" w:type="dxa"/>
                      </w:tcPr>
                      <w:p>
                        <w:pPr>
                          <w:pStyle w:val="TableParagraph"/>
                          <w:ind w:left="124"/>
                          <w:jc w:val="left"/>
                          <w:rPr>
                            <w:sz w:val="16"/>
                          </w:rPr>
                        </w:pPr>
                        <w:r>
                          <w:rPr>
                            <w:w w:val="105"/>
                            <w:sz w:val="16"/>
                          </w:rPr>
                          <w:t>0.9</w:t>
                        </w:r>
                      </w:p>
                    </w:tc>
                    <w:tc>
                      <w:tcPr>
                        <w:tcW w:w="488" w:type="dxa"/>
                      </w:tcPr>
                      <w:p>
                        <w:pPr>
                          <w:pStyle w:val="TableParagraph"/>
                          <w:ind w:left="130"/>
                          <w:jc w:val="left"/>
                          <w:rPr>
                            <w:sz w:val="16"/>
                          </w:rPr>
                        </w:pPr>
                        <w:r>
                          <w:rPr>
                            <w:w w:val="105"/>
                            <w:sz w:val="16"/>
                          </w:rPr>
                          <w:t>6.0</w:t>
                        </w:r>
                      </w:p>
                    </w:tc>
                    <w:tc>
                      <w:tcPr>
                        <w:tcW w:w="519" w:type="dxa"/>
                      </w:tcPr>
                      <w:p>
                        <w:pPr>
                          <w:pStyle w:val="TableParagraph"/>
                          <w:ind w:left="137" w:right="131"/>
                          <w:rPr>
                            <w:sz w:val="16"/>
                          </w:rPr>
                        </w:pPr>
                        <w:r>
                          <w:rPr>
                            <w:w w:val="105"/>
                            <w:sz w:val="16"/>
                          </w:rPr>
                          <w:t>1.6</w:t>
                        </w:r>
                      </w:p>
                    </w:tc>
                    <w:tc>
                      <w:tcPr>
                        <w:tcW w:w="497" w:type="dxa"/>
                      </w:tcPr>
                      <w:p>
                        <w:pPr>
                          <w:pStyle w:val="TableParagraph"/>
                          <w:ind w:left="141" w:right="105"/>
                          <w:rPr>
                            <w:sz w:val="16"/>
                          </w:rPr>
                        </w:pPr>
                        <w:r>
                          <w:rPr>
                            <w:w w:val="105"/>
                            <w:sz w:val="16"/>
                          </w:rPr>
                          <w:t>6.4</w:t>
                        </w:r>
                      </w:p>
                    </w:tc>
                    <w:tc>
                      <w:tcPr>
                        <w:tcW w:w="449" w:type="dxa"/>
                      </w:tcPr>
                      <w:p>
                        <w:pPr>
                          <w:pStyle w:val="TableParagraph"/>
                          <w:ind w:left="115" w:right="82"/>
                          <w:rPr>
                            <w:sz w:val="16"/>
                          </w:rPr>
                        </w:pPr>
                        <w:r>
                          <w:rPr>
                            <w:w w:val="105"/>
                            <w:sz w:val="16"/>
                          </w:rPr>
                          <w:t>5.9</w:t>
                        </w:r>
                      </w:p>
                    </w:tc>
                  </w:tr>
                  <w:tr>
                    <w:trPr>
                      <w:trHeight w:val="381" w:hRule="atLeast"/>
                    </w:trPr>
                    <w:tc>
                      <w:tcPr>
                        <w:tcW w:w="1278" w:type="dxa"/>
                        <w:gridSpan w:val="2"/>
                      </w:tcPr>
                      <w:p>
                        <w:pPr>
                          <w:pStyle w:val="TableParagraph"/>
                          <w:tabs>
                            <w:tab w:pos="955" w:val="left" w:leader="none"/>
                          </w:tabs>
                          <w:spacing w:line="156" w:lineRule="auto" w:before="19"/>
                          <w:ind w:left="105"/>
                          <w:jc w:val="left"/>
                          <w:rPr>
                            <w:sz w:val="16"/>
                          </w:rPr>
                        </w:pPr>
                        <w:r>
                          <w:rPr>
                            <w:w w:val="105"/>
                            <w:sz w:val="16"/>
                          </w:rPr>
                          <w:t>ASTRA1</w:t>
                          <w:tab/>
                        </w:r>
                        <w:r>
                          <w:rPr>
                            <w:w w:val="105"/>
                            <w:position w:val="-9"/>
                            <w:sz w:val="16"/>
                          </w:rPr>
                          <w:t>5.8</w:t>
                        </w:r>
                      </w:p>
                      <w:p>
                        <w:pPr>
                          <w:pStyle w:val="TableParagraph"/>
                          <w:spacing w:line="123" w:lineRule="exact" w:before="0"/>
                          <w:ind w:left="308"/>
                          <w:jc w:val="left"/>
                          <w:rPr>
                            <w:sz w:val="16"/>
                          </w:rPr>
                        </w:pPr>
                        <w:r>
                          <w:rPr>
                            <w:w w:val="105"/>
                            <w:sz w:val="16"/>
                          </w:rPr>
                          <w:t>-22</w:t>
                        </w:r>
                      </w:p>
                    </w:tc>
                    <w:tc>
                      <w:tcPr>
                        <w:tcW w:w="438" w:type="dxa"/>
                      </w:tcPr>
                      <w:p>
                        <w:pPr>
                          <w:pStyle w:val="TableParagraph"/>
                          <w:ind w:right="92"/>
                          <w:rPr>
                            <w:sz w:val="16"/>
                          </w:rPr>
                        </w:pPr>
                        <w:r>
                          <w:rPr>
                            <w:w w:val="105"/>
                            <w:sz w:val="16"/>
                          </w:rPr>
                          <w:t>8.4</w:t>
                        </w:r>
                      </w:p>
                    </w:tc>
                    <w:tc>
                      <w:tcPr>
                        <w:tcW w:w="433" w:type="dxa"/>
                      </w:tcPr>
                      <w:p>
                        <w:pPr>
                          <w:pStyle w:val="TableParagraph"/>
                          <w:ind w:left="95" w:right="86"/>
                          <w:rPr>
                            <w:sz w:val="16"/>
                          </w:rPr>
                        </w:pPr>
                        <w:r>
                          <w:rPr>
                            <w:w w:val="105"/>
                            <w:sz w:val="16"/>
                          </w:rPr>
                          <w:t>5.0</w:t>
                        </w:r>
                      </w:p>
                    </w:tc>
                    <w:tc>
                      <w:tcPr>
                        <w:tcW w:w="467" w:type="dxa"/>
                      </w:tcPr>
                      <w:p>
                        <w:pPr>
                          <w:pStyle w:val="TableParagraph"/>
                          <w:ind w:left="124"/>
                          <w:jc w:val="left"/>
                          <w:rPr>
                            <w:sz w:val="16"/>
                          </w:rPr>
                        </w:pPr>
                        <w:r>
                          <w:rPr>
                            <w:w w:val="105"/>
                            <w:sz w:val="16"/>
                          </w:rPr>
                          <w:t>0.9</w:t>
                        </w:r>
                      </w:p>
                    </w:tc>
                    <w:tc>
                      <w:tcPr>
                        <w:tcW w:w="488" w:type="dxa"/>
                      </w:tcPr>
                      <w:p>
                        <w:pPr>
                          <w:pStyle w:val="TableParagraph"/>
                          <w:ind w:left="130"/>
                          <w:jc w:val="left"/>
                          <w:rPr>
                            <w:sz w:val="16"/>
                          </w:rPr>
                        </w:pPr>
                        <w:r>
                          <w:rPr>
                            <w:w w:val="105"/>
                            <w:sz w:val="16"/>
                          </w:rPr>
                          <w:t>5.9</w:t>
                        </w:r>
                      </w:p>
                    </w:tc>
                    <w:tc>
                      <w:tcPr>
                        <w:tcW w:w="519" w:type="dxa"/>
                      </w:tcPr>
                      <w:p>
                        <w:pPr>
                          <w:pStyle w:val="TableParagraph"/>
                          <w:ind w:left="137" w:right="131"/>
                          <w:rPr>
                            <w:sz w:val="16"/>
                          </w:rPr>
                        </w:pPr>
                        <w:r>
                          <w:rPr>
                            <w:w w:val="105"/>
                            <w:sz w:val="16"/>
                          </w:rPr>
                          <w:t>3.2</w:t>
                        </w:r>
                      </w:p>
                    </w:tc>
                    <w:tc>
                      <w:tcPr>
                        <w:tcW w:w="497" w:type="dxa"/>
                      </w:tcPr>
                      <w:p>
                        <w:pPr>
                          <w:pStyle w:val="TableParagraph"/>
                          <w:ind w:left="141" w:right="105"/>
                          <w:rPr>
                            <w:sz w:val="16"/>
                          </w:rPr>
                        </w:pPr>
                        <w:r>
                          <w:rPr>
                            <w:w w:val="105"/>
                            <w:sz w:val="16"/>
                          </w:rPr>
                          <w:t>6.3</w:t>
                        </w:r>
                      </w:p>
                    </w:tc>
                    <w:tc>
                      <w:tcPr>
                        <w:tcW w:w="449" w:type="dxa"/>
                      </w:tcPr>
                      <w:p>
                        <w:pPr>
                          <w:pStyle w:val="TableParagraph"/>
                          <w:ind w:left="115" w:right="82"/>
                          <w:rPr>
                            <w:sz w:val="16"/>
                          </w:rPr>
                        </w:pPr>
                        <w:r>
                          <w:rPr>
                            <w:w w:val="105"/>
                            <w:sz w:val="16"/>
                          </w:rPr>
                          <w:t>5.9</w:t>
                        </w:r>
                      </w:p>
                    </w:tc>
                  </w:tr>
                  <w:tr>
                    <w:trPr>
                      <w:trHeight w:val="381" w:hRule="atLeast"/>
                    </w:trPr>
                    <w:tc>
                      <w:tcPr>
                        <w:tcW w:w="1278" w:type="dxa"/>
                        <w:gridSpan w:val="2"/>
                      </w:tcPr>
                      <w:p>
                        <w:pPr>
                          <w:pStyle w:val="TableParagraph"/>
                          <w:tabs>
                            <w:tab w:pos="955" w:val="left" w:leader="none"/>
                          </w:tabs>
                          <w:spacing w:before="1"/>
                          <w:ind w:left="220"/>
                          <w:jc w:val="left"/>
                          <w:rPr>
                            <w:sz w:val="16"/>
                          </w:rPr>
                        </w:pPr>
                        <w:r>
                          <w:rPr>
                            <w:w w:val="105"/>
                            <w:sz w:val="16"/>
                          </w:rPr>
                          <w:t>TMS-</w:t>
                          <w:tab/>
                        </w:r>
                        <w:r>
                          <w:rPr>
                            <w:w w:val="105"/>
                            <w:position w:val="-9"/>
                            <w:sz w:val="16"/>
                          </w:rPr>
                          <w:t>6.0</w:t>
                        </w:r>
                      </w:p>
                    </w:tc>
                    <w:tc>
                      <w:tcPr>
                        <w:tcW w:w="438" w:type="dxa"/>
                      </w:tcPr>
                      <w:p>
                        <w:pPr>
                          <w:pStyle w:val="TableParagraph"/>
                          <w:ind w:right="93"/>
                          <w:rPr>
                            <w:sz w:val="16"/>
                          </w:rPr>
                        </w:pPr>
                        <w:r>
                          <w:rPr>
                            <w:w w:val="105"/>
                            <w:sz w:val="16"/>
                          </w:rPr>
                          <w:t>6.0</w:t>
                        </w:r>
                      </w:p>
                    </w:tc>
                    <w:tc>
                      <w:tcPr>
                        <w:tcW w:w="433" w:type="dxa"/>
                      </w:tcPr>
                      <w:p>
                        <w:pPr>
                          <w:pStyle w:val="TableParagraph"/>
                          <w:ind w:left="95" w:right="87"/>
                          <w:rPr>
                            <w:sz w:val="16"/>
                          </w:rPr>
                        </w:pPr>
                        <w:r>
                          <w:rPr>
                            <w:w w:val="105"/>
                            <w:sz w:val="16"/>
                          </w:rPr>
                          <w:t>3.0</w:t>
                        </w:r>
                      </w:p>
                    </w:tc>
                    <w:tc>
                      <w:tcPr>
                        <w:tcW w:w="467" w:type="dxa"/>
                      </w:tcPr>
                      <w:p>
                        <w:pPr>
                          <w:pStyle w:val="TableParagraph"/>
                          <w:ind w:left="123"/>
                          <w:jc w:val="left"/>
                          <w:rPr>
                            <w:sz w:val="16"/>
                          </w:rPr>
                        </w:pPr>
                        <w:r>
                          <w:rPr>
                            <w:w w:val="105"/>
                            <w:sz w:val="16"/>
                          </w:rPr>
                          <w:t>3.0</w:t>
                        </w:r>
                      </w:p>
                    </w:tc>
                    <w:tc>
                      <w:tcPr>
                        <w:tcW w:w="488" w:type="dxa"/>
                      </w:tcPr>
                      <w:p>
                        <w:pPr>
                          <w:pStyle w:val="TableParagraph"/>
                          <w:ind w:left="129"/>
                          <w:jc w:val="left"/>
                          <w:rPr>
                            <w:sz w:val="16"/>
                          </w:rPr>
                        </w:pPr>
                        <w:r>
                          <w:rPr>
                            <w:w w:val="105"/>
                            <w:sz w:val="16"/>
                          </w:rPr>
                          <w:t>5.0</w:t>
                        </w:r>
                      </w:p>
                    </w:tc>
                    <w:tc>
                      <w:tcPr>
                        <w:tcW w:w="519" w:type="dxa"/>
                      </w:tcPr>
                      <w:p>
                        <w:pPr>
                          <w:pStyle w:val="TableParagraph"/>
                          <w:ind w:left="0"/>
                          <w:rPr>
                            <w:sz w:val="16"/>
                          </w:rPr>
                        </w:pPr>
                        <w:r>
                          <w:rPr>
                            <w:w w:val="103"/>
                            <w:sz w:val="16"/>
                          </w:rPr>
                          <w:t>-</w:t>
                        </w:r>
                      </w:p>
                    </w:tc>
                    <w:tc>
                      <w:tcPr>
                        <w:tcW w:w="497" w:type="dxa"/>
                      </w:tcPr>
                      <w:p>
                        <w:pPr>
                          <w:pStyle w:val="TableParagraph"/>
                          <w:ind w:left="140" w:right="105"/>
                          <w:rPr>
                            <w:sz w:val="16"/>
                          </w:rPr>
                        </w:pPr>
                        <w:r>
                          <w:rPr>
                            <w:w w:val="105"/>
                            <w:sz w:val="16"/>
                          </w:rPr>
                          <w:t>5.7</w:t>
                        </w:r>
                      </w:p>
                    </w:tc>
                    <w:tc>
                      <w:tcPr>
                        <w:tcW w:w="449" w:type="dxa"/>
                      </w:tcPr>
                      <w:p>
                        <w:pPr>
                          <w:pStyle w:val="TableParagraph"/>
                          <w:ind w:left="115" w:right="83"/>
                          <w:rPr>
                            <w:sz w:val="16"/>
                          </w:rPr>
                        </w:pPr>
                        <w:r>
                          <w:rPr>
                            <w:w w:val="105"/>
                            <w:sz w:val="16"/>
                          </w:rPr>
                          <w:t>6.0</w:t>
                        </w:r>
                      </w:p>
                    </w:tc>
                  </w:tr>
                  <w:tr>
                    <w:trPr>
                      <w:trHeight w:val="381" w:hRule="atLeast"/>
                    </w:trPr>
                    <w:tc>
                      <w:tcPr>
                        <w:tcW w:w="1278" w:type="dxa"/>
                        <w:gridSpan w:val="2"/>
                      </w:tcPr>
                      <w:p>
                        <w:pPr>
                          <w:pStyle w:val="TableParagraph"/>
                          <w:tabs>
                            <w:tab w:pos="955" w:val="left" w:leader="none"/>
                          </w:tabs>
                          <w:spacing w:before="2"/>
                          <w:ind w:left="220"/>
                          <w:jc w:val="left"/>
                          <w:rPr>
                            <w:sz w:val="16"/>
                          </w:rPr>
                        </w:pPr>
                        <w:r>
                          <w:rPr>
                            <w:w w:val="105"/>
                            <w:sz w:val="16"/>
                          </w:rPr>
                          <w:t>TMS-</w:t>
                          <w:tab/>
                        </w:r>
                        <w:r>
                          <w:rPr>
                            <w:w w:val="105"/>
                            <w:position w:val="-9"/>
                            <w:sz w:val="16"/>
                          </w:rPr>
                          <w:t>5.9</w:t>
                        </w:r>
                      </w:p>
                    </w:tc>
                    <w:tc>
                      <w:tcPr>
                        <w:tcW w:w="438" w:type="dxa"/>
                      </w:tcPr>
                      <w:p>
                        <w:pPr>
                          <w:pStyle w:val="TableParagraph"/>
                          <w:ind w:right="92"/>
                          <w:rPr>
                            <w:sz w:val="16"/>
                          </w:rPr>
                        </w:pPr>
                        <w:r>
                          <w:rPr>
                            <w:w w:val="105"/>
                            <w:sz w:val="16"/>
                          </w:rPr>
                          <w:t>5.9</w:t>
                        </w:r>
                      </w:p>
                    </w:tc>
                    <w:tc>
                      <w:tcPr>
                        <w:tcW w:w="433" w:type="dxa"/>
                      </w:tcPr>
                      <w:p>
                        <w:pPr>
                          <w:pStyle w:val="TableParagraph"/>
                          <w:ind w:left="95" w:right="86"/>
                          <w:rPr>
                            <w:sz w:val="16"/>
                          </w:rPr>
                        </w:pPr>
                        <w:r>
                          <w:rPr>
                            <w:w w:val="105"/>
                            <w:sz w:val="16"/>
                          </w:rPr>
                          <w:t>2.9</w:t>
                        </w:r>
                      </w:p>
                    </w:tc>
                    <w:tc>
                      <w:tcPr>
                        <w:tcW w:w="467" w:type="dxa"/>
                      </w:tcPr>
                      <w:p>
                        <w:pPr>
                          <w:pStyle w:val="TableParagraph"/>
                          <w:ind w:left="124"/>
                          <w:jc w:val="left"/>
                          <w:rPr>
                            <w:sz w:val="16"/>
                          </w:rPr>
                        </w:pPr>
                        <w:r>
                          <w:rPr>
                            <w:w w:val="105"/>
                            <w:sz w:val="16"/>
                          </w:rPr>
                          <w:t>2.9</w:t>
                        </w:r>
                      </w:p>
                    </w:tc>
                    <w:tc>
                      <w:tcPr>
                        <w:tcW w:w="488" w:type="dxa"/>
                      </w:tcPr>
                      <w:p>
                        <w:pPr>
                          <w:pStyle w:val="TableParagraph"/>
                          <w:ind w:left="130"/>
                          <w:jc w:val="left"/>
                          <w:rPr>
                            <w:sz w:val="16"/>
                          </w:rPr>
                        </w:pPr>
                        <w:r>
                          <w:rPr>
                            <w:w w:val="105"/>
                            <w:sz w:val="16"/>
                          </w:rPr>
                          <w:t>4.9</w:t>
                        </w:r>
                      </w:p>
                    </w:tc>
                    <w:tc>
                      <w:tcPr>
                        <w:tcW w:w="519" w:type="dxa"/>
                      </w:tcPr>
                      <w:p>
                        <w:pPr>
                          <w:pStyle w:val="TableParagraph"/>
                          <w:ind w:left="137" w:right="131"/>
                          <w:rPr>
                            <w:sz w:val="16"/>
                          </w:rPr>
                        </w:pPr>
                        <w:r>
                          <w:rPr>
                            <w:w w:val="105"/>
                            <w:sz w:val="16"/>
                          </w:rPr>
                          <w:t>2.0</w:t>
                        </w:r>
                      </w:p>
                    </w:tc>
                    <w:tc>
                      <w:tcPr>
                        <w:tcW w:w="497" w:type="dxa"/>
                      </w:tcPr>
                      <w:p>
                        <w:pPr>
                          <w:pStyle w:val="TableParagraph"/>
                          <w:ind w:left="141" w:right="105"/>
                          <w:rPr>
                            <w:sz w:val="16"/>
                          </w:rPr>
                        </w:pPr>
                        <w:r>
                          <w:rPr>
                            <w:w w:val="105"/>
                            <w:sz w:val="16"/>
                          </w:rPr>
                          <w:t>5.6</w:t>
                        </w:r>
                      </w:p>
                    </w:tc>
                    <w:tc>
                      <w:tcPr>
                        <w:tcW w:w="449" w:type="dxa"/>
                      </w:tcPr>
                      <w:p>
                        <w:pPr>
                          <w:pStyle w:val="TableParagraph"/>
                          <w:ind w:left="115" w:right="82"/>
                          <w:rPr>
                            <w:sz w:val="16"/>
                          </w:rPr>
                        </w:pPr>
                        <w:r>
                          <w:rPr>
                            <w:w w:val="105"/>
                            <w:sz w:val="16"/>
                          </w:rPr>
                          <w:t>5.9</w:t>
                        </w:r>
                      </w:p>
                    </w:tc>
                  </w:tr>
                  <w:tr>
                    <w:trPr>
                      <w:trHeight w:val="332" w:hRule="atLeast"/>
                    </w:trPr>
                    <w:tc>
                      <w:tcPr>
                        <w:tcW w:w="1278" w:type="dxa"/>
                        <w:gridSpan w:val="2"/>
                      </w:tcPr>
                      <w:p>
                        <w:pPr>
                          <w:pStyle w:val="TableParagraph"/>
                          <w:tabs>
                            <w:tab w:pos="955" w:val="left" w:leader="none"/>
                          </w:tabs>
                          <w:spacing w:line="232" w:lineRule="auto" w:before="2"/>
                          <w:ind w:left="220"/>
                          <w:jc w:val="left"/>
                          <w:rPr>
                            <w:sz w:val="16"/>
                          </w:rPr>
                        </w:pPr>
                        <w:r>
                          <w:rPr>
                            <w:w w:val="105"/>
                            <w:sz w:val="16"/>
                          </w:rPr>
                          <w:t>TMS-</w:t>
                          <w:tab/>
                        </w:r>
                        <w:r>
                          <w:rPr>
                            <w:w w:val="105"/>
                            <w:position w:val="-9"/>
                            <w:sz w:val="16"/>
                          </w:rPr>
                          <w:t>5.9</w:t>
                        </w:r>
                      </w:p>
                    </w:tc>
                    <w:tc>
                      <w:tcPr>
                        <w:tcW w:w="438" w:type="dxa"/>
                      </w:tcPr>
                      <w:p>
                        <w:pPr>
                          <w:pStyle w:val="TableParagraph"/>
                          <w:ind w:right="92"/>
                          <w:rPr>
                            <w:sz w:val="16"/>
                          </w:rPr>
                        </w:pPr>
                        <w:r>
                          <w:rPr>
                            <w:w w:val="105"/>
                            <w:sz w:val="16"/>
                          </w:rPr>
                          <w:t>5.9</w:t>
                        </w:r>
                      </w:p>
                    </w:tc>
                    <w:tc>
                      <w:tcPr>
                        <w:tcW w:w="433" w:type="dxa"/>
                      </w:tcPr>
                      <w:p>
                        <w:pPr>
                          <w:pStyle w:val="TableParagraph"/>
                          <w:ind w:left="95" w:right="86"/>
                          <w:rPr>
                            <w:sz w:val="16"/>
                          </w:rPr>
                        </w:pPr>
                        <w:r>
                          <w:rPr>
                            <w:w w:val="105"/>
                            <w:sz w:val="16"/>
                          </w:rPr>
                          <w:t>2.9</w:t>
                        </w:r>
                      </w:p>
                    </w:tc>
                    <w:tc>
                      <w:tcPr>
                        <w:tcW w:w="467" w:type="dxa"/>
                      </w:tcPr>
                      <w:p>
                        <w:pPr>
                          <w:pStyle w:val="TableParagraph"/>
                          <w:ind w:left="124"/>
                          <w:jc w:val="left"/>
                          <w:rPr>
                            <w:sz w:val="16"/>
                          </w:rPr>
                        </w:pPr>
                        <w:r>
                          <w:rPr>
                            <w:w w:val="105"/>
                            <w:sz w:val="16"/>
                          </w:rPr>
                          <w:t>2.9</w:t>
                        </w:r>
                      </w:p>
                    </w:tc>
                    <w:tc>
                      <w:tcPr>
                        <w:tcW w:w="488" w:type="dxa"/>
                      </w:tcPr>
                      <w:p>
                        <w:pPr>
                          <w:pStyle w:val="TableParagraph"/>
                          <w:ind w:left="130"/>
                          <w:jc w:val="left"/>
                          <w:rPr>
                            <w:sz w:val="16"/>
                          </w:rPr>
                        </w:pPr>
                        <w:r>
                          <w:rPr>
                            <w:w w:val="105"/>
                            <w:sz w:val="16"/>
                          </w:rPr>
                          <w:t>4.9</w:t>
                        </w:r>
                      </w:p>
                    </w:tc>
                    <w:tc>
                      <w:tcPr>
                        <w:tcW w:w="519" w:type="dxa"/>
                      </w:tcPr>
                      <w:p>
                        <w:pPr>
                          <w:pStyle w:val="TableParagraph"/>
                          <w:ind w:left="137" w:right="131"/>
                          <w:rPr>
                            <w:sz w:val="16"/>
                          </w:rPr>
                        </w:pPr>
                        <w:r>
                          <w:rPr>
                            <w:w w:val="105"/>
                            <w:sz w:val="16"/>
                          </w:rPr>
                          <w:t>2.5</w:t>
                        </w:r>
                      </w:p>
                    </w:tc>
                    <w:tc>
                      <w:tcPr>
                        <w:tcW w:w="497" w:type="dxa"/>
                      </w:tcPr>
                      <w:p>
                        <w:pPr>
                          <w:pStyle w:val="TableParagraph"/>
                          <w:ind w:left="141" w:right="105"/>
                          <w:rPr>
                            <w:sz w:val="16"/>
                          </w:rPr>
                        </w:pPr>
                        <w:r>
                          <w:rPr>
                            <w:w w:val="105"/>
                            <w:sz w:val="16"/>
                          </w:rPr>
                          <w:t>5.6</w:t>
                        </w:r>
                      </w:p>
                    </w:tc>
                    <w:tc>
                      <w:tcPr>
                        <w:tcW w:w="449" w:type="dxa"/>
                      </w:tcPr>
                      <w:p>
                        <w:pPr>
                          <w:pStyle w:val="TableParagraph"/>
                          <w:ind w:left="115" w:right="82"/>
                          <w:rPr>
                            <w:sz w:val="16"/>
                          </w:rPr>
                        </w:pPr>
                        <w:r>
                          <w:rPr>
                            <w:w w:val="105"/>
                            <w:sz w:val="16"/>
                          </w:rPr>
                          <w:t>5.9</w:t>
                        </w:r>
                      </w:p>
                    </w:tc>
                  </w:tr>
                </w:tbl>
                <w:p>
                  <w:pPr>
                    <w:pStyle w:val="BodyText"/>
                  </w:pPr>
                </w:p>
              </w:txbxContent>
            </v:textbox>
            <w10:wrap type="none"/>
          </v:shape>
        </w:pict>
      </w:r>
      <w:r>
        <w:rPr>
          <w:w w:val="105"/>
        </w:rPr>
        <w:t>Table III. Composition of the alloys used in the present study. All values are given in wt-%. For the EROS-alloy series the minimum / maximum compositions are noted. The TMS- alloys contain additionally 0.1% Hf.</w:t>
      </w:r>
    </w:p>
    <w:p>
      <w:pPr>
        <w:spacing w:after="0" w:line="249" w:lineRule="auto"/>
        <w:jc w:val="both"/>
        <w:sectPr>
          <w:type w:val="continuous"/>
          <w:pgSz w:w="12240" w:h="15840"/>
          <w:pgMar w:top="700" w:bottom="880" w:left="1260" w:right="0"/>
          <w:cols w:num="2" w:equalWidth="0">
            <w:col w:w="4678" w:space="188"/>
            <w:col w:w="6114"/>
          </w:cols>
        </w:sectPr>
      </w:pPr>
    </w:p>
    <w:p>
      <w:pPr>
        <w:pStyle w:val="BodyText"/>
        <w:spacing w:before="1"/>
        <w:rPr>
          <w:sz w:val="13"/>
        </w:rPr>
      </w:pPr>
    </w:p>
    <w:p>
      <w:pPr>
        <w:spacing w:after="0"/>
        <w:rPr>
          <w:sz w:val="13"/>
        </w:rPr>
        <w:sectPr>
          <w:type w:val="continuous"/>
          <w:pgSz w:w="12240" w:h="15840"/>
          <w:pgMar w:top="700" w:bottom="880" w:left="1260" w:right="0"/>
        </w:sectPr>
      </w:pPr>
    </w:p>
    <w:p>
      <w:pPr>
        <w:spacing w:line="249" w:lineRule="exact" w:before="92"/>
        <w:ind w:left="510" w:right="524" w:firstLine="0"/>
        <w:jc w:val="center"/>
        <w:rPr>
          <w:sz w:val="23"/>
        </w:rPr>
      </w:pPr>
      <w:r>
        <w:rPr>
          <w:b/>
          <w:sz w:val="23"/>
        </w:rPr>
        <w:t>b</w:t>
      </w:r>
      <w:r>
        <w:rPr>
          <w:sz w:val="23"/>
        </w:rPr>
        <w:t>)</w:t>
      </w:r>
    </w:p>
    <w:p>
      <w:pPr>
        <w:pStyle w:val="Heading5"/>
        <w:spacing w:line="180" w:lineRule="exact"/>
        <w:ind w:right="38"/>
        <w:jc w:val="right"/>
      </w:pPr>
      <w:r>
        <w:rPr/>
        <w:pict>
          <v:group style="position:absolute;margin-left:126.382454pt;margin-top:2.96548pt;width:147.4pt;height:109.95pt;mso-position-horizontal-relative:page;mso-position-vertical-relative:paragraph;z-index:2608" coordorigin="2528,59" coordsize="2948,2199">
            <v:line style="position:absolute" from="2570,2258" to="2570,2216" stroked="true" strokeweight=".436844pt" strokecolor="#000000">
              <v:stroke dashstyle="solid"/>
            </v:line>
            <v:line style="position:absolute" from="3006,2238" to="3006,2216" stroked="true" strokeweight=".436844pt" strokecolor="#000000">
              <v:stroke dashstyle="solid"/>
            </v:line>
            <v:line style="position:absolute" from="3261,2238" to="3261,2216" stroked="true" strokeweight=".436844pt" strokecolor="#000000">
              <v:stroke dashstyle="solid"/>
            </v:line>
            <v:line style="position:absolute" from="3443,2238" to="3443,2216" stroked="true" strokeweight=".436844pt" strokecolor="#000000">
              <v:stroke dashstyle="solid"/>
            </v:line>
            <v:line style="position:absolute" from="3584,2238" to="3584,2216" stroked="true" strokeweight=".436844pt" strokecolor="#000000">
              <v:stroke dashstyle="solid"/>
            </v:line>
            <v:line style="position:absolute" from="3699,2238" to="3699,2216" stroked="true" strokeweight=".436844pt" strokecolor="#000000">
              <v:stroke dashstyle="solid"/>
            </v:line>
            <v:line style="position:absolute" from="3796,2238" to="3796,2216" stroked="true" strokeweight=".436844pt" strokecolor="#000000">
              <v:stroke dashstyle="solid"/>
            </v:line>
            <v:line style="position:absolute" from="3880,2238" to="3880,2216" stroked="true" strokeweight=".436844pt" strokecolor="#000000">
              <v:stroke dashstyle="solid"/>
            </v:line>
            <v:line style="position:absolute" from="3954,2238" to="3954,2216" stroked="true" strokeweight=".436844pt" strokecolor="#000000">
              <v:stroke dashstyle="solid"/>
            </v:line>
            <v:line style="position:absolute" from="4021,2258" to="4021,2216" stroked="true" strokeweight=".436844pt" strokecolor="#000000">
              <v:stroke dashstyle="solid"/>
            </v:line>
            <v:line style="position:absolute" from="4456,2238" to="4456,2216" stroked="true" strokeweight=".436844pt" strokecolor="#000000">
              <v:stroke dashstyle="solid"/>
            </v:line>
            <v:line style="position:absolute" from="4711,2238" to="4711,2216" stroked="true" strokeweight=".436844pt" strokecolor="#000000">
              <v:stroke dashstyle="solid"/>
            </v:line>
            <v:line style="position:absolute" from="4893,2238" to="4893,2216" stroked="true" strokeweight=".436844pt" strokecolor="#000000">
              <v:stroke dashstyle="solid"/>
            </v:line>
            <v:line style="position:absolute" from="5034,2238" to="5034,2216" stroked="true" strokeweight=".436844pt" strokecolor="#000000">
              <v:stroke dashstyle="solid"/>
            </v:line>
            <v:line style="position:absolute" from="5149,2238" to="5149,2216" stroked="true" strokeweight=".436844pt" strokecolor="#000000">
              <v:stroke dashstyle="solid"/>
            </v:line>
            <v:line style="position:absolute" from="5245,2238" to="5245,2216" stroked="true" strokeweight=".436844pt" strokecolor="#000000">
              <v:stroke dashstyle="solid"/>
            </v:line>
            <v:line style="position:absolute" from="5331,2238" to="5331,2216" stroked="true" strokeweight=".436844pt" strokecolor="#000000">
              <v:stroke dashstyle="solid"/>
            </v:line>
            <v:line style="position:absolute" from="5405,2238" to="5405,2216" stroked="true" strokeweight=".436844pt" strokecolor="#000000">
              <v:stroke dashstyle="solid"/>
            </v:line>
            <v:line style="position:absolute" from="5471,2258" to="5471,2216" stroked="true" strokeweight=".436844pt" strokecolor="#000000">
              <v:stroke dashstyle="solid"/>
            </v:line>
            <v:line style="position:absolute" from="2570,2216" to="5471,2216" stroked="true" strokeweight=".436844pt" strokecolor="#000000">
              <v:stroke dashstyle="solid"/>
            </v:line>
            <v:line style="position:absolute" from="2528,2216" to="2570,2216" stroked="true" strokeweight=".436844pt" strokecolor="#000000">
              <v:stroke dashstyle="solid"/>
            </v:line>
            <v:line style="position:absolute" from="2549,2040" to="2570,2040" stroked="true" strokeweight=".436844pt" strokecolor="#000000">
              <v:stroke dashstyle="solid"/>
            </v:line>
            <v:line style="position:absolute" from="2528,1862" to="2570,1862" stroked="true" strokeweight=".436844pt" strokecolor="#000000">
              <v:stroke dashstyle="solid"/>
            </v:line>
            <v:line style="position:absolute" from="2549,1686" to="2570,1686" stroked="true" strokeweight=".436844pt" strokecolor="#000000">
              <v:stroke dashstyle="solid"/>
            </v:line>
            <v:line style="position:absolute" from="2528,1510" to="2570,1510" stroked="true" strokeweight=".436844pt" strokecolor="#000000">
              <v:stroke dashstyle="solid"/>
            </v:line>
            <v:line style="position:absolute" from="2549,1333" to="2570,1333" stroked="true" strokeweight=".436844pt" strokecolor="#000000">
              <v:stroke dashstyle="solid"/>
            </v:line>
            <v:line style="position:absolute" from="2528,1156" to="2570,1156" stroked="true" strokeweight=".436844pt" strokecolor="#000000">
              <v:stroke dashstyle="solid"/>
            </v:line>
            <v:line style="position:absolute" from="2549,980" to="2570,980" stroked="true" strokeweight=".436844pt" strokecolor="#000000">
              <v:stroke dashstyle="solid"/>
            </v:line>
            <v:line style="position:absolute" from="2528,802" to="2570,802" stroked="true" strokeweight=".436844pt" strokecolor="#000000">
              <v:stroke dashstyle="solid"/>
            </v:line>
            <v:line style="position:absolute" from="2549,625" to="2570,625" stroked="true" strokeweight=".436844pt" strokecolor="#000000">
              <v:stroke dashstyle="solid"/>
            </v:line>
            <v:line style="position:absolute" from="2528,449" to="2570,449" stroked="true" strokeweight=".436844pt" strokecolor="#000000">
              <v:stroke dashstyle="solid"/>
            </v:line>
            <v:line style="position:absolute" from="2549,272" to="2570,272" stroked="true" strokeweight=".436844pt" strokecolor="#000000">
              <v:stroke dashstyle="solid"/>
            </v:line>
            <v:line style="position:absolute" from="2528,95" to="2570,95" stroked="true" strokeweight=".436844pt" strokecolor="#000000">
              <v:stroke dashstyle="solid"/>
            </v:line>
            <v:line style="position:absolute" from="2570,2216" to="2570,95" stroked="true" strokeweight=".436844pt" strokecolor="#000000">
              <v:stroke dashstyle="solid"/>
            </v:line>
            <v:shape style="position:absolute;left:3128;top:237;width:2145;height:1696" coordorigin="3128,238" coordsize="2145,1696" path="m5273,238l4936,243,4903,244,4868,244,4830,246,4793,246,4712,247,4631,249,4551,251,4470,253,4389,255,4308,256,4228,258,4147,260,4066,262,3985,264,3905,266,3824,268,3749,271,3663,274,3576,278,3489,282,3402,289,3317,299,3309,301,3301,302,3294,305,3287,306,3283,307,3272,310,3261,314,3249,319,3238,323,3235,326,3232,327,3226,330,3222,331,3219,333,3217,335,3212,336,3209,340,3205,342,3203,344,3199,346,3196,348,3194,351,3187,356,3185,357,3180,361,3178,365,3175,367,3172,369,3171,372,3169,373,3167,376,3166,379,3162,381,3161,383,3159,385,3158,389,3156,391,3154,392,3153,394,3151,397,3150,399,3149,402,3147,405,3144,412,3143,415,3142,416,3141,418,3141,421,3136,431,3132,446,3130,461,3128,473,3128,498,3129,500,3129,506,3130,514,3131,522,3134,530,3134,532,3135,533,3135,535,3136,538,3136,541,3137,543,3137,546,3138,548,3141,550,3141,554,3142,556,3143,557,3143,559,3144,562,3145,565,3145,567,3147,572,3149,574,3149,578,3150,579,3151,581,3153,583,3153,586,3154,588,3155,591,3156,593,3158,596,3158,597,3159,599,3162,613,3165,611,3168,621,3169,623,3170,625,3171,629,3175,636,3176,637,3176,640,3178,642,3179,645,3181,649,3184,653,3185,655,3186,656,3188,661,3191,663,3192,666,3194,669,3195,671,3196,673,3200,676,3201,680,3204,682,3205,684,3208,687,3209,689,3211,692,3212,696,3216,698,3218,700,3219,704,3224,708,3226,712,3229,714,3230,717,3233,721,3235,723,3237,727,3242,730,3246,737,3249,741,3251,744,3255,747,3258,750,3260,755,3263,758,3268,762,3270,766,3274,771,3277,774,3284,783,3294,795,3305,807,3315,818,3326,830,3332,836,3336,841,3342,846,3346,850,3389,893,3468,961,3516,1001,3525,1009,3575,1049,3626,1089,3676,1129,3726,1170,3736,1177,3746,1184,3753,1190,3763,1198,3825,1245,3889,1291,3953,1336,4018,1380,4083,1423,4149,1466,4216,1507,4283,1548,4350,1588,4418,1627,4486,1666,4555,1704,4624,1742,4693,1780,4762,1817,4831,1854,4900,1891,4908,1894,4916,1899,4983,1933e" filled="false" stroked="true" strokeweight=".311760pt" strokecolor="#000000">
              <v:path arrowok="t"/>
              <v:stroke dashstyle="solid"/>
            </v:shape>
            <v:shape style="position:absolute;left:3127;top:308;width:2345;height:1877" coordorigin="3128,308" coordsize="2345,1877" path="m5245,308l4914,315,4881,316,4846,316,4810,317,4772,317,4691,319,4609,321,4528,323,4446,324,4364,326,4282,328,4201,329,4119,331,4037,333,3955,335,3874,338,3792,340,3710,343,3629,346,3547,350,3466,354,3404,357,3313,364,3222,377,3216,380,3209,381,3193,386,3178,392,3164,400,3151,410,3149,412,3146,415,3145,417,3142,421,3141,423,3138,426,3136,431,3136,433,3135,435,3134,437,3134,440,3133,442,3133,446,3130,450,3130,455,3130,458,3129,460,3129,463,3130,473,3128,466,3128,474,3128,498,3129,500,3129,506,3130,520,3134,529,3136,541,3137,543,3137,546,3138,548,3141,550,3141,554,3142,556,3143,557,3143,559,3144,562,3145,565,3145,567,3147,572,3149,574,3149,578,3150,579,3151,581,3153,583,3153,586,3154,588,3155,591,3156,593,3158,596,3158,597,3159,599,3160,603,3162,608,3161,609,3166,615,3167,616,3167,618,3169,623,3170,626,3172,631,3175,636,3176,637,3176,640,3178,642,3179,645,3181,649,3184,653,3185,655,3186,656,3188,660,3193,667,3195,671,3196,673,3199,675,3200,679,3201,681,3204,683,3207,686,3208,688,3210,691,3212,694,3213,697,3217,699,3219,701,3221,706,3225,708,3228,712,3230,716,3234,719,3236,722,3241,725,3243,730,3246,733,3250,738,3268,757,3287,777,3305,797,3324,816,3329,822,3335,829,3342,835,3406,897,3465,952,3525,1005,3587,1057,3650,1108,3713,1158,3777,1206,3842,1254,3908,1301,3974,1347,3985,1354,4016,1375,4108,1434,4178,1478,4249,1521,4320,1563,4392,1605,4464,1647,4536,1688,4609,1729,4681,1770,4754,1810,4826,1850,4899,1891,4911,1899,4924,1905,4994,1942,5065,1980,5136,2017,5208,2054,5280,2091,5352,2127,5425,2162,5472,2185e" filled="false" stroked="true" strokeweight=".311760pt" strokecolor="#000000">
              <v:path arrowok="t"/>
              <v:stroke dashstyle="solid"/>
            </v:shape>
            <v:shape style="position:absolute;left:3128;top:378;width:2344;height:1808" coordorigin="3128,379" coordsize="2344,1808" path="m5245,379l4872,384,4835,385,4796,385,4756,387,4714,387,4633,388,4552,390,4470,392,4389,393,4308,395,4226,397,4145,398,4064,400,3982,402,3901,404,3820,405,3738,407,3657,409,3577,412,3495,416,3413,419,3331,422,3249,429,3168,441,3155,446,3153,447,3150,448,3147,449,3145,452,3144,454,3141,457,3138,458,3137,460,3136,462,3135,465,3134,467,3134,468,3130,474,3130,480,3129,487,3129,497,3128,508,3131,508,3130,517,3131,520,3131,522,3133,524,3133,528,3134,530,3134,532,3135,533,3135,535,3136,538,3136,541,3137,543,3137,546,3138,548,3141,550,3141,554,3142,556,3143,557,3143,559,3144,562,3145,565,3145,567,3147,572,3149,574,3149,578,3150,579,3151,581,3153,583,3153,586,3154,588,3155,591,3159,597,3160,606,3163,612,3166,615,3167,616,3167,618,3168,621,3169,623,3170,625,3171,629,3175,636,3176,637,3176,640,3178,642,3179,645,3180,647,3185,655,3190,663,3195,671,3196,673,3200,676,3201,680,3205,684,3207,687,3209,689,3210,692,3212,695,3213,697,3216,698,3218,700,3219,704,3221,706,3222,708,3225,711,3226,713,3235,722,3236,724,3238,727,3241,730,3243,732,3244,734,3246,737,3249,738,3250,741,3259,748,3259,755,3270,764,3272,767,3275,770,3283,779,3291,787,3300,796,3308,805,3320,817,3325,821,3329,825,3334,831,3338,836,3395,889,3453,942,3512,994,3571,1044,3632,1094,3693,1142,3755,1190,3818,1236,3882,1282,3946,1327,4011,1371,4077,1414,4143,1456,4209,1497,4277,1537,4288,1544,4299,1552,4369,1594,4439,1636,4510,1677,4580,1717,4651,1757,4722,1797,4794,1836,4865,1875,4937,1913,5009,1951,5081,1989,5154,2026,5226,2063,5299,2100,5372,2136,5445,2173,5472,2186e" filled="false" stroked="true" strokeweight=".311760pt" strokecolor="#000000">
              <v:path arrowok="t"/>
              <v:stroke dashstyle="solid"/>
            </v:shape>
            <v:line style="position:absolute" from="4056,581" to="4172,405" stroked="true" strokeweight=".311760pt" strokecolor="#000000">
              <v:stroke dashstyle="solid"/>
            </v:line>
            <v:line style="position:absolute" from="4877,680" to="4730,323" stroked="true" strokeweight=".311760pt" strokecolor="#000000">
              <v:stroke dashstyle="solid"/>
            </v:line>
            <v:line style="position:absolute" from="3697,274" to="3531,62" stroked="true" strokeweight=".311760pt" strokecolor="#000000">
              <v:stroke dashstyle="solid"/>
            </v:line>
            <v:shape style="position:absolute;left:3751;top:545;width:637;height:225" type="#_x0000_t202" filled="false" stroked="false">
              <v:textbox inset="0,0,0,0">
                <w:txbxContent>
                  <w:p>
                    <w:pPr>
                      <w:spacing w:before="3"/>
                      <w:ind w:left="0" w:right="0" w:firstLine="0"/>
                      <w:jc w:val="left"/>
                      <w:rPr>
                        <w:sz w:val="10"/>
                      </w:rPr>
                    </w:pPr>
                    <w:r>
                      <w:rPr>
                        <w:w w:val="105"/>
                        <w:sz w:val="17"/>
                      </w:rPr>
                      <w:t>0.25 </w:t>
                    </w:r>
                    <w:r>
                      <w:rPr>
                        <w:spacing w:val="-4"/>
                        <w:w w:val="105"/>
                        <w:sz w:val="17"/>
                      </w:rPr>
                      <w:t>Jm</w:t>
                    </w:r>
                    <w:r>
                      <w:rPr>
                        <w:spacing w:val="-4"/>
                        <w:w w:val="105"/>
                        <w:position w:val="9"/>
                        <w:sz w:val="10"/>
                      </w:rPr>
                      <w:t>-2</w:t>
                    </w:r>
                  </w:p>
                </w:txbxContent>
              </v:textbox>
              <w10:wrap type="none"/>
            </v:shape>
            <v:shape style="position:absolute;left:4640;top:673;width:560;height:193" type="#_x0000_t202" filled="false" stroked="false">
              <v:textbox inset="0,0,0,0">
                <w:txbxContent>
                  <w:p>
                    <w:pPr>
                      <w:spacing w:line="192" w:lineRule="exact" w:before="0"/>
                      <w:ind w:left="0" w:right="0" w:firstLine="0"/>
                      <w:jc w:val="left"/>
                      <w:rPr>
                        <w:sz w:val="17"/>
                      </w:rPr>
                    </w:pPr>
                    <w:r>
                      <w:rPr>
                        <w:sz w:val="17"/>
                      </w:rPr>
                      <w:t>0.21 Jm</w:t>
                    </w:r>
                  </w:p>
                </w:txbxContent>
              </v:textbox>
              <w10:wrap type="none"/>
            </v:shape>
            <v:shape style="position:absolute;left:5174;top:641;width:104;height:116" type="#_x0000_t202" filled="false" stroked="false">
              <v:textbox inset="0,0,0,0">
                <w:txbxContent>
                  <w:p>
                    <w:pPr>
                      <w:spacing w:line="114" w:lineRule="exact" w:before="0"/>
                      <w:ind w:left="0" w:right="0" w:firstLine="0"/>
                      <w:jc w:val="left"/>
                      <w:rPr>
                        <w:sz w:val="10"/>
                      </w:rPr>
                    </w:pPr>
                    <w:r>
                      <w:rPr>
                        <w:w w:val="105"/>
                        <w:sz w:val="10"/>
                      </w:rPr>
                      <w:t>-2</w:t>
                    </w:r>
                  </w:p>
                </w:txbxContent>
              </v:textbox>
              <w10:wrap type="none"/>
            </v:shape>
            <w10:wrap type="none"/>
          </v:group>
        </w:pict>
      </w:r>
      <w:r>
        <w:rPr>
          <w:spacing w:val="-3"/>
        </w:rPr>
        <w:t>1200</w:t>
      </w:r>
    </w:p>
    <w:p>
      <w:pPr>
        <w:spacing w:before="158"/>
        <w:ind w:left="0" w:right="38" w:firstLine="0"/>
        <w:jc w:val="right"/>
        <w:rPr>
          <w:sz w:val="17"/>
        </w:rPr>
      </w:pPr>
      <w:r>
        <w:rPr>
          <w:spacing w:val="-3"/>
          <w:sz w:val="17"/>
        </w:rPr>
        <w:t>1150</w:t>
      </w:r>
    </w:p>
    <w:p>
      <w:pPr>
        <w:spacing w:before="157"/>
        <w:ind w:left="0" w:right="38" w:firstLine="0"/>
        <w:jc w:val="right"/>
        <w:rPr>
          <w:sz w:val="17"/>
        </w:rPr>
      </w:pPr>
      <w:r>
        <w:rPr/>
        <w:pict>
          <v:shape style="position:absolute;margin-left:94.496208pt;margin-top:5.189179pt;width:11.65pt;height:63.25pt;mso-position-horizontal-relative:page;mso-position-vertical-relative:paragraph;z-index:2632" type="#_x0000_t202" filled="false" stroked="false">
            <v:textbox inset="0,0,0,0" style="layout-flow:vertical;mso-layout-flow-alt:bottom-to-top">
              <w:txbxContent>
                <w:p>
                  <w:pPr>
                    <w:spacing w:before="16"/>
                    <w:ind w:left="20" w:right="0" w:firstLine="0"/>
                    <w:jc w:val="left"/>
                    <w:rPr>
                      <w:b/>
                      <w:sz w:val="17"/>
                    </w:rPr>
                  </w:pPr>
                  <w:r>
                    <w:rPr>
                      <w:b/>
                      <w:sz w:val="17"/>
                    </w:rPr>
                    <w:t>temperature / °C</w:t>
                  </w:r>
                </w:p>
              </w:txbxContent>
            </v:textbox>
            <w10:wrap type="none"/>
          </v:shape>
        </w:pict>
      </w:r>
      <w:r>
        <w:rPr>
          <w:spacing w:val="-3"/>
          <w:sz w:val="17"/>
        </w:rPr>
        <w:t>1100</w:t>
      </w:r>
    </w:p>
    <w:p>
      <w:pPr>
        <w:spacing w:before="159"/>
        <w:ind w:left="0" w:right="38" w:firstLine="0"/>
        <w:jc w:val="right"/>
        <w:rPr>
          <w:sz w:val="17"/>
        </w:rPr>
      </w:pPr>
      <w:r>
        <w:rPr>
          <w:spacing w:val="-3"/>
          <w:sz w:val="17"/>
        </w:rPr>
        <w:t>1050</w:t>
      </w:r>
    </w:p>
    <w:p>
      <w:pPr>
        <w:spacing w:before="158"/>
        <w:ind w:left="0" w:right="38" w:firstLine="0"/>
        <w:jc w:val="right"/>
        <w:rPr>
          <w:sz w:val="17"/>
        </w:rPr>
      </w:pPr>
      <w:r>
        <w:rPr>
          <w:spacing w:val="-3"/>
          <w:sz w:val="17"/>
        </w:rPr>
        <w:t>1000</w:t>
      </w:r>
    </w:p>
    <w:p>
      <w:pPr>
        <w:spacing w:before="158"/>
        <w:ind w:left="0" w:right="38" w:firstLine="0"/>
        <w:jc w:val="right"/>
        <w:rPr>
          <w:sz w:val="17"/>
        </w:rPr>
      </w:pPr>
      <w:r>
        <w:rPr>
          <w:spacing w:val="-3"/>
          <w:sz w:val="17"/>
        </w:rPr>
        <w:t>950</w:t>
      </w:r>
    </w:p>
    <w:p>
      <w:pPr>
        <w:spacing w:line="91" w:lineRule="exact" w:before="158"/>
        <w:ind w:left="0" w:right="38" w:firstLine="0"/>
        <w:jc w:val="right"/>
        <w:rPr>
          <w:sz w:val="17"/>
        </w:rPr>
      </w:pPr>
      <w:r>
        <w:rPr>
          <w:spacing w:val="-3"/>
          <w:sz w:val="17"/>
        </w:rPr>
        <w:t>900</w:t>
      </w:r>
    </w:p>
    <w:p>
      <w:pPr>
        <w:pStyle w:val="BodyText"/>
        <w:spacing w:before="1"/>
        <w:rPr>
          <w:sz w:val="18"/>
        </w:rPr>
      </w:pPr>
      <w:r>
        <w:rPr/>
        <w:br w:type="column"/>
      </w:r>
      <w:r>
        <w:rPr>
          <w:sz w:val="18"/>
        </w:rPr>
      </w:r>
    </w:p>
    <w:p>
      <w:pPr>
        <w:spacing w:before="0"/>
        <w:ind w:left="529" w:right="0" w:firstLine="0"/>
        <w:jc w:val="left"/>
        <w:rPr>
          <w:sz w:val="10"/>
        </w:rPr>
      </w:pPr>
      <w:r>
        <w:rPr>
          <w:w w:val="105"/>
          <w:sz w:val="17"/>
        </w:rPr>
        <w:t>0.05 Jm</w:t>
      </w:r>
      <w:r>
        <w:rPr>
          <w:w w:val="105"/>
          <w:position w:val="9"/>
          <w:sz w:val="10"/>
        </w:rPr>
        <w:t>-2</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18"/>
        <w:ind w:left="529"/>
      </w:pPr>
      <w:r>
        <w:rPr>
          <w:w w:val="105"/>
        </w:rPr>
        <w:t>121</w:t>
      </w:r>
    </w:p>
    <w:p>
      <w:pPr>
        <w:pStyle w:val="BodyText"/>
        <w:rPr>
          <w:sz w:val="17"/>
        </w:rPr>
      </w:pPr>
    </w:p>
    <w:p>
      <w:pPr>
        <w:pStyle w:val="BodyText"/>
        <w:ind w:left="529"/>
      </w:pPr>
      <w:r>
        <w:rPr>
          <w:w w:val="105"/>
        </w:rPr>
        <w:t>138</w:t>
      </w:r>
    </w:p>
    <w:p>
      <w:pPr>
        <w:pStyle w:val="BodyText"/>
        <w:tabs>
          <w:tab w:pos="1002" w:val="left" w:leader="none"/>
        </w:tabs>
        <w:spacing w:before="151"/>
        <w:ind w:left="529"/>
      </w:pPr>
      <w:r>
        <w:rPr/>
        <w:br w:type="column"/>
      </w:r>
      <w:r>
        <w:rPr>
          <w:w w:val="105"/>
        </w:rPr>
        <w:t>4.0</w:t>
        <w:tab/>
        <w:t>3.5</w:t>
      </w:r>
    </w:p>
    <w:p>
      <w:pPr>
        <w:spacing w:after="0"/>
        <w:sectPr>
          <w:type w:val="continuous"/>
          <w:pgSz w:w="12240" w:h="15840"/>
          <w:pgMar w:top="700" w:bottom="880" w:left="1260" w:right="0"/>
          <w:cols w:num="4" w:equalWidth="0">
            <w:col w:w="1280" w:space="160"/>
            <w:col w:w="1188" w:space="2118"/>
            <w:col w:w="819" w:space="2672"/>
            <w:col w:w="2743"/>
          </w:cols>
        </w:sectPr>
      </w:pPr>
    </w:p>
    <w:p>
      <w:pPr>
        <w:tabs>
          <w:tab w:pos="2649" w:val="left" w:leader="none"/>
          <w:tab w:pos="4098" w:val="left" w:leader="none"/>
        </w:tabs>
        <w:spacing w:line="211" w:lineRule="exact" w:before="70"/>
        <w:ind w:left="1198" w:right="0" w:firstLine="0"/>
        <w:jc w:val="left"/>
        <w:rPr>
          <w:sz w:val="10"/>
        </w:rPr>
      </w:pPr>
      <w:r>
        <w:rPr>
          <w:w w:val="105"/>
          <w:sz w:val="17"/>
        </w:rPr>
        <w:t>10</w:t>
      </w:r>
      <w:r>
        <w:rPr>
          <w:w w:val="105"/>
          <w:position w:val="9"/>
          <w:sz w:val="10"/>
        </w:rPr>
        <w:t>3</w:t>
        <w:tab/>
      </w:r>
      <w:r>
        <w:rPr>
          <w:w w:val="105"/>
          <w:sz w:val="17"/>
        </w:rPr>
        <w:t>10</w:t>
      </w:r>
      <w:r>
        <w:rPr>
          <w:w w:val="105"/>
          <w:position w:val="9"/>
          <w:sz w:val="10"/>
        </w:rPr>
        <w:t>4</w:t>
        <w:tab/>
      </w:r>
      <w:r>
        <w:rPr>
          <w:w w:val="105"/>
          <w:sz w:val="17"/>
        </w:rPr>
        <w:t>10</w:t>
      </w:r>
      <w:r>
        <w:rPr>
          <w:w w:val="105"/>
          <w:position w:val="9"/>
          <w:sz w:val="10"/>
        </w:rPr>
        <w:t>5</w:t>
      </w:r>
    </w:p>
    <w:p>
      <w:pPr>
        <w:pStyle w:val="Heading4"/>
        <w:spacing w:line="186" w:lineRule="exact"/>
        <w:ind w:left="2515"/>
      </w:pPr>
      <w:r>
        <w:rPr/>
        <w:t>time / h</w:t>
      </w:r>
    </w:p>
    <w:p>
      <w:pPr>
        <w:pStyle w:val="BodyText"/>
        <w:spacing w:before="8"/>
        <w:rPr>
          <w:b/>
          <w:sz w:val="22"/>
        </w:rPr>
      </w:pPr>
    </w:p>
    <w:p>
      <w:pPr>
        <w:pStyle w:val="BodyText"/>
        <w:spacing w:line="249" w:lineRule="auto"/>
        <w:ind w:left="345" w:right="32"/>
      </w:pPr>
      <w:r>
        <w:rPr>
          <w:w w:val="105"/>
        </w:rPr>
        <w:t>Figure</w:t>
      </w:r>
      <w:r>
        <w:rPr>
          <w:spacing w:val="-6"/>
          <w:w w:val="105"/>
        </w:rPr>
        <w:t> </w:t>
      </w:r>
      <w:r>
        <w:rPr>
          <w:w w:val="105"/>
        </w:rPr>
        <w:t>5.</w:t>
      </w:r>
      <w:r>
        <w:rPr>
          <w:spacing w:val="-5"/>
          <w:w w:val="105"/>
        </w:rPr>
        <w:t> </w:t>
      </w:r>
      <w:r>
        <w:rPr>
          <w:w w:val="105"/>
        </w:rPr>
        <w:t>Sensitivity</w:t>
      </w:r>
      <w:r>
        <w:rPr>
          <w:spacing w:val="-6"/>
          <w:w w:val="105"/>
        </w:rPr>
        <w:t> </w:t>
      </w:r>
      <w:r>
        <w:rPr>
          <w:w w:val="105"/>
        </w:rPr>
        <w:t>study</w:t>
      </w:r>
      <w:r>
        <w:rPr>
          <w:spacing w:val="-5"/>
          <w:w w:val="105"/>
        </w:rPr>
        <w:t> </w:t>
      </w:r>
      <w:r>
        <w:rPr>
          <w:w w:val="105"/>
        </w:rPr>
        <w:t>on</w:t>
      </w:r>
      <w:r>
        <w:rPr>
          <w:spacing w:val="-5"/>
          <w:w w:val="105"/>
        </w:rPr>
        <w:t> </w:t>
      </w:r>
      <w:r>
        <w:rPr>
          <w:w w:val="105"/>
        </w:rPr>
        <w:t>the</w:t>
      </w:r>
      <w:r>
        <w:rPr>
          <w:spacing w:val="-5"/>
          <w:w w:val="105"/>
        </w:rPr>
        <w:t> </w:t>
      </w:r>
      <w:r>
        <w:rPr>
          <w:w w:val="105"/>
        </w:rPr>
        <w:t>influence</w:t>
      </w:r>
      <w:r>
        <w:rPr>
          <w:spacing w:val="-5"/>
          <w:w w:val="105"/>
        </w:rPr>
        <w:t> </w:t>
      </w:r>
      <w:r>
        <w:rPr>
          <w:w w:val="105"/>
        </w:rPr>
        <w:t>of</w:t>
      </w:r>
      <w:r>
        <w:rPr>
          <w:spacing w:val="-7"/>
          <w:w w:val="105"/>
        </w:rPr>
        <w:t> </w:t>
      </w:r>
      <w:r>
        <w:rPr>
          <w:w w:val="105"/>
        </w:rPr>
        <w:t>the</w:t>
      </w:r>
      <w:r>
        <w:rPr>
          <w:spacing w:val="-4"/>
          <w:w w:val="105"/>
        </w:rPr>
        <w:t> </w:t>
      </w:r>
      <w:r>
        <w:rPr>
          <w:w w:val="105"/>
        </w:rPr>
        <w:t>major</w:t>
      </w:r>
      <w:r>
        <w:rPr>
          <w:spacing w:val="-5"/>
          <w:w w:val="105"/>
        </w:rPr>
        <w:t> </w:t>
      </w:r>
      <w:r>
        <w:rPr>
          <w:w w:val="105"/>
        </w:rPr>
        <w:t>model parameters: (a) Nuclei density (phase fraction at 1100 °C)</w:t>
      </w:r>
      <w:r>
        <w:rPr>
          <w:spacing w:val="-11"/>
          <w:w w:val="105"/>
        </w:rPr>
        <w:t> </w:t>
      </w:r>
      <w:r>
        <w:rPr>
          <w:w w:val="105"/>
        </w:rPr>
        <w:t>and</w:t>
      </w:r>
    </w:p>
    <w:p>
      <w:pPr>
        <w:pStyle w:val="ListParagraph"/>
        <w:numPr>
          <w:ilvl w:val="0"/>
          <w:numId w:val="2"/>
        </w:numPr>
        <w:tabs>
          <w:tab w:pos="624" w:val="left" w:leader="none"/>
        </w:tabs>
        <w:spacing w:line="249" w:lineRule="auto" w:before="0" w:after="0"/>
        <w:ind w:left="345" w:right="38" w:firstLine="0"/>
        <w:jc w:val="left"/>
        <w:rPr>
          <w:sz w:val="16"/>
        </w:rPr>
      </w:pPr>
      <w:r>
        <w:rPr>
          <w:w w:val="105"/>
          <w:sz w:val="16"/>
        </w:rPr>
        <w:t>interface energy (TTT-diagram with 1 vol-% P-phase). Both calculations were performed for</w:t>
      </w:r>
      <w:r>
        <w:rPr>
          <w:spacing w:val="-16"/>
          <w:w w:val="105"/>
          <w:sz w:val="16"/>
        </w:rPr>
        <w:t> </w:t>
      </w:r>
      <w:r>
        <w:rPr>
          <w:w w:val="105"/>
          <w:sz w:val="16"/>
        </w:rPr>
        <w:t>ASTRA1-20.</w:t>
      </w:r>
    </w:p>
    <w:p>
      <w:pPr>
        <w:pStyle w:val="BodyText"/>
        <w:spacing w:line="175" w:lineRule="exact"/>
        <w:ind w:left="494"/>
      </w:pPr>
      <w:r>
        <w:rPr/>
        <w:br w:type="column"/>
      </w:r>
      <w:r>
        <w:rPr>
          <w:w w:val="105"/>
        </w:rPr>
        <w:t>138+</w:t>
      </w:r>
    </w:p>
    <w:p>
      <w:pPr>
        <w:pStyle w:val="BodyText"/>
        <w:spacing w:line="199" w:lineRule="exact"/>
        <w:ind w:left="345"/>
      </w:pPr>
      <w:r>
        <w:rPr>
          <w:w w:val="105"/>
          <w:position w:val="7"/>
          <w:sz w:val="11"/>
        </w:rPr>
        <w:t>*</w:t>
      </w:r>
      <w:r>
        <w:rPr>
          <w:w w:val="105"/>
        </w:rPr>
        <w:t>additionally 0.08 wt-% C, 0.008 wt-% Zr</w:t>
      </w:r>
    </w:p>
    <w:p>
      <w:pPr>
        <w:pStyle w:val="BodyText"/>
        <w:spacing w:before="1"/>
        <w:rPr>
          <w:sz w:val="17"/>
        </w:rPr>
      </w:pPr>
    </w:p>
    <w:p>
      <w:pPr>
        <w:pStyle w:val="BodyText"/>
        <w:spacing w:line="249" w:lineRule="auto"/>
        <w:ind w:left="345" w:right="1473"/>
        <w:jc w:val="both"/>
      </w:pPr>
      <w:r>
        <w:rPr>
          <w:w w:val="105"/>
        </w:rPr>
        <w:t>Figure 6 presents the driving force of P-phase precipitation calculated with the CALPHAD-method (database TTNi7). These results are later on used in the precipitation model. It is apparent that the driving force is decreasing with increasing temperature. There is only a small difference in the driving force for TCP- phase precipitation between the Ru-free and the Ru-containing</w:t>
      </w:r>
    </w:p>
    <w:p>
      <w:pPr>
        <w:spacing w:after="0" w:line="249" w:lineRule="auto"/>
        <w:jc w:val="both"/>
        <w:sectPr>
          <w:type w:val="continuous"/>
          <w:pgSz w:w="12240" w:h="15840"/>
          <w:pgMar w:top="700" w:bottom="880" w:left="1260" w:right="0"/>
          <w:cols w:num="2" w:equalWidth="0">
            <w:col w:w="4567" w:space="168"/>
            <w:col w:w="6245"/>
          </w:cols>
        </w:sectPr>
      </w:pPr>
    </w:p>
    <w:p>
      <w:pPr>
        <w:pStyle w:val="BodyText"/>
        <w:spacing w:before="1"/>
        <w:rPr>
          <w:sz w:val="11"/>
        </w:rPr>
      </w:pPr>
    </w:p>
    <w:p>
      <w:pPr>
        <w:spacing w:after="0"/>
        <w:rPr>
          <w:sz w:val="11"/>
        </w:rPr>
        <w:sectPr>
          <w:pgSz w:w="12240" w:h="15840"/>
          <w:pgMar w:header="0" w:footer="698" w:top="1480" w:bottom="880" w:left="1260" w:right="0"/>
        </w:sectPr>
      </w:pPr>
    </w:p>
    <w:p>
      <w:pPr>
        <w:pStyle w:val="BodyText"/>
        <w:spacing w:line="249" w:lineRule="auto" w:before="98"/>
        <w:ind w:left="214" w:right="38"/>
        <w:jc w:val="both"/>
      </w:pPr>
      <w:r>
        <w:rPr>
          <w:w w:val="105"/>
        </w:rPr>
        <w:t>alloy. The difference is much too small to explain the strong reduction in TCP-precipitation with Ru-addition. This result is similar to the calculation of equilibrium phase fractions in the prior section (see figure 4). It is not clear at this point how to explain the discrepancy with the experiments. Either the CALPHAD-simulation underestimates the effect of Ru on the thermodynamic driving force or there is some other important effect of Ru.</w:t>
      </w:r>
    </w:p>
    <w:p>
      <w:pPr>
        <w:pStyle w:val="BodyText"/>
        <w:spacing w:before="9"/>
        <w:rPr>
          <w:sz w:val="19"/>
        </w:rPr>
      </w:pPr>
    </w:p>
    <w:p>
      <w:pPr>
        <w:pStyle w:val="Heading1"/>
        <w:spacing w:before="1"/>
        <w:ind w:left="813"/>
      </w:pPr>
      <w:r>
        <w:rPr/>
        <w:pict>
          <v:group style="position:absolute;margin-left:109.894218pt;margin-top:6.122931pt;width:160.450pt;height:117.9pt;mso-position-horizontal-relative:page;mso-position-vertical-relative:paragraph;z-index:2752" coordorigin="2198,122" coordsize="3209,2358">
            <v:line style="position:absolute" from="2243,2480" to="2243,2433" stroked="true" strokeweight=".475695pt" strokecolor="#000000">
              <v:stroke dashstyle="solid"/>
            </v:line>
            <v:line style="position:absolute" from="2638,2456" to="2638,2433" stroked="true" strokeweight=".475695pt" strokecolor="#000000">
              <v:stroke dashstyle="solid"/>
            </v:line>
            <v:line style="position:absolute" from="3033,2480" to="3033,2433" stroked="true" strokeweight=".475695pt" strokecolor="#000000">
              <v:stroke dashstyle="solid"/>
            </v:line>
            <v:line style="position:absolute" from="3427,2456" to="3427,2433" stroked="true" strokeweight=".475695pt" strokecolor="#000000">
              <v:stroke dashstyle="solid"/>
            </v:line>
            <v:line style="position:absolute" from="3823,2480" to="3823,2433" stroked="true" strokeweight=".475695pt" strokecolor="#000000">
              <v:stroke dashstyle="solid"/>
            </v:line>
            <v:line style="position:absolute" from="4217,2456" to="4217,2433" stroked="true" strokeweight=".475695pt" strokecolor="#000000">
              <v:stroke dashstyle="solid"/>
            </v:line>
            <v:line style="position:absolute" from="4612,2480" to="4612,2433" stroked="true" strokeweight=".475695pt" strokecolor="#000000">
              <v:stroke dashstyle="solid"/>
            </v:line>
            <v:line style="position:absolute" from="5007,2456" to="5007,2433" stroked="true" strokeweight=".475695pt" strokecolor="#000000">
              <v:stroke dashstyle="solid"/>
            </v:line>
            <v:line style="position:absolute" from="5401,2480" to="5401,2433" stroked="true" strokeweight=".475695pt" strokecolor="#000000">
              <v:stroke dashstyle="solid"/>
            </v:line>
            <v:line style="position:absolute" from="2243,2433" to="5401,2433" stroked="true" strokeweight=".475695pt" strokecolor="#000000">
              <v:stroke dashstyle="solid"/>
            </v:line>
            <v:line style="position:absolute" from="2198,2433" to="2243,2433" stroked="true" strokeweight=".475695pt" strokecolor="#000000">
              <v:stroke dashstyle="solid"/>
            </v:line>
            <v:line style="position:absolute" from="2221,2048" to="2243,2048" stroked="true" strokeweight=".475695pt" strokecolor="#000000">
              <v:stroke dashstyle="solid"/>
            </v:line>
            <v:line style="position:absolute" from="2198,1665" to="2243,1665" stroked="true" strokeweight=".475695pt" strokecolor="#000000">
              <v:stroke dashstyle="solid"/>
            </v:line>
            <v:line style="position:absolute" from="2221,1280" to="2243,1280" stroked="true" strokeweight=".475695pt" strokecolor="#000000">
              <v:stroke dashstyle="solid"/>
            </v:line>
            <v:line style="position:absolute" from="2198,895" to="2243,895" stroked="true" strokeweight=".475695pt" strokecolor="#000000">
              <v:stroke dashstyle="solid"/>
            </v:line>
            <v:line style="position:absolute" from="2221,512" to="2243,512" stroked="true" strokeweight=".475695pt" strokecolor="#000000">
              <v:stroke dashstyle="solid"/>
            </v:line>
            <v:line style="position:absolute" from="2198,127" to="2243,127" stroked="true" strokeweight=".475695pt" strokecolor="#000000">
              <v:stroke dashstyle="solid"/>
            </v:line>
            <v:line style="position:absolute" from="2243,2433" to="2243,127" stroked="true" strokeweight=".475695pt" strokecolor="#000000">
              <v:stroke dashstyle="solid"/>
            </v:line>
            <v:shape style="position:absolute;left:2243;top:364;width:3105;height:2071" coordorigin="2243,364" coordsize="3105,2071" path="m2243,364l2282,385,2353,423,2423,461,2493,499,2564,538,2634,577,2704,615,2774,655,2844,694,2913,734,2983,773,3052,813,3122,854,3191,894,3260,935,3328,977,3397,1018,3466,1060,3534,1102,3602,1144,3670,1187,3737,1230,3805,1273,3872,1317,3939,1361,4006,1405,4072,1450,4138,1495,4204,1541,4270,1586,4336,1632,4401,1679,4466,1726,4530,1773,4594,1821,4658,1869,4722,1918,4785,1967,4849,2016,4911,2066,4974,2116,5036,2167,5097,2218,5159,2270,5219,2322,5280,2374,5340,2428,5348,2434e" filled="false" stroked="true" strokeweight=".340188pt" strokecolor="#000000">
              <v:path arrowok="t"/>
              <v:stroke dashstyle="solid"/>
            </v:shape>
            <v:line style="position:absolute" from="2242,508" to="2242,515" stroked="true" strokeweight=".056856pt" strokecolor="#000000">
              <v:stroke dashstyle="solid"/>
            </v:line>
            <v:shape style="position:absolute;left:2274;top:528;width:27;height:13" coordorigin="2274,529" coordsize="27,13" path="m2274,529l2281,531,2300,541e" filled="false" stroked="true" strokeweight=".340188pt" strokecolor="#000000">
              <v:path arrowok="t"/>
              <v:stroke dashstyle="solid"/>
            </v:shape>
            <v:line style="position:absolute" from="2332,557" to="2359,571" stroked="true" strokeweight=".340188pt" strokecolor="#000000">
              <v:stroke dashstyle="solid"/>
            </v:line>
            <v:shape style="position:absolute;left:2390;top:586;width:28;height:15" coordorigin="2390,587" coordsize="28,15" path="m2390,587l2399,591,2417,601e" filled="false" stroked="true" strokeweight=".340188pt" strokecolor="#000000">
              <v:path arrowok="t"/>
              <v:stroke dashstyle="solid"/>
            </v:shape>
            <v:line style="position:absolute" from="2449,616" to="2476,630" stroked="true" strokeweight=".340188pt" strokecolor="#000000">
              <v:stroke dashstyle="solid"/>
            </v:line>
            <v:shape style="position:absolute;left:2507;top:646;width:28;height:14" coordorigin="2507,647" coordsize="28,14" path="m2507,647l2517,650,2534,661e" filled="false" stroked="true" strokeweight=".340188pt" strokecolor="#000000">
              <v:path arrowok="t"/>
              <v:stroke dashstyle="solid"/>
            </v:shape>
            <v:line style="position:absolute" from="2566,676" to="2594,690" stroked="true" strokeweight=".340188pt" strokecolor="#000000">
              <v:stroke dashstyle="solid"/>
            </v:line>
            <v:shape style="position:absolute;left:2624;top:707;width:28;height:16" coordorigin="2624,707" coordsize="28,16" path="m2624,707l2636,713,2652,723e" filled="false" stroked="true" strokeweight=".340188pt" strokecolor="#000000">
              <v:path arrowok="t"/>
              <v:stroke dashstyle="solid"/>
            </v:shape>
            <v:line style="position:absolute" from="2683,739" to="2711,753" stroked="true" strokeweight=".340188pt" strokecolor="#000000">
              <v:stroke dashstyle="solid"/>
            </v:line>
            <v:shape style="position:absolute;left:2741;top:768;width:28;height:15" coordorigin="2741,769" coordsize="28,15" path="m2741,769l2754,775,2769,783e" filled="false" stroked="true" strokeweight=".340188pt" strokecolor="#000000">
              <v:path arrowok="t"/>
              <v:stroke dashstyle="solid"/>
            </v:shape>
            <v:line style="position:absolute" from="2801,800" to="2828,815" stroked="true" strokeweight=".340188pt" strokecolor="#000000">
              <v:stroke dashstyle="solid"/>
            </v:line>
            <v:shape style="position:absolute;left:2858;top:831;width:28;height:15" coordorigin="2859,831" coordsize="28,15" path="m2859,831l2872,838,2886,846e" filled="false" stroked="true" strokeweight=".340188pt" strokecolor="#000000">
              <v:path arrowok="t"/>
              <v:stroke dashstyle="solid"/>
            </v:shape>
            <v:line style="position:absolute" from="2918,864" to="2945,879" stroked="true" strokeweight=".340188pt" strokecolor="#000000">
              <v:stroke dashstyle="solid"/>
            </v:line>
            <v:shape style="position:absolute;left:2975;top:894;width:28;height:16" coordorigin="2976,895" coordsize="28,16" path="m2976,895l2990,904,3003,911e" filled="false" stroked="true" strokeweight=".340188pt" strokecolor="#000000">
              <v:path arrowok="t"/>
              <v:stroke dashstyle="solid"/>
            </v:shape>
            <v:line style="position:absolute" from="3035,927" to="3061,943" stroked="true" strokeweight=".340188pt" strokecolor="#000000">
              <v:stroke dashstyle="solid"/>
            </v:line>
            <v:shape style="position:absolute;left:3092;top:960;width:28;height:15" coordorigin="3093,961" coordsize="28,15" path="m3093,961l3109,969,3120,976e" filled="false" stroked="true" strokeweight=".340188pt" strokecolor="#000000">
              <v:path arrowok="t"/>
              <v:stroke dashstyle="solid"/>
            </v:shape>
            <v:line style="position:absolute" from="3151,993" to="3178,1008" stroked="true" strokeweight=".340188pt" strokecolor="#000000">
              <v:stroke dashstyle="solid"/>
            </v:line>
            <v:shape style="position:absolute;left:3209;top:1025;width:28;height:15" coordorigin="3210,1026" coordsize="28,15" path="m3210,1026l3228,1036,3237,1040e" filled="false" stroked="true" strokeweight=".340188pt" strokecolor="#000000">
              <v:path arrowok="t"/>
              <v:stroke dashstyle="solid"/>
            </v:shape>
            <v:line style="position:absolute" from="3268,1059" to="3295,1074" stroked="true" strokeweight=".340188pt" strokecolor="#000000">
              <v:stroke dashstyle="solid"/>
            </v:line>
            <v:shape style="position:absolute;left:3327;top:1092;width:28;height:16" coordorigin="3327,1093" coordsize="28,16" path="m3327,1093l3346,1103,3354,1109e" filled="false" stroked="true" strokeweight=".340188pt" strokecolor="#000000">
              <v:path arrowok="t"/>
              <v:stroke dashstyle="solid"/>
            </v:shape>
            <v:shape style="position:absolute;left:3385;top:1124;width:28;height:18" coordorigin="3385,1124" coordsize="28,18" path="m3385,1124l3385,1124,3412,1142e" filled="false" stroked="true" strokeweight=".340188pt" strokecolor="#000000">
              <v:path arrowok="t"/>
              <v:stroke dashstyle="solid"/>
            </v:shape>
            <v:shape style="position:absolute;left:3444;top:1160;width:28;height:15" coordorigin="3444,1161" coordsize="28,15" path="m3444,1161l3465,1171,3471,1176e" filled="false" stroked="true" strokeweight=".340188pt" strokecolor="#000000">
              <v:path arrowok="t"/>
              <v:stroke dashstyle="solid"/>
            </v:shape>
            <v:shape style="position:absolute;left:3502;top:1193;width:28;height:18" coordorigin="3502,1194" coordsize="28,18" path="m3502,1194l3503,1194,3529,1211e" filled="false" stroked="true" strokeweight=".340188pt" strokecolor="#000000">
              <v:path arrowok="t"/>
              <v:stroke dashstyle="solid"/>
            </v:shape>
            <v:shape style="position:absolute;left:3561;top:1230;width:28;height:16" coordorigin="3561,1230" coordsize="28,16" path="m3561,1230l3583,1242,3589,1246e" filled="false" stroked="true" strokeweight=".340188pt" strokecolor="#000000">
              <v:path arrowok="t"/>
              <v:stroke dashstyle="solid"/>
            </v:shape>
            <v:shape style="position:absolute;left:3619;top:1265;width:28;height:16" coordorigin="3619,1265" coordsize="28,16" path="m3619,1265l3623,1267,3647,1281e" filled="false" stroked="true" strokeweight=".340188pt" strokecolor="#000000">
              <v:path arrowok="t"/>
              <v:stroke dashstyle="solid"/>
            </v:shape>
            <v:shape style="position:absolute;left:3678;top:1300;width:28;height:16" coordorigin="3678,1301" coordsize="28,16" path="m3678,1301l3701,1314,3706,1317e" filled="false" stroked="true" strokeweight=".340188pt" strokecolor="#000000">
              <v:path arrowok="t"/>
              <v:stroke dashstyle="solid"/>
            </v:shape>
            <v:shape style="position:absolute;left:3736;top:1337;width:28;height:16" coordorigin="3736,1337" coordsize="28,16" path="m3736,1337l3741,1338,3764,1353e" filled="false" stroked="true" strokeweight=".340188pt" strokecolor="#000000">
              <v:path arrowok="t"/>
              <v:stroke dashstyle="solid"/>
            </v:shape>
            <v:shape style="position:absolute;left:3795;top:1372;width:28;height:19" coordorigin="3796,1372" coordsize="28,19" path="m3796,1372l3819,1387,3823,1391e" filled="false" stroked="true" strokeweight=".340188pt" strokecolor="#000000">
              <v:path arrowok="t"/>
              <v:stroke dashstyle="solid"/>
            </v:shape>
            <v:shape style="position:absolute;left:3853;top:1408;width:28;height:18" coordorigin="3854,1409" coordsize="28,18" path="m3854,1409l3859,1412,3881,1426e" filled="false" stroked="true" strokeweight=".340188pt" strokecolor="#000000">
              <v:path arrowok="t"/>
              <v:stroke dashstyle="solid"/>
            </v:shape>
            <v:shape style="position:absolute;left:3911;top:1446;width:28;height:18" coordorigin="3912,1446" coordsize="28,18" path="m3912,1446l3938,1462,3939,1463e" filled="false" stroked="true" strokeweight=".340188pt" strokecolor="#000000">
              <v:path arrowok="t"/>
              <v:stroke dashstyle="solid"/>
            </v:shape>
            <v:shape style="position:absolute;left:3970;top:1482;width:28;height:19" coordorigin="3971,1483" coordsize="28,19" path="m3971,1483l3977,1487,3998,1501e" filled="false" stroked="true" strokeweight=".340188pt" strokecolor="#000000">
              <v:path arrowok="t"/>
              <v:stroke dashstyle="solid"/>
            </v:shape>
            <v:line style="position:absolute" from="4029,1520" to="4056,1538" stroked="true" strokeweight=".340188pt" strokecolor="#000000">
              <v:stroke dashstyle="solid"/>
            </v:line>
            <v:shape style="position:absolute;left:4087;top:1558;width:28;height:20" coordorigin="4088,1559" coordsize="28,20" path="m4088,1559l4096,1565,4115,1578e" filled="false" stroked="true" strokeweight=".340188pt" strokecolor="#000000">
              <v:path arrowok="t"/>
              <v:stroke dashstyle="solid"/>
            </v:shape>
            <v:line style="position:absolute" from="4146,1599" to="4173,1616" stroked="true" strokeweight=".340188pt" strokecolor="#000000">
              <v:stroke dashstyle="solid"/>
            </v:line>
            <v:shape style="position:absolute;left:4204;top:1636;width:28;height:20" coordorigin="4205,1636" coordsize="28,20" path="m4205,1636l4214,1643,4232,1656e" filled="false" stroked="true" strokeweight=".340188pt" strokecolor="#000000">
              <v:path arrowok="t"/>
              <v:stroke dashstyle="solid"/>
            </v:shape>
            <v:line style="position:absolute" from="4263,1676" to="4290,1695" stroked="true" strokeweight=".340188pt" strokecolor="#000000">
              <v:stroke dashstyle="solid"/>
            </v:line>
            <v:shape style="position:absolute;left:4322;top:1716;width:28;height:19" coordorigin="4322,1717" coordsize="28,19" path="m4322,1717l4332,1724,4349,1735e" filled="false" stroked="true" strokeweight=".340188pt" strokecolor="#000000">
              <v:path arrowok="t"/>
              <v:stroke dashstyle="solid"/>
            </v:shape>
            <v:line style="position:absolute" from="4380,1756" to="4407,1775" stroked="true" strokeweight=".340188pt" strokecolor="#000000">
              <v:stroke dashstyle="solid"/>
            </v:line>
            <v:shape style="position:absolute;left:4439;top:1797;width:28;height:20" coordorigin="4439,1798" coordsize="28,20" path="m4439,1798l4451,1807,4466,1817e" filled="false" stroked="true" strokeweight=".340188pt" strokecolor="#000000">
              <v:path arrowok="t"/>
              <v:stroke dashstyle="solid"/>
            </v:shape>
            <v:line style="position:absolute" from="4497,1839" to="4524,1858" stroked="true" strokeweight=".340188pt" strokecolor="#000000">
              <v:stroke dashstyle="solid"/>
            </v:line>
            <v:shape style="position:absolute;left:4556;top:1880;width:28;height:21" coordorigin="4556,1881" coordsize="28,21" path="m4556,1881l4570,1891,4584,1901e" filled="false" stroked="true" strokeweight=".340188pt" strokecolor="#000000">
              <v:path arrowok="t"/>
              <v:stroke dashstyle="solid"/>
            </v:shape>
            <v:line style="position:absolute" from="4614,1923" to="4642,1943" stroked="true" strokeweight=".340188pt" strokecolor="#000000">
              <v:stroke dashstyle="solid"/>
            </v:line>
            <v:shape style="position:absolute;left:4673;top:1967;width:27;height:21" coordorigin="4673,1967" coordsize="27,21" path="m4673,1967l4688,1977,4700,1988e" filled="false" stroked="true" strokeweight=".340188pt" strokecolor="#000000">
              <v:path arrowok="t"/>
              <v:stroke dashstyle="solid"/>
            </v:shape>
            <v:line style="position:absolute" from="4731,2010" to="4759,2031" stroked="true" strokeweight=".340188pt" strokecolor="#000000">
              <v:stroke dashstyle="solid"/>
            </v:line>
            <v:shape style="position:absolute;left:4789;top:2053;width:28;height:21" coordorigin="4789,2053" coordsize="28,21" path="m4789,2053l4806,2066,4817,2074e" filled="false" stroked="true" strokeweight=".340188pt" strokecolor="#000000">
              <v:path arrowok="t"/>
              <v:stroke dashstyle="solid"/>
            </v:shape>
            <v:line style="position:absolute" from="4849,2099" to="4876,2121" stroked="true" strokeweight=".340188pt" strokecolor="#000000">
              <v:stroke dashstyle="solid"/>
            </v:line>
            <v:shape style="position:absolute;left:4906;top:2144;width:28;height:23" coordorigin="4907,2144" coordsize="28,23" path="m4907,2144l4925,2158,4934,2167e" filled="false" stroked="true" strokeweight=".340188pt" strokecolor="#000000">
              <v:path arrowok="t"/>
              <v:stroke dashstyle="solid"/>
            </v:shape>
            <v:line style="position:absolute" from="4966,2190" to="4993,2212" stroked="true" strokeweight=".340188pt" strokecolor="#000000">
              <v:stroke dashstyle="solid"/>
            </v:line>
            <v:shape style="position:absolute;left:5023;top:2237;width:28;height:22" coordorigin="5024,2238" coordsize="28,22" path="m5024,2238l5043,2252,5051,2259e" filled="false" stroked="true" strokeweight=".340188pt" strokecolor="#000000">
              <v:path arrowok="t"/>
              <v:stroke dashstyle="solid"/>
            </v:shape>
            <v:shape style="position:absolute;left:5082;top:2283;width:28;height:24" coordorigin="5083,2283" coordsize="28,24" path="m5083,2283l5083,2283,5110,2307e" filled="false" stroked="true" strokeweight=".340188pt" strokecolor="#000000">
              <v:path arrowok="t"/>
              <v:stroke dashstyle="solid"/>
            </v:shape>
            <v:shape style="position:absolute;left:5140;top:2332;width:28;height:23" coordorigin="5141,2332" coordsize="28,23" path="m5141,2332l5161,2349,5168,2355e" filled="false" stroked="true" strokeweight=".340188pt" strokecolor="#000000">
              <v:path arrowok="t"/>
              <v:stroke dashstyle="solid"/>
            </v:shape>
            <v:shape style="position:absolute;left:5199;top:2379;width:28;height:26" coordorigin="5200,2380" coordsize="28,26" path="m5200,2380l5201,2381,5227,2405e" filled="false" stroked="true" strokeweight=".340188pt" strokecolor="#000000">
              <v:path arrowok="t"/>
              <v:stroke dashstyle="solid"/>
            </v:shape>
            <v:line style="position:absolute" from="5258,2430" to="5263,2434" stroked="true" strokeweight=".340188pt" strokecolor="#000000">
              <v:stroke dashstyle="solid"/>
            </v:line>
            <v:line style="position:absolute" from="4215,1550" to="4391,1333" stroked="true" strokeweight=".340188pt" strokecolor="#000000">
              <v:stroke dashstyle="solid"/>
            </v:line>
            <v:line style="position:absolute" from="3011,1244" to="3196,1012" stroked="true" strokeweight=".340188pt" strokecolor="#000000">
              <v:stroke dashstyle="solid"/>
            </v:line>
            <v:shape style="position:absolute;left:2518;top:1245;width:961;height:210" type="#_x0000_t202" filled="false" stroked="false">
              <v:textbox inset="0,0,0,0">
                <w:txbxContent>
                  <w:p>
                    <w:pPr>
                      <w:spacing w:line="209" w:lineRule="exact" w:before="0"/>
                      <w:ind w:left="0" w:right="0" w:firstLine="0"/>
                      <w:jc w:val="left"/>
                      <w:rPr>
                        <w:sz w:val="19"/>
                      </w:rPr>
                    </w:pPr>
                    <w:r>
                      <w:rPr>
                        <w:sz w:val="19"/>
                      </w:rPr>
                      <w:t>2.5 wt-% </w:t>
                    </w:r>
                    <w:r>
                      <w:rPr>
                        <w:spacing w:val="-3"/>
                        <w:sz w:val="19"/>
                      </w:rPr>
                      <w:t>Ru</w:t>
                    </w:r>
                  </w:p>
                </w:txbxContent>
              </v:textbox>
              <w10:wrap type="none"/>
            </v:shape>
            <v:shape style="position:absolute;left:4035;top:1150;width:824;height:210" type="#_x0000_t202" filled="false" stroked="false">
              <v:textbox inset="0,0,0,0">
                <w:txbxContent>
                  <w:p>
                    <w:pPr>
                      <w:spacing w:line="209" w:lineRule="exact" w:before="0"/>
                      <w:ind w:left="0" w:right="0" w:firstLine="0"/>
                      <w:jc w:val="left"/>
                      <w:rPr>
                        <w:sz w:val="19"/>
                      </w:rPr>
                    </w:pPr>
                    <w:r>
                      <w:rPr>
                        <w:sz w:val="19"/>
                      </w:rPr>
                      <w:t>0 wt-% Ru</w:t>
                    </w:r>
                  </w:p>
                </w:txbxContent>
              </v:textbox>
              <w10:wrap type="none"/>
            </v:shape>
            <w10:wrap type="none"/>
          </v:group>
        </w:pict>
      </w:r>
      <w:r>
        <w:rPr/>
        <w:pict>
          <v:shape style="position:absolute;margin-left:88.529182pt;margin-top:22.159082pt;width:12.5pt;height:87.5pt;mso-position-horizontal-relative:page;mso-position-vertical-relative:paragraph;z-index:3088" type="#_x0000_t202" filled="false" stroked="false">
            <v:textbox inset="0,0,0,0" style="layout-flow:vertical;mso-layout-flow-alt:bottom-to-top">
              <w:txbxContent>
                <w:p>
                  <w:pPr>
                    <w:spacing w:before="11"/>
                    <w:ind w:left="20" w:right="0" w:firstLine="0"/>
                    <w:jc w:val="left"/>
                    <w:rPr>
                      <w:b/>
                      <w:sz w:val="19"/>
                    </w:rPr>
                  </w:pPr>
                  <w:r>
                    <w:rPr>
                      <w:b/>
                      <w:sz w:val="19"/>
                    </w:rPr>
                    <w:t>driving force /</w:t>
                  </w:r>
                  <w:r>
                    <w:rPr>
                      <w:b/>
                      <w:spacing w:val="-35"/>
                      <w:sz w:val="19"/>
                    </w:rPr>
                    <w:t> </w:t>
                  </w:r>
                  <w:r>
                    <w:rPr>
                      <w:b/>
                      <w:spacing w:val="-3"/>
                      <w:sz w:val="19"/>
                    </w:rPr>
                    <w:t>kJ/mol</w:t>
                  </w:r>
                </w:p>
              </w:txbxContent>
            </v:textbox>
            <w10:wrap type="none"/>
          </v:shape>
        </w:pict>
      </w:r>
      <w:r>
        <w:rPr>
          <w:w w:val="99"/>
        </w:rPr>
        <w:t>6</w:t>
      </w:r>
    </w:p>
    <w:p>
      <w:pPr>
        <w:pStyle w:val="BodyText"/>
        <w:rPr>
          <w:sz w:val="20"/>
        </w:rPr>
      </w:pPr>
    </w:p>
    <w:p>
      <w:pPr>
        <w:pStyle w:val="BodyText"/>
        <w:spacing w:before="9"/>
        <w:rPr>
          <w:sz w:val="27"/>
        </w:rPr>
      </w:pPr>
    </w:p>
    <w:p>
      <w:pPr>
        <w:spacing w:before="0"/>
        <w:ind w:left="813" w:right="0" w:firstLine="0"/>
        <w:jc w:val="left"/>
        <w:rPr>
          <w:sz w:val="19"/>
        </w:rPr>
      </w:pPr>
      <w:r>
        <w:rPr>
          <w:w w:val="99"/>
          <w:sz w:val="19"/>
        </w:rPr>
        <w:t>4</w:t>
      </w:r>
    </w:p>
    <w:p>
      <w:pPr>
        <w:pStyle w:val="BodyText"/>
        <w:rPr>
          <w:sz w:val="20"/>
        </w:rPr>
      </w:pPr>
    </w:p>
    <w:p>
      <w:pPr>
        <w:pStyle w:val="BodyText"/>
        <w:spacing w:before="11"/>
        <w:rPr>
          <w:sz w:val="27"/>
        </w:rPr>
      </w:pPr>
    </w:p>
    <w:p>
      <w:pPr>
        <w:spacing w:before="0"/>
        <w:ind w:left="813" w:right="0" w:firstLine="0"/>
        <w:jc w:val="left"/>
        <w:rPr>
          <w:sz w:val="19"/>
        </w:rPr>
      </w:pPr>
      <w:r>
        <w:rPr>
          <w:w w:val="99"/>
          <w:sz w:val="19"/>
        </w:rPr>
        <w:t>2</w:t>
      </w:r>
    </w:p>
    <w:p>
      <w:pPr>
        <w:pStyle w:val="BodyText"/>
        <w:rPr>
          <w:sz w:val="20"/>
        </w:rPr>
      </w:pPr>
    </w:p>
    <w:p>
      <w:pPr>
        <w:pStyle w:val="BodyText"/>
        <w:spacing w:before="9"/>
        <w:rPr>
          <w:sz w:val="27"/>
        </w:rPr>
      </w:pPr>
    </w:p>
    <w:p>
      <w:pPr>
        <w:spacing w:line="192" w:lineRule="exact" w:before="0"/>
        <w:ind w:left="813" w:right="0" w:firstLine="0"/>
        <w:jc w:val="left"/>
        <w:rPr>
          <w:sz w:val="19"/>
        </w:rPr>
      </w:pPr>
      <w:r>
        <w:rPr>
          <w:w w:val="99"/>
          <w:sz w:val="19"/>
        </w:rPr>
        <w:t>0</w:t>
      </w:r>
    </w:p>
    <w:p>
      <w:pPr>
        <w:tabs>
          <w:tab w:pos="1633" w:val="left" w:leader="none"/>
          <w:tab w:pos="2377" w:val="left" w:leader="none"/>
          <w:tab w:pos="3166" w:val="left" w:leader="none"/>
          <w:tab w:pos="3955" w:val="left" w:leader="none"/>
        </w:tabs>
        <w:spacing w:line="179" w:lineRule="exact" w:before="0"/>
        <w:ind w:left="844" w:right="0" w:firstLine="0"/>
        <w:jc w:val="left"/>
        <w:rPr>
          <w:sz w:val="19"/>
        </w:rPr>
      </w:pPr>
      <w:r>
        <w:rPr>
          <w:sz w:val="19"/>
        </w:rPr>
        <w:t>800</w:t>
        <w:tab/>
        <w:t>900</w:t>
        <w:tab/>
        <w:t>1000</w:t>
        <w:tab/>
        <w:t>1100</w:t>
        <w:tab/>
        <w:t>1200</w:t>
      </w:r>
    </w:p>
    <w:p>
      <w:pPr>
        <w:spacing w:line="205" w:lineRule="exact" w:before="0"/>
        <w:ind w:left="447" w:right="0" w:firstLine="0"/>
        <w:jc w:val="center"/>
        <w:rPr>
          <w:b/>
          <w:sz w:val="19"/>
        </w:rPr>
      </w:pPr>
      <w:r>
        <w:rPr>
          <w:b/>
          <w:sz w:val="19"/>
        </w:rPr>
        <w:t>temperature / °C</w:t>
      </w:r>
    </w:p>
    <w:p>
      <w:pPr>
        <w:pStyle w:val="BodyText"/>
        <w:spacing w:line="249" w:lineRule="auto" w:before="98"/>
        <w:ind w:left="214" w:right="1471"/>
        <w:jc w:val="both"/>
      </w:pPr>
      <w:r>
        <w:rPr/>
        <w:br w:type="column"/>
      </w:r>
      <w:r>
        <w:rPr>
          <w:w w:val="105"/>
        </w:rPr>
        <w:t>segregation of Re and W. The segregation of all other elements can be neglected. Good agreement with Sato’s results can be achieved with the nucleate densities and the interface energies given in table IV. All other required parameters are also noted there. The nucleate densities are consistent with the values which can be derived from the experimental work of Sato et al. (3·10</w:t>
      </w:r>
      <w:r>
        <w:rPr>
          <w:w w:val="105"/>
          <w:vertAlign w:val="superscript"/>
        </w:rPr>
        <w:t>15</w:t>
      </w:r>
      <w:r>
        <w:rPr>
          <w:w w:val="105"/>
          <w:vertAlign w:val="baseline"/>
        </w:rPr>
        <w:t> m</w:t>
      </w:r>
      <w:r>
        <w:rPr>
          <w:w w:val="105"/>
          <w:vertAlign w:val="superscript"/>
        </w:rPr>
        <w:t>-3</w:t>
      </w:r>
      <w:r>
        <w:rPr>
          <w:w w:val="105"/>
          <w:vertAlign w:val="baseline"/>
        </w:rPr>
        <w:t> without Ru and 9·10</w:t>
      </w:r>
      <w:r>
        <w:rPr>
          <w:w w:val="105"/>
          <w:vertAlign w:val="superscript"/>
        </w:rPr>
        <w:t>13</w:t>
      </w:r>
      <w:r>
        <w:rPr>
          <w:w w:val="105"/>
          <w:vertAlign w:val="baseline"/>
        </w:rPr>
        <w:t> m</w:t>
      </w:r>
      <w:r>
        <w:rPr>
          <w:w w:val="105"/>
          <w:vertAlign w:val="superscript"/>
        </w:rPr>
        <w:t>-3</w:t>
      </w:r>
      <w:r>
        <w:rPr>
          <w:w w:val="105"/>
          <w:vertAlign w:val="baseline"/>
        </w:rPr>
        <w:t> with Ru). The experiments could only be matched reasonably if much larger interface energy is assumed for the Ru-containing alloy.</w:t>
      </w:r>
    </w:p>
    <w:p>
      <w:pPr>
        <w:pStyle w:val="BodyText"/>
        <w:rPr>
          <w:sz w:val="18"/>
        </w:rPr>
      </w:pPr>
    </w:p>
    <w:p>
      <w:pPr>
        <w:pStyle w:val="BodyText"/>
        <w:spacing w:before="8"/>
        <w:rPr>
          <w:sz w:val="14"/>
        </w:rPr>
      </w:pPr>
    </w:p>
    <w:p>
      <w:pPr>
        <w:pStyle w:val="BodyText"/>
        <w:ind w:left="214"/>
      </w:pPr>
      <w:r>
        <w:rPr>
          <w:w w:val="105"/>
          <w:u w:val="single"/>
        </w:rPr>
        <w:t>Modeling thermodynamics of precipitation sequence</w:t>
      </w:r>
    </w:p>
    <w:p>
      <w:pPr>
        <w:pStyle w:val="BodyText"/>
        <w:spacing w:before="2"/>
        <w:rPr>
          <w:sz w:val="17"/>
        </w:rPr>
      </w:pPr>
    </w:p>
    <w:p>
      <w:pPr>
        <w:pStyle w:val="BodyText"/>
        <w:spacing w:line="249" w:lineRule="auto"/>
        <w:ind w:left="214" w:right="1472"/>
        <w:jc w:val="both"/>
      </w:pPr>
      <w:r>
        <w:rPr>
          <w:w w:val="105"/>
        </w:rPr>
        <w:t>Previously we assumed the type of TCP-phase precipitation to be known in advance. However, there are a multitude of phases and it is in general not simple to predict which TCP-phase will form. Additionally, complex precipitation sequences are common because metastable phases nucleate first due to coherent, i.e. low energy interfaces. The stepwise precipitation process then progresses towards energetically more stable phases with semi-</w:t>
      </w:r>
      <w:r>
        <w:rPr>
          <w:spacing w:val="-30"/>
          <w:w w:val="105"/>
        </w:rPr>
        <w:t> </w:t>
      </w:r>
      <w:r>
        <w:rPr>
          <w:w w:val="105"/>
        </w:rPr>
        <w:t>or incoherent interfaces nucleating at the interface of the previously formed coherent</w:t>
      </w:r>
      <w:r>
        <w:rPr>
          <w:spacing w:val="-1"/>
          <w:w w:val="105"/>
        </w:rPr>
        <w:t> </w:t>
      </w:r>
      <w:r>
        <w:rPr>
          <w:w w:val="105"/>
        </w:rPr>
        <w:t>phases.</w:t>
      </w:r>
    </w:p>
    <w:p>
      <w:pPr>
        <w:pStyle w:val="BodyText"/>
        <w:spacing w:before="9"/>
        <w:rPr>
          <w:sz w:val="18"/>
        </w:rPr>
      </w:pPr>
    </w:p>
    <w:p>
      <w:pPr>
        <w:spacing w:line="252" w:lineRule="exact" w:before="0"/>
        <w:ind w:left="570" w:right="0" w:firstLine="0"/>
        <w:jc w:val="left"/>
        <w:rPr>
          <w:sz w:val="23"/>
        </w:rPr>
      </w:pPr>
      <w:r>
        <w:rPr/>
        <w:pict>
          <v:group style="position:absolute;margin-left:371.602386pt;margin-top:17.6306pt;width:148.75pt;height:109.1pt;mso-position-horizontal-relative:page;mso-position-vertical-relative:paragraph;z-index:2944" coordorigin="7432,353" coordsize="2975,2182">
            <v:line style="position:absolute" from="7474,2534" to="7474,2492" stroked="true" strokeweight=".436844pt" strokecolor="#000000">
              <v:stroke dashstyle="solid"/>
            </v:line>
            <v:line style="position:absolute" from="7886,2513" to="7886,2492" stroked="true" strokeweight=".436844pt" strokecolor="#000000">
              <v:stroke dashstyle="solid"/>
            </v:line>
            <v:line style="position:absolute" from="8300,2534" to="8300,2492" stroked="true" strokeweight=".436844pt" strokecolor="#000000">
              <v:stroke dashstyle="solid"/>
            </v:line>
            <v:line style="position:absolute" from="8711,2513" to="8711,2492" stroked="true" strokeweight=".436844pt" strokecolor="#000000">
              <v:stroke dashstyle="solid"/>
            </v:line>
            <v:line style="position:absolute" from="9124,2534" to="9124,2492" stroked="true" strokeweight=".436844pt" strokecolor="#000000">
              <v:stroke dashstyle="solid"/>
            </v:line>
            <v:line style="position:absolute" from="9537,2513" to="9537,2492" stroked="true" strokeweight=".436844pt" strokecolor="#000000">
              <v:stroke dashstyle="solid"/>
            </v:line>
            <v:line style="position:absolute" from="9950,2534" to="9950,2492" stroked="true" strokeweight=".436844pt" strokecolor="#000000">
              <v:stroke dashstyle="solid"/>
            </v:line>
            <v:line style="position:absolute" from="10361,2513" to="10361,2492" stroked="true" strokeweight=".436844pt" strokecolor="#000000">
              <v:stroke dashstyle="solid"/>
            </v:line>
            <v:line style="position:absolute" from="7474,2492" to="10361,2492" stroked="true" strokeweight=".436844pt" strokecolor="#000000">
              <v:stroke dashstyle="solid"/>
            </v:line>
            <v:line style="position:absolute" from="7432,2492" to="7474,2492" stroked="true" strokeweight=".436844pt" strokecolor="#000000">
              <v:stroke dashstyle="solid"/>
            </v:line>
            <v:line style="position:absolute" from="7453,2226" to="7474,2226" stroked="true" strokeweight=".436844pt" strokecolor="#000000">
              <v:stroke dashstyle="solid"/>
            </v:line>
            <v:line style="position:absolute" from="7432,1959" to="7474,1959" stroked="true" strokeweight=".436844pt" strokecolor="#000000">
              <v:stroke dashstyle="solid"/>
            </v:line>
            <v:line style="position:absolute" from="7453,1693" to="7474,1693" stroked="true" strokeweight=".436844pt" strokecolor="#000000">
              <v:stroke dashstyle="solid"/>
            </v:line>
            <v:line style="position:absolute" from="7432,1426" to="7474,1426" stroked="true" strokeweight=".436844pt" strokecolor="#000000">
              <v:stroke dashstyle="solid"/>
            </v:line>
            <v:line style="position:absolute" from="7453,1160" to="7474,1160" stroked="true" strokeweight=".436844pt" strokecolor="#000000">
              <v:stroke dashstyle="solid"/>
            </v:line>
            <v:line style="position:absolute" from="7432,892" to="7474,892" stroked="true" strokeweight=".436844pt" strokecolor="#000000">
              <v:stroke dashstyle="solid"/>
            </v:line>
            <v:line style="position:absolute" from="7453,628" to="7474,628" stroked="true" strokeweight=".436844pt" strokecolor="#000000">
              <v:stroke dashstyle="solid"/>
            </v:line>
            <v:line style="position:absolute" from="7432,360" to="7474,360" stroked="true" strokeweight=".436844pt" strokecolor="#000000">
              <v:stroke dashstyle="solid"/>
            </v:line>
            <v:line style="position:absolute" from="7474,2492" to="7474,360" stroked="true" strokeweight=".436844pt" strokecolor="#000000">
              <v:stroke dashstyle="solid"/>
            </v:line>
            <v:shape style="position:absolute;left:7474;top:360;width:2464;height:2082" coordorigin="7474,360" coordsize="2464,2082" path="m7474,2442l7552,2349,7602,2288,7653,2228,7704,2167,7756,2107,7807,2047,7859,1987,7910,1927,7962,1867,8014,1808,8067,1749,8109,1704,8150,1658,8191,1613,8245,1554,8299,1495,8354,1437,8410,1379,8466,1321,8522,1263,8579,1207,8636,1150,8694,1095,8753,1040,8812,986,8872,932,8933,880,8995,828,9057,778,9140,714,9201,669,9264,625,9328,583,9394,543,9461,505,9530,470,9600,440,9671,413,9744,391,9818,374,9893,363,9938,360e" filled="false" stroked="true" strokeweight=".311760pt" strokecolor="#000000">
              <v:path arrowok="t"/>
              <v:stroke dashstyle="solid"/>
            </v:shape>
            <v:shape style="position:absolute;left:7581;top:360;width:2548;height:2134" coordorigin="7581,360" coordsize="2548,2134" path="m7581,2494l7624,2450,7679,2392,7735,2334,7790,2275,7846,2217,7901,2159,7956,2101,8011,2042,8067,1984,8109,1941,8191,1854,8247,1795,8303,1735,8360,1676,8417,1617,8474,1557,8531,1498,8588,1440,8646,1381,8703,1323,8761,1265,8820,1207,8879,1150,8938,1093,8997,1036,9057,980,9140,905,9193,858,9249,810,9307,761,9368,712,9431,664,9495,616,9561,571,9628,528,9697,489,9766,453,9836,422,9906,396,9977,377,10047,364,10088,361,10129,360e" filled="false" stroked="true" strokeweight=".311760pt" strokecolor="#000000">
              <v:path arrowok="t"/>
              <v:stroke dashstyle="solid"/>
            </v:shape>
            <v:line style="position:absolute" from="7473,356" to="10407,356" stroked="true" strokeweight=".311760pt" strokecolor="#000000">
              <v:stroke dashstyle="solid"/>
            </v:line>
            <v:shape style="position:absolute;left:8379;top:1340;width:21;height:39" coordorigin="8379,1340" coordsize="21,39" path="m8400,1340l8379,1340,8390,1379,8400,1340xe" filled="true" fillcolor="#000000" stroked="false">
              <v:path arrowok="t"/>
              <v:fill type="solid"/>
            </v:shape>
            <v:shape style="position:absolute;left:8379;top:1340;width:21;height:39" coordorigin="8379,1340" coordsize="21,39" path="m8379,1340l8390,1379,8400,1340,8379,1340xe" filled="false" stroked="true" strokeweight=".056856pt" strokecolor="#000000">
              <v:path arrowok="t"/>
              <v:stroke dashstyle="solid"/>
            </v:shape>
            <v:shape style="position:absolute;left:8379;top:367;width:21;height:39" coordorigin="8379,367" coordsize="21,39" path="m8390,367l8379,406,8400,406,8390,367xe" filled="true" fillcolor="#000000" stroked="false">
              <v:path arrowok="t"/>
              <v:fill type="solid"/>
            </v:shape>
            <v:shape style="position:absolute;left:8379;top:367;width:21;height:39" coordorigin="8379,367" coordsize="21,39" path="m8400,406l8390,367,8379,406,8400,406xe" filled="false" stroked="true" strokeweight=".056856pt" strokecolor="#000000">
              <v:path arrowok="t"/>
              <v:stroke dashstyle="solid"/>
            </v:shape>
            <v:line style="position:absolute" from="8390,1359" to="8390,389" stroked="true" strokeweight=".311760pt" strokecolor="#000000">
              <v:stroke dashstyle="solid"/>
            </v:line>
            <v:shape style="position:absolute;left:8382;top:1594;width:21;height:39" coordorigin="8383,1594" coordsize="21,39" path="m8403,1594l8383,1594,8393,1633,8403,1594xe" filled="true" fillcolor="#000000" stroked="false">
              <v:path arrowok="t"/>
              <v:fill type="solid"/>
            </v:shape>
            <v:shape style="position:absolute;left:8382;top:1594;width:21;height:39" coordorigin="8383,1594" coordsize="21,39" path="m8383,1594l8393,1633,8403,1594,8383,1594xe" filled="false" stroked="true" strokeweight=".056856pt" strokecolor="#000000">
              <v:path arrowok="t"/>
              <v:stroke dashstyle="solid"/>
            </v:shape>
            <v:shape style="position:absolute;left:8382;top:1399;width:21;height:39" coordorigin="8383,1400" coordsize="21,39" path="m8393,1400l8383,1438,8403,1438,8393,1400xe" filled="true" fillcolor="#000000" stroked="false">
              <v:path arrowok="t"/>
              <v:fill type="solid"/>
            </v:shape>
            <v:shape style="position:absolute;left:8382;top:1399;width:21;height:39" coordorigin="8383,1400" coordsize="21,39" path="m8403,1438l8393,1400,8383,1438,8403,1438xe" filled="false" stroked="true" strokeweight=".056856pt" strokecolor="#000000">
              <v:path arrowok="t"/>
              <v:stroke dashstyle="solid"/>
            </v:shape>
            <v:line style="position:absolute" from="8393,1612" to="8393,1421" stroked="true" strokeweight=".311760pt" strokecolor="#000000">
              <v:stroke dashstyle="solid"/>
            </v:line>
            <v:shape style="position:absolute;left:8973;top:593;width:115;height:193" type="#_x0000_t202" filled="false" stroked="false">
              <v:textbox inset="0,0,0,0">
                <w:txbxContent>
                  <w:p>
                    <w:pPr>
                      <w:spacing w:before="7"/>
                      <w:ind w:left="0" w:right="0" w:firstLine="0"/>
                      <w:jc w:val="left"/>
                      <w:rPr>
                        <w:rFonts w:ascii="Symbol" w:hAnsi="Symbol"/>
                        <w:sz w:val="15"/>
                      </w:rPr>
                    </w:pPr>
                    <w:r>
                      <w:rPr>
                        <w:rFonts w:ascii="Symbol" w:hAnsi="Symbol"/>
                        <w:w w:val="104"/>
                        <w:sz w:val="15"/>
                      </w:rPr>
                      <w:t></w:t>
                    </w:r>
                  </w:p>
                </w:txbxContent>
              </v:textbox>
              <w10:wrap type="none"/>
            </v:shape>
            <v:shape style="position:absolute;left:7732;top:840;width:463;height:193" type="#_x0000_t202" filled="false" stroked="false">
              <v:textbox inset="0,0,0,0">
                <w:txbxContent>
                  <w:p>
                    <w:pPr>
                      <w:spacing w:line="191" w:lineRule="exact" w:before="0"/>
                      <w:ind w:left="0" w:right="0" w:firstLine="0"/>
                      <w:jc w:val="left"/>
                      <w:rPr>
                        <w:sz w:val="17"/>
                      </w:rPr>
                    </w:pPr>
                    <w:r>
                      <w:rPr>
                        <w:sz w:val="17"/>
                      </w:rPr>
                      <w:t>1. step</w:t>
                    </w:r>
                  </w:p>
                </w:txbxContent>
              </v:textbox>
              <w10:wrap type="none"/>
            </v:shape>
            <v:shape style="position:absolute;left:8872;top:1191;width:117;height:193" type="#_x0000_t202" filled="false" stroked="false">
              <v:textbox inset="0,0,0,0">
                <w:txbxContent>
                  <w:p>
                    <w:pPr>
                      <w:spacing w:line="191" w:lineRule="exact" w:before="0"/>
                      <w:ind w:left="0" w:right="0" w:firstLine="0"/>
                      <w:jc w:val="left"/>
                      <w:rPr>
                        <w:sz w:val="17"/>
                      </w:rPr>
                    </w:pPr>
                    <w:r>
                      <w:rPr>
                        <w:w w:val="102"/>
                        <w:sz w:val="17"/>
                      </w:rPr>
                      <w:t>P</w:t>
                    </w:r>
                  </w:p>
                </w:txbxContent>
              </v:textbox>
              <w10:wrap type="none"/>
            </v:shape>
            <v:shape style="position:absolute;left:7741;top:1422;width:464;height:193" type="#_x0000_t202" filled="false" stroked="false">
              <v:textbox inset="0,0,0,0">
                <w:txbxContent>
                  <w:p>
                    <w:pPr>
                      <w:spacing w:line="191" w:lineRule="exact" w:before="0"/>
                      <w:ind w:left="0" w:right="0" w:firstLine="0"/>
                      <w:jc w:val="left"/>
                      <w:rPr>
                        <w:sz w:val="17"/>
                      </w:rPr>
                    </w:pPr>
                    <w:r>
                      <w:rPr>
                        <w:sz w:val="17"/>
                      </w:rPr>
                      <w:t>2. step</w:t>
                    </w:r>
                  </w:p>
                </w:txbxContent>
              </v:textbox>
              <w10:wrap type="none"/>
            </v:shape>
            <w10:wrap type="none"/>
          </v:group>
        </w:pict>
      </w:r>
      <w:r>
        <w:rPr/>
        <w:pict>
          <v:shape style="position:absolute;margin-left:343.011993pt;margin-top:20.469589pt;width:13.15pt;height:104.65pt;mso-position-horizontal-relative:page;mso-position-vertical-relative:paragraph;z-index:3136" type="#_x0000_t202" filled="false" stroked="false">
            <v:textbox inset="0,0,0,0" style="layout-flow:vertical;mso-layout-flow-alt:bottom-to-top">
              <w:txbxContent>
                <w:p>
                  <w:pPr>
                    <w:spacing w:before="21"/>
                    <w:ind w:left="20" w:right="0" w:firstLine="0"/>
                    <w:jc w:val="left"/>
                    <w:rPr>
                      <w:b/>
                      <w:sz w:val="10"/>
                    </w:rPr>
                  </w:pPr>
                  <w:r>
                    <w:rPr>
                      <w:b/>
                      <w:sz w:val="17"/>
                    </w:rPr>
                    <w:t>Gibbs free enthalpy / J mol</w:t>
                  </w:r>
                  <w:r>
                    <w:rPr>
                      <w:b/>
                      <w:position w:val="9"/>
                      <w:sz w:val="10"/>
                    </w:rPr>
                    <w:t>-1</w:t>
                  </w:r>
                </w:p>
              </w:txbxContent>
            </v:textbox>
            <w10:wrap type="none"/>
          </v:shape>
        </w:pict>
      </w:r>
      <w:r>
        <w:rPr>
          <w:b/>
          <w:sz w:val="23"/>
        </w:rPr>
        <w:t>a</w:t>
      </w:r>
      <w:r>
        <w:rPr>
          <w:sz w:val="23"/>
        </w:rPr>
        <w:t>)</w:t>
      </w:r>
    </w:p>
    <w:p>
      <w:pPr>
        <w:spacing w:after="0" w:line="252" w:lineRule="exact"/>
        <w:jc w:val="left"/>
        <w:rPr>
          <w:sz w:val="23"/>
        </w:rPr>
        <w:sectPr>
          <w:type w:val="continuous"/>
          <w:pgSz w:w="12240" w:h="15840"/>
          <w:pgMar w:top="700" w:bottom="880" w:left="1260" w:right="0"/>
          <w:cols w:num="2" w:equalWidth="0">
            <w:col w:w="4680" w:space="186"/>
            <w:col w:w="6114"/>
          </w:cols>
        </w:sectPr>
      </w:pPr>
    </w:p>
    <w:p>
      <w:pPr>
        <w:pStyle w:val="BodyText"/>
        <w:spacing w:before="10"/>
        <w:rPr>
          <w:sz w:val="21"/>
        </w:rPr>
      </w:pPr>
    </w:p>
    <w:p>
      <w:pPr>
        <w:pStyle w:val="BodyText"/>
        <w:spacing w:line="249" w:lineRule="auto" w:before="1"/>
        <w:ind w:left="214" w:right="38"/>
        <w:jc w:val="both"/>
      </w:pPr>
      <w:r>
        <w:rPr>
          <w:w w:val="105"/>
        </w:rPr>
        <w:t>Figure 6. Thermodynamic (chemical) driving force of P-phase precipitation</w:t>
      </w:r>
      <w:r>
        <w:rPr>
          <w:spacing w:val="-7"/>
          <w:w w:val="105"/>
        </w:rPr>
        <w:t> </w:t>
      </w:r>
      <w:r>
        <w:rPr>
          <w:w w:val="105"/>
        </w:rPr>
        <w:t>calculated</w:t>
      </w:r>
      <w:r>
        <w:rPr>
          <w:spacing w:val="-7"/>
          <w:w w:val="105"/>
        </w:rPr>
        <w:t> </w:t>
      </w:r>
      <w:r>
        <w:rPr>
          <w:w w:val="105"/>
        </w:rPr>
        <w:t>with</w:t>
      </w:r>
      <w:r>
        <w:rPr>
          <w:spacing w:val="-7"/>
          <w:w w:val="105"/>
        </w:rPr>
        <w:t> </w:t>
      </w:r>
      <w:r>
        <w:rPr>
          <w:w w:val="105"/>
        </w:rPr>
        <w:t>CALPHAD</w:t>
      </w:r>
      <w:r>
        <w:rPr>
          <w:spacing w:val="-6"/>
          <w:w w:val="105"/>
        </w:rPr>
        <w:t> </w:t>
      </w:r>
      <w:r>
        <w:rPr>
          <w:w w:val="105"/>
        </w:rPr>
        <w:t>(database:</w:t>
      </w:r>
      <w:r>
        <w:rPr>
          <w:spacing w:val="-7"/>
          <w:w w:val="105"/>
        </w:rPr>
        <w:t> </w:t>
      </w:r>
      <w:r>
        <w:rPr>
          <w:w w:val="105"/>
        </w:rPr>
        <w:t>TTNi7)</w:t>
      </w:r>
      <w:r>
        <w:rPr>
          <w:spacing w:val="-6"/>
          <w:w w:val="105"/>
        </w:rPr>
        <w:t> </w:t>
      </w:r>
      <w:r>
        <w:rPr>
          <w:w w:val="105"/>
        </w:rPr>
        <w:t>in</w:t>
      </w:r>
      <w:r>
        <w:rPr>
          <w:spacing w:val="-7"/>
          <w:w w:val="105"/>
        </w:rPr>
        <w:t> </w:t>
      </w:r>
      <w:r>
        <w:rPr>
          <w:w w:val="105"/>
        </w:rPr>
        <w:t>the alloys TMS-121 (0 wt-% Ru) and TMS-138+ (2.5 wt-% Ru) with differing ruthenium contents. The simulations indicate only a small difference, which cannot be confirmed by</w:t>
      </w:r>
      <w:r>
        <w:rPr>
          <w:spacing w:val="1"/>
          <w:w w:val="105"/>
        </w:rPr>
        <w:t> </w:t>
      </w:r>
      <w:r>
        <w:rPr>
          <w:w w:val="105"/>
        </w:rPr>
        <w:t>experiments.</w:t>
      </w:r>
    </w:p>
    <w:p>
      <w:pPr>
        <w:pStyle w:val="BodyText"/>
        <w:spacing w:before="11"/>
        <w:rPr>
          <w:sz w:val="19"/>
        </w:rPr>
      </w:pPr>
    </w:p>
    <w:p>
      <w:pPr>
        <w:pStyle w:val="Heading1"/>
        <w:ind w:right="3665"/>
        <w:jc w:val="center"/>
      </w:pPr>
      <w:r>
        <w:rPr/>
        <w:pict>
          <v:group style="position:absolute;margin-left:113.930992pt;margin-top:2.548141pt;width:160.25pt;height:121.4pt;mso-position-horizontal-relative:page;mso-position-vertical-relative:paragraph;z-index:2824" coordorigin="2279,51" coordsize="3205,2428">
            <v:line style="position:absolute" from="2375,2479" to="2375,2432" stroked="true" strokeweight=".475695pt" strokecolor="#000000">
              <v:stroke dashstyle="solid"/>
            </v:line>
            <v:line style="position:absolute" from="2631,2455" to="2631,2432" stroked="true" strokeweight=".475695pt" strokecolor="#000000">
              <v:stroke dashstyle="solid"/>
            </v:line>
            <v:line style="position:absolute" from="2886,2479" to="2886,2432" stroked="true" strokeweight=".475695pt" strokecolor="#000000">
              <v:stroke dashstyle="solid"/>
            </v:line>
            <v:line style="position:absolute" from="3139,2455" to="3139,2432" stroked="true" strokeweight=".475695pt" strokecolor="#000000">
              <v:stroke dashstyle="solid"/>
            </v:line>
            <v:line style="position:absolute" from="3394,2479" to="3394,2432" stroked="true" strokeweight=".475695pt" strokecolor="#000000">
              <v:stroke dashstyle="solid"/>
            </v:line>
            <v:line style="position:absolute" from="3648,2455" to="3648,2432" stroked="true" strokeweight=".475695pt" strokecolor="#000000">
              <v:stroke dashstyle="solid"/>
            </v:line>
            <v:line style="position:absolute" from="3902,2479" to="3902,2432" stroked="true" strokeweight=".475695pt" strokecolor="#000000">
              <v:stroke dashstyle="solid"/>
            </v:line>
            <v:line style="position:absolute" from="4156,2455" to="4156,2432" stroked="true" strokeweight=".475695pt" strokecolor="#000000">
              <v:stroke dashstyle="solid"/>
            </v:line>
            <v:line style="position:absolute" from="4411,2479" to="4411,2432" stroked="true" strokeweight=".475695pt" strokecolor="#000000">
              <v:stroke dashstyle="solid"/>
            </v:line>
            <v:line style="position:absolute" from="4664,2455" to="4664,2432" stroked="true" strokeweight=".475695pt" strokecolor="#000000">
              <v:stroke dashstyle="solid"/>
            </v:line>
            <v:line style="position:absolute" from="4919,2479" to="4919,2432" stroked="true" strokeweight=".475695pt" strokecolor="#000000">
              <v:stroke dashstyle="solid"/>
            </v:line>
            <v:line style="position:absolute" from="5173,2455" to="5173,2432" stroked="true" strokeweight=".475695pt" strokecolor="#000000">
              <v:stroke dashstyle="solid"/>
            </v:line>
            <v:line style="position:absolute" from="5428,2479" to="5428,2432" stroked="true" strokeweight=".475695pt" strokecolor="#000000">
              <v:stroke dashstyle="solid"/>
            </v:line>
            <v:line style="position:absolute" from="2325,2432" to="5478,2432" stroked="true" strokeweight=".475695pt" strokecolor="#000000">
              <v:stroke dashstyle="solid"/>
            </v:line>
            <v:line style="position:absolute" from="2279,2432" to="2325,2432" stroked="true" strokeweight=".475695pt" strokecolor="#000000">
              <v:stroke dashstyle="solid"/>
            </v:line>
            <v:line style="position:absolute" from="2302,2240" to="2325,2240" stroked="true" strokeweight=".475695pt" strokecolor="#000000">
              <v:stroke dashstyle="solid"/>
            </v:line>
            <v:line style="position:absolute" from="2279,2047" to="2325,2047" stroked="true" strokeweight=".475695pt" strokecolor="#000000">
              <v:stroke dashstyle="solid"/>
            </v:line>
            <v:line style="position:absolute" from="2302,1856" to="2325,1856" stroked="true" strokeweight=".475695pt" strokecolor="#000000">
              <v:stroke dashstyle="solid"/>
            </v:line>
            <v:line style="position:absolute" from="2279,1664" to="2325,1664" stroked="true" strokeweight=".475695pt" strokecolor="#000000">
              <v:stroke dashstyle="solid"/>
            </v:line>
            <v:line style="position:absolute" from="2302,1470" to="2325,1470" stroked="true" strokeweight=".475695pt" strokecolor="#000000">
              <v:stroke dashstyle="solid"/>
            </v:line>
            <v:line style="position:absolute" from="2279,1279" to="2325,1279" stroked="true" strokeweight=".475695pt" strokecolor="#000000">
              <v:stroke dashstyle="solid"/>
            </v:line>
            <v:line style="position:absolute" from="2302,1087" to="2325,1087" stroked="true" strokeweight=".475695pt" strokecolor="#000000">
              <v:stroke dashstyle="solid"/>
            </v:line>
            <v:line style="position:absolute" from="2279,894" to="2325,894" stroked="true" strokeweight=".475695pt" strokecolor="#000000">
              <v:stroke dashstyle="solid"/>
            </v:line>
            <v:line style="position:absolute" from="2302,703" to="2325,703" stroked="true" strokeweight=".475695pt" strokecolor="#000000">
              <v:stroke dashstyle="solid"/>
            </v:line>
            <v:line style="position:absolute" from="2279,511" to="2325,511" stroked="true" strokeweight=".475695pt" strokecolor="#000000">
              <v:stroke dashstyle="solid"/>
            </v:line>
            <v:line style="position:absolute" from="2302,317" to="2325,317" stroked="true" strokeweight=".475695pt" strokecolor="#000000">
              <v:stroke dashstyle="solid"/>
            </v:line>
            <v:line style="position:absolute" from="2279,126" to="2325,126" stroked="true" strokeweight=".475695pt" strokecolor="#000000">
              <v:stroke dashstyle="solid"/>
            </v:line>
            <v:line style="position:absolute" from="2325,2432" to="2325,126" stroked="true" strokeweight=".475695pt" strokecolor="#000000">
              <v:stroke dashstyle="solid"/>
            </v:line>
            <v:shape style="position:absolute;left:2338;top:1528;width:3130;height:719" coordorigin="2339,1528" coordsize="3130,719" path="m2420,2167l2339,2167,2339,2247,2420,2247,2420,2167m2517,1970l2437,1970,2437,2050,2517,2050,2517,1970m2771,1552l2691,1552,2691,1633,2771,1633,2771,1552m3434,1528l3353,1528,3353,1608,3434,1608,3434,1528m5468,1545l5387,1545,5387,1626,5468,1626,5468,1545e" filled="true" fillcolor="#000000" stroked="false">
              <v:path arrowok="t"/>
              <v:fill type="solid"/>
            </v:shape>
            <v:shape style="position:absolute;left:2375;top:1711;width:3105;height:722" coordorigin="2375,1711" coordsize="3105,722" path="m2375,2432l2380,2432,2380,2323,2381,2323,2381,2321,2382,2321,2382,2317,2384,2316,2384,2314,2386,2314,2386,2311,2387,2311,2387,2308,2388,2307,2388,2306,2389,2304,2389,2303,2390,2302,2390,2300,2392,2299,2392,2298,2393,2296,2395,2295,2395,2294,2396,2291,2396,2289,2399,2286,2400,2284,2401,2282,2401,2280,2403,2278,2404,2275,2407,2272,2408,2269,2409,2266,2413,2264,2414,2261,2415,2258,2416,2255,2420,2253,2423,2246,2426,2244,2430,2237,2433,2233,2436,2230,2442,2221,2448,2214,2455,2206,2457,2203,2465,2195,2470,2189,2532,2130,2600,2076,2672,2029,2747,1986,2824,1948,2845,1939,2868,1927,2890,1918,2915,1908,2990,1879,3065,1853,3141,1829,3217,1809,3294,1790,3371,1775,3449,1761,3527,1749,3605,1740,3684,1732,3763,1725,3842,1720,3921,1716,4001,1714,4080,1712,4160,1711,4240,1711,4319,1711,4399,1712,4479,1713,4558,1714,4638,1715,4717,1715,4796,1715,4875,1715,4953,1714,5335,1714,5415,1714,5480,1714e" filled="false" stroked="true" strokeweight=".340188pt" strokecolor="#000000">
              <v:path arrowok="t"/>
              <v:stroke dashstyle="solid"/>
            </v:shape>
            <v:line style="position:absolute" from="2375,2432" to="2379,2431" stroked="true" strokeweight=".340188pt" strokecolor="#000000">
              <v:stroke dashstyle="solid"/>
            </v:line>
            <v:line style="position:absolute" from="2379,2431" to="2381,2407" stroked="true" strokeweight=".340188pt" strokecolor="#000000">
              <v:stroke dashstyle="solid"/>
            </v:line>
            <v:shape style="position:absolute;left:2380;top:2349;width:6;height:28" coordorigin="2381,2349" coordsize="6,28" path="m2381,2377l2381,2371,2382,2365,2382,2363,2384,2358,2384,2356,2387,2352,2387,2349e" filled="false" stroked="true" strokeweight=".340188pt" strokecolor="#000000">
              <v:path arrowok="t"/>
              <v:stroke dashstyle="solid"/>
            </v:shape>
            <v:shape style="position:absolute;left:2399;top:2291;width:14;height:27" coordorigin="2399,2291" coordsize="14,27" path="m2399,2317l2401,2313,2404,2306,2408,2298,2413,2291e" filled="false" stroked="true" strokeweight=".340188pt" strokecolor="#000000">
              <v:path arrowok="t"/>
              <v:stroke dashstyle="solid"/>
            </v:shape>
            <v:shape style="position:absolute;left:2433;top:2232;width:20;height:28" coordorigin="2433,2232" coordsize="20,28" path="m2433,2259l2434,2257,2442,2246,2453,2232e" filled="false" stroked="true" strokeweight=".340188pt" strokecolor="#000000">
              <v:path arrowok="t"/>
              <v:stroke dashstyle="solid"/>
            </v:shape>
            <v:shape style="position:absolute;left:2479;top:2175;width:27;height:27" coordorigin="2480,2175" coordsize="27,27" path="m2480,2201l2492,2188,2506,2175e" filled="false" stroked="true" strokeweight=".340188pt" strokecolor="#000000">
              <v:path arrowok="t"/>
              <v:stroke dashstyle="solid"/>
            </v:shape>
            <v:shape style="position:absolute;left:2537;top:2123;width:27;height:24" coordorigin="2538,2123" coordsize="27,24" path="m2538,2147l2554,2133,2564,2123e" filled="false" stroked="true" strokeweight=".340188pt" strokecolor="#000000">
              <v:path arrowok="t"/>
              <v:stroke dashstyle="solid"/>
            </v:shape>
            <v:shape style="position:absolute;left:2595;top:2078;width:28;height:21" coordorigin="2596,2079" coordsize="28,21" path="m2596,2099l2610,2088,2623,2079e" filled="false" stroked="true" strokeweight=".340188pt" strokecolor="#000000">
              <v:path arrowok="t"/>
              <v:stroke dashstyle="solid"/>
            </v:shape>
            <v:line style="position:absolute" from="2654,2057" to="2681,2039" stroked="true" strokeweight=".340188pt" strokecolor="#000000">
              <v:stroke dashstyle="solid"/>
            </v:line>
            <v:shape style="position:absolute;left:2713;top:2003;width:28;height:18" coordorigin="2713,2004" coordsize="28,18" path="m2713,2021l2730,2009,2740,2004e" filled="false" stroked="true" strokeweight=".340188pt" strokecolor="#000000">
              <v:path arrowok="t"/>
              <v:stroke dashstyle="solid"/>
            </v:shape>
            <v:shape style="position:absolute;left:2771;top:1971;width:28;height:15" coordorigin="2771,1972" coordsize="28,15" path="m2771,1987l2784,1980,2798,1972e" filled="false" stroked="true" strokeweight=".340188pt" strokecolor="#000000">
              <v:path arrowok="t"/>
              <v:stroke dashstyle="solid"/>
            </v:shape>
            <v:shape style="position:absolute;left:2830;top:1941;width:27;height:14" coordorigin="2830,1941" coordsize="27,14" path="m2830,1955l2844,1948,2856,1941e" filled="false" stroked="true" strokeweight=".340188pt" strokecolor="#000000">
              <v:path arrowok="t"/>
              <v:stroke dashstyle="solid"/>
            </v:shape>
            <v:shape style="position:absolute;left:2888;top:1911;width:28;height:14" coordorigin="2888,1912" coordsize="28,14" path="m2888,1925l2914,1913,2915,1912e" filled="false" stroked="true" strokeweight=".340188pt" strokecolor="#000000">
              <v:path arrowok="t"/>
              <v:stroke dashstyle="solid"/>
            </v:shape>
            <v:line style="position:absolute" from="2946,1897" to="2973,1884" stroked="true" strokeweight=".340188pt" strokecolor="#000000">
              <v:stroke dashstyle="solid"/>
            </v:line>
            <v:line style="position:absolute" from="3005,1871" to="3033,1858" stroked="true" strokeweight=".340188pt" strokecolor="#000000">
              <v:stroke dashstyle="solid"/>
            </v:line>
            <v:shape style="position:absolute;left:3063;top:1834;width:28;height:11" coordorigin="3063,1834" coordsize="28,11" path="m3063,1844l3085,1835,3091,1834e" filled="false" stroked="true" strokeweight=".340188pt" strokecolor="#000000">
              <v:path arrowok="t"/>
              <v:stroke dashstyle="solid"/>
            </v:shape>
            <v:line style="position:absolute" from="3122,1822" to="3149,1809" stroked="true" strokeweight=".340188pt" strokecolor="#000000">
              <v:stroke dashstyle="solid"/>
            </v:line>
            <v:shape style="position:absolute;left:3180;top:1787;width:28;height:10" coordorigin="3180,1788" coordsize="28,10" path="m3180,1797l3189,1793,3208,1788e" filled="false" stroked="true" strokeweight=".340188pt" strokecolor="#000000">
              <v:path arrowok="t"/>
              <v:stroke dashstyle="solid"/>
            </v:shape>
            <v:line style="position:absolute" from="3238,1775" to="3266,1766" stroked="true" strokeweight=".340188pt" strokecolor="#000000">
              <v:stroke dashstyle="solid"/>
            </v:line>
            <v:shape style="position:absolute;left:3297;top:1744;width:28;height:10" coordorigin="3297,1744" coordsize="28,10" path="m3297,1753l3311,1748,3325,1744e" filled="false" stroked="true" strokeweight=".340188pt" strokecolor="#000000">
              <v:path arrowok="t"/>
              <v:stroke dashstyle="solid"/>
            </v:shape>
            <v:line style="position:absolute" from="3355,1733" to="3383,1724" stroked="true" strokeweight=".340188pt" strokecolor="#000000">
              <v:stroke dashstyle="solid"/>
            </v:line>
            <v:line style="position:absolute" from="3415,1713" to="3441,1702" stroked="true" strokeweight=".340188pt" strokecolor="#000000">
              <v:stroke dashstyle="solid"/>
            </v:line>
            <v:line style="position:absolute" from="3473,1692" to="3500,1683" stroked="true" strokeweight=".340188pt" strokecolor="#000000">
              <v:stroke dashstyle="solid"/>
            </v:line>
            <v:line style="position:absolute" from="3531,1674" to="3558,1664" stroked="true" strokeweight=".340188pt" strokecolor="#000000">
              <v:stroke dashstyle="solid"/>
            </v:line>
            <v:shape style="position:absolute;left:3589;top:1645;width:28;height:10" coordorigin="3590,1645" coordsize="28,10" path="m3590,1655l3609,1648,3617,1645e" filled="false" stroked="true" strokeweight=".340188pt" strokecolor="#000000">
              <v:path arrowok="t"/>
              <v:stroke dashstyle="solid"/>
            </v:shape>
            <v:line style="position:absolute" from="3648,1635" to="3675,1627" stroked="true" strokeweight=".340188pt" strokecolor="#000000">
              <v:stroke dashstyle="solid"/>
            </v:line>
            <v:line style="position:absolute" from="3707,1618" to="3733,1609" stroked="true" strokeweight=".340188pt" strokecolor="#000000">
              <v:stroke dashstyle="solid"/>
            </v:line>
            <v:shape style="position:absolute;left:3764;top:1591;width:28;height:8" coordorigin="3765,1592" coordsize="28,8" path="m3765,1600l3791,1592,3792,1592e" filled="false" stroked="true" strokeweight=".340188pt" strokecolor="#000000">
              <v:path arrowok="t"/>
              <v:stroke dashstyle="solid"/>
            </v:shape>
            <v:line style="position:absolute" from="3823,1584" to="3850,1576" stroked="true" strokeweight=".340188pt" strokecolor="#000000">
              <v:stroke dashstyle="solid"/>
            </v:line>
            <v:line style="position:absolute" from="3882,1567" to="3909,1559" stroked="true" strokeweight=".340188pt" strokecolor="#000000">
              <v:stroke dashstyle="solid"/>
            </v:line>
            <v:line style="position:absolute" from="3940,1551" to="3967,1543" stroked="true" strokeweight=".340188pt" strokecolor="#000000">
              <v:stroke dashstyle="solid"/>
            </v:line>
            <v:shape style="position:absolute;left:3999;top:1528;width:27;height:7" coordorigin="3999,1528" coordsize="27,7" path="m3999,1535l4001,1533,4025,1528e" filled="false" stroked="true" strokeweight=".340188pt" strokecolor="#000000">
              <v:path arrowok="t"/>
              <v:stroke dashstyle="solid"/>
            </v:shape>
            <v:line style="position:absolute" from="4057,1519" to="4084,1511" stroked="true" strokeweight=".340188pt" strokecolor="#000000">
              <v:stroke dashstyle="solid"/>
            </v:line>
            <v:line style="position:absolute" from="4115,1503" to="4142,1496" stroked="true" strokeweight=".340188pt" strokecolor="#000000">
              <v:stroke dashstyle="solid"/>
            </v:line>
            <v:line style="position:absolute" from="4174,1488" to="4201,1482" stroked="true" strokeweight=".340188pt" strokecolor="#000000">
              <v:stroke dashstyle="solid"/>
            </v:line>
            <v:shape style="position:absolute;left:4232;top:1466;width:28;height:7" coordorigin="4232,1467" coordsize="28,7" path="m4232,1474l4242,1470,4259,1467e" filled="false" stroked="true" strokeweight=".340188pt" strokecolor="#000000">
              <v:path arrowok="t"/>
              <v:stroke dashstyle="solid"/>
            </v:shape>
            <v:line style="position:absolute" from="4291,1459" to="4317,1452" stroked="true" strokeweight=".340188pt" strokecolor="#000000">
              <v:stroke dashstyle="solid"/>
            </v:line>
            <v:line style="position:absolute" from="4349,1445" to="4377,1438" stroked="true" strokeweight=".340188pt" strokecolor="#000000">
              <v:stroke dashstyle="solid"/>
            </v:line>
            <v:line style="position:absolute" from="4407,1431" to="4435,1424" stroked="true" strokeweight=".340188pt" strokecolor="#000000">
              <v:stroke dashstyle="solid"/>
            </v:line>
            <v:line style="position:absolute" from="4466,1417" to="4494,1410" stroked="true" strokeweight=".340188pt" strokecolor="#000000">
              <v:stroke dashstyle="solid"/>
            </v:line>
            <v:line style="position:absolute" from="4524,1401" to="4552,1396" stroked="true" strokeweight=".340188pt" strokecolor="#000000">
              <v:stroke dashstyle="solid"/>
            </v:line>
            <v:line style="position:absolute" from="4584,1390" to="4610,1383" stroked="true" strokeweight=".340188pt" strokecolor="#000000">
              <v:stroke dashstyle="solid"/>
            </v:line>
            <v:line style="position:absolute" from="4642,1376" to="4669,1370" stroked="true" strokeweight=".340188pt" strokecolor="#000000">
              <v:stroke dashstyle="solid"/>
            </v:line>
            <v:line style="position:absolute" from="4700,1362" to="4727,1357" stroked="true" strokeweight=".340188pt" strokecolor="#000000">
              <v:stroke dashstyle="solid"/>
            </v:line>
            <v:line style="position:absolute" from="4759,1350" to="4786,1343" stroked="true" strokeweight=".340188pt" strokecolor="#000000">
              <v:stroke dashstyle="solid"/>
            </v:line>
            <v:shape style="position:absolute;left:4816;top:1330;width:28;height:6" coordorigin="4817,1330" coordsize="28,6" path="m4817,1336l4836,1332,4844,1330e" filled="false" stroked="true" strokeweight=".340188pt" strokecolor="#000000">
              <v:path arrowok="t"/>
              <v:stroke dashstyle="solid"/>
            </v:shape>
            <v:line style="position:absolute" from="4876,1324" to="4902,1318" stroked="true" strokeweight=".340188pt" strokecolor="#000000">
              <v:stroke dashstyle="solid"/>
            </v:line>
            <v:line style="position:absolute" from="4934,1312" to="4961,1307" stroked="true" strokeweight=".340188pt" strokecolor="#000000">
              <v:stroke dashstyle="solid"/>
            </v:line>
            <v:line style="position:absolute" from="4992,1300" to="5019,1294" stroked="true" strokeweight=".340188pt" strokecolor="#000000">
              <v:stroke dashstyle="solid"/>
            </v:line>
            <v:line style="position:absolute" from="5051,1287" to="5078,1282" stroked="true" strokeweight=".340188pt" strokecolor="#000000">
              <v:stroke dashstyle="solid"/>
            </v:line>
            <v:line style="position:absolute" from="5109,1275" to="5136,1269" stroked="true" strokeweight=".340188pt" strokecolor="#000000">
              <v:stroke dashstyle="solid"/>
            </v:line>
            <v:line style="position:absolute" from="5168,1262" to="5194,1258" stroked="true" strokeweight=".340188pt" strokecolor="#000000">
              <v:stroke dashstyle="solid"/>
            </v:line>
            <v:line style="position:absolute" from="5226,1252" to="5253,1246" stroked="true" strokeweight=".340188pt" strokecolor="#000000">
              <v:stroke dashstyle="solid"/>
            </v:line>
            <v:line style="position:absolute" from="5284,1241" to="5311,1236" stroked="true" strokeweight=".340188pt" strokecolor="#000000">
              <v:stroke dashstyle="solid"/>
            </v:line>
            <v:line style="position:absolute" from="5343,1229" to="5370,1225" stroked="true" strokeweight=".340188pt" strokecolor="#000000">
              <v:stroke dashstyle="solid"/>
            </v:line>
            <v:line style="position:absolute" from="5401,1218" to="5428,1213" stroked="true" strokeweight=".340188pt" strokecolor="#000000">
              <v:stroke dashstyle="solid"/>
            </v:line>
            <v:line style="position:absolute" from="5460,1206" to="5480,1203" stroked="true" strokeweight=".340188pt" strokecolor="#000000">
              <v:stroke dashstyle="solid"/>
            </v:line>
            <v:line style="position:absolute" from="2380,2266" to="2380,2289" stroked="true" strokeweight=".340188pt" strokecolor="#000000">
              <v:stroke dashstyle="solid"/>
            </v:line>
            <v:line style="position:absolute" from="2357,2266" to="2403,2266" stroked="true" strokeweight=".340188pt" strokecolor="#000000">
              <v:stroke dashstyle="solid"/>
            </v:line>
            <v:line style="position:absolute" from="2380,2314" to="2380,2289" stroked="true" strokeweight=".340188pt" strokecolor="#000000">
              <v:stroke dashstyle="solid"/>
            </v:line>
            <v:line style="position:absolute" from="2357,2314" to="2403,2314" stroked="true" strokeweight=".340188pt" strokecolor="#000000">
              <v:stroke dashstyle="solid"/>
            </v:line>
            <v:line style="position:absolute" from="2478,2171" to="2478,2196" stroked="true" strokeweight=".340188pt" strokecolor="#000000">
              <v:stroke dashstyle="solid"/>
            </v:line>
            <v:line style="position:absolute" from="2455,2171" to="2500,2171" stroked="true" strokeweight=".340188pt" strokecolor="#000000">
              <v:stroke dashstyle="solid"/>
            </v:line>
            <v:line style="position:absolute" from="2478,2219" to="2478,2196" stroked="true" strokeweight=".340188pt" strokecolor="#000000">
              <v:stroke dashstyle="solid"/>
            </v:line>
            <v:line style="position:absolute" from="2455,2219" to="2500,2219" stroked="true" strokeweight=".340188pt" strokecolor="#000000">
              <v:stroke dashstyle="solid"/>
            </v:line>
            <v:line style="position:absolute" from="2732,1932" to="2732,1947" stroked="true" strokeweight=".340188pt" strokecolor="#000000">
              <v:stroke dashstyle="solid"/>
            </v:line>
            <v:line style="position:absolute" from="2708,1932" to="2755,1932" stroked="true" strokeweight=".340188pt" strokecolor="#000000">
              <v:stroke dashstyle="solid"/>
            </v:line>
            <v:line style="position:absolute" from="2732,1963" to="2732,1947" stroked="true" strokeweight=".340188pt" strokecolor="#000000">
              <v:stroke dashstyle="solid"/>
            </v:line>
            <v:line style="position:absolute" from="2708,1963" to="2755,1963" stroked="true" strokeweight=".340188pt" strokecolor="#000000">
              <v:stroke dashstyle="solid"/>
            </v:line>
            <v:line style="position:absolute" from="3394,1806" to="3394,1865" stroked="true" strokeweight=".340188pt" strokecolor="#000000">
              <v:stroke dashstyle="solid"/>
            </v:line>
            <v:line style="position:absolute" from="3370,1806" to="3417,1806" stroked="true" strokeweight=".340188pt" strokecolor="#000000">
              <v:stroke dashstyle="solid"/>
            </v:line>
            <v:line style="position:absolute" from="3394,1924" to="3394,1865" stroked="true" strokeweight=".340188pt" strokecolor="#000000">
              <v:stroke dashstyle="solid"/>
            </v:line>
            <v:line style="position:absolute" from="3370,1924" to="3417,1924" stroked="true" strokeweight=".340188pt" strokecolor="#000000">
              <v:stroke dashstyle="solid"/>
            </v:line>
            <v:line style="position:absolute" from="5428,1427" to="5428,1521" stroked="true" strokeweight=".340188pt" strokecolor="#000000">
              <v:stroke dashstyle="solid"/>
            </v:line>
            <v:line style="position:absolute" from="5406,1427" to="5451,1427" stroked="true" strokeweight=".340188pt" strokecolor="#000000">
              <v:stroke dashstyle="solid"/>
            </v:line>
            <v:line style="position:absolute" from="5428,1616" to="5428,1521" stroked="true" strokeweight=".340188pt" strokecolor="#000000">
              <v:stroke dashstyle="solid"/>
            </v:line>
            <v:line style="position:absolute" from="5406,1616" to="5451,1616" stroked="true" strokeweight=".340188pt" strokecolor="#000000">
              <v:stroke dashstyle="solid"/>
            </v:line>
            <v:shape style="position:absolute;left:2333;top:2243;width:93;height:91" coordorigin="2333,2244" coordsize="93,91" path="m2379,2244l2361,2247,2347,2256,2337,2271,2333,2289,2337,2307,2347,2321,2361,2331,2379,2335,2397,2331,2411,2321,2422,2307,2425,2289,2422,2271,2411,2256,2397,2247,2379,2244xe" filled="true" fillcolor="#ffffff" stroked="false">
              <v:path arrowok="t"/>
              <v:fill type="solid"/>
            </v:shape>
            <v:shape style="position:absolute;left:2333;top:2243;width:93;height:91" coordorigin="2333,2244" coordsize="93,91" path="m2425,2289l2422,2271,2411,2256,2397,2247,2379,2244,2361,2247,2347,2256,2337,2271,2333,2289,2337,2307,2347,2321,2361,2331,2379,2335,2397,2331,2411,2321,2422,2307,2425,2289xe" filled="false" stroked="true" strokeweight=".340188pt" strokecolor="#000000">
              <v:path arrowok="t"/>
              <v:stroke dashstyle="solid"/>
            </v:shape>
            <v:shape style="position:absolute;left:2431;top:2149;width:93;height:91" coordorigin="2431,2149" coordsize="93,91" path="m2476,2149l2459,2153,2444,2162,2435,2177,2431,2195,2435,2212,2444,2227,2459,2237,2476,2240,2494,2237,2509,2227,2519,2212,2523,2195,2519,2177,2509,2162,2494,2153,2476,2149xe" filled="true" fillcolor="#ffffff" stroked="false">
              <v:path arrowok="t"/>
              <v:fill type="solid"/>
            </v:shape>
            <v:shape style="position:absolute;left:2431;top:2149;width:93;height:91" coordorigin="2431,2149" coordsize="93,91" path="m2523,2195l2519,2177,2509,2162,2494,2153,2476,2149,2459,2153,2444,2162,2435,2177,2431,2195,2435,2212,2444,2227,2459,2237,2476,2240,2494,2237,2509,2227,2519,2212,2523,2195xe" filled="false" stroked="true" strokeweight=".340188pt" strokecolor="#000000">
              <v:path arrowok="t"/>
              <v:stroke dashstyle="solid"/>
            </v:shape>
            <v:shape style="position:absolute;left:2685;top:1900;width:91;height:93" coordorigin="2686,1900" coordsize="91,93" path="m2731,1900l2713,1904,2699,1913,2689,1928,2686,1946,2689,1963,2699,1978,2713,1988,2731,1992,2749,1988,2763,1978,2773,1963,2777,1946,2773,1928,2763,1913,2749,1904,2731,1900xe" filled="true" fillcolor="#ffffff" stroked="false">
              <v:path arrowok="t"/>
              <v:fill type="solid"/>
            </v:shape>
            <v:shape style="position:absolute;left:2685;top:1900;width:91;height:93" coordorigin="2686,1900" coordsize="91,93" path="m2777,1946l2773,1928,2763,1913,2749,1904,2731,1900,2713,1904,2699,1913,2689,1928,2686,1946,2689,1963,2699,1978,2713,1988,2731,1992,2749,1988,2763,1978,2773,1963,2777,1946xe" filled="false" stroked="true" strokeweight=".340188pt" strokecolor="#000000">
              <v:path arrowok="t"/>
              <v:stroke dashstyle="solid"/>
            </v:shape>
            <v:shape style="position:absolute;left:3347;top:1819;width:91;height:91" coordorigin="3348,1819" coordsize="91,91" path="m3393,1819l3375,1823,3360,1832,3351,1847,3348,1865,3351,1883,3360,1897,3375,1907,3393,1910,3411,1907,3425,1897,3435,1883,3438,1865,3435,1847,3425,1832,3411,1823,3393,1819xe" filled="true" fillcolor="#ffffff" stroked="false">
              <v:path arrowok="t"/>
              <v:fill type="solid"/>
            </v:shape>
            <v:shape style="position:absolute;left:3347;top:1819;width:91;height:91" coordorigin="3348,1819" coordsize="91,91" path="m3438,1865l3435,1847,3425,1832,3411,1823,3393,1819,3375,1823,3360,1832,3351,1847,3348,1865,3351,1883,3360,1897,3375,1907,3393,1910,3411,1907,3425,1897,3435,1883,3438,1865xe" filled="false" stroked="true" strokeweight=".340188pt" strokecolor="#000000">
              <v:path arrowok="t"/>
              <v:stroke dashstyle="solid"/>
            </v:shape>
            <v:shape style="position:absolute;left:5381;top:1474;width:93;height:91" coordorigin="5382,1475" coordsize="93,91" path="m5427,1475l5410,1478,5395,1488,5385,1502,5382,1520,5385,1538,5395,1552,5410,1562,5427,1566,5445,1562,5460,1552,5470,1538,5474,1520,5470,1502,5460,1488,5445,1478,5427,1475xe" filled="true" fillcolor="#ffffff" stroked="false">
              <v:path arrowok="t"/>
              <v:fill type="solid"/>
            </v:shape>
            <v:shape style="position:absolute;left:5381;top:1474;width:93;height:91" coordorigin="5382,1475" coordsize="93,91" path="m5474,1520l5470,1502,5460,1488,5445,1478,5427,1475,5410,1478,5395,1488,5385,1502,5382,1520,5385,1538,5395,1552,5410,1562,5427,1566,5445,1562,5460,1552,5470,1538,5474,1520xe" filled="false" stroked="true" strokeweight=".340188pt" strokecolor="#000000">
              <v:path arrowok="t"/>
              <v:stroke dashstyle="solid"/>
            </v:shape>
            <v:line style="position:absolute" from="2380,2125" to="2380,2208" stroked="true" strokeweight=".340188pt" strokecolor="#000000">
              <v:stroke dashstyle="solid"/>
            </v:line>
            <v:line style="position:absolute" from="2357,2125" to="2403,2125" stroked="true" strokeweight=".340188pt" strokecolor="#000000">
              <v:stroke dashstyle="solid"/>
            </v:line>
            <v:line style="position:absolute" from="2380,2289" to="2380,2208" stroked="true" strokeweight=".340188pt" strokecolor="#000000">
              <v:stroke dashstyle="solid"/>
            </v:line>
            <v:line style="position:absolute" from="2357,2289" to="2403,2289" stroked="true" strokeweight=".340188pt" strokecolor="#000000">
              <v:stroke dashstyle="solid"/>
            </v:line>
            <v:line style="position:absolute" from="2478,1988" to="2478,2010" stroked="true" strokeweight=".340188pt" strokecolor="#000000">
              <v:stroke dashstyle="solid"/>
            </v:line>
            <v:line style="position:absolute" from="2455,1988" to="2500,1988" stroked="true" strokeweight=".340188pt" strokecolor="#000000">
              <v:stroke dashstyle="solid"/>
            </v:line>
            <v:line style="position:absolute" from="2478,2035" to="2478,2010" stroked="true" strokeweight=".340188pt" strokecolor="#000000">
              <v:stroke dashstyle="solid"/>
            </v:line>
            <v:line style="position:absolute" from="2455,2035" to="2500,2035" stroked="true" strokeweight=".340188pt" strokecolor="#000000">
              <v:stroke dashstyle="solid"/>
            </v:line>
            <v:line style="position:absolute" from="2732,1415" to="2732,1593" stroked="true" strokeweight=".340188pt" strokecolor="#000000">
              <v:stroke dashstyle="solid"/>
            </v:line>
            <v:line style="position:absolute" from="2708,1415" to="2755,1415" stroked="true" strokeweight=".340188pt" strokecolor="#000000">
              <v:stroke dashstyle="solid"/>
            </v:line>
            <v:line style="position:absolute" from="2732,1770" to="2732,1593" stroked="true" strokeweight=".340188pt" strokecolor="#000000">
              <v:stroke dashstyle="solid"/>
            </v:line>
            <v:line style="position:absolute" from="2708,1771" to="2755,1771" stroked="true" strokeweight=".340188pt" strokecolor="#000000">
              <v:stroke dashstyle="solid"/>
            </v:line>
            <v:line style="position:absolute" from="3394,1545" to="3394,1569" stroked="true" strokeweight=".340188pt" strokecolor="#000000">
              <v:stroke dashstyle="solid"/>
            </v:line>
            <v:line style="position:absolute" from="3370,1545" to="3417,1545" stroked="true" strokeweight=".340188pt" strokecolor="#000000">
              <v:stroke dashstyle="solid"/>
            </v:line>
            <v:line style="position:absolute" from="3394,1593" to="3394,1569" stroked="true" strokeweight=".340188pt" strokecolor="#000000">
              <v:stroke dashstyle="solid"/>
            </v:line>
            <v:line style="position:absolute" from="3370,1593" to="3417,1593" stroked="true" strokeweight=".340188pt" strokecolor="#000000">
              <v:stroke dashstyle="solid"/>
            </v:line>
            <v:line style="position:absolute" from="5428,1539" to="5428,1586" stroked="true" strokeweight=".340188pt" strokecolor="#000000">
              <v:stroke dashstyle="solid"/>
            </v:line>
            <v:line style="position:absolute" from="5406,1539" to="5451,1539" stroked="true" strokeweight=".340188pt" strokecolor="#000000">
              <v:stroke dashstyle="solid"/>
            </v:line>
            <v:line style="position:absolute" from="5428,1634" to="5428,1586" stroked="true" strokeweight=".340188pt" strokecolor="#000000">
              <v:stroke dashstyle="solid"/>
            </v:line>
            <v:line style="position:absolute" from="5406,1634" to="5451,1634" stroked="true" strokeweight=".340188pt" strokecolor="#000000">
              <v:stroke dashstyle="solid"/>
            </v:line>
            <v:rect style="position:absolute;left:2582;top:113;width:91;height:91" filled="true" fillcolor="#000000" stroked="false">
              <v:fill type="solid"/>
            </v:rect>
            <v:line style="position:absolute" from="2420,390" to="2838,390" stroked="true" strokeweight=".340188pt" strokecolor="#000000">
              <v:stroke dashstyle="solid"/>
            </v:line>
            <v:line style="position:absolute" from="3800,2051" to="3440,1886" stroked="true" strokeweight=".340188pt" strokecolor="#000000">
              <v:stroke dashstyle="solid"/>
            </v:line>
            <v:line style="position:absolute" from="4006,1546" to="3909,2063" stroked="true" strokeweight=".340188pt" strokecolor="#000000">
              <v:stroke dashstyle="solid"/>
            </v:line>
            <v:line style="position:absolute" from="3690,1100" to="3392,1539" stroked="true" strokeweight=".340188pt" strokecolor="#000000">
              <v:stroke dashstyle="solid"/>
            </v:line>
            <v:line style="position:absolute" from="4426,1716" to="3836,1101" stroked="true" strokeweight=".340188pt" strokecolor="#000000">
              <v:stroke dashstyle="solid"/>
            </v:line>
            <v:shape style="position:absolute;left:2883;top:50;width:1161;height:1032" type="#_x0000_t202" filled="false" stroked="false">
              <v:textbox inset="0,0,0,0">
                <w:txbxContent>
                  <w:p>
                    <w:pPr>
                      <w:spacing w:line="252" w:lineRule="auto" w:before="0"/>
                      <w:ind w:left="0" w:right="0" w:firstLine="0"/>
                      <w:jc w:val="left"/>
                      <w:rPr>
                        <w:sz w:val="19"/>
                      </w:rPr>
                    </w:pPr>
                    <w:r>
                      <w:rPr>
                        <w:sz w:val="19"/>
                      </w:rPr>
                      <w:t>experiments simulations</w:t>
                    </w:r>
                  </w:p>
                  <w:p>
                    <w:pPr>
                      <w:spacing w:line="240" w:lineRule="auto" w:before="0"/>
                      <w:rPr>
                        <w:sz w:val="20"/>
                      </w:rPr>
                    </w:pPr>
                  </w:p>
                  <w:p>
                    <w:pPr>
                      <w:spacing w:before="124"/>
                      <w:ind w:left="586" w:right="0" w:firstLine="0"/>
                      <w:jc w:val="left"/>
                      <w:rPr>
                        <w:sz w:val="19"/>
                      </w:rPr>
                    </w:pPr>
                    <w:r>
                      <w:rPr>
                        <w:sz w:val="19"/>
                      </w:rPr>
                      <w:t>0 % Ru</w:t>
                    </w:r>
                  </w:p>
                </w:txbxContent>
              </v:textbox>
              <w10:wrap type="none"/>
            </v:shape>
            <v:shape style="position:absolute;left:3556;top:2028;width:713;height:210" type="#_x0000_t202" filled="false" stroked="false">
              <v:textbox inset="0,0,0,0">
                <w:txbxContent>
                  <w:p>
                    <w:pPr>
                      <w:spacing w:line="209" w:lineRule="exact" w:before="0"/>
                      <w:ind w:left="0" w:right="0" w:firstLine="0"/>
                      <w:jc w:val="left"/>
                      <w:rPr>
                        <w:sz w:val="19"/>
                      </w:rPr>
                    </w:pPr>
                    <w:r>
                      <w:rPr>
                        <w:sz w:val="19"/>
                      </w:rPr>
                      <w:t>2.0 % Ru</w:t>
                    </w:r>
                  </w:p>
                </w:txbxContent>
              </v:textbox>
              <w10:wrap type="none"/>
            </v:shape>
            <w10:wrap type="none"/>
          </v:group>
        </w:pict>
      </w:r>
      <w:r>
        <w:rPr/>
        <w:t>300</w:t>
      </w:r>
    </w:p>
    <w:p>
      <w:pPr>
        <w:spacing w:before="167"/>
        <w:ind w:left="689" w:right="3665" w:firstLine="0"/>
        <w:jc w:val="center"/>
        <w:rPr>
          <w:sz w:val="19"/>
        </w:rPr>
      </w:pPr>
      <w:r>
        <w:rPr/>
        <w:pict>
          <v:shape style="position:absolute;margin-left:84.662971pt;margin-top:8.691140pt;width:12.5pt;height:91.95pt;mso-position-horizontal-relative:page;mso-position-vertical-relative:paragraph;z-index:3064" type="#_x0000_t202" filled="false" stroked="false">
            <v:textbox inset="0,0,0,0" style="layout-flow:vertical;mso-layout-flow-alt:bottom-to-top">
              <w:txbxContent>
                <w:p>
                  <w:pPr>
                    <w:spacing w:before="11"/>
                    <w:ind w:left="20" w:right="0" w:firstLine="0"/>
                    <w:jc w:val="left"/>
                    <w:rPr>
                      <w:b/>
                      <w:sz w:val="19"/>
                    </w:rPr>
                  </w:pPr>
                  <w:r>
                    <w:rPr>
                      <w:b/>
                      <w:spacing w:val="-3"/>
                      <w:sz w:val="19"/>
                    </w:rPr>
                    <w:t>precipitate </w:t>
                  </w:r>
                  <w:r>
                    <w:rPr>
                      <w:b/>
                      <w:sz w:val="19"/>
                    </w:rPr>
                    <w:t>length / µm</w:t>
                  </w:r>
                </w:p>
              </w:txbxContent>
            </v:textbox>
            <w10:wrap type="none"/>
          </v:shape>
        </w:pict>
      </w:r>
      <w:r>
        <w:rPr>
          <w:sz w:val="19"/>
        </w:rPr>
        <w:t>250</w:t>
      </w:r>
    </w:p>
    <w:p>
      <w:pPr>
        <w:spacing w:before="164"/>
        <w:ind w:left="689" w:right="3665" w:firstLine="0"/>
        <w:jc w:val="center"/>
        <w:rPr>
          <w:sz w:val="19"/>
        </w:rPr>
      </w:pPr>
      <w:r>
        <w:rPr>
          <w:sz w:val="19"/>
        </w:rPr>
        <w:t>200</w:t>
      </w:r>
    </w:p>
    <w:p>
      <w:pPr>
        <w:spacing w:before="166"/>
        <w:ind w:left="689" w:right="3665" w:firstLine="0"/>
        <w:jc w:val="center"/>
        <w:rPr>
          <w:sz w:val="19"/>
        </w:rPr>
      </w:pPr>
      <w:r>
        <w:rPr>
          <w:sz w:val="19"/>
        </w:rPr>
        <w:t>150</w:t>
      </w:r>
    </w:p>
    <w:p>
      <w:pPr>
        <w:spacing w:before="167"/>
        <w:ind w:left="689" w:right="3665" w:firstLine="0"/>
        <w:jc w:val="center"/>
        <w:rPr>
          <w:sz w:val="19"/>
        </w:rPr>
      </w:pPr>
      <w:r>
        <w:rPr>
          <w:sz w:val="19"/>
        </w:rPr>
        <w:t>100</w:t>
      </w:r>
    </w:p>
    <w:p>
      <w:pPr>
        <w:spacing w:before="165"/>
        <w:ind w:left="802" w:right="0" w:firstLine="0"/>
        <w:jc w:val="left"/>
        <w:rPr>
          <w:sz w:val="19"/>
        </w:rPr>
      </w:pPr>
      <w:r>
        <w:rPr>
          <w:sz w:val="19"/>
        </w:rPr>
        <w:t>50</w:t>
      </w:r>
    </w:p>
    <w:p>
      <w:pPr>
        <w:spacing w:line="192" w:lineRule="exact" w:before="166"/>
        <w:ind w:left="0" w:right="2791" w:firstLine="0"/>
        <w:jc w:val="center"/>
        <w:rPr>
          <w:sz w:val="19"/>
        </w:rPr>
      </w:pPr>
      <w:r>
        <w:rPr>
          <w:w w:val="99"/>
          <w:sz w:val="19"/>
        </w:rPr>
        <w:t>0</w:t>
      </w:r>
    </w:p>
    <w:p>
      <w:pPr>
        <w:tabs>
          <w:tab w:pos="1160" w:val="left" w:leader="none"/>
        </w:tabs>
        <w:spacing w:line="179" w:lineRule="exact" w:before="0"/>
        <w:ind w:left="742" w:right="0" w:firstLine="0"/>
        <w:jc w:val="center"/>
        <w:rPr>
          <w:sz w:val="19"/>
        </w:rPr>
      </w:pPr>
      <w:r>
        <w:rPr>
          <w:sz w:val="19"/>
        </w:rPr>
        <w:t>0</w:t>
        <w:tab/>
        <w:t>500 1000 1500 2000 2500</w:t>
      </w:r>
      <w:r>
        <w:rPr>
          <w:spacing w:val="28"/>
          <w:sz w:val="19"/>
        </w:rPr>
        <w:t> </w:t>
      </w:r>
      <w:r>
        <w:rPr>
          <w:spacing w:val="-3"/>
          <w:sz w:val="19"/>
        </w:rPr>
        <w:t>3000</w:t>
      </w:r>
    </w:p>
    <w:p>
      <w:pPr>
        <w:spacing w:line="205" w:lineRule="exact" w:before="0"/>
        <w:ind w:left="605" w:right="0" w:firstLine="0"/>
        <w:jc w:val="center"/>
        <w:rPr>
          <w:b/>
          <w:sz w:val="19"/>
        </w:rPr>
      </w:pPr>
      <w:r>
        <w:rPr>
          <w:b/>
          <w:sz w:val="19"/>
        </w:rPr>
        <w:t>time / h</w:t>
      </w:r>
    </w:p>
    <w:p>
      <w:pPr>
        <w:pStyle w:val="BodyText"/>
        <w:spacing w:before="4"/>
        <w:rPr>
          <w:b/>
          <w:sz w:val="24"/>
        </w:rPr>
      </w:pPr>
    </w:p>
    <w:p>
      <w:pPr>
        <w:pStyle w:val="BodyText"/>
        <w:spacing w:line="249" w:lineRule="auto"/>
        <w:ind w:left="345" w:right="150"/>
        <w:jc w:val="both"/>
      </w:pPr>
      <w:r>
        <w:rPr>
          <w:w w:val="105"/>
        </w:rPr>
        <w:t>Figure 7. Calculated precipitate length as a function of annealing time at 1100 °C. The simulations are compared to experimental results from [19]. The precipitates in the alloy TMS-121 (0 wt-% Ru) are represented by closed points and a continuous line, while those in TMS-138 (2.0 wt-% Ru) are indicated by open points and the dashed line. The precipitates in the Ru-containing alloy have much larger interface energy.</w:t>
      </w:r>
    </w:p>
    <w:p>
      <w:pPr>
        <w:pStyle w:val="BodyText"/>
        <w:spacing w:before="3"/>
      </w:pPr>
    </w:p>
    <w:p>
      <w:pPr>
        <w:pStyle w:val="BodyText"/>
        <w:spacing w:line="249" w:lineRule="auto"/>
        <w:ind w:left="214" w:right="38"/>
        <w:jc w:val="both"/>
      </w:pPr>
      <w:r>
        <w:rPr>
          <w:w w:val="105"/>
        </w:rPr>
        <w:t>Figure 7 shows the results for the final simulation of TCP-phase precipitation in alloys with different Ru-contents applying the model from [23]. They are compared to measurements from Sato et</w:t>
      </w:r>
      <w:r>
        <w:rPr>
          <w:spacing w:val="-4"/>
          <w:w w:val="105"/>
        </w:rPr>
        <w:t> </w:t>
      </w:r>
      <w:r>
        <w:rPr>
          <w:w w:val="105"/>
        </w:rPr>
        <w:t>al.</w:t>
      </w:r>
      <w:r>
        <w:rPr>
          <w:spacing w:val="-3"/>
          <w:w w:val="105"/>
        </w:rPr>
        <w:t> </w:t>
      </w:r>
      <w:r>
        <w:rPr>
          <w:w w:val="105"/>
        </w:rPr>
        <w:t>[18,</w:t>
      </w:r>
      <w:r>
        <w:rPr>
          <w:spacing w:val="-5"/>
          <w:w w:val="105"/>
        </w:rPr>
        <w:t> </w:t>
      </w:r>
      <w:r>
        <w:rPr>
          <w:w w:val="105"/>
        </w:rPr>
        <w:t>19].</w:t>
      </w:r>
      <w:r>
        <w:rPr>
          <w:spacing w:val="-3"/>
          <w:w w:val="105"/>
        </w:rPr>
        <w:t> </w:t>
      </w:r>
      <w:r>
        <w:rPr>
          <w:w w:val="105"/>
        </w:rPr>
        <w:t>The</w:t>
      </w:r>
      <w:r>
        <w:rPr>
          <w:spacing w:val="-3"/>
          <w:w w:val="105"/>
        </w:rPr>
        <w:t> </w:t>
      </w:r>
      <w:r>
        <w:rPr>
          <w:w w:val="105"/>
        </w:rPr>
        <w:t>initial</w:t>
      </w:r>
      <w:r>
        <w:rPr>
          <w:spacing w:val="-3"/>
          <w:w w:val="105"/>
        </w:rPr>
        <w:t> </w:t>
      </w:r>
      <w:r>
        <w:rPr>
          <w:w w:val="105"/>
        </w:rPr>
        <w:t>matrix</w:t>
      </w:r>
      <w:r>
        <w:rPr>
          <w:spacing w:val="-4"/>
          <w:w w:val="105"/>
        </w:rPr>
        <w:t> </w:t>
      </w:r>
      <w:r>
        <w:rPr>
          <w:w w:val="105"/>
        </w:rPr>
        <w:t>concentration</w:t>
      </w:r>
      <w:r>
        <w:rPr>
          <w:spacing w:val="-2"/>
          <w:w w:val="105"/>
        </w:rPr>
        <w:t> </w:t>
      </w:r>
      <w:r>
        <w:rPr>
          <w:w w:val="105"/>
        </w:rPr>
        <w:t>in</w:t>
      </w:r>
      <w:r>
        <w:rPr>
          <w:spacing w:val="-5"/>
          <w:w w:val="105"/>
        </w:rPr>
        <w:t> </w:t>
      </w:r>
      <w:r>
        <w:rPr>
          <w:w w:val="105"/>
        </w:rPr>
        <w:t>the</w:t>
      </w:r>
      <w:r>
        <w:rPr>
          <w:spacing w:val="-3"/>
          <w:w w:val="105"/>
        </w:rPr>
        <w:t> </w:t>
      </w:r>
      <w:r>
        <w:rPr>
          <w:w w:val="105"/>
        </w:rPr>
        <w:t>simulation</w:t>
      </w:r>
      <w:r>
        <w:rPr>
          <w:spacing w:val="-3"/>
          <w:w w:val="105"/>
        </w:rPr>
        <w:t> </w:t>
      </w:r>
      <w:r>
        <w:rPr>
          <w:w w:val="105"/>
        </w:rPr>
        <w:t>is set to the estimated dendrite core composition (see table IV), because the TCP-phases occur mostly in this region, where the driving</w:t>
      </w:r>
      <w:r>
        <w:rPr>
          <w:spacing w:val="18"/>
          <w:w w:val="105"/>
        </w:rPr>
        <w:t> </w:t>
      </w:r>
      <w:r>
        <w:rPr>
          <w:w w:val="105"/>
        </w:rPr>
        <w:t>force</w:t>
      </w:r>
      <w:r>
        <w:rPr>
          <w:spacing w:val="18"/>
          <w:w w:val="105"/>
        </w:rPr>
        <w:t> </w:t>
      </w:r>
      <w:r>
        <w:rPr>
          <w:w w:val="105"/>
        </w:rPr>
        <w:t>is</w:t>
      </w:r>
      <w:r>
        <w:rPr>
          <w:spacing w:val="18"/>
          <w:w w:val="105"/>
        </w:rPr>
        <w:t> </w:t>
      </w:r>
      <w:r>
        <w:rPr>
          <w:w w:val="105"/>
        </w:rPr>
        <w:t>higher</w:t>
      </w:r>
      <w:r>
        <w:rPr>
          <w:spacing w:val="17"/>
          <w:w w:val="105"/>
        </w:rPr>
        <w:t> </w:t>
      </w:r>
      <w:r>
        <w:rPr>
          <w:w w:val="105"/>
        </w:rPr>
        <w:t>even</w:t>
      </w:r>
      <w:r>
        <w:rPr>
          <w:spacing w:val="19"/>
          <w:w w:val="105"/>
        </w:rPr>
        <w:t> </w:t>
      </w:r>
      <w:r>
        <w:rPr>
          <w:w w:val="105"/>
        </w:rPr>
        <w:t>after</w:t>
      </w:r>
      <w:r>
        <w:rPr>
          <w:spacing w:val="17"/>
          <w:w w:val="105"/>
        </w:rPr>
        <w:t> </w:t>
      </w:r>
      <w:r>
        <w:rPr>
          <w:w w:val="105"/>
        </w:rPr>
        <w:t>heat</w:t>
      </w:r>
      <w:r>
        <w:rPr>
          <w:spacing w:val="16"/>
          <w:w w:val="105"/>
        </w:rPr>
        <w:t> </w:t>
      </w:r>
      <w:r>
        <w:rPr>
          <w:w w:val="105"/>
        </w:rPr>
        <w:t>treatment</w:t>
      </w:r>
      <w:r>
        <w:rPr>
          <w:spacing w:val="19"/>
          <w:w w:val="105"/>
        </w:rPr>
        <w:t> </w:t>
      </w:r>
      <w:r>
        <w:rPr>
          <w:w w:val="105"/>
        </w:rPr>
        <w:t>due</w:t>
      </w:r>
      <w:r>
        <w:rPr>
          <w:spacing w:val="16"/>
          <w:w w:val="105"/>
        </w:rPr>
        <w:t> </w:t>
      </w:r>
      <w:r>
        <w:rPr>
          <w:w w:val="105"/>
        </w:rPr>
        <w:t>to</w:t>
      </w:r>
      <w:r>
        <w:rPr>
          <w:spacing w:val="17"/>
          <w:w w:val="105"/>
        </w:rPr>
        <w:t> </w:t>
      </w:r>
      <w:r>
        <w:rPr>
          <w:w w:val="105"/>
        </w:rPr>
        <w:t>residual</w:t>
      </w:r>
    </w:p>
    <w:p>
      <w:pPr>
        <w:spacing w:line="192" w:lineRule="exact" w:before="0"/>
        <w:ind w:left="0" w:right="3771" w:firstLine="0"/>
        <w:jc w:val="center"/>
        <w:rPr>
          <w:sz w:val="17"/>
        </w:rPr>
      </w:pPr>
      <w:r>
        <w:rPr/>
        <w:br w:type="column"/>
      </w:r>
      <w:r>
        <w:rPr>
          <w:sz w:val="17"/>
        </w:rPr>
        <w:t>0</w:t>
      </w:r>
    </w:p>
    <w:p>
      <w:pPr>
        <w:pStyle w:val="BodyText"/>
        <w:rPr>
          <w:sz w:val="18"/>
        </w:rPr>
      </w:pPr>
    </w:p>
    <w:p>
      <w:pPr>
        <w:pStyle w:val="Heading5"/>
        <w:spacing w:before="131"/>
        <w:ind w:left="920"/>
      </w:pPr>
      <w:r>
        <w:rPr>
          <w:spacing w:val="-2"/>
        </w:rPr>
        <w:t>-25</w:t>
      </w:r>
    </w:p>
    <w:p>
      <w:pPr>
        <w:pStyle w:val="BodyText"/>
        <w:rPr>
          <w:sz w:val="18"/>
        </w:rPr>
      </w:pPr>
    </w:p>
    <w:p>
      <w:pPr>
        <w:spacing w:before="130"/>
        <w:ind w:left="920" w:right="0" w:firstLine="0"/>
        <w:jc w:val="left"/>
        <w:rPr>
          <w:sz w:val="17"/>
        </w:rPr>
      </w:pPr>
      <w:r>
        <w:rPr>
          <w:spacing w:val="-2"/>
          <w:sz w:val="17"/>
        </w:rPr>
        <w:t>-50</w:t>
      </w:r>
    </w:p>
    <w:p>
      <w:pPr>
        <w:pStyle w:val="BodyText"/>
        <w:rPr>
          <w:sz w:val="18"/>
        </w:rPr>
      </w:pPr>
    </w:p>
    <w:p>
      <w:pPr>
        <w:spacing w:before="131"/>
        <w:ind w:left="920" w:right="0" w:firstLine="0"/>
        <w:jc w:val="left"/>
        <w:rPr>
          <w:sz w:val="17"/>
        </w:rPr>
      </w:pPr>
      <w:r>
        <w:rPr>
          <w:spacing w:val="-2"/>
          <w:sz w:val="17"/>
        </w:rPr>
        <w:t>-75</w:t>
      </w:r>
    </w:p>
    <w:p>
      <w:pPr>
        <w:pStyle w:val="BodyText"/>
        <w:rPr>
          <w:sz w:val="18"/>
        </w:rPr>
      </w:pPr>
    </w:p>
    <w:p>
      <w:pPr>
        <w:spacing w:line="174" w:lineRule="exact" w:before="130"/>
        <w:ind w:left="835" w:right="0" w:firstLine="0"/>
        <w:jc w:val="left"/>
        <w:rPr>
          <w:sz w:val="17"/>
        </w:rPr>
      </w:pPr>
      <w:r>
        <w:rPr>
          <w:sz w:val="17"/>
        </w:rPr>
        <w:t>-100</w:t>
      </w:r>
    </w:p>
    <w:p>
      <w:pPr>
        <w:tabs>
          <w:tab w:pos="1872" w:val="left" w:leader="none"/>
          <w:tab w:pos="2698" w:val="left" w:leader="none"/>
          <w:tab w:pos="3523" w:val="left" w:leader="none"/>
        </w:tabs>
        <w:spacing w:line="170" w:lineRule="exact" w:before="0"/>
        <w:ind w:left="1090" w:right="0" w:firstLine="0"/>
        <w:jc w:val="left"/>
        <w:rPr>
          <w:sz w:val="17"/>
        </w:rPr>
      </w:pPr>
      <w:r>
        <w:rPr>
          <w:sz w:val="17"/>
        </w:rPr>
        <w:t>900</w:t>
        <w:tab/>
        <w:t>1000</w:t>
        <w:tab/>
        <w:t>1100</w:t>
        <w:tab/>
        <w:t>1200</w:t>
      </w:r>
    </w:p>
    <w:p>
      <w:pPr>
        <w:spacing w:line="192" w:lineRule="exact" w:before="0"/>
        <w:ind w:left="0" w:right="656" w:firstLine="0"/>
        <w:jc w:val="center"/>
        <w:rPr>
          <w:b/>
          <w:sz w:val="17"/>
        </w:rPr>
      </w:pPr>
      <w:r>
        <w:rPr>
          <w:b/>
          <w:sz w:val="17"/>
        </w:rPr>
        <w:t>temperature / °C</w:t>
      </w:r>
    </w:p>
    <w:p>
      <w:pPr>
        <w:pStyle w:val="BodyText"/>
        <w:rPr>
          <w:b/>
          <w:sz w:val="18"/>
        </w:rPr>
      </w:pPr>
    </w:p>
    <w:p>
      <w:pPr>
        <w:pStyle w:val="BodyText"/>
        <w:spacing w:before="2"/>
        <w:rPr>
          <w:b/>
          <w:sz w:val="24"/>
        </w:rPr>
      </w:pPr>
    </w:p>
    <w:p>
      <w:pPr>
        <w:spacing w:line="247" w:lineRule="exact" w:before="0"/>
        <w:ind w:left="369" w:right="0" w:firstLine="0"/>
        <w:jc w:val="left"/>
        <w:rPr>
          <w:sz w:val="23"/>
        </w:rPr>
      </w:pPr>
      <w:r>
        <w:rPr>
          <w:b/>
          <w:sz w:val="23"/>
        </w:rPr>
        <w:t>b</w:t>
      </w:r>
      <w:r>
        <w:rPr>
          <w:sz w:val="23"/>
        </w:rPr>
        <w:t>)</w:t>
      </w:r>
    </w:p>
    <w:p>
      <w:pPr>
        <w:spacing w:line="203" w:lineRule="exact" w:before="0"/>
        <w:ind w:left="835" w:right="0" w:firstLine="0"/>
        <w:jc w:val="left"/>
        <w:rPr>
          <w:sz w:val="10"/>
        </w:rPr>
      </w:pPr>
      <w:r>
        <w:rPr/>
        <w:pict>
          <v:group style="position:absolute;margin-left:367.167603pt;margin-top:4.826046pt;width:148.35pt;height:109.05pt;mso-position-horizontal-relative:page;mso-position-vertical-relative:paragraph;z-index:3040" coordorigin="7343,97" coordsize="2967,2181">
            <v:line style="position:absolute" from="7387,2277" to="7387,2234" stroked="true" strokeweight=".439686pt" strokecolor="#000000">
              <v:stroke dashstyle="solid"/>
            </v:line>
            <v:line style="position:absolute" from="7678,2256" to="7678,2234" stroked="true" strokeweight=".439686pt" strokecolor="#000000">
              <v:stroke dashstyle="solid"/>
            </v:line>
            <v:line style="position:absolute" from="7970,2277" to="7970,2234" stroked="true" strokeweight=".439686pt" strokecolor="#000000">
              <v:stroke dashstyle="solid"/>
            </v:line>
            <v:line style="position:absolute" from="8262,2256" to="8262,2234" stroked="true" strokeweight=".439686pt" strokecolor="#000000">
              <v:stroke dashstyle="solid"/>
            </v:line>
            <v:line style="position:absolute" from="8554,2277" to="8554,2234" stroked="true" strokeweight=".439686pt" strokecolor="#000000">
              <v:stroke dashstyle="solid"/>
            </v:line>
            <v:line style="position:absolute" from="8845,2256" to="8845,2234" stroked="true" strokeweight=".439686pt" strokecolor="#000000">
              <v:stroke dashstyle="solid"/>
            </v:line>
            <v:line style="position:absolute" from="9138,2277" to="9138,2234" stroked="true" strokeweight=".439686pt" strokecolor="#000000">
              <v:stroke dashstyle="solid"/>
            </v:line>
            <v:line style="position:absolute" from="9430,2256" to="9430,2234" stroked="true" strokeweight=".439686pt" strokecolor="#000000">
              <v:stroke dashstyle="solid"/>
            </v:line>
            <v:line style="position:absolute" from="9721,2277" to="9721,2234" stroked="true" strokeweight=".439686pt" strokecolor="#000000">
              <v:stroke dashstyle="solid"/>
            </v:line>
            <v:line style="position:absolute" from="10013,2256" to="10013,2234" stroked="true" strokeweight=".439686pt" strokecolor="#000000">
              <v:stroke dashstyle="solid"/>
            </v:line>
            <v:line style="position:absolute" from="10306,2277" to="10306,2234" stroked="true" strokeweight=".439686pt" strokecolor="#000000">
              <v:stroke dashstyle="solid"/>
            </v:line>
            <v:line style="position:absolute" from="7387,2234" to="10306,2234" stroked="true" strokeweight=".439686pt" strokecolor="#000000">
              <v:stroke dashstyle="solid"/>
            </v:line>
            <v:line style="position:absolute" from="7343,2234" to="7387,2234" stroked="true" strokeweight=".439686pt" strokecolor="#000000">
              <v:stroke dashstyle="solid"/>
            </v:line>
            <v:line style="position:absolute" from="7365,2106" to="7387,2106" stroked="true" strokeweight=".439686pt" strokecolor="#000000">
              <v:stroke dashstyle="solid"/>
            </v:line>
            <v:line style="position:absolute" from="7365,2031" to="7387,2031" stroked="true" strokeweight=".439686pt" strokecolor="#000000">
              <v:stroke dashstyle="solid"/>
            </v:line>
            <v:line style="position:absolute" from="7365,1977" to="7387,1977" stroked="true" strokeweight=".439686pt" strokecolor="#000000">
              <v:stroke dashstyle="solid"/>
            </v:line>
            <v:line style="position:absolute" from="7365,1936" to="7387,1936" stroked="true" strokeweight=".439686pt" strokecolor="#000000">
              <v:stroke dashstyle="solid"/>
            </v:line>
            <v:line style="position:absolute" from="7365,1902" to="7387,1902" stroked="true" strokeweight=".439686pt" strokecolor="#000000">
              <v:stroke dashstyle="solid"/>
            </v:line>
            <v:line style="position:absolute" from="7365,1874" to="7387,1874" stroked="true" strokeweight=".439686pt" strokecolor="#000000">
              <v:stroke dashstyle="solid"/>
            </v:line>
            <v:line style="position:absolute" from="7365,1850" to="7387,1850" stroked="true" strokeweight=".439686pt" strokecolor="#000000">
              <v:stroke dashstyle="solid"/>
            </v:line>
            <v:line style="position:absolute" from="7365,1827" to="7387,1827" stroked="true" strokeweight=".439686pt" strokecolor="#000000">
              <v:stroke dashstyle="solid"/>
            </v:line>
            <v:line style="position:absolute" from="7343,1808" to="7387,1808" stroked="true" strokeweight=".439686pt" strokecolor="#000000">
              <v:stroke dashstyle="solid"/>
            </v:line>
            <v:line style="position:absolute" from="7365,1679" to="7387,1679" stroked="true" strokeweight=".439686pt" strokecolor="#000000">
              <v:stroke dashstyle="solid"/>
            </v:line>
            <v:line style="position:absolute" from="7365,1604" to="7387,1604" stroked="true" strokeweight=".439686pt" strokecolor="#000000">
              <v:stroke dashstyle="solid"/>
            </v:line>
            <v:line style="position:absolute" from="7365,1552" to="7387,1552" stroked="true" strokeweight=".439686pt" strokecolor="#000000">
              <v:stroke dashstyle="solid"/>
            </v:line>
            <v:line style="position:absolute" from="7365,1510" to="7387,1510" stroked="true" strokeweight=".439686pt" strokecolor="#000000">
              <v:stroke dashstyle="solid"/>
            </v:line>
            <v:line style="position:absolute" from="7365,1476" to="7387,1476" stroked="true" strokeweight=".439686pt" strokecolor="#000000">
              <v:stroke dashstyle="solid"/>
            </v:line>
            <v:line style="position:absolute" from="7365,1447" to="7387,1447" stroked="true" strokeweight=".439686pt" strokecolor="#000000">
              <v:stroke dashstyle="solid"/>
            </v:line>
            <v:line style="position:absolute" from="7365,1422" to="7387,1422" stroked="true" strokeweight=".439686pt" strokecolor="#000000">
              <v:stroke dashstyle="solid"/>
            </v:line>
            <v:line style="position:absolute" from="7365,1401" to="7387,1401" stroked="true" strokeweight=".439686pt" strokecolor="#000000">
              <v:stroke dashstyle="solid"/>
            </v:line>
            <v:line style="position:absolute" from="7343,1381" to="7387,1381" stroked="true" strokeweight=".439686pt" strokecolor="#000000">
              <v:stroke dashstyle="solid"/>
            </v:line>
            <v:line style="position:absolute" from="7365,1252" to="7387,1252" stroked="true" strokeweight=".439686pt" strokecolor="#000000">
              <v:stroke dashstyle="solid"/>
            </v:line>
            <v:line style="position:absolute" from="7365,1178" to="7387,1178" stroked="true" strokeweight=".439686pt" strokecolor="#000000">
              <v:stroke dashstyle="solid"/>
            </v:line>
            <v:line style="position:absolute" from="7365,1124" to="7387,1124" stroked="true" strokeweight=".439686pt" strokecolor="#000000">
              <v:stroke dashstyle="solid"/>
            </v:line>
            <v:line style="position:absolute" from="7365,1083" to="7387,1083" stroked="true" strokeweight=".439686pt" strokecolor="#000000">
              <v:stroke dashstyle="solid"/>
            </v:line>
            <v:line style="position:absolute" from="7365,1049" to="7387,1049" stroked="true" strokeweight=".439686pt" strokecolor="#000000">
              <v:stroke dashstyle="solid"/>
            </v:line>
            <v:line style="position:absolute" from="7365,1021" to="7387,1021" stroked="true" strokeweight=".439686pt" strokecolor="#000000">
              <v:stroke dashstyle="solid"/>
            </v:line>
            <v:line style="position:absolute" from="7365,996" to="7387,996" stroked="true" strokeweight=".439686pt" strokecolor="#000000">
              <v:stroke dashstyle="solid"/>
            </v:line>
            <v:line style="position:absolute" from="7365,974" to="7387,974" stroked="true" strokeweight=".439686pt" strokecolor="#000000">
              <v:stroke dashstyle="solid"/>
            </v:line>
            <v:line style="position:absolute" from="7343,954" to="7387,954" stroked="true" strokeweight=".439686pt" strokecolor="#000000">
              <v:stroke dashstyle="solid"/>
            </v:line>
            <v:line style="position:absolute" from="7365,825" to="7387,825" stroked="true" strokeweight=".439686pt" strokecolor="#000000">
              <v:stroke dashstyle="solid"/>
            </v:line>
            <v:line style="position:absolute" from="7365,751" to="7387,751" stroked="true" strokeweight=".439686pt" strokecolor="#000000">
              <v:stroke dashstyle="solid"/>
            </v:line>
            <v:line style="position:absolute" from="7365,698" to="7387,698" stroked="true" strokeweight=".439686pt" strokecolor="#000000">
              <v:stroke dashstyle="solid"/>
            </v:line>
            <v:line style="position:absolute" from="7365,656" to="7387,656" stroked="true" strokeweight=".439686pt" strokecolor="#000000">
              <v:stroke dashstyle="solid"/>
            </v:line>
            <v:line style="position:absolute" from="7365,622" to="7387,622" stroked="true" strokeweight=".439686pt" strokecolor="#000000">
              <v:stroke dashstyle="solid"/>
            </v:line>
            <v:line style="position:absolute" from="7365,594" to="7387,594" stroked="true" strokeweight=".439686pt" strokecolor="#000000">
              <v:stroke dashstyle="solid"/>
            </v:line>
            <v:line style="position:absolute" from="7365,569" to="7387,569" stroked="true" strokeweight=".439686pt" strokecolor="#000000">
              <v:stroke dashstyle="solid"/>
            </v:line>
            <v:line style="position:absolute" from="7365,548" to="7387,548" stroked="true" strokeweight=".439686pt" strokecolor="#000000">
              <v:stroke dashstyle="solid"/>
            </v:line>
            <v:line style="position:absolute" from="7343,527" to="7387,527" stroked="true" strokeweight=".439686pt" strokecolor="#000000">
              <v:stroke dashstyle="solid"/>
            </v:line>
            <v:line style="position:absolute" from="7365,400" to="7387,400" stroked="true" strokeweight=".439686pt" strokecolor="#000000">
              <v:stroke dashstyle="solid"/>
            </v:line>
            <v:line style="position:absolute" from="7365,324" to="7387,324" stroked="true" strokeweight=".439686pt" strokecolor="#000000">
              <v:stroke dashstyle="solid"/>
            </v:line>
            <v:line style="position:absolute" from="7365,271" to="7387,271" stroked="true" strokeweight=".439686pt" strokecolor="#000000">
              <v:stroke dashstyle="solid"/>
            </v:line>
            <v:line style="position:absolute" from="7365,229" to="7387,229" stroked="true" strokeweight=".439686pt" strokecolor="#000000">
              <v:stroke dashstyle="solid"/>
            </v:line>
            <v:line style="position:absolute" from="7365,195" to="7387,195" stroked="true" strokeweight=".439686pt" strokecolor="#000000">
              <v:stroke dashstyle="solid"/>
            </v:line>
            <v:line style="position:absolute" from="7365,168" to="7387,168" stroked="true" strokeweight=".439686pt" strokecolor="#000000">
              <v:stroke dashstyle="solid"/>
            </v:line>
            <v:line style="position:absolute" from="7365,143" to="7387,143" stroked="true" strokeweight=".439686pt" strokecolor="#000000">
              <v:stroke dashstyle="solid"/>
            </v:line>
            <v:line style="position:absolute" from="7365,121" to="7387,121" stroked="true" strokeweight=".439686pt" strokecolor="#000000">
              <v:stroke dashstyle="solid"/>
            </v:line>
            <v:line style="position:absolute" from="7343,101" to="7387,101" stroked="true" strokeweight=".439686pt" strokecolor="#000000">
              <v:stroke dashstyle="solid"/>
            </v:line>
            <v:line style="position:absolute" from="7387,2234" to="7387,101" stroked="true" strokeweight=".439686pt" strokecolor="#000000">
              <v:stroke dashstyle="solid"/>
            </v:line>
            <v:shape style="position:absolute;left:7386;top:1345;width:2921;height:617" coordorigin="7387,1345" coordsize="2921,617" path="m7387,1962l7477,1954,7557,1948,7636,1941,7715,1933,7795,1926,7853,1921,7912,1915,7970,1910,8048,1902,8126,1893,8204,1885,8282,1876,8361,1867,8439,1857,8517,1847,8595,1837,8672,1826,8750,1815,8828,1803,8906,1791,8983,1778,9060,1764,9138,1750,9196,1738,9255,1727,9328,1711,9403,1695,9479,1677,9557,1657,9636,1636,9716,1613,9795,1588,9874,1561,9951,1532,10028,1500,10102,1465,10174,1428,10243,1387,10307,1345e" filled="false" stroked="true" strokeweight=".313656pt" strokecolor="#000000">
              <v:path arrowok="t"/>
              <v:stroke dashstyle="solid"/>
            </v:shape>
            <v:shape style="position:absolute;left:7386;top:1410;width:2921;height:519" coordorigin="7387,1410" coordsize="2921,519" path="m7387,1928l7459,1923,7538,1916,7616,1910,7695,1903,7774,1897,7853,1890,7970,1878,8028,1874,8110,1865,8192,1857,8274,1848,8356,1839,8438,1830,8520,1820,8602,1810,8684,1799,8766,1789,8847,1777,8929,1765,9011,1753,9092,1740,9174,1726,9255,1712,9372,1691,9443,1676,9515,1661,9590,1644,9666,1627,9743,1608,9821,1587,9899,1565,9977,1541,10054,1515,10130,1487,10205,1457,10278,1424,10307,1410e" filled="false" stroked="true" strokeweight=".313656pt" strokecolor="#000000">
              <v:path arrowok="t"/>
              <v:stroke dashstyle="solid"/>
            </v:shape>
            <v:shape style="position:absolute;left:7386;top:130;width:2921;height:518" coordorigin="7387,131" coordsize="2921,518" path="m7387,649l7459,643,7538,636,7616,630,7695,623,7774,616,7853,609,7912,605,8028,593,8110,585,8192,577,8274,568,8356,559,8438,550,8520,540,8602,530,8684,520,8766,509,8847,498,8929,486,9011,474,9092,461,9174,447,9255,433,9313,422,9372,410,9505,384,9581,368,9656,350,9732,331,9807,311,9881,291,9955,269,10013,250,10071,228,10139,203,10208,175,10278,144,10307,131e" filled="false" stroked="true" strokeweight=".313656pt" strokecolor="#000000">
              <v:path arrowok="t"/>
              <v:stroke dashstyle="solid"/>
            </v:shape>
            <v:line style="position:absolute" from="8599,542" to="8370,415" stroked="true" strokeweight=".313656pt" strokecolor="#000000">
              <v:stroke dashstyle="solid"/>
            </v:line>
            <v:line style="position:absolute" from="8762,1991" to="8493,1855" stroked="true" strokeweight=".313656pt" strokecolor="#000000">
              <v:stroke dashstyle="solid"/>
            </v:line>
            <v:line style="position:absolute" from="8031,1874" to="8347,1629" stroked="true" strokeweight=".313656pt" strokecolor="#000000">
              <v:stroke dashstyle="solid"/>
            </v:line>
            <v:shape style="position:absolute;left:8077;top:208;width:546;height:194" type="#_x0000_t202" filled="false" stroked="false">
              <v:textbox inset="0,0,0,0">
                <w:txbxContent>
                  <w:p>
                    <w:pPr>
                      <w:spacing w:line="193" w:lineRule="exact" w:before="0"/>
                      <w:ind w:left="0" w:right="0" w:firstLine="0"/>
                      <w:jc w:val="left"/>
                      <w:rPr>
                        <w:sz w:val="17"/>
                      </w:rPr>
                    </w:pPr>
                    <w:r>
                      <w:rPr>
                        <w:w w:val="105"/>
                        <w:sz w:val="17"/>
                      </w:rPr>
                      <w:t>P</w:t>
                    </w:r>
                    <w:r>
                      <w:rPr>
                        <w:spacing w:val="-19"/>
                        <w:w w:val="105"/>
                        <w:sz w:val="17"/>
                      </w:rPr>
                      <w:t> </w:t>
                    </w:r>
                    <w:r>
                      <w:rPr>
                        <w:w w:val="105"/>
                        <w:sz w:val="17"/>
                      </w:rPr>
                      <w:t>direct</w:t>
                    </w:r>
                  </w:p>
                </w:txbxContent>
              </v:textbox>
              <w10:wrap type="none"/>
            </v:shape>
            <v:shape style="position:absolute;left:7941;top:1431;width:680;height:194" type="#_x0000_t202" filled="false" stroked="false">
              <v:textbox inset="0,0,0,0">
                <w:txbxContent>
                  <w:p>
                    <w:pPr>
                      <w:spacing w:line="193" w:lineRule="exact" w:before="0"/>
                      <w:ind w:left="0" w:right="0" w:firstLine="0"/>
                      <w:jc w:val="left"/>
                      <w:rPr>
                        <w:sz w:val="17"/>
                      </w:rPr>
                    </w:pPr>
                    <w:r>
                      <w:rPr>
                        <w:w w:val="105"/>
                        <w:sz w:val="17"/>
                      </w:rPr>
                      <w:t>P</w:t>
                    </w:r>
                    <w:r>
                      <w:rPr>
                        <w:spacing w:val="-23"/>
                        <w:w w:val="105"/>
                        <w:sz w:val="17"/>
                      </w:rPr>
                      <w:t> </w:t>
                    </w:r>
                    <w:r>
                      <w:rPr>
                        <w:w w:val="105"/>
                        <w:sz w:val="17"/>
                      </w:rPr>
                      <w:t>indirect</w:t>
                    </w:r>
                  </w:p>
                </w:txbxContent>
              </v:textbox>
              <w10:wrap type="none"/>
            </v:shape>
            <v:shape style="position:absolute;left:8798;top:1898;width:116;height:194" type="#_x0000_t202" filled="false" stroked="false">
              <v:textbox inset="0,0,0,0">
                <w:txbxContent>
                  <w:p>
                    <w:pPr>
                      <w:spacing w:line="194" w:lineRule="exact" w:before="0"/>
                      <w:ind w:left="0" w:right="0" w:firstLine="0"/>
                      <w:jc w:val="left"/>
                      <w:rPr>
                        <w:rFonts w:ascii="Symbol" w:hAnsi="Symbol"/>
                        <w:sz w:val="16"/>
                      </w:rPr>
                    </w:pPr>
                    <w:r>
                      <w:rPr>
                        <w:rFonts w:ascii="Symbol" w:hAnsi="Symbol"/>
                        <w:w w:val="98"/>
                        <w:sz w:val="16"/>
                      </w:rPr>
                      <w:t></w:t>
                    </w:r>
                  </w:p>
                </w:txbxContent>
              </v:textbox>
              <w10:wrap type="none"/>
            </v:shape>
            <w10:wrap type="none"/>
          </v:group>
        </w:pict>
      </w:r>
      <w:r>
        <w:rPr>
          <w:w w:val="105"/>
          <w:sz w:val="17"/>
        </w:rPr>
        <w:t>10</w:t>
      </w:r>
      <w:r>
        <w:rPr>
          <w:w w:val="105"/>
          <w:position w:val="9"/>
          <w:sz w:val="10"/>
        </w:rPr>
        <w:t>2</w:t>
      </w:r>
    </w:p>
    <w:p>
      <w:pPr>
        <w:pStyle w:val="BodyText"/>
        <w:spacing w:before="11"/>
        <w:rPr>
          <w:sz w:val="17"/>
        </w:rPr>
      </w:pPr>
    </w:p>
    <w:p>
      <w:pPr>
        <w:spacing w:before="0"/>
        <w:ind w:left="835" w:right="0" w:firstLine="0"/>
        <w:jc w:val="left"/>
        <w:rPr>
          <w:sz w:val="10"/>
        </w:rPr>
      </w:pPr>
      <w:r>
        <w:rPr/>
        <w:pict>
          <v:shape style="position:absolute;margin-left:342.399384pt;margin-top:2.847089pt;width:11.7pt;height:81.650pt;mso-position-horizontal-relative:page;mso-position-vertical-relative:paragraph;z-index:3112" type="#_x0000_t202" filled="false" stroked="false">
            <v:textbox inset="0,0,0,0" style="layout-flow:vertical;mso-layout-flow-alt:bottom-to-top">
              <w:txbxContent>
                <w:p>
                  <w:pPr>
                    <w:spacing w:before="17"/>
                    <w:ind w:left="20" w:right="0" w:firstLine="0"/>
                    <w:jc w:val="left"/>
                    <w:rPr>
                      <w:b/>
                      <w:sz w:val="17"/>
                    </w:rPr>
                  </w:pPr>
                  <w:r>
                    <w:rPr>
                      <w:b/>
                      <w:w w:val="105"/>
                      <w:sz w:val="17"/>
                    </w:rPr>
                    <w:t>activation</w:t>
                  </w:r>
                  <w:r>
                    <w:rPr>
                      <w:b/>
                      <w:spacing w:val="-22"/>
                      <w:w w:val="105"/>
                      <w:sz w:val="17"/>
                    </w:rPr>
                    <w:t> </w:t>
                  </w:r>
                  <w:r>
                    <w:rPr>
                      <w:b/>
                      <w:w w:val="105"/>
                      <w:sz w:val="17"/>
                    </w:rPr>
                    <w:t>energy</w:t>
                  </w:r>
                  <w:r>
                    <w:rPr>
                      <w:b/>
                      <w:spacing w:val="-21"/>
                      <w:w w:val="105"/>
                      <w:sz w:val="17"/>
                    </w:rPr>
                    <w:t> </w:t>
                  </w:r>
                  <w:r>
                    <w:rPr>
                      <w:b/>
                      <w:w w:val="105"/>
                      <w:sz w:val="17"/>
                    </w:rPr>
                    <w:t>/</w:t>
                  </w:r>
                  <w:r>
                    <w:rPr>
                      <w:b/>
                      <w:spacing w:val="-21"/>
                      <w:w w:val="105"/>
                      <w:sz w:val="17"/>
                    </w:rPr>
                    <w:t> </w:t>
                  </w:r>
                  <w:r>
                    <w:rPr>
                      <w:b/>
                      <w:w w:val="105"/>
                      <w:sz w:val="17"/>
                    </w:rPr>
                    <w:t>eV</w:t>
                  </w:r>
                </w:p>
              </w:txbxContent>
            </v:textbox>
            <w10:wrap type="none"/>
          </v:shape>
        </w:pict>
      </w:r>
      <w:r>
        <w:rPr>
          <w:w w:val="105"/>
          <w:sz w:val="17"/>
        </w:rPr>
        <w:t>10</w:t>
      </w:r>
      <w:r>
        <w:rPr>
          <w:w w:val="105"/>
          <w:position w:val="9"/>
          <w:sz w:val="10"/>
        </w:rPr>
        <w:t>1</w:t>
      </w:r>
    </w:p>
    <w:p>
      <w:pPr>
        <w:pStyle w:val="BodyText"/>
        <w:spacing w:before="11"/>
        <w:rPr>
          <w:sz w:val="17"/>
        </w:rPr>
      </w:pPr>
    </w:p>
    <w:p>
      <w:pPr>
        <w:spacing w:before="0"/>
        <w:ind w:left="835" w:right="0" w:firstLine="0"/>
        <w:jc w:val="left"/>
        <w:rPr>
          <w:sz w:val="10"/>
        </w:rPr>
      </w:pPr>
      <w:r>
        <w:rPr>
          <w:w w:val="105"/>
          <w:sz w:val="17"/>
        </w:rPr>
        <w:t>10</w:t>
      </w:r>
      <w:r>
        <w:rPr>
          <w:w w:val="105"/>
          <w:position w:val="9"/>
          <w:sz w:val="10"/>
        </w:rPr>
        <w:t>0</w:t>
      </w:r>
    </w:p>
    <w:p>
      <w:pPr>
        <w:pStyle w:val="BodyText"/>
        <w:spacing w:before="7"/>
        <w:rPr>
          <w:sz w:val="17"/>
        </w:rPr>
      </w:pPr>
    </w:p>
    <w:p>
      <w:pPr>
        <w:spacing w:before="1"/>
        <w:ind w:left="802" w:right="0" w:firstLine="0"/>
        <w:jc w:val="left"/>
        <w:rPr>
          <w:sz w:val="10"/>
        </w:rPr>
      </w:pPr>
      <w:r>
        <w:rPr>
          <w:spacing w:val="-3"/>
          <w:w w:val="105"/>
          <w:position w:val="-8"/>
          <w:sz w:val="17"/>
        </w:rPr>
        <w:t>10</w:t>
      </w:r>
      <w:r>
        <w:rPr>
          <w:spacing w:val="-3"/>
          <w:w w:val="105"/>
          <w:sz w:val="10"/>
        </w:rPr>
        <w:t>-1</w:t>
      </w:r>
    </w:p>
    <w:p>
      <w:pPr>
        <w:pStyle w:val="BodyText"/>
        <w:spacing w:before="10"/>
        <w:rPr>
          <w:sz w:val="17"/>
        </w:rPr>
      </w:pPr>
    </w:p>
    <w:p>
      <w:pPr>
        <w:spacing w:before="0"/>
        <w:ind w:left="802" w:right="0" w:firstLine="0"/>
        <w:jc w:val="left"/>
        <w:rPr>
          <w:sz w:val="10"/>
        </w:rPr>
      </w:pPr>
      <w:r>
        <w:rPr>
          <w:spacing w:val="-3"/>
          <w:w w:val="105"/>
          <w:position w:val="-8"/>
          <w:sz w:val="17"/>
        </w:rPr>
        <w:t>10</w:t>
      </w:r>
      <w:r>
        <w:rPr>
          <w:spacing w:val="-3"/>
          <w:w w:val="105"/>
          <w:sz w:val="10"/>
        </w:rPr>
        <w:t>-2</w:t>
      </w:r>
    </w:p>
    <w:p>
      <w:pPr>
        <w:pStyle w:val="BodyText"/>
        <w:spacing w:before="5"/>
        <w:rPr>
          <w:sz w:val="20"/>
        </w:rPr>
      </w:pPr>
    </w:p>
    <w:p>
      <w:pPr>
        <w:spacing w:line="139" w:lineRule="auto" w:before="0"/>
        <w:ind w:left="802" w:right="0" w:firstLine="0"/>
        <w:jc w:val="left"/>
        <w:rPr>
          <w:sz w:val="10"/>
        </w:rPr>
      </w:pPr>
      <w:r>
        <w:rPr>
          <w:spacing w:val="-3"/>
          <w:w w:val="105"/>
          <w:position w:val="-8"/>
          <w:sz w:val="17"/>
        </w:rPr>
        <w:t>10</w:t>
      </w:r>
      <w:r>
        <w:rPr>
          <w:spacing w:val="-3"/>
          <w:w w:val="105"/>
          <w:sz w:val="10"/>
        </w:rPr>
        <w:t>-3</w:t>
      </w:r>
    </w:p>
    <w:p>
      <w:pPr>
        <w:pStyle w:val="Heading5"/>
        <w:tabs>
          <w:tab w:pos="1584" w:val="left" w:leader="none"/>
          <w:tab w:pos="2126" w:val="left" w:leader="none"/>
          <w:tab w:pos="2709" w:val="left" w:leader="none"/>
          <w:tab w:pos="3293" w:val="left" w:leader="none"/>
          <w:tab w:pos="3877" w:val="left" w:leader="none"/>
        </w:tabs>
        <w:spacing w:line="189" w:lineRule="exact"/>
        <w:ind w:left="1001"/>
      </w:pPr>
      <w:r>
        <w:rPr>
          <w:w w:val="105"/>
        </w:rPr>
        <w:t>900</w:t>
        <w:tab/>
        <w:t>950</w:t>
        <w:tab/>
        <w:t>1000</w:t>
        <w:tab/>
        <w:t>1050</w:t>
        <w:tab/>
        <w:t>1100</w:t>
        <w:tab/>
      </w:r>
      <w:r>
        <w:rPr>
          <w:spacing w:val="-3"/>
          <w:w w:val="105"/>
        </w:rPr>
        <w:t>1150</w:t>
      </w:r>
    </w:p>
    <w:p>
      <w:pPr>
        <w:spacing w:line="192" w:lineRule="exact" w:before="0"/>
        <w:ind w:left="0" w:right="922" w:firstLine="0"/>
        <w:jc w:val="center"/>
        <w:rPr>
          <w:b/>
          <w:sz w:val="17"/>
        </w:rPr>
      </w:pPr>
      <w:r>
        <w:rPr>
          <w:b/>
          <w:w w:val="105"/>
          <w:sz w:val="17"/>
        </w:rPr>
        <w:t>temperature / °C</w:t>
      </w:r>
    </w:p>
    <w:p>
      <w:pPr>
        <w:pStyle w:val="BodyText"/>
        <w:spacing w:before="9"/>
        <w:rPr>
          <w:b/>
          <w:sz w:val="22"/>
        </w:rPr>
      </w:pPr>
    </w:p>
    <w:p>
      <w:pPr>
        <w:pStyle w:val="BodyText"/>
        <w:spacing w:line="249" w:lineRule="auto"/>
        <w:ind w:left="214" w:right="1585"/>
        <w:jc w:val="both"/>
      </w:pPr>
      <w:r>
        <w:rPr>
          <w:w w:val="105"/>
        </w:rPr>
        <w:t>Figure 8. (a) Calculated Gibbs free enthalpy of the phases in the precipitation sequence of the TCP-phases and (b) activation energies for nucleation in the alloy ASTRA1-20. The</w:t>
      </w:r>
      <w:r>
        <w:rPr>
          <w:spacing w:val="-6"/>
          <w:w w:val="105"/>
        </w:rPr>
        <w:t> </w:t>
      </w:r>
      <w:r>
        <w:rPr>
          <w:w w:val="105"/>
        </w:rPr>
        <w:t>indirect</w:t>
      </w:r>
      <w:r>
        <w:rPr>
          <w:spacing w:val="-6"/>
          <w:w w:val="105"/>
        </w:rPr>
        <w:t> </w:t>
      </w:r>
      <w:r>
        <w:rPr>
          <w:w w:val="105"/>
        </w:rPr>
        <w:t>precipitation</w:t>
      </w:r>
      <w:r>
        <w:rPr>
          <w:spacing w:val="-7"/>
          <w:w w:val="105"/>
        </w:rPr>
        <w:t> </w:t>
      </w:r>
      <w:r>
        <w:rPr>
          <w:w w:val="105"/>
        </w:rPr>
        <w:t>with</w:t>
      </w:r>
      <w:r>
        <w:rPr>
          <w:spacing w:val="-7"/>
          <w:w w:val="105"/>
        </w:rPr>
        <w:t> </w:t>
      </w:r>
      <w:r>
        <w:rPr>
          <w:w w:val="105"/>
        </w:rPr>
        <w:t>the</w:t>
      </w:r>
      <w:r>
        <w:rPr>
          <w:spacing w:val="-6"/>
          <w:w w:val="105"/>
        </w:rPr>
        <w:t> </w:t>
      </w:r>
      <w:r>
        <w:rPr>
          <w:w w:val="105"/>
        </w:rPr>
        <w:t>sigma</w:t>
      </w:r>
      <w:r>
        <w:rPr>
          <w:spacing w:val="-6"/>
          <w:w w:val="105"/>
        </w:rPr>
        <w:t> </w:t>
      </w:r>
      <w:r>
        <w:rPr>
          <w:w w:val="105"/>
        </w:rPr>
        <w:t>phase</w:t>
      </w:r>
      <w:r>
        <w:rPr>
          <w:spacing w:val="-8"/>
          <w:w w:val="105"/>
        </w:rPr>
        <w:t> </w:t>
      </w:r>
      <w:r>
        <w:rPr>
          <w:w w:val="105"/>
        </w:rPr>
        <w:t>as</w:t>
      </w:r>
      <w:r>
        <w:rPr>
          <w:spacing w:val="-6"/>
          <w:w w:val="105"/>
        </w:rPr>
        <w:t> </w:t>
      </w:r>
      <w:r>
        <w:rPr>
          <w:w w:val="105"/>
        </w:rPr>
        <w:t>a</w:t>
      </w:r>
      <w:r>
        <w:rPr>
          <w:spacing w:val="-6"/>
          <w:w w:val="105"/>
        </w:rPr>
        <w:t> </w:t>
      </w:r>
      <w:r>
        <w:rPr>
          <w:w w:val="105"/>
        </w:rPr>
        <w:t>metastable phase is energetically</w:t>
      </w:r>
      <w:r>
        <w:rPr>
          <w:spacing w:val="-5"/>
          <w:w w:val="105"/>
        </w:rPr>
        <w:t> </w:t>
      </w:r>
      <w:r>
        <w:rPr>
          <w:w w:val="105"/>
        </w:rPr>
        <w:t>favorable.</w:t>
      </w:r>
    </w:p>
    <w:p>
      <w:pPr>
        <w:spacing w:after="0" w:line="249" w:lineRule="auto"/>
        <w:jc w:val="both"/>
        <w:sectPr>
          <w:type w:val="continuous"/>
          <w:pgSz w:w="12240" w:h="15840"/>
          <w:pgMar w:top="700" w:bottom="880" w:left="1260" w:right="0"/>
          <w:cols w:num="2" w:equalWidth="0">
            <w:col w:w="4680" w:space="316"/>
            <w:col w:w="5984"/>
          </w:cols>
        </w:sectPr>
      </w:pPr>
    </w:p>
    <w:p>
      <w:pPr>
        <w:pStyle w:val="BodyText"/>
        <w:spacing w:before="1"/>
        <w:rPr>
          <w:sz w:val="11"/>
        </w:rPr>
      </w:pPr>
    </w:p>
    <w:p>
      <w:pPr>
        <w:spacing w:after="0"/>
        <w:rPr>
          <w:sz w:val="11"/>
        </w:rPr>
        <w:sectPr>
          <w:pgSz w:w="12240" w:h="15840"/>
          <w:pgMar w:header="0" w:footer="698" w:top="1480" w:bottom="880" w:left="1260" w:right="0"/>
        </w:sectPr>
      </w:pPr>
    </w:p>
    <w:p>
      <w:pPr>
        <w:pStyle w:val="BodyText"/>
        <w:spacing w:line="249" w:lineRule="auto" w:before="98"/>
        <w:ind w:left="214" w:right="38"/>
        <w:jc w:val="both"/>
      </w:pPr>
      <w:r>
        <w:rPr>
          <w:w w:val="105"/>
        </w:rPr>
        <w:t>The focus of the following is to show whether it is possible to predict precipitation sequences from CALPHAD- thermodynamics.</w:t>
      </w:r>
    </w:p>
    <w:p>
      <w:pPr>
        <w:pStyle w:val="BodyText"/>
        <w:spacing w:before="5"/>
      </w:pPr>
    </w:p>
    <w:p>
      <w:pPr>
        <w:pStyle w:val="BodyText"/>
        <w:spacing w:line="249" w:lineRule="auto"/>
        <w:ind w:left="214" w:right="38"/>
        <w:jc w:val="both"/>
      </w:pPr>
      <w:r>
        <w:rPr>
          <w:w w:val="105"/>
        </w:rPr>
        <w:t>Figure 8a shows thermodynamic calculations of the Gibbs free enthalpy of the </w:t>
      </w:r>
      <w:r>
        <w:rPr>
          <w:rFonts w:ascii="Symbol" w:hAnsi="Symbol"/>
          <w:w w:val="105"/>
        </w:rPr>
        <w:t></w:t>
      </w:r>
      <w:r>
        <w:rPr>
          <w:w w:val="105"/>
        </w:rPr>
        <w:t>- and the P-phase in the alloy ASTRA1-20. The results clearly prove that the </w:t>
      </w:r>
      <w:r>
        <w:rPr>
          <w:rFonts w:ascii="Symbol" w:hAnsi="Symbol"/>
          <w:w w:val="105"/>
        </w:rPr>
        <w:t></w:t>
      </w:r>
      <w:r>
        <w:rPr>
          <w:w w:val="105"/>
        </w:rPr>
        <w:t>-phase has a significantly smaller Gibbs enthalpy and is therefore metastable compared to the P- phase. This means that from a thermodynamic point of view, the existence of precipitation sequences for TCP-phases can be rationalized and the </w:t>
      </w:r>
      <w:r>
        <w:rPr>
          <w:rFonts w:ascii="Symbol" w:hAnsi="Symbol"/>
          <w:w w:val="105"/>
        </w:rPr>
        <w:t></w:t>
      </w:r>
      <w:r>
        <w:rPr>
          <w:w w:val="105"/>
        </w:rPr>
        <w:t>-phase is expected to be the first phase to form (provided it features suitable low energy interfaces). This is in accordance with the experimental observations</w:t>
      </w:r>
      <w:r>
        <w:rPr>
          <w:spacing w:val="-17"/>
          <w:w w:val="105"/>
        </w:rPr>
        <w:t> </w:t>
      </w:r>
      <w:r>
        <w:rPr>
          <w:w w:val="105"/>
        </w:rPr>
        <w:t>[5].</w:t>
      </w:r>
    </w:p>
    <w:p>
      <w:pPr>
        <w:pStyle w:val="BodyText"/>
        <w:spacing w:before="4"/>
        <w:rPr>
          <w:sz w:val="15"/>
        </w:rPr>
      </w:pPr>
    </w:p>
    <w:p>
      <w:pPr>
        <w:pStyle w:val="BodyText"/>
        <w:spacing w:line="244" w:lineRule="auto"/>
        <w:ind w:left="214" w:right="38"/>
        <w:jc w:val="both"/>
      </w:pPr>
      <w:r>
        <w:rPr>
          <w:w w:val="105"/>
        </w:rPr>
        <w:t>Additionally, the activation energy </w:t>
      </w:r>
      <w:r>
        <w:rPr>
          <w:rFonts w:ascii="Symbol" w:hAnsi="Symbol"/>
          <w:i/>
          <w:w w:val="105"/>
          <w:sz w:val="17"/>
        </w:rPr>
        <w:t></w:t>
      </w:r>
      <w:r>
        <w:rPr>
          <w:i/>
          <w:w w:val="105"/>
        </w:rPr>
        <w:t>G</w:t>
      </w:r>
      <w:r>
        <w:rPr>
          <w:i/>
          <w:w w:val="105"/>
          <w:vertAlign w:val="superscript"/>
        </w:rPr>
        <w:t>*</w:t>
      </w:r>
      <w:r>
        <w:rPr>
          <w:i/>
          <w:w w:val="105"/>
          <w:vertAlign w:val="baseline"/>
        </w:rPr>
        <w:t> </w:t>
      </w:r>
      <w:r>
        <w:rPr>
          <w:w w:val="105"/>
          <w:vertAlign w:val="baseline"/>
        </w:rPr>
        <w:t>for </w:t>
      </w:r>
      <w:r>
        <w:rPr>
          <w:rFonts w:ascii="Symbol" w:hAnsi="Symbol"/>
          <w:w w:val="105"/>
          <w:vertAlign w:val="baseline"/>
        </w:rPr>
        <w:t></w:t>
      </w:r>
      <w:r>
        <w:rPr>
          <w:w w:val="105"/>
          <w:vertAlign w:val="baseline"/>
        </w:rPr>
        <w:t>- and P-phase nucleation in ASTRA1-20 has been calculated (see figure 8b) according to the relationship below, with </w:t>
      </w:r>
      <w:r>
        <w:rPr>
          <w:rFonts w:ascii="Symbol" w:hAnsi="Symbol"/>
          <w:w w:val="105"/>
          <w:vertAlign w:val="baseline"/>
        </w:rPr>
        <w:t></w:t>
      </w:r>
      <w:r>
        <w:rPr>
          <w:w w:val="105"/>
          <w:vertAlign w:val="baseline"/>
        </w:rPr>
        <w:t> being the interface energy, </w:t>
      </w:r>
      <w:r>
        <w:rPr>
          <w:rFonts w:ascii="Symbol" w:hAnsi="Symbol"/>
          <w:i/>
          <w:w w:val="105"/>
          <w:sz w:val="17"/>
          <w:vertAlign w:val="baseline"/>
        </w:rPr>
        <w:t></w:t>
      </w:r>
      <w:r>
        <w:rPr>
          <w:i/>
          <w:w w:val="105"/>
          <w:vertAlign w:val="baseline"/>
        </w:rPr>
        <w:t>G</w:t>
      </w:r>
      <w:r>
        <w:rPr>
          <w:i/>
          <w:w w:val="105"/>
          <w:vertAlign w:val="subscript"/>
        </w:rPr>
        <w:t>v</w:t>
      </w:r>
      <w:r>
        <w:rPr>
          <w:i/>
          <w:w w:val="105"/>
          <w:vertAlign w:val="baseline"/>
        </w:rPr>
        <w:t> </w:t>
      </w:r>
      <w:r>
        <w:rPr>
          <w:w w:val="105"/>
          <w:vertAlign w:val="baseline"/>
        </w:rPr>
        <w:t>the CALPHAD-driving force, </w:t>
      </w:r>
      <w:r>
        <w:rPr>
          <w:rFonts w:ascii="Symbol" w:hAnsi="Symbol"/>
          <w:i/>
          <w:w w:val="105"/>
          <w:sz w:val="17"/>
          <w:vertAlign w:val="baseline"/>
        </w:rPr>
        <w:t></w:t>
      </w:r>
      <w:r>
        <w:rPr>
          <w:i/>
          <w:w w:val="105"/>
          <w:vertAlign w:val="baseline"/>
        </w:rPr>
        <w:t>G</w:t>
      </w:r>
      <w:r>
        <w:rPr>
          <w:i/>
          <w:w w:val="105"/>
          <w:vertAlign w:val="subscript"/>
        </w:rPr>
        <w:t>s</w:t>
      </w:r>
      <w:r>
        <w:rPr>
          <w:i/>
          <w:w w:val="105"/>
          <w:vertAlign w:val="baseline"/>
        </w:rPr>
        <w:t> </w:t>
      </w:r>
      <w:r>
        <w:rPr>
          <w:w w:val="105"/>
          <w:vertAlign w:val="baseline"/>
        </w:rPr>
        <w:t>the misfit strain and </w:t>
      </w:r>
      <w:r>
        <w:rPr>
          <w:i/>
          <w:w w:val="105"/>
          <w:vertAlign w:val="baseline"/>
        </w:rPr>
        <w:t>f</w:t>
      </w:r>
      <w:r>
        <w:rPr>
          <w:i/>
          <w:w w:val="105"/>
          <w:vertAlign w:val="subscript"/>
        </w:rPr>
        <w:t>het</w:t>
      </w:r>
      <w:r>
        <w:rPr>
          <w:i/>
          <w:spacing w:val="-31"/>
          <w:w w:val="105"/>
          <w:vertAlign w:val="baseline"/>
        </w:rPr>
        <w:t> </w:t>
      </w:r>
      <w:r>
        <w:rPr>
          <w:w w:val="105"/>
          <w:vertAlign w:val="baseline"/>
        </w:rPr>
        <w:t>a factor considering heterogeneous nucleation:</w:t>
      </w:r>
    </w:p>
    <w:p>
      <w:pPr>
        <w:pStyle w:val="Heading6"/>
        <w:spacing w:before="102"/>
        <w:ind w:left="2053"/>
      </w:pPr>
      <w:r>
        <w:rPr>
          <w:b w:val="0"/>
        </w:rPr>
        <w:br w:type="column"/>
      </w:r>
      <w:r>
        <w:rPr>
          <w:w w:val="105"/>
        </w:rPr>
        <w:t>Discussion</w:t>
      </w:r>
    </w:p>
    <w:p>
      <w:pPr>
        <w:pStyle w:val="BodyText"/>
        <w:spacing w:before="9"/>
        <w:rPr>
          <w:b/>
        </w:rPr>
      </w:pPr>
    </w:p>
    <w:p>
      <w:pPr>
        <w:pStyle w:val="BodyText"/>
        <w:ind w:left="214"/>
      </w:pPr>
      <w:r>
        <w:rPr>
          <w:w w:val="105"/>
          <w:u w:val="single"/>
        </w:rPr>
        <w:t>Mechanism of suppression of TCP-phases by ruthenium</w:t>
      </w:r>
    </w:p>
    <w:p>
      <w:pPr>
        <w:pStyle w:val="BodyText"/>
        <w:spacing w:before="3"/>
        <w:rPr>
          <w:sz w:val="17"/>
        </w:rPr>
      </w:pPr>
    </w:p>
    <w:p>
      <w:pPr>
        <w:pStyle w:val="BodyText"/>
        <w:spacing w:line="249" w:lineRule="auto"/>
        <w:ind w:left="214" w:right="1470"/>
        <w:jc w:val="both"/>
      </w:pPr>
      <w:r>
        <w:rPr>
          <w:w w:val="105"/>
        </w:rPr>
        <w:t>Precipitation can be separated into two processes, nucleation and growth. Ruthenium might affect both steps. The rate of transformation and resulting size distribution of the TCP-phase at a given time and temperature is controlled by:</w:t>
      </w:r>
    </w:p>
    <w:p>
      <w:pPr>
        <w:pStyle w:val="BodyText"/>
        <w:spacing w:before="3"/>
      </w:pPr>
    </w:p>
    <w:p>
      <w:pPr>
        <w:pStyle w:val="ListParagraph"/>
        <w:numPr>
          <w:ilvl w:val="1"/>
          <w:numId w:val="2"/>
        </w:numPr>
        <w:tabs>
          <w:tab w:pos="739" w:val="left" w:leader="none"/>
        </w:tabs>
        <w:spacing w:line="249" w:lineRule="auto" w:before="0" w:after="0"/>
        <w:ind w:left="737" w:right="1472" w:hanging="260"/>
        <w:jc w:val="left"/>
        <w:rPr>
          <w:sz w:val="16"/>
        </w:rPr>
      </w:pPr>
      <w:r>
        <w:rPr>
          <w:w w:val="105"/>
          <w:sz w:val="16"/>
        </w:rPr>
        <w:t>nucleation</w:t>
      </w:r>
      <w:r>
        <w:rPr>
          <w:spacing w:val="-8"/>
          <w:w w:val="105"/>
          <w:sz w:val="16"/>
        </w:rPr>
        <w:t> </w:t>
      </w:r>
      <w:r>
        <w:rPr>
          <w:w w:val="105"/>
          <w:sz w:val="16"/>
        </w:rPr>
        <w:t>rate</w:t>
      </w:r>
      <w:r>
        <w:rPr>
          <w:spacing w:val="-8"/>
          <w:w w:val="105"/>
          <w:sz w:val="16"/>
        </w:rPr>
        <w:t> </w:t>
      </w:r>
      <w:r>
        <w:rPr>
          <w:w w:val="105"/>
          <w:sz w:val="16"/>
        </w:rPr>
        <w:t>(nuclei</w:t>
      </w:r>
      <w:r>
        <w:rPr>
          <w:spacing w:val="-8"/>
          <w:w w:val="105"/>
          <w:sz w:val="16"/>
        </w:rPr>
        <w:t> </w:t>
      </w:r>
      <w:r>
        <w:rPr>
          <w:w w:val="105"/>
          <w:sz w:val="16"/>
        </w:rPr>
        <w:t>density,</w:t>
      </w:r>
      <w:r>
        <w:rPr>
          <w:spacing w:val="-7"/>
          <w:w w:val="105"/>
          <w:sz w:val="16"/>
        </w:rPr>
        <w:t> </w:t>
      </w:r>
      <w:r>
        <w:rPr>
          <w:w w:val="105"/>
          <w:sz w:val="16"/>
        </w:rPr>
        <w:t>controlled</w:t>
      </w:r>
      <w:r>
        <w:rPr>
          <w:spacing w:val="-8"/>
          <w:w w:val="105"/>
          <w:sz w:val="16"/>
        </w:rPr>
        <w:t> </w:t>
      </w:r>
      <w:r>
        <w:rPr>
          <w:w w:val="105"/>
          <w:sz w:val="16"/>
        </w:rPr>
        <w:t>by</w:t>
      </w:r>
      <w:r>
        <w:rPr>
          <w:spacing w:val="-8"/>
          <w:w w:val="105"/>
          <w:sz w:val="16"/>
        </w:rPr>
        <w:t> </w:t>
      </w:r>
      <w:r>
        <w:rPr>
          <w:w w:val="105"/>
          <w:sz w:val="16"/>
        </w:rPr>
        <w:t>diffusion</w:t>
      </w:r>
      <w:r>
        <w:rPr>
          <w:spacing w:val="-8"/>
          <w:w w:val="105"/>
          <w:sz w:val="16"/>
        </w:rPr>
        <w:t> </w:t>
      </w:r>
      <w:r>
        <w:rPr>
          <w:w w:val="105"/>
          <w:sz w:val="16"/>
        </w:rPr>
        <w:t>rate and activation energy</w:t>
      </w:r>
      <w:r>
        <w:rPr>
          <w:spacing w:val="-3"/>
          <w:w w:val="105"/>
          <w:sz w:val="16"/>
        </w:rPr>
        <w:t> </w:t>
      </w:r>
      <w:r>
        <w:rPr>
          <w:w w:val="105"/>
          <w:sz w:val="16"/>
        </w:rPr>
        <w:t>barrier)</w:t>
      </w:r>
    </w:p>
    <w:p>
      <w:pPr>
        <w:pStyle w:val="ListParagraph"/>
        <w:numPr>
          <w:ilvl w:val="1"/>
          <w:numId w:val="2"/>
        </w:numPr>
        <w:tabs>
          <w:tab w:pos="739" w:val="left" w:leader="none"/>
        </w:tabs>
        <w:spacing w:line="249" w:lineRule="auto" w:before="0" w:after="0"/>
        <w:ind w:left="737" w:right="1473" w:hanging="260"/>
        <w:jc w:val="left"/>
        <w:rPr>
          <w:sz w:val="16"/>
        </w:rPr>
      </w:pPr>
      <w:r>
        <w:rPr>
          <w:w w:val="105"/>
          <w:sz w:val="16"/>
        </w:rPr>
        <w:t>growth rate (speed of phase interface, controlled by diffusion rate and driving</w:t>
      </w:r>
      <w:r>
        <w:rPr>
          <w:spacing w:val="-5"/>
          <w:w w:val="105"/>
          <w:sz w:val="16"/>
        </w:rPr>
        <w:t> </w:t>
      </w:r>
      <w:r>
        <w:rPr>
          <w:w w:val="105"/>
          <w:sz w:val="16"/>
        </w:rPr>
        <w:t>force)</w:t>
      </w:r>
    </w:p>
    <w:p>
      <w:pPr>
        <w:pStyle w:val="BodyText"/>
        <w:spacing w:before="5"/>
      </w:pPr>
    </w:p>
    <w:p>
      <w:pPr>
        <w:pStyle w:val="BodyText"/>
        <w:spacing w:line="249" w:lineRule="auto"/>
        <w:ind w:left="214" w:right="1473"/>
        <w:jc w:val="both"/>
      </w:pPr>
      <w:r>
        <w:rPr>
          <w:w w:val="105"/>
        </w:rPr>
        <w:t>Extending the ideas from Hobbs et al. [9], the influences of ruthenium regarding precipitation might be due to:</w:t>
      </w:r>
    </w:p>
    <w:p>
      <w:pPr>
        <w:pStyle w:val="BodyText"/>
        <w:spacing w:before="6"/>
      </w:pPr>
    </w:p>
    <w:p>
      <w:pPr>
        <w:pStyle w:val="ListParagraph"/>
        <w:numPr>
          <w:ilvl w:val="0"/>
          <w:numId w:val="3"/>
        </w:numPr>
        <w:tabs>
          <w:tab w:pos="739" w:val="left" w:leader="none"/>
        </w:tabs>
        <w:spacing w:line="240" w:lineRule="auto" w:before="1" w:after="0"/>
        <w:ind w:left="738" w:right="0" w:hanging="261"/>
        <w:jc w:val="left"/>
        <w:rPr>
          <w:sz w:val="16"/>
        </w:rPr>
      </w:pPr>
      <w:r>
        <w:rPr>
          <w:w w:val="105"/>
          <w:sz w:val="16"/>
        </w:rPr>
        <w:t>change in </w:t>
      </w:r>
      <w:r>
        <w:rPr>
          <w:rFonts w:ascii="Symbol" w:hAnsi="Symbol"/>
          <w:w w:val="105"/>
          <w:sz w:val="16"/>
        </w:rPr>
        <w:t></w:t>
      </w:r>
      <w:r>
        <w:rPr>
          <w:w w:val="105"/>
          <w:sz w:val="16"/>
        </w:rPr>
        <w:t>’-phase</w:t>
      </w:r>
      <w:r>
        <w:rPr>
          <w:spacing w:val="-4"/>
          <w:w w:val="105"/>
          <w:sz w:val="16"/>
        </w:rPr>
        <w:t> </w:t>
      </w:r>
      <w:r>
        <w:rPr>
          <w:w w:val="105"/>
          <w:sz w:val="16"/>
        </w:rPr>
        <w:t>fraction</w:t>
      </w:r>
    </w:p>
    <w:p>
      <w:pPr>
        <w:pStyle w:val="ListParagraph"/>
        <w:numPr>
          <w:ilvl w:val="0"/>
          <w:numId w:val="3"/>
        </w:numPr>
        <w:tabs>
          <w:tab w:pos="739" w:val="left" w:leader="none"/>
        </w:tabs>
        <w:spacing w:line="240" w:lineRule="auto" w:before="7" w:after="0"/>
        <w:ind w:left="738" w:right="0" w:hanging="261"/>
        <w:jc w:val="left"/>
        <w:rPr>
          <w:sz w:val="16"/>
        </w:rPr>
      </w:pPr>
      <w:r>
        <w:rPr>
          <w:w w:val="105"/>
          <w:sz w:val="16"/>
        </w:rPr>
        <w:t>change</w:t>
      </w:r>
      <w:r>
        <w:rPr>
          <w:spacing w:val="30"/>
          <w:w w:val="105"/>
          <w:sz w:val="16"/>
        </w:rPr>
        <w:t> </w:t>
      </w:r>
      <w:r>
        <w:rPr>
          <w:w w:val="105"/>
          <w:sz w:val="16"/>
        </w:rPr>
        <w:t>in</w:t>
      </w:r>
      <w:r>
        <w:rPr>
          <w:spacing w:val="30"/>
          <w:w w:val="105"/>
          <w:sz w:val="16"/>
        </w:rPr>
        <w:t> </w:t>
      </w:r>
      <w:r>
        <w:rPr>
          <w:w w:val="105"/>
          <w:sz w:val="16"/>
        </w:rPr>
        <w:t>partitioning</w:t>
      </w:r>
      <w:r>
        <w:rPr>
          <w:spacing w:val="31"/>
          <w:w w:val="105"/>
          <w:sz w:val="16"/>
        </w:rPr>
        <w:t> </w:t>
      </w:r>
      <w:r>
        <w:rPr>
          <w:w w:val="105"/>
          <w:sz w:val="16"/>
        </w:rPr>
        <w:t>between</w:t>
      </w:r>
      <w:r>
        <w:rPr>
          <w:spacing w:val="30"/>
          <w:w w:val="105"/>
          <w:sz w:val="16"/>
        </w:rPr>
        <w:t> </w:t>
      </w:r>
      <w:r>
        <w:rPr>
          <w:rFonts w:ascii="Symbol" w:hAnsi="Symbol"/>
          <w:w w:val="105"/>
          <w:sz w:val="16"/>
        </w:rPr>
        <w:t></w:t>
      </w:r>
      <w:r>
        <w:rPr>
          <w:w w:val="105"/>
          <w:sz w:val="16"/>
        </w:rPr>
        <w:t>-</w:t>
      </w:r>
      <w:r>
        <w:rPr>
          <w:spacing w:val="30"/>
          <w:w w:val="105"/>
          <w:sz w:val="16"/>
        </w:rPr>
        <w:t> </w:t>
      </w:r>
      <w:r>
        <w:rPr>
          <w:w w:val="105"/>
          <w:sz w:val="16"/>
        </w:rPr>
        <w:t>and</w:t>
      </w:r>
      <w:r>
        <w:rPr>
          <w:spacing w:val="30"/>
          <w:w w:val="105"/>
          <w:sz w:val="16"/>
        </w:rPr>
        <w:t> </w:t>
      </w:r>
      <w:r>
        <w:rPr>
          <w:rFonts w:ascii="Symbol" w:hAnsi="Symbol"/>
          <w:w w:val="105"/>
          <w:sz w:val="16"/>
        </w:rPr>
        <w:t></w:t>
      </w:r>
      <w:r>
        <w:rPr>
          <w:w w:val="105"/>
          <w:sz w:val="16"/>
        </w:rPr>
        <w:t>’-phase</w:t>
      </w:r>
      <w:r>
        <w:rPr>
          <w:spacing w:val="30"/>
          <w:w w:val="105"/>
          <w:sz w:val="16"/>
        </w:rPr>
        <w:t> </w:t>
      </w:r>
      <w:r>
        <w:rPr>
          <w:w w:val="105"/>
          <w:sz w:val="16"/>
        </w:rPr>
        <w:t>(reverse</w:t>
      </w:r>
    </w:p>
    <w:p>
      <w:pPr>
        <w:spacing w:after="0" w:line="240" w:lineRule="auto"/>
        <w:jc w:val="left"/>
        <w:rPr>
          <w:sz w:val="16"/>
        </w:rPr>
        <w:sectPr>
          <w:type w:val="continuous"/>
          <w:pgSz w:w="12240" w:h="15840"/>
          <w:pgMar w:top="700" w:bottom="880" w:left="1260" w:right="0"/>
          <w:cols w:num="2" w:equalWidth="0">
            <w:col w:w="4680" w:space="186"/>
            <w:col w:w="6114"/>
          </w:cols>
        </w:sectPr>
      </w:pPr>
    </w:p>
    <w:p>
      <w:pPr>
        <w:spacing w:before="124"/>
        <w:ind w:left="0" w:right="0" w:firstLine="0"/>
        <w:jc w:val="right"/>
        <w:rPr>
          <w:sz w:val="15"/>
        </w:rPr>
      </w:pPr>
      <w:r>
        <w:rPr>
          <w:rFonts w:ascii="Symbol" w:hAnsi="Symbol"/>
          <w:w w:val="105"/>
          <w:sz w:val="15"/>
        </w:rPr>
        <w:t></w:t>
      </w:r>
      <w:r>
        <w:rPr>
          <w:i/>
          <w:w w:val="105"/>
          <w:sz w:val="15"/>
        </w:rPr>
        <w:t>G</w:t>
      </w:r>
      <w:r>
        <w:rPr>
          <w:w w:val="105"/>
          <w:sz w:val="15"/>
          <w:vertAlign w:val="superscript"/>
        </w:rPr>
        <w:t>*</w:t>
      </w:r>
    </w:p>
    <w:p>
      <w:pPr>
        <w:tabs>
          <w:tab w:pos="548" w:val="left" w:leader="none"/>
        </w:tabs>
        <w:spacing w:line="168" w:lineRule="auto" w:before="34"/>
        <w:ind w:left="8" w:right="0" w:firstLine="0"/>
        <w:jc w:val="left"/>
        <w:rPr>
          <w:sz w:val="9"/>
        </w:rPr>
      </w:pPr>
      <w:r>
        <w:rPr/>
        <w:br w:type="column"/>
      </w:r>
      <w:r>
        <w:rPr>
          <w:rFonts w:ascii="Symbol" w:hAnsi="Symbol"/>
          <w:w w:val="105"/>
          <w:position w:val="-9"/>
          <w:sz w:val="15"/>
        </w:rPr>
        <w:t></w:t>
      </w:r>
      <w:r>
        <w:rPr>
          <w:w w:val="105"/>
          <w:position w:val="-9"/>
          <w:sz w:val="15"/>
        </w:rPr>
        <w:tab/>
      </w:r>
      <w:r>
        <w:rPr>
          <w:spacing w:val="-3"/>
          <w:w w:val="105"/>
          <w:sz w:val="15"/>
        </w:rPr>
        <w:t>16</w:t>
      </w:r>
      <w:r>
        <w:rPr>
          <w:rFonts w:ascii="Symbol" w:hAnsi="Symbol"/>
          <w:i/>
          <w:spacing w:val="-3"/>
          <w:w w:val="105"/>
          <w:sz w:val="16"/>
        </w:rPr>
        <w:t></w:t>
      </w:r>
      <w:r>
        <w:rPr>
          <w:i/>
          <w:spacing w:val="-13"/>
          <w:w w:val="105"/>
          <w:sz w:val="16"/>
        </w:rPr>
        <w:t> </w:t>
      </w:r>
      <w:r>
        <w:rPr>
          <w:w w:val="105"/>
          <w:position w:val="7"/>
          <w:sz w:val="9"/>
        </w:rPr>
        <w:t>3</w:t>
      </w:r>
    </w:p>
    <w:p>
      <w:pPr>
        <w:spacing w:line="206" w:lineRule="exact" w:before="0"/>
        <w:ind w:left="140" w:right="0" w:firstLine="0"/>
        <w:jc w:val="left"/>
        <w:rPr>
          <w:rFonts w:ascii="Symbol" w:hAnsi="Symbol"/>
          <w:sz w:val="20"/>
        </w:rPr>
      </w:pPr>
      <w:r>
        <w:rPr/>
        <w:pict>
          <v:line style="position:absolute;mso-position-horizontal-relative:page;mso-position-vertical-relative:paragraph;z-index:3184" from="164.817108pt,-1.640195pt" to="226.335301pt,-1.640195pt" stroked="true" strokeweight=".390411pt" strokecolor="#000000">
            <v:stroke dashstyle="solid"/>
            <w10:wrap type="none"/>
          </v:line>
        </w:pict>
      </w:r>
      <w:r>
        <w:rPr/>
        <w:pict>
          <v:shape style="position:absolute;margin-left:222.923828pt;margin-top:-1.260973pt;width:2.3pt;height:5.05pt;mso-position-horizontal-relative:page;mso-position-vertical-relative:paragraph;z-index:3208" type="#_x0000_t202" filled="false" stroked="false">
            <v:textbox inset="0,0,0,0">
              <w:txbxContent>
                <w:p>
                  <w:pPr>
                    <w:spacing w:line="101" w:lineRule="exact" w:before="0"/>
                    <w:ind w:left="0" w:right="0" w:firstLine="0"/>
                    <w:jc w:val="left"/>
                    <w:rPr>
                      <w:sz w:val="9"/>
                    </w:rPr>
                  </w:pPr>
                  <w:r>
                    <w:rPr>
                      <w:w w:val="101"/>
                      <w:sz w:val="9"/>
                    </w:rPr>
                    <w:t>2</w:t>
                  </w:r>
                </w:p>
              </w:txbxContent>
            </v:textbox>
            <w10:wrap type="none"/>
          </v:shape>
        </w:pict>
      </w:r>
      <w:r>
        <w:rPr>
          <w:position w:val="1"/>
          <w:sz w:val="15"/>
        </w:rPr>
        <w:t>3·</w:t>
      </w:r>
      <w:r>
        <w:rPr>
          <w:rFonts w:ascii="Symbol" w:hAnsi="Symbol"/>
          <w:sz w:val="20"/>
        </w:rPr>
        <w:t></w:t>
      </w:r>
      <w:r>
        <w:rPr>
          <w:rFonts w:ascii="Symbol" w:hAnsi="Symbol"/>
          <w:position w:val="1"/>
          <w:sz w:val="15"/>
        </w:rPr>
        <w:t></w:t>
      </w:r>
      <w:r>
        <w:rPr>
          <w:i/>
          <w:position w:val="1"/>
          <w:sz w:val="15"/>
        </w:rPr>
        <w:t>G</w:t>
      </w:r>
      <w:r>
        <w:rPr>
          <w:i/>
          <w:position w:val="1"/>
          <w:sz w:val="15"/>
          <w:vertAlign w:val="subscript"/>
        </w:rPr>
        <w:t>v</w:t>
      </w:r>
      <w:r>
        <w:rPr>
          <w:i/>
          <w:position w:val="1"/>
          <w:sz w:val="15"/>
          <w:vertAlign w:val="baseline"/>
        </w:rPr>
        <w:t> </w:t>
      </w:r>
      <w:r>
        <w:rPr>
          <w:rFonts w:ascii="Symbol" w:hAnsi="Symbol"/>
          <w:position w:val="1"/>
          <w:sz w:val="15"/>
          <w:vertAlign w:val="baseline"/>
        </w:rPr>
        <w:t></w:t>
      </w:r>
      <w:r>
        <w:rPr>
          <w:position w:val="1"/>
          <w:sz w:val="15"/>
          <w:vertAlign w:val="baseline"/>
        </w:rPr>
        <w:t> </w:t>
      </w:r>
      <w:r>
        <w:rPr>
          <w:rFonts w:ascii="Symbol" w:hAnsi="Symbol"/>
          <w:position w:val="1"/>
          <w:sz w:val="15"/>
          <w:vertAlign w:val="baseline"/>
        </w:rPr>
        <w:t></w:t>
      </w:r>
      <w:r>
        <w:rPr>
          <w:i/>
          <w:position w:val="1"/>
          <w:sz w:val="15"/>
          <w:vertAlign w:val="baseline"/>
        </w:rPr>
        <w:t>G</w:t>
      </w:r>
      <w:r>
        <w:rPr>
          <w:i/>
          <w:position w:val="1"/>
          <w:sz w:val="15"/>
          <w:vertAlign w:val="subscript"/>
        </w:rPr>
        <w:t>s</w:t>
      </w:r>
      <w:r>
        <w:rPr>
          <w:position w:val="1"/>
          <w:sz w:val="15"/>
          <w:vertAlign w:val="baseline"/>
        </w:rPr>
        <w:t>· </w:t>
      </w:r>
      <w:r>
        <w:rPr>
          <w:i/>
          <w:position w:val="1"/>
          <w:sz w:val="15"/>
          <w:vertAlign w:val="baseline"/>
        </w:rPr>
        <w:t>f</w:t>
      </w:r>
      <w:r>
        <w:rPr>
          <w:i/>
          <w:position w:val="1"/>
          <w:sz w:val="15"/>
          <w:vertAlign w:val="subscript"/>
        </w:rPr>
        <w:t>het</w:t>
      </w:r>
      <w:r>
        <w:rPr>
          <w:i/>
          <w:position w:val="1"/>
          <w:sz w:val="15"/>
          <w:vertAlign w:val="baseline"/>
        </w:rPr>
        <w:t> </w:t>
      </w:r>
      <w:r>
        <w:rPr>
          <w:rFonts w:ascii="Symbol" w:hAnsi="Symbol"/>
          <w:sz w:val="20"/>
          <w:vertAlign w:val="baseline"/>
        </w:rPr>
        <w:t></w:t>
      </w:r>
    </w:p>
    <w:p>
      <w:pPr>
        <w:spacing w:before="30"/>
        <w:ind w:left="0" w:right="0" w:firstLine="0"/>
        <w:jc w:val="right"/>
        <w:rPr>
          <w:sz w:val="16"/>
        </w:rPr>
      </w:pPr>
      <w:r>
        <w:rPr/>
        <w:br w:type="column"/>
      </w:r>
      <w:r>
        <w:rPr>
          <w:sz w:val="16"/>
        </w:rPr>
        <w:t>(9)</w:t>
      </w:r>
    </w:p>
    <w:p>
      <w:pPr>
        <w:pStyle w:val="BodyText"/>
        <w:spacing w:line="134" w:lineRule="exact"/>
        <w:ind w:left="906"/>
      </w:pPr>
      <w:r>
        <w:rPr/>
        <w:br w:type="column"/>
      </w:r>
      <w:r>
        <w:rPr>
          <w:w w:val="105"/>
        </w:rPr>
        <w:t>partitioning)</w:t>
      </w:r>
    </w:p>
    <w:p>
      <w:pPr>
        <w:pStyle w:val="ListParagraph"/>
        <w:numPr>
          <w:ilvl w:val="0"/>
          <w:numId w:val="3"/>
        </w:numPr>
        <w:tabs>
          <w:tab w:pos="908" w:val="left" w:leader="none"/>
        </w:tabs>
        <w:spacing w:line="240" w:lineRule="auto" w:before="6" w:after="0"/>
        <w:ind w:left="907" w:right="0" w:hanging="261"/>
        <w:jc w:val="left"/>
        <w:rPr>
          <w:sz w:val="16"/>
        </w:rPr>
      </w:pPr>
      <w:r>
        <w:rPr>
          <w:w w:val="105"/>
          <w:sz w:val="16"/>
        </w:rPr>
        <w:t>change in interface energy between matrix and</w:t>
      </w:r>
      <w:r>
        <w:rPr>
          <w:spacing w:val="-14"/>
          <w:w w:val="105"/>
          <w:sz w:val="16"/>
        </w:rPr>
        <w:t> </w:t>
      </w:r>
      <w:r>
        <w:rPr>
          <w:w w:val="105"/>
          <w:sz w:val="16"/>
        </w:rPr>
        <w:t>precipitate</w:t>
      </w:r>
    </w:p>
    <w:p>
      <w:pPr>
        <w:pStyle w:val="ListParagraph"/>
        <w:numPr>
          <w:ilvl w:val="0"/>
          <w:numId w:val="3"/>
        </w:numPr>
        <w:tabs>
          <w:tab w:pos="897" w:val="left" w:leader="none"/>
        </w:tabs>
        <w:spacing w:line="181" w:lineRule="exact" w:before="8" w:after="0"/>
        <w:ind w:left="896" w:right="0" w:hanging="250"/>
        <w:jc w:val="left"/>
        <w:rPr>
          <w:sz w:val="16"/>
        </w:rPr>
      </w:pPr>
      <w:r>
        <w:rPr>
          <w:w w:val="105"/>
          <w:sz w:val="16"/>
        </w:rPr>
        <w:t>change of</w:t>
      </w:r>
      <w:r>
        <w:rPr>
          <w:spacing w:val="-4"/>
          <w:w w:val="105"/>
          <w:sz w:val="16"/>
        </w:rPr>
        <w:t> </w:t>
      </w:r>
      <w:r>
        <w:rPr>
          <w:w w:val="105"/>
          <w:sz w:val="16"/>
        </w:rPr>
        <w:t>diffusivity</w:t>
      </w:r>
    </w:p>
    <w:p>
      <w:pPr>
        <w:spacing w:after="0" w:line="181" w:lineRule="exact"/>
        <w:jc w:val="left"/>
        <w:rPr>
          <w:sz w:val="16"/>
        </w:rPr>
        <w:sectPr>
          <w:type w:val="continuous"/>
          <w:pgSz w:w="12240" w:h="15840"/>
          <w:pgMar w:top="700" w:bottom="880" w:left="1260" w:right="0"/>
          <w:cols w:num="4" w:equalWidth="0">
            <w:col w:w="1861" w:space="40"/>
            <w:col w:w="1344" w:space="39"/>
            <w:col w:w="1373" w:space="39"/>
            <w:col w:w="6284"/>
          </w:cols>
        </w:sectPr>
      </w:pPr>
    </w:p>
    <w:p>
      <w:pPr>
        <w:pStyle w:val="BodyText"/>
        <w:spacing w:line="249" w:lineRule="auto"/>
        <w:ind w:left="214" w:right="55"/>
        <w:jc w:val="both"/>
      </w:pPr>
      <w:r>
        <w:rPr>
          <w:w w:val="105"/>
        </w:rPr>
        <w:t>All required driving forces were taken from CALPHAD- calculations; the other parameters are noted in table IV. For simplicity</w:t>
      </w:r>
      <w:r>
        <w:rPr>
          <w:spacing w:val="-5"/>
          <w:w w:val="105"/>
        </w:rPr>
        <w:t> </w:t>
      </w:r>
      <w:r>
        <w:rPr>
          <w:w w:val="105"/>
        </w:rPr>
        <w:t>the</w:t>
      </w:r>
      <w:r>
        <w:rPr>
          <w:spacing w:val="-3"/>
          <w:w w:val="105"/>
        </w:rPr>
        <w:t> </w:t>
      </w:r>
      <w:r>
        <w:rPr>
          <w:w w:val="105"/>
        </w:rPr>
        <w:t>energy</w:t>
      </w:r>
      <w:r>
        <w:rPr>
          <w:spacing w:val="-5"/>
          <w:w w:val="105"/>
        </w:rPr>
        <w:t> </w:t>
      </w:r>
      <w:r>
        <w:rPr>
          <w:w w:val="105"/>
        </w:rPr>
        <w:t>of</w:t>
      </w:r>
      <w:r>
        <w:rPr>
          <w:spacing w:val="-4"/>
          <w:w w:val="105"/>
        </w:rPr>
        <w:t> </w:t>
      </w:r>
      <w:r>
        <w:rPr>
          <w:w w:val="105"/>
        </w:rPr>
        <w:t>a</w:t>
      </w:r>
      <w:r>
        <w:rPr>
          <w:spacing w:val="-4"/>
          <w:w w:val="105"/>
        </w:rPr>
        <w:t> </w:t>
      </w:r>
      <w:r>
        <w:rPr>
          <w:w w:val="105"/>
        </w:rPr>
        <w:t>coherent</w:t>
      </w:r>
      <w:r>
        <w:rPr>
          <w:spacing w:val="-5"/>
          <w:w w:val="105"/>
        </w:rPr>
        <w:t> </w:t>
      </w:r>
      <w:r>
        <w:rPr>
          <w:w w:val="105"/>
        </w:rPr>
        <w:t>interface</w:t>
      </w:r>
      <w:r>
        <w:rPr>
          <w:spacing w:val="-4"/>
          <w:w w:val="105"/>
        </w:rPr>
        <w:t> </w:t>
      </w:r>
      <w:r>
        <w:rPr>
          <w:w w:val="105"/>
        </w:rPr>
        <w:t>is</w:t>
      </w:r>
      <w:r>
        <w:rPr>
          <w:spacing w:val="-3"/>
          <w:w w:val="105"/>
        </w:rPr>
        <w:t> </w:t>
      </w:r>
      <w:r>
        <w:rPr>
          <w:w w:val="105"/>
        </w:rPr>
        <w:t>assumed</w:t>
      </w:r>
      <w:r>
        <w:rPr>
          <w:spacing w:val="-4"/>
          <w:w w:val="105"/>
        </w:rPr>
        <w:t> </w:t>
      </w:r>
      <w:r>
        <w:rPr>
          <w:w w:val="105"/>
        </w:rPr>
        <w:t>to</w:t>
      </w:r>
      <w:r>
        <w:rPr>
          <w:spacing w:val="-5"/>
          <w:w w:val="105"/>
        </w:rPr>
        <w:t> </w:t>
      </w:r>
      <w:r>
        <w:rPr>
          <w:w w:val="105"/>
        </w:rPr>
        <w:t>be</w:t>
      </w:r>
      <w:r>
        <w:rPr>
          <w:spacing w:val="-3"/>
          <w:w w:val="105"/>
        </w:rPr>
        <w:t> </w:t>
      </w:r>
      <w:r>
        <w:rPr>
          <w:w w:val="105"/>
        </w:rPr>
        <w:t>0.05 Jm</w:t>
      </w:r>
      <w:r>
        <w:rPr>
          <w:w w:val="105"/>
          <w:vertAlign w:val="superscript"/>
        </w:rPr>
        <w:t>-2</w:t>
      </w:r>
      <w:r>
        <w:rPr>
          <w:w w:val="105"/>
          <w:vertAlign w:val="baseline"/>
        </w:rPr>
        <w:t> and 0.5 Jm</w:t>
      </w:r>
      <w:r>
        <w:rPr>
          <w:w w:val="105"/>
          <w:vertAlign w:val="superscript"/>
        </w:rPr>
        <w:t>-2</w:t>
      </w:r>
      <w:r>
        <w:rPr>
          <w:w w:val="105"/>
          <w:vertAlign w:val="baseline"/>
        </w:rPr>
        <w:t> for an incoherent one. In accordance with the previously mentioned simple model of precipitation sequences and experimental observations from the work of Rae et al. [5], it is assumed that the </w:t>
      </w:r>
      <w:r>
        <w:rPr>
          <w:rFonts w:ascii="Symbol" w:hAnsi="Symbol"/>
          <w:w w:val="105"/>
          <w:vertAlign w:val="baseline"/>
        </w:rPr>
        <w:t></w:t>
      </w:r>
      <w:r>
        <w:rPr>
          <w:w w:val="105"/>
          <w:vertAlign w:val="baseline"/>
        </w:rPr>
        <w:t>-phase is coherent and the P-phase is incoherent in the case of nucleation in the bulk (direct precipitation). It is further assumed that the P-phase becomes coherent in case of nucleation at the interface of the existing </w:t>
      </w:r>
      <w:r>
        <w:rPr>
          <w:rFonts w:ascii="Symbol" w:hAnsi="Symbol"/>
          <w:w w:val="105"/>
          <w:vertAlign w:val="baseline"/>
        </w:rPr>
        <w:t></w:t>
      </w:r>
      <w:r>
        <w:rPr>
          <w:w w:val="105"/>
          <w:vertAlign w:val="baseline"/>
        </w:rPr>
        <w:t>- phase precipitates (indirect precipitation). Figure 8b shows that based on these simple assumptions dramatic differences in the calculated activation energy are obtained. Obviously the probability for the incoherent P phase to form directly in the bulk will be very</w:t>
      </w:r>
      <w:r>
        <w:rPr>
          <w:spacing w:val="-2"/>
          <w:w w:val="105"/>
          <w:vertAlign w:val="baseline"/>
        </w:rPr>
        <w:t> </w:t>
      </w:r>
      <w:r>
        <w:rPr>
          <w:w w:val="105"/>
          <w:vertAlign w:val="baseline"/>
        </w:rPr>
        <w:t>low.</w:t>
      </w:r>
    </w:p>
    <w:p>
      <w:pPr>
        <w:pStyle w:val="BodyText"/>
        <w:rPr>
          <w:sz w:val="18"/>
        </w:rPr>
      </w:pPr>
    </w:p>
    <w:p>
      <w:pPr>
        <w:pStyle w:val="BodyText"/>
        <w:spacing w:before="3"/>
        <w:rPr>
          <w:sz w:val="14"/>
        </w:rPr>
      </w:pPr>
    </w:p>
    <w:p>
      <w:pPr>
        <w:pStyle w:val="BodyText"/>
        <w:spacing w:line="242" w:lineRule="auto"/>
        <w:ind w:left="345" w:right="169"/>
        <w:jc w:val="both"/>
      </w:pPr>
      <w:r>
        <w:rPr>
          <w:w w:val="105"/>
        </w:rPr>
        <w:t>Table IV. Physical parameters of the precipitation model. Further details on the model parameters can be found in [23]. The other parameters are the activation energy of self- diffusion in the lattice </w:t>
      </w:r>
      <w:r>
        <w:rPr>
          <w:rFonts w:ascii="Symbol" w:hAnsi="Symbol"/>
          <w:i/>
          <w:w w:val="105"/>
          <w:sz w:val="17"/>
        </w:rPr>
        <w:t></w:t>
      </w:r>
      <w:r>
        <w:rPr>
          <w:i/>
          <w:w w:val="105"/>
        </w:rPr>
        <w:t>G</w:t>
      </w:r>
      <w:r>
        <w:rPr>
          <w:i/>
          <w:w w:val="105"/>
          <w:vertAlign w:val="subscript"/>
        </w:rPr>
        <w:t>t</w:t>
      </w:r>
      <w:r>
        <w:rPr>
          <w:i/>
          <w:w w:val="105"/>
          <w:vertAlign w:val="baseline"/>
        </w:rPr>
        <w:t> </w:t>
      </w:r>
      <w:r>
        <w:rPr>
          <w:w w:val="105"/>
          <w:vertAlign w:val="baseline"/>
        </w:rPr>
        <w:t>= 255 kJ/mol, the strains due to lattice mismatch </w:t>
      </w:r>
      <w:r>
        <w:rPr>
          <w:rFonts w:ascii="Symbol" w:hAnsi="Symbol"/>
          <w:i/>
          <w:w w:val="105"/>
          <w:sz w:val="17"/>
          <w:vertAlign w:val="baseline"/>
        </w:rPr>
        <w:t></w:t>
      </w:r>
      <w:r>
        <w:rPr>
          <w:i/>
          <w:w w:val="105"/>
          <w:sz w:val="17"/>
          <w:vertAlign w:val="baseline"/>
        </w:rPr>
        <w:t> </w:t>
      </w:r>
      <w:r>
        <w:rPr>
          <w:w w:val="105"/>
          <w:vertAlign w:val="baseline"/>
        </w:rPr>
        <w:t>= 3.6% and the shear modulus </w:t>
      </w:r>
      <w:r>
        <w:rPr>
          <w:i/>
          <w:w w:val="105"/>
          <w:vertAlign w:val="baseline"/>
        </w:rPr>
        <w:t>G </w:t>
      </w:r>
      <w:r>
        <w:rPr>
          <w:w w:val="105"/>
          <w:vertAlign w:val="baseline"/>
        </w:rPr>
        <w:t>= 70</w:t>
      </w:r>
      <w:r>
        <w:rPr>
          <w:spacing w:val="-28"/>
          <w:w w:val="105"/>
          <w:vertAlign w:val="baseline"/>
        </w:rPr>
        <w:t> </w:t>
      </w:r>
      <w:r>
        <w:rPr>
          <w:w w:val="105"/>
          <w:vertAlign w:val="baseline"/>
        </w:rPr>
        <w:t>GPa.</w:t>
      </w:r>
    </w:p>
    <w:p>
      <w:pPr>
        <w:pStyle w:val="BodyText"/>
        <w:tabs>
          <w:tab w:pos="4657" w:val="left" w:leader="none"/>
        </w:tabs>
        <w:spacing w:line="183" w:lineRule="exact"/>
        <w:ind w:left="115"/>
        <w:jc w:val="both"/>
      </w:pPr>
      <w:r>
        <w:rPr>
          <w:w w:val="103"/>
          <w:u w:val="single"/>
        </w:rPr>
        <w:t> </w:t>
      </w:r>
      <w:r>
        <w:rPr>
          <w:u w:val="single"/>
        </w:rPr>
        <w:t>    </w:t>
      </w:r>
      <w:r>
        <w:rPr>
          <w:spacing w:val="-12"/>
          <w:u w:val="single"/>
        </w:rPr>
        <w:t> </w:t>
      </w:r>
      <w:r>
        <w:rPr>
          <w:w w:val="105"/>
          <w:u w:val="single"/>
        </w:rPr>
        <w:t>The</w:t>
      </w:r>
      <w:r>
        <w:rPr>
          <w:spacing w:val="-6"/>
          <w:w w:val="105"/>
          <w:u w:val="single"/>
        </w:rPr>
        <w:t> </w:t>
      </w:r>
      <w:r>
        <w:rPr>
          <w:w w:val="105"/>
          <w:u w:val="single"/>
        </w:rPr>
        <w:t>heterogeneity</w:t>
      </w:r>
      <w:r>
        <w:rPr>
          <w:spacing w:val="-8"/>
          <w:w w:val="105"/>
          <w:u w:val="single"/>
        </w:rPr>
        <w:t> </w:t>
      </w:r>
      <w:r>
        <w:rPr>
          <w:w w:val="105"/>
          <w:u w:val="single"/>
        </w:rPr>
        <w:t>factor</w:t>
      </w:r>
      <w:r>
        <w:rPr>
          <w:spacing w:val="-8"/>
          <w:w w:val="105"/>
          <w:u w:val="single"/>
        </w:rPr>
        <w:t> </w:t>
      </w:r>
      <w:r>
        <w:rPr>
          <w:w w:val="105"/>
          <w:u w:val="single"/>
        </w:rPr>
        <w:t>is</w:t>
      </w:r>
      <w:r>
        <w:rPr>
          <w:spacing w:val="-7"/>
          <w:w w:val="105"/>
          <w:u w:val="single"/>
        </w:rPr>
        <w:t> </w:t>
      </w:r>
      <w:r>
        <w:rPr>
          <w:w w:val="105"/>
          <w:u w:val="single"/>
        </w:rPr>
        <w:t>set</w:t>
      </w:r>
      <w:r>
        <w:rPr>
          <w:spacing w:val="-7"/>
          <w:w w:val="105"/>
          <w:u w:val="single"/>
        </w:rPr>
        <w:t> </w:t>
      </w:r>
      <w:r>
        <w:rPr>
          <w:w w:val="105"/>
          <w:u w:val="single"/>
        </w:rPr>
        <w:t>to</w:t>
      </w:r>
      <w:r>
        <w:rPr>
          <w:spacing w:val="-9"/>
          <w:w w:val="105"/>
          <w:u w:val="single"/>
        </w:rPr>
        <w:t> </w:t>
      </w:r>
      <w:r>
        <w:rPr>
          <w:i/>
          <w:w w:val="105"/>
          <w:u w:val="single"/>
        </w:rPr>
        <w:t>f</w:t>
      </w:r>
      <w:r>
        <w:rPr>
          <w:i/>
          <w:w w:val="105"/>
          <w:u w:val="single"/>
          <w:vertAlign w:val="subscript"/>
        </w:rPr>
        <w:t>het</w:t>
      </w:r>
      <w:r>
        <w:rPr>
          <w:i/>
          <w:spacing w:val="-7"/>
          <w:w w:val="105"/>
          <w:u w:val="single"/>
          <w:vertAlign w:val="baseline"/>
        </w:rPr>
        <w:t> </w:t>
      </w:r>
      <w:r>
        <w:rPr>
          <w:w w:val="105"/>
          <w:u w:val="single"/>
          <w:vertAlign w:val="baseline"/>
        </w:rPr>
        <w:t>=</w:t>
      </w:r>
      <w:r>
        <w:rPr>
          <w:spacing w:val="-7"/>
          <w:w w:val="105"/>
          <w:u w:val="single"/>
          <w:vertAlign w:val="baseline"/>
        </w:rPr>
        <w:t> </w:t>
      </w:r>
      <w:r>
        <w:rPr>
          <w:w w:val="105"/>
          <w:u w:val="single"/>
          <w:vertAlign w:val="baseline"/>
        </w:rPr>
        <w:t>0.2.</w:t>
      </w:r>
      <w:r>
        <w:rPr>
          <w:u w:val="single"/>
          <w:vertAlign w:val="baseline"/>
        </w:rPr>
        <w:tab/>
      </w:r>
    </w:p>
    <w:p>
      <w:pPr>
        <w:pStyle w:val="BodyText"/>
        <w:spacing w:before="5"/>
        <w:rPr>
          <w:sz w:val="17"/>
        </w:rPr>
      </w:pPr>
      <w:r>
        <w:rPr/>
        <w:br w:type="column"/>
      </w:r>
      <w:r>
        <w:rPr>
          <w:sz w:val="17"/>
        </w:rPr>
      </w:r>
    </w:p>
    <w:p>
      <w:pPr>
        <w:pStyle w:val="BodyText"/>
        <w:spacing w:line="247" w:lineRule="auto"/>
        <w:ind w:left="115" w:right="1473"/>
        <w:jc w:val="both"/>
      </w:pPr>
      <w:r>
        <w:rPr>
          <w:w w:val="105"/>
        </w:rPr>
        <w:t>The effect of Ru on the </w:t>
      </w:r>
      <w:r>
        <w:rPr>
          <w:rFonts w:ascii="Symbol" w:hAnsi="Symbol"/>
          <w:w w:val="105"/>
        </w:rPr>
        <w:t></w:t>
      </w:r>
      <w:r>
        <w:rPr>
          <w:w w:val="105"/>
        </w:rPr>
        <w:t>’-phase plays a major role because many TCP-phase forming elements like Re and W are hardly soluble in this phase and the matrix concentration of these elements</w:t>
      </w:r>
      <w:r>
        <w:rPr>
          <w:spacing w:val="-29"/>
          <w:w w:val="105"/>
        </w:rPr>
        <w:t> </w:t>
      </w:r>
      <w:r>
        <w:rPr>
          <w:w w:val="105"/>
        </w:rPr>
        <w:t>depends on the </w:t>
      </w:r>
      <w:r>
        <w:rPr>
          <w:rFonts w:ascii="Symbol" w:hAnsi="Symbol"/>
          <w:w w:val="105"/>
        </w:rPr>
        <w:t></w:t>
      </w:r>
      <w:r>
        <w:rPr>
          <w:w w:val="105"/>
        </w:rPr>
        <w:t>’-phase composition and volume</w:t>
      </w:r>
      <w:r>
        <w:rPr>
          <w:spacing w:val="-13"/>
          <w:w w:val="105"/>
        </w:rPr>
        <w:t> </w:t>
      </w:r>
      <w:r>
        <w:rPr>
          <w:w w:val="105"/>
        </w:rPr>
        <w:t>fraction.</w:t>
      </w:r>
    </w:p>
    <w:p>
      <w:pPr>
        <w:pStyle w:val="BodyText"/>
        <w:rPr>
          <w:sz w:val="20"/>
        </w:rPr>
      </w:pPr>
    </w:p>
    <w:p>
      <w:pPr>
        <w:pStyle w:val="BodyText"/>
        <w:spacing w:before="155"/>
        <w:ind w:left="115"/>
      </w:pPr>
      <w:r>
        <w:rPr>
          <w:w w:val="105"/>
          <w:u w:val="single"/>
        </w:rPr>
        <w:t>Consequences of Ru addition</w:t>
      </w:r>
    </w:p>
    <w:p>
      <w:pPr>
        <w:pStyle w:val="BodyText"/>
        <w:spacing w:before="3"/>
        <w:rPr>
          <w:sz w:val="17"/>
        </w:rPr>
      </w:pPr>
    </w:p>
    <w:p>
      <w:pPr>
        <w:pStyle w:val="BodyText"/>
        <w:spacing w:line="249" w:lineRule="auto"/>
        <w:ind w:left="115" w:right="1471"/>
        <w:jc w:val="both"/>
      </w:pPr>
      <w:r>
        <w:rPr>
          <w:rFonts w:ascii="Symbol" w:hAnsi="Symbol"/>
          <w:w w:val="105"/>
          <w:u w:val="single"/>
        </w:rPr>
        <w:t></w:t>
      </w:r>
      <w:r>
        <w:rPr>
          <w:w w:val="105"/>
          <w:u w:val="single"/>
        </w:rPr>
        <w:t>’-phase fraction and reverse partitioning.</w:t>
      </w:r>
      <w:r>
        <w:rPr>
          <w:w w:val="105"/>
        </w:rPr>
        <w:t> In the literature it is controversial as to whether Ru changes the </w:t>
      </w:r>
      <w:r>
        <w:rPr>
          <w:rFonts w:ascii="Symbol" w:hAnsi="Symbol"/>
          <w:w w:val="105"/>
        </w:rPr>
        <w:t></w:t>
      </w:r>
      <w:r>
        <w:rPr>
          <w:w w:val="105"/>
        </w:rPr>
        <w:t>’-phase fraction and the partitioning ratio of Re between </w:t>
      </w:r>
      <w:r>
        <w:rPr>
          <w:rFonts w:ascii="Symbol" w:hAnsi="Symbol"/>
          <w:w w:val="105"/>
        </w:rPr>
        <w:t></w:t>
      </w:r>
      <w:r>
        <w:rPr>
          <w:w w:val="105"/>
        </w:rPr>
        <w:t>- and </w:t>
      </w:r>
      <w:r>
        <w:rPr>
          <w:rFonts w:ascii="Symbol" w:hAnsi="Symbol"/>
          <w:w w:val="105"/>
        </w:rPr>
        <w:t></w:t>
      </w:r>
      <w:r>
        <w:rPr>
          <w:w w:val="105"/>
        </w:rPr>
        <w:t>’-phase. On the one hand, Hobbs et al. [9] observed a reduced </w:t>
      </w:r>
      <w:r>
        <w:rPr>
          <w:rFonts w:ascii="Symbol" w:hAnsi="Symbol"/>
          <w:w w:val="105"/>
        </w:rPr>
        <w:t></w:t>
      </w:r>
      <w:r>
        <w:rPr>
          <w:w w:val="105"/>
        </w:rPr>
        <w:t>’-fraction in the alloy SRR300D with 3 wt-% ruthenium addition compared to the same alloy without Ru. On the other hand Neumeier et al. [15] did not find a significant change in another experimental alloy. There is probably a dependence on the general alloy composition, explaining such different findings. Further, the error in the </w:t>
      </w:r>
      <w:r>
        <w:rPr>
          <w:rFonts w:ascii="Symbol" w:hAnsi="Symbol"/>
          <w:w w:val="105"/>
        </w:rPr>
        <w:t></w:t>
      </w:r>
      <w:r>
        <w:rPr>
          <w:w w:val="105"/>
        </w:rPr>
        <w:t>’- phase fraction measurements is comparatively large.</w:t>
      </w:r>
    </w:p>
    <w:p>
      <w:pPr>
        <w:pStyle w:val="BodyText"/>
      </w:pPr>
    </w:p>
    <w:p>
      <w:pPr>
        <w:pStyle w:val="BodyText"/>
        <w:spacing w:line="249" w:lineRule="auto"/>
        <w:ind w:left="115" w:right="1473"/>
        <w:jc w:val="both"/>
      </w:pPr>
      <w:r>
        <w:rPr>
          <w:w w:val="105"/>
        </w:rPr>
        <w:t>The influence of the ruthenium concentration on the </w:t>
      </w:r>
      <w:r>
        <w:rPr>
          <w:rFonts w:ascii="Symbol" w:hAnsi="Symbol"/>
          <w:w w:val="105"/>
        </w:rPr>
        <w:t></w:t>
      </w:r>
      <w:r>
        <w:rPr>
          <w:w w:val="105"/>
        </w:rPr>
        <w:t>/</w:t>
      </w:r>
      <w:r>
        <w:rPr>
          <w:rFonts w:ascii="Symbol" w:hAnsi="Symbol"/>
          <w:w w:val="105"/>
        </w:rPr>
        <w:t></w:t>
      </w:r>
      <w:r>
        <w:rPr>
          <w:w w:val="105"/>
        </w:rPr>
        <w:t>’- partitioning ratio has been debated for a long time and “reverse partitioning”, which describes the intensified partitioning of</w:t>
      </w:r>
    </w:p>
    <w:p>
      <w:pPr>
        <w:spacing w:after="0" w:line="249" w:lineRule="auto"/>
        <w:jc w:val="both"/>
        <w:sectPr>
          <w:type w:val="continuous"/>
          <w:pgSz w:w="12240" w:h="15840"/>
          <w:pgMar w:top="700" w:bottom="880" w:left="1260" w:right="0"/>
          <w:cols w:num="2" w:equalWidth="0">
            <w:col w:w="4698" w:space="267"/>
            <w:col w:w="6015"/>
          </w:cols>
        </w:sectPr>
      </w:pPr>
    </w:p>
    <w:p>
      <w:pPr>
        <w:pStyle w:val="BodyText"/>
        <w:tabs>
          <w:tab w:pos="899" w:val="left" w:leader="none"/>
        </w:tabs>
        <w:spacing w:line="156" w:lineRule="auto"/>
        <w:jc w:val="right"/>
      </w:pPr>
      <w:r>
        <w:rPr>
          <w:w w:val="105"/>
          <w:position w:val="-9"/>
        </w:rPr>
        <w:t>figure</w:t>
        <w:tab/>
      </w:r>
      <w:r>
        <w:rPr>
          <w:spacing w:val="-1"/>
        </w:rPr>
        <w:t>nucleate</w:t>
      </w:r>
    </w:p>
    <w:p>
      <w:pPr>
        <w:pStyle w:val="BodyText"/>
        <w:spacing w:line="138" w:lineRule="exact"/>
        <w:ind w:right="35"/>
        <w:jc w:val="right"/>
      </w:pPr>
      <w:r>
        <w:rPr>
          <w:spacing w:val="-1"/>
          <w:w w:val="105"/>
        </w:rPr>
        <w:t>density</w:t>
      </w:r>
    </w:p>
    <w:p>
      <w:pPr>
        <w:spacing w:line="183" w:lineRule="exact" w:before="0"/>
        <w:ind w:left="0" w:right="19" w:firstLine="0"/>
        <w:jc w:val="right"/>
        <w:rPr>
          <w:sz w:val="16"/>
        </w:rPr>
      </w:pPr>
      <w:r>
        <w:rPr>
          <w:i/>
          <w:sz w:val="16"/>
        </w:rPr>
        <w:t>N</w:t>
      </w:r>
      <w:r>
        <w:rPr>
          <w:i/>
          <w:sz w:val="16"/>
          <w:vertAlign w:val="subscript"/>
        </w:rPr>
        <w:t>0</w:t>
      </w:r>
      <w:r>
        <w:rPr>
          <w:i/>
          <w:sz w:val="16"/>
          <w:vertAlign w:val="baseline"/>
        </w:rPr>
        <w:t> </w:t>
      </w:r>
      <w:r>
        <w:rPr>
          <w:sz w:val="16"/>
          <w:vertAlign w:val="baseline"/>
        </w:rPr>
        <w:t>/</w:t>
      </w:r>
      <w:r>
        <w:rPr>
          <w:spacing w:val="-11"/>
          <w:sz w:val="16"/>
          <w:vertAlign w:val="baseline"/>
        </w:rPr>
        <w:t> </w:t>
      </w:r>
      <w:r>
        <w:rPr>
          <w:sz w:val="16"/>
          <w:vertAlign w:val="baseline"/>
        </w:rPr>
        <w:t>m</w:t>
      </w:r>
      <w:r>
        <w:rPr>
          <w:sz w:val="16"/>
          <w:vertAlign w:val="superscript"/>
        </w:rPr>
        <w:t>-3</w:t>
      </w:r>
    </w:p>
    <w:p>
      <w:pPr>
        <w:pStyle w:val="BodyText"/>
        <w:spacing w:line="130" w:lineRule="exact"/>
        <w:ind w:left="240"/>
      </w:pPr>
      <w:r>
        <w:rPr/>
        <w:br w:type="column"/>
      </w:r>
      <w:r>
        <w:rPr>
          <w:w w:val="105"/>
        </w:rPr>
        <w:t>interface</w:t>
      </w:r>
    </w:p>
    <w:p>
      <w:pPr>
        <w:spacing w:line="201" w:lineRule="auto" w:before="25"/>
        <w:ind w:left="388" w:right="0" w:hanging="181"/>
        <w:jc w:val="left"/>
        <w:rPr>
          <w:sz w:val="11"/>
        </w:rPr>
      </w:pPr>
      <w:r>
        <w:rPr>
          <w:sz w:val="16"/>
        </w:rPr>
        <w:t>energy </w:t>
      </w:r>
      <w:r>
        <w:rPr>
          <w:rFonts w:ascii="Symbol" w:hAnsi="Symbol"/>
          <w:i/>
          <w:sz w:val="17"/>
        </w:rPr>
        <w:t></w:t>
      </w:r>
      <w:r>
        <w:rPr>
          <w:i/>
          <w:sz w:val="17"/>
        </w:rPr>
        <w:t> </w:t>
      </w:r>
      <w:r>
        <w:rPr>
          <w:sz w:val="16"/>
        </w:rPr>
        <w:t>/ </w:t>
      </w:r>
      <w:r>
        <w:rPr>
          <w:position w:val="-6"/>
          <w:sz w:val="16"/>
        </w:rPr>
        <w:t>Jm</w:t>
      </w:r>
      <w:r>
        <w:rPr>
          <w:sz w:val="11"/>
        </w:rPr>
        <w:t>-2</w:t>
      </w:r>
    </w:p>
    <w:p>
      <w:pPr>
        <w:pStyle w:val="BodyText"/>
        <w:tabs>
          <w:tab w:pos="1297" w:val="left" w:leader="none"/>
        </w:tabs>
        <w:spacing w:line="124" w:lineRule="auto" w:before="116"/>
        <w:ind w:left="207" w:right="38" w:firstLine="117"/>
        <w:rPr>
          <w:i/>
        </w:rPr>
      </w:pPr>
      <w:r>
        <w:rPr/>
        <w:br w:type="column"/>
      </w:r>
      <w:r>
        <w:rPr>
          <w:w w:val="105"/>
          <w:position w:val="10"/>
        </w:rPr>
        <w:t>form</w:t>
        <w:tab/>
      </w:r>
      <w:r>
        <w:rPr/>
        <w:t>alloy </w:t>
      </w:r>
      <w:r>
        <w:rPr>
          <w:w w:val="105"/>
        </w:rPr>
        <w:t>factor</w:t>
      </w:r>
      <w:r>
        <w:rPr>
          <w:spacing w:val="-1"/>
          <w:w w:val="105"/>
        </w:rPr>
        <w:t> </w:t>
      </w:r>
      <w:r>
        <w:rPr>
          <w:i/>
          <w:w w:val="105"/>
        </w:rPr>
        <w:t>Φ</w:t>
      </w:r>
    </w:p>
    <w:p>
      <w:pPr>
        <w:pStyle w:val="BodyText"/>
        <w:spacing w:line="247" w:lineRule="auto"/>
        <w:ind w:left="214" w:right="1363"/>
      </w:pPr>
      <w:r>
        <w:rPr/>
        <w:br w:type="column"/>
      </w:r>
      <w:r>
        <w:rPr>
          <w:w w:val="105"/>
        </w:rPr>
        <w:t>rhenium into the </w:t>
      </w:r>
      <w:r>
        <w:rPr>
          <w:rFonts w:ascii="Symbol" w:hAnsi="Symbol"/>
          <w:w w:val="105"/>
        </w:rPr>
        <w:t></w:t>
      </w:r>
      <w:r>
        <w:rPr>
          <w:w w:val="105"/>
        </w:rPr>
        <w:t>’-phase upon addition of ruthenium, is often given as the only explanation for the ruthenium effect [15, 16,</w:t>
      </w:r>
      <w:r>
        <w:rPr>
          <w:spacing w:val="-30"/>
          <w:w w:val="105"/>
        </w:rPr>
        <w:t> </w:t>
      </w:r>
      <w:r>
        <w:rPr>
          <w:w w:val="105"/>
        </w:rPr>
        <w:t>31-</w:t>
      </w:r>
    </w:p>
    <w:p>
      <w:pPr>
        <w:pStyle w:val="BodyText"/>
        <w:spacing w:line="126" w:lineRule="exact"/>
        <w:ind w:left="214"/>
      </w:pPr>
      <w:r>
        <w:rPr>
          <w:w w:val="105"/>
        </w:rPr>
        <w:t>34]. The many different  results in  literature for  a large range</w:t>
      </w:r>
      <w:r>
        <w:rPr>
          <w:spacing w:val="41"/>
          <w:w w:val="105"/>
        </w:rPr>
        <w:t> </w:t>
      </w:r>
      <w:r>
        <w:rPr>
          <w:w w:val="105"/>
        </w:rPr>
        <w:t>of</w:t>
      </w:r>
    </w:p>
    <w:p>
      <w:pPr>
        <w:spacing w:after="0" w:line="126" w:lineRule="exact"/>
        <w:sectPr>
          <w:type w:val="continuous"/>
          <w:pgSz w:w="12240" w:h="15840"/>
          <w:pgMar w:top="700" w:bottom="880" w:left="1260" w:right="0"/>
          <w:cols w:num="4" w:equalWidth="0">
            <w:col w:w="1669" w:space="40"/>
            <w:col w:w="857" w:space="39"/>
            <w:col w:w="1670" w:space="590"/>
            <w:col w:w="6115"/>
          </w:cols>
        </w:sectPr>
      </w:pPr>
    </w:p>
    <w:p>
      <w:pPr>
        <w:pStyle w:val="BodyText"/>
        <w:spacing w:line="20" w:lineRule="exact"/>
        <w:ind w:left="111" w:right="-160"/>
        <w:rPr>
          <w:sz w:val="2"/>
        </w:rPr>
      </w:pPr>
      <w:r>
        <w:rPr>
          <w:sz w:val="2"/>
        </w:rPr>
        <w:pict>
          <v:group style="width:227.1pt;height:.4pt;mso-position-horizontal-relative:char;mso-position-vertical-relative:line" coordorigin="0,0" coordsize="4542,8">
            <v:line style="position:absolute" from="0,4" to="4542,4" stroked="true" strokeweight=".398001pt" strokecolor="#000000">
              <v:stroke dashstyle="solid"/>
            </v:line>
          </v:group>
        </w:pict>
      </w:r>
      <w:r>
        <w:rPr>
          <w:sz w:val="2"/>
        </w:rPr>
      </w:r>
    </w:p>
    <w:p>
      <w:pPr>
        <w:pStyle w:val="BodyText"/>
        <w:tabs>
          <w:tab w:pos="1127" w:val="left" w:leader="none"/>
          <w:tab w:pos="2964" w:val="left" w:leader="none"/>
          <w:tab w:pos="3644" w:val="left" w:leader="none"/>
          <w:tab w:pos="3704" w:val="left" w:leader="none"/>
        </w:tabs>
        <w:spacing w:line="249" w:lineRule="auto"/>
        <w:ind w:left="214" w:right="70"/>
        <w:jc w:val="both"/>
      </w:pPr>
      <w:r>
        <w:rPr>
          <w:w w:val="105"/>
        </w:rPr>
        <w:t>fig.</w:t>
      </w:r>
      <w:r>
        <w:rPr>
          <w:spacing w:val="-2"/>
          <w:w w:val="105"/>
        </w:rPr>
        <w:t> </w:t>
      </w:r>
      <w:r>
        <w:rPr>
          <w:w w:val="105"/>
        </w:rPr>
        <w:t>5a</w:t>
        <w:tab/>
        <w:t>1.0·10</w:t>
      </w:r>
      <w:r>
        <w:rPr>
          <w:w w:val="105"/>
          <w:vertAlign w:val="superscript"/>
        </w:rPr>
        <w:t>14</w:t>
      </w:r>
      <w:r>
        <w:rPr>
          <w:w w:val="105"/>
          <w:vertAlign w:val="baseline"/>
        </w:rPr>
        <w:t>   </w:t>
      </w:r>
      <w:r>
        <w:rPr>
          <w:spacing w:val="30"/>
          <w:w w:val="105"/>
          <w:vertAlign w:val="baseline"/>
        </w:rPr>
        <w:t> </w:t>
      </w:r>
      <w:r>
        <w:rPr>
          <w:w w:val="105"/>
          <w:vertAlign w:val="baseline"/>
        </w:rPr>
        <w:t>0.05</w:t>
      </w:r>
      <w:r>
        <w:rPr>
          <w:spacing w:val="-3"/>
          <w:w w:val="105"/>
          <w:vertAlign w:val="baseline"/>
        </w:rPr>
        <w:t> </w:t>
      </w:r>
      <w:r>
        <w:rPr>
          <w:w w:val="105"/>
          <w:vertAlign w:val="baseline"/>
        </w:rPr>
        <w:t>(P)</w:t>
        <w:tab/>
        <w:t>200</w:t>
        <w:tab/>
      </w:r>
      <w:r>
        <w:rPr>
          <w:vertAlign w:val="baseline"/>
        </w:rPr>
        <w:t>ASTRA1-20 </w:t>
      </w:r>
      <w:r>
        <w:rPr>
          <w:w w:val="105"/>
          <w:vertAlign w:val="baseline"/>
        </w:rPr>
        <w:t>fig.</w:t>
      </w:r>
      <w:r>
        <w:rPr>
          <w:spacing w:val="-2"/>
          <w:w w:val="105"/>
          <w:vertAlign w:val="baseline"/>
        </w:rPr>
        <w:t> </w:t>
      </w:r>
      <w:r>
        <w:rPr>
          <w:w w:val="105"/>
          <w:vertAlign w:val="baseline"/>
        </w:rPr>
        <w:t>5a</w:t>
        <w:tab/>
        <w:t>1.0·10</w:t>
      </w:r>
      <w:r>
        <w:rPr>
          <w:w w:val="105"/>
          <w:vertAlign w:val="superscript"/>
        </w:rPr>
        <w:t>15</w:t>
      </w:r>
      <w:r>
        <w:rPr>
          <w:w w:val="105"/>
          <w:vertAlign w:val="baseline"/>
        </w:rPr>
        <w:t>   </w:t>
      </w:r>
      <w:r>
        <w:rPr>
          <w:spacing w:val="30"/>
          <w:w w:val="105"/>
          <w:vertAlign w:val="baseline"/>
        </w:rPr>
        <w:t> </w:t>
      </w:r>
      <w:r>
        <w:rPr>
          <w:w w:val="105"/>
          <w:vertAlign w:val="baseline"/>
        </w:rPr>
        <w:t>0.05</w:t>
      </w:r>
      <w:r>
        <w:rPr>
          <w:spacing w:val="-3"/>
          <w:w w:val="105"/>
          <w:vertAlign w:val="baseline"/>
        </w:rPr>
        <w:t> </w:t>
      </w:r>
      <w:r>
        <w:rPr>
          <w:w w:val="105"/>
          <w:vertAlign w:val="baseline"/>
        </w:rPr>
        <w:t>(P)</w:t>
        <w:tab/>
        <w:t>200</w:t>
        <w:tab/>
      </w:r>
      <w:r>
        <w:rPr>
          <w:vertAlign w:val="baseline"/>
        </w:rPr>
        <w:t>ASTRA1-20 </w:t>
      </w:r>
      <w:r>
        <w:rPr>
          <w:w w:val="105"/>
          <w:vertAlign w:val="baseline"/>
        </w:rPr>
        <w:t>fig.</w:t>
      </w:r>
      <w:r>
        <w:rPr>
          <w:spacing w:val="-2"/>
          <w:w w:val="105"/>
          <w:vertAlign w:val="baseline"/>
        </w:rPr>
        <w:t> </w:t>
      </w:r>
      <w:r>
        <w:rPr>
          <w:w w:val="105"/>
          <w:vertAlign w:val="baseline"/>
        </w:rPr>
        <w:t>5a</w:t>
        <w:tab/>
        <w:t>1.0·10</w:t>
      </w:r>
      <w:r>
        <w:rPr>
          <w:w w:val="105"/>
          <w:vertAlign w:val="superscript"/>
        </w:rPr>
        <w:t>16</w:t>
      </w:r>
      <w:r>
        <w:rPr>
          <w:w w:val="105"/>
          <w:vertAlign w:val="baseline"/>
        </w:rPr>
        <w:t>   </w:t>
      </w:r>
      <w:r>
        <w:rPr>
          <w:spacing w:val="30"/>
          <w:w w:val="105"/>
          <w:vertAlign w:val="baseline"/>
        </w:rPr>
        <w:t> </w:t>
      </w:r>
      <w:r>
        <w:rPr>
          <w:w w:val="105"/>
          <w:vertAlign w:val="baseline"/>
        </w:rPr>
        <w:t>0.05</w:t>
      </w:r>
      <w:r>
        <w:rPr>
          <w:spacing w:val="-3"/>
          <w:w w:val="105"/>
          <w:vertAlign w:val="baseline"/>
        </w:rPr>
        <w:t> </w:t>
      </w:r>
      <w:r>
        <w:rPr>
          <w:w w:val="105"/>
          <w:vertAlign w:val="baseline"/>
        </w:rPr>
        <w:t>(P)</w:t>
        <w:tab/>
        <w:t>200</w:t>
        <w:tab/>
      </w:r>
      <w:r>
        <w:rPr>
          <w:vertAlign w:val="baseline"/>
        </w:rPr>
        <w:t>ASTRA1-20 </w:t>
      </w:r>
      <w:r>
        <w:rPr>
          <w:w w:val="105"/>
          <w:vertAlign w:val="baseline"/>
        </w:rPr>
        <w:t>fig.</w:t>
      </w:r>
      <w:r>
        <w:rPr>
          <w:spacing w:val="-3"/>
          <w:w w:val="105"/>
          <w:vertAlign w:val="baseline"/>
        </w:rPr>
        <w:t> </w:t>
      </w:r>
      <w:r>
        <w:rPr>
          <w:w w:val="105"/>
          <w:vertAlign w:val="baseline"/>
        </w:rPr>
        <w:t>5b</w:t>
        <w:tab/>
        <w:t>1.0·10</w:t>
      </w:r>
      <w:r>
        <w:rPr>
          <w:w w:val="105"/>
          <w:vertAlign w:val="superscript"/>
        </w:rPr>
        <w:t>15</w:t>
      </w:r>
      <w:r>
        <w:rPr>
          <w:w w:val="105"/>
          <w:vertAlign w:val="baseline"/>
        </w:rPr>
        <w:t>   </w:t>
      </w:r>
      <w:r>
        <w:rPr>
          <w:spacing w:val="31"/>
          <w:w w:val="105"/>
          <w:vertAlign w:val="baseline"/>
        </w:rPr>
        <w:t> </w:t>
      </w:r>
      <w:r>
        <w:rPr>
          <w:w w:val="105"/>
          <w:vertAlign w:val="baseline"/>
        </w:rPr>
        <w:t>0.05</w:t>
      </w:r>
      <w:r>
        <w:rPr>
          <w:spacing w:val="-3"/>
          <w:w w:val="105"/>
          <w:vertAlign w:val="baseline"/>
        </w:rPr>
        <w:t> </w:t>
      </w:r>
      <w:r>
        <w:rPr>
          <w:w w:val="105"/>
          <w:vertAlign w:val="baseline"/>
        </w:rPr>
        <w:t>(P)</w:t>
        <w:tab/>
        <w:t>200</w:t>
        <w:tab/>
      </w:r>
      <w:r>
        <w:rPr>
          <w:vertAlign w:val="baseline"/>
        </w:rPr>
        <w:t>ASTRA1-20 </w:t>
      </w:r>
      <w:r>
        <w:rPr>
          <w:w w:val="105"/>
          <w:vertAlign w:val="baseline"/>
        </w:rPr>
        <w:t>fig.</w:t>
      </w:r>
      <w:r>
        <w:rPr>
          <w:spacing w:val="-2"/>
          <w:w w:val="105"/>
          <w:vertAlign w:val="baseline"/>
        </w:rPr>
        <w:t> </w:t>
      </w:r>
      <w:r>
        <w:rPr>
          <w:w w:val="105"/>
          <w:vertAlign w:val="baseline"/>
        </w:rPr>
        <w:t>5b</w:t>
        <w:tab/>
        <w:t>1.0·10</w:t>
      </w:r>
      <w:r>
        <w:rPr>
          <w:w w:val="105"/>
          <w:vertAlign w:val="superscript"/>
        </w:rPr>
        <w:t>15</w:t>
      </w:r>
      <w:r>
        <w:rPr>
          <w:w w:val="105"/>
          <w:vertAlign w:val="baseline"/>
        </w:rPr>
        <w:t>   </w:t>
      </w:r>
      <w:r>
        <w:rPr>
          <w:spacing w:val="30"/>
          <w:w w:val="105"/>
          <w:vertAlign w:val="baseline"/>
        </w:rPr>
        <w:t> </w:t>
      </w:r>
      <w:r>
        <w:rPr>
          <w:w w:val="105"/>
          <w:vertAlign w:val="baseline"/>
        </w:rPr>
        <w:t>0.21</w:t>
      </w:r>
      <w:r>
        <w:rPr>
          <w:spacing w:val="-3"/>
          <w:w w:val="105"/>
          <w:vertAlign w:val="baseline"/>
        </w:rPr>
        <w:t> </w:t>
      </w:r>
      <w:r>
        <w:rPr>
          <w:w w:val="105"/>
          <w:vertAlign w:val="baseline"/>
        </w:rPr>
        <w:t>(P)</w:t>
        <w:tab/>
        <w:t>200</w:t>
        <w:tab/>
      </w:r>
      <w:r>
        <w:rPr>
          <w:vertAlign w:val="baseline"/>
        </w:rPr>
        <w:t>ASTRA1-20 </w:t>
      </w:r>
      <w:r>
        <w:rPr>
          <w:w w:val="105"/>
          <w:vertAlign w:val="baseline"/>
        </w:rPr>
        <w:t>fig.</w:t>
      </w:r>
      <w:r>
        <w:rPr>
          <w:spacing w:val="-2"/>
          <w:w w:val="105"/>
          <w:vertAlign w:val="baseline"/>
        </w:rPr>
        <w:t> </w:t>
      </w:r>
      <w:r>
        <w:rPr>
          <w:w w:val="105"/>
          <w:vertAlign w:val="baseline"/>
        </w:rPr>
        <w:t>5b</w:t>
        <w:tab/>
        <w:t>1.0·10</w:t>
      </w:r>
      <w:r>
        <w:rPr>
          <w:w w:val="105"/>
          <w:vertAlign w:val="superscript"/>
        </w:rPr>
        <w:t>15</w:t>
      </w:r>
      <w:r>
        <w:rPr>
          <w:w w:val="105"/>
          <w:vertAlign w:val="baseline"/>
        </w:rPr>
        <w:t>   </w:t>
      </w:r>
      <w:r>
        <w:rPr>
          <w:spacing w:val="30"/>
          <w:w w:val="105"/>
          <w:vertAlign w:val="baseline"/>
        </w:rPr>
        <w:t> </w:t>
      </w:r>
      <w:r>
        <w:rPr>
          <w:w w:val="105"/>
          <w:vertAlign w:val="baseline"/>
        </w:rPr>
        <w:t>0.25</w:t>
      </w:r>
      <w:r>
        <w:rPr>
          <w:spacing w:val="-3"/>
          <w:w w:val="105"/>
          <w:vertAlign w:val="baseline"/>
        </w:rPr>
        <w:t> </w:t>
      </w:r>
      <w:r>
        <w:rPr>
          <w:w w:val="105"/>
          <w:vertAlign w:val="baseline"/>
        </w:rPr>
        <w:t>(P)</w:t>
        <w:tab/>
        <w:t>200</w:t>
        <w:tab/>
      </w:r>
      <w:r>
        <w:rPr>
          <w:vertAlign w:val="baseline"/>
        </w:rPr>
        <w:t>ASTRA1-20 </w:t>
      </w:r>
      <w:r>
        <w:rPr>
          <w:w w:val="105"/>
          <w:vertAlign w:val="baseline"/>
        </w:rPr>
        <w:t>fig.</w:t>
      </w:r>
      <w:r>
        <w:rPr>
          <w:spacing w:val="-2"/>
          <w:w w:val="105"/>
          <w:vertAlign w:val="baseline"/>
        </w:rPr>
        <w:t> </w:t>
      </w:r>
      <w:r>
        <w:rPr>
          <w:w w:val="105"/>
          <w:vertAlign w:val="baseline"/>
        </w:rPr>
        <w:t>7</w:t>
        <w:tab/>
        <w:t>2.5·10</w:t>
      </w:r>
      <w:r>
        <w:rPr>
          <w:w w:val="105"/>
          <w:vertAlign w:val="superscript"/>
        </w:rPr>
        <w:t>16</w:t>
      </w:r>
      <w:r>
        <w:rPr>
          <w:w w:val="105"/>
          <w:vertAlign w:val="baseline"/>
        </w:rPr>
        <w:t>   </w:t>
      </w:r>
      <w:r>
        <w:rPr>
          <w:spacing w:val="30"/>
          <w:w w:val="105"/>
          <w:vertAlign w:val="baseline"/>
        </w:rPr>
        <w:t> </w:t>
      </w:r>
      <w:r>
        <w:rPr>
          <w:w w:val="105"/>
          <w:vertAlign w:val="baseline"/>
        </w:rPr>
        <w:t>0.05</w:t>
      </w:r>
      <w:r>
        <w:rPr>
          <w:spacing w:val="-3"/>
          <w:w w:val="105"/>
          <w:vertAlign w:val="baseline"/>
        </w:rPr>
        <w:t> </w:t>
      </w:r>
      <w:r>
        <w:rPr>
          <w:w w:val="105"/>
          <w:vertAlign w:val="baseline"/>
        </w:rPr>
        <w:t>(P)</w:t>
        <w:tab/>
        <w:t>500</w:t>
        <w:tab/>
        <w:tab/>
        <w:t>TMS-121*</w:t>
      </w:r>
    </w:p>
    <w:p>
      <w:pPr>
        <w:pStyle w:val="BodyText"/>
        <w:tabs>
          <w:tab w:pos="1127" w:val="left" w:leader="none"/>
          <w:tab w:pos="1362" w:val="left" w:leader="none"/>
          <w:tab w:pos="1947" w:val="left" w:leader="none"/>
          <w:tab w:pos="2964" w:val="left" w:leader="none"/>
          <w:tab w:pos="3060" w:val="left" w:leader="none"/>
          <w:tab w:pos="3644" w:val="left" w:leader="none"/>
          <w:tab w:pos="3704" w:val="left" w:leader="none"/>
        </w:tabs>
        <w:spacing w:line="249" w:lineRule="auto"/>
        <w:ind w:left="214" w:right="68"/>
      </w:pPr>
      <w:r>
        <w:rPr>
          <w:w w:val="105"/>
        </w:rPr>
        <w:t>fig.</w:t>
      </w:r>
      <w:r>
        <w:rPr>
          <w:spacing w:val="-2"/>
          <w:w w:val="105"/>
        </w:rPr>
        <w:t> </w:t>
      </w:r>
      <w:r>
        <w:rPr>
          <w:w w:val="105"/>
        </w:rPr>
        <w:t>7</w:t>
        <w:tab/>
        <w:t>1.0·10</w:t>
      </w:r>
      <w:r>
        <w:rPr>
          <w:w w:val="105"/>
          <w:vertAlign w:val="superscript"/>
        </w:rPr>
        <w:t>15</w:t>
      </w:r>
      <w:r>
        <w:rPr>
          <w:w w:val="105"/>
          <w:vertAlign w:val="baseline"/>
        </w:rPr>
        <w:tab/>
        <w:t>0.27</w:t>
      </w:r>
      <w:r>
        <w:rPr>
          <w:spacing w:val="-2"/>
          <w:w w:val="105"/>
          <w:vertAlign w:val="baseline"/>
        </w:rPr>
        <w:t> </w:t>
      </w:r>
      <w:r>
        <w:rPr>
          <w:w w:val="105"/>
          <w:vertAlign w:val="baseline"/>
        </w:rPr>
        <w:t>(P)</w:t>
        <w:tab/>
        <w:t>500</w:t>
        <w:tab/>
        <w:tab/>
        <w:t>TMS-138* fig.</w:t>
      </w:r>
      <w:r>
        <w:rPr>
          <w:spacing w:val="-2"/>
          <w:w w:val="105"/>
          <w:vertAlign w:val="baseline"/>
        </w:rPr>
        <w:t> </w:t>
      </w:r>
      <w:r>
        <w:rPr>
          <w:w w:val="105"/>
          <w:vertAlign w:val="baseline"/>
        </w:rPr>
        <w:t>8b</w:t>
        <w:tab/>
        <w:tab/>
        <w:t>-</w:t>
        <w:tab/>
        <w:t>0.05</w:t>
      </w:r>
      <w:r>
        <w:rPr>
          <w:spacing w:val="-3"/>
          <w:w w:val="105"/>
          <w:vertAlign w:val="baseline"/>
        </w:rPr>
        <w:t> </w:t>
      </w:r>
      <w:r>
        <w:rPr>
          <w:w w:val="105"/>
          <w:vertAlign w:val="baseline"/>
        </w:rPr>
        <w:t>(σ)</w:t>
        <w:tab/>
        <w:tab/>
        <w:t>-</w:t>
        <w:tab/>
      </w:r>
      <w:r>
        <w:rPr>
          <w:vertAlign w:val="baseline"/>
        </w:rPr>
        <w:t>ASTRA1-20 </w:t>
      </w:r>
      <w:r>
        <w:rPr>
          <w:w w:val="105"/>
          <w:vertAlign w:val="baseline"/>
        </w:rPr>
        <w:t>fig.</w:t>
      </w:r>
      <w:r>
        <w:rPr>
          <w:spacing w:val="-2"/>
          <w:w w:val="105"/>
          <w:vertAlign w:val="baseline"/>
        </w:rPr>
        <w:t> </w:t>
      </w:r>
      <w:r>
        <w:rPr>
          <w:w w:val="105"/>
          <w:vertAlign w:val="baseline"/>
        </w:rPr>
        <w:t>8b</w:t>
        <w:tab/>
        <w:tab/>
        <w:t>-</w:t>
        <w:tab/>
        <w:t>0.5(σ,</w:t>
      </w:r>
      <w:r>
        <w:rPr>
          <w:spacing w:val="-4"/>
          <w:w w:val="105"/>
          <w:vertAlign w:val="baseline"/>
        </w:rPr>
        <w:t> </w:t>
      </w:r>
      <w:r>
        <w:rPr>
          <w:w w:val="105"/>
          <w:vertAlign w:val="baseline"/>
        </w:rPr>
        <w:t>P)</w:t>
        <w:tab/>
        <w:tab/>
        <w:t>-</w:t>
        <w:tab/>
      </w:r>
      <w:r>
        <w:rPr>
          <w:vertAlign w:val="baseline"/>
        </w:rPr>
        <w:t>ASTRA1-20</w:t>
      </w:r>
    </w:p>
    <w:p>
      <w:pPr>
        <w:pStyle w:val="BodyText"/>
        <w:spacing w:line="249" w:lineRule="auto"/>
        <w:ind w:left="345" w:right="38"/>
        <w:jc w:val="both"/>
      </w:pPr>
      <w:r>
        <w:rPr>
          <w:w w:val="105"/>
        </w:rPr>
        <w:t>*The concentrations of Re and W are increased in the simulation</w:t>
      </w:r>
      <w:r>
        <w:rPr>
          <w:spacing w:val="-5"/>
          <w:w w:val="105"/>
        </w:rPr>
        <w:t> </w:t>
      </w:r>
      <w:r>
        <w:rPr>
          <w:w w:val="105"/>
        </w:rPr>
        <w:t>by</w:t>
      </w:r>
      <w:r>
        <w:rPr>
          <w:spacing w:val="-5"/>
          <w:w w:val="105"/>
        </w:rPr>
        <w:t> </w:t>
      </w:r>
      <w:r>
        <w:rPr>
          <w:w w:val="105"/>
        </w:rPr>
        <w:t>a</w:t>
      </w:r>
      <w:r>
        <w:rPr>
          <w:spacing w:val="-5"/>
          <w:w w:val="105"/>
        </w:rPr>
        <w:t> </w:t>
      </w:r>
      <w:r>
        <w:rPr>
          <w:w w:val="105"/>
        </w:rPr>
        <w:t>factor</w:t>
      </w:r>
      <w:r>
        <w:rPr>
          <w:spacing w:val="-5"/>
          <w:w w:val="105"/>
        </w:rPr>
        <w:t> </w:t>
      </w:r>
      <w:r>
        <w:rPr>
          <w:w w:val="105"/>
        </w:rPr>
        <w:t>of</w:t>
      </w:r>
      <w:r>
        <w:rPr>
          <w:spacing w:val="-6"/>
          <w:w w:val="105"/>
        </w:rPr>
        <w:t> </w:t>
      </w:r>
      <w:r>
        <w:rPr>
          <w:w w:val="105"/>
        </w:rPr>
        <w:t>1.5</w:t>
      </w:r>
      <w:r>
        <w:rPr>
          <w:spacing w:val="-4"/>
          <w:w w:val="105"/>
        </w:rPr>
        <w:t> </w:t>
      </w:r>
      <w:r>
        <w:rPr>
          <w:w w:val="105"/>
        </w:rPr>
        <w:t>respectively</w:t>
      </w:r>
      <w:r>
        <w:rPr>
          <w:spacing w:val="-6"/>
          <w:w w:val="105"/>
        </w:rPr>
        <w:t> </w:t>
      </w:r>
      <w:r>
        <w:rPr>
          <w:w w:val="105"/>
        </w:rPr>
        <w:t>1.05</w:t>
      </w:r>
      <w:r>
        <w:rPr>
          <w:spacing w:val="-5"/>
          <w:w w:val="105"/>
        </w:rPr>
        <w:t> </w:t>
      </w:r>
      <w:r>
        <w:rPr>
          <w:w w:val="105"/>
        </w:rPr>
        <w:t>compared</w:t>
      </w:r>
      <w:r>
        <w:rPr>
          <w:spacing w:val="-6"/>
          <w:w w:val="105"/>
        </w:rPr>
        <w:t> </w:t>
      </w:r>
      <w:r>
        <w:rPr>
          <w:w w:val="105"/>
        </w:rPr>
        <w:t>to</w:t>
      </w:r>
      <w:r>
        <w:rPr>
          <w:spacing w:val="-5"/>
          <w:w w:val="105"/>
        </w:rPr>
        <w:t> </w:t>
      </w:r>
      <w:r>
        <w:rPr>
          <w:w w:val="105"/>
        </w:rPr>
        <w:t>the nominal composition in order to model the incomplete homogenization in the dendrite core of the alloy. The calculations are thus representative for the dendrite</w:t>
      </w:r>
      <w:r>
        <w:rPr>
          <w:spacing w:val="-28"/>
          <w:w w:val="105"/>
        </w:rPr>
        <w:t> </w:t>
      </w:r>
      <w:r>
        <w:rPr>
          <w:w w:val="105"/>
        </w:rPr>
        <w:t>core.</w:t>
      </w:r>
    </w:p>
    <w:p>
      <w:pPr>
        <w:pStyle w:val="BodyText"/>
        <w:spacing w:line="249" w:lineRule="auto" w:before="42"/>
        <w:ind w:left="214" w:right="1473"/>
        <w:jc w:val="both"/>
      </w:pPr>
      <w:r>
        <w:rPr/>
        <w:br w:type="column"/>
      </w:r>
      <w:r>
        <w:rPr>
          <w:w w:val="105"/>
        </w:rPr>
        <w:t>superalloy compositions let us conclude that the “reverse partitioning effect” is probably strongly dependent on the overall alloy composition. Carroll et al. [35] support this experimentally as well as our previous numerical study [36]. There is evidence that “reverse partitioning” only occurs if the chromium content is rather low.</w:t>
      </w:r>
    </w:p>
    <w:p>
      <w:pPr>
        <w:pStyle w:val="BodyText"/>
        <w:spacing w:before="3"/>
      </w:pPr>
    </w:p>
    <w:p>
      <w:pPr>
        <w:pStyle w:val="BodyText"/>
        <w:spacing w:line="249" w:lineRule="auto"/>
        <w:ind w:left="214" w:right="1473"/>
        <w:jc w:val="both"/>
      </w:pPr>
      <w:r>
        <w:rPr>
          <w:w w:val="105"/>
        </w:rPr>
        <w:t>The fundamental question is how a change of alloy</w:t>
      </w:r>
      <w:r>
        <w:rPr>
          <w:spacing w:val="-27"/>
          <w:w w:val="105"/>
        </w:rPr>
        <w:t> </w:t>
      </w:r>
      <w:r>
        <w:rPr>
          <w:w w:val="105"/>
        </w:rPr>
        <w:t>characteristics may lead to decelerated TCP-phase precipitation. In earlier work of</w:t>
      </w:r>
      <w:r>
        <w:rPr>
          <w:spacing w:val="-6"/>
          <w:w w:val="105"/>
        </w:rPr>
        <w:t> </w:t>
      </w:r>
      <w:r>
        <w:rPr>
          <w:w w:val="105"/>
        </w:rPr>
        <w:t>the</w:t>
      </w:r>
      <w:r>
        <w:rPr>
          <w:spacing w:val="-6"/>
          <w:w w:val="105"/>
        </w:rPr>
        <w:t> </w:t>
      </w:r>
      <w:r>
        <w:rPr>
          <w:w w:val="105"/>
        </w:rPr>
        <w:t>same</w:t>
      </w:r>
      <w:r>
        <w:rPr>
          <w:spacing w:val="-6"/>
          <w:w w:val="105"/>
        </w:rPr>
        <w:t> </w:t>
      </w:r>
      <w:r>
        <w:rPr>
          <w:w w:val="105"/>
        </w:rPr>
        <w:t>authors</w:t>
      </w:r>
      <w:r>
        <w:rPr>
          <w:spacing w:val="-6"/>
          <w:w w:val="105"/>
        </w:rPr>
        <w:t> </w:t>
      </w:r>
      <w:r>
        <w:rPr>
          <w:w w:val="105"/>
        </w:rPr>
        <w:t>[36],</w:t>
      </w:r>
      <w:r>
        <w:rPr>
          <w:spacing w:val="-6"/>
          <w:w w:val="105"/>
        </w:rPr>
        <w:t> </w:t>
      </w:r>
      <w:r>
        <w:rPr>
          <w:w w:val="105"/>
        </w:rPr>
        <w:t>the</w:t>
      </w:r>
      <w:r>
        <w:rPr>
          <w:spacing w:val="-6"/>
          <w:w w:val="105"/>
        </w:rPr>
        <w:t> </w:t>
      </w:r>
      <w:r>
        <w:rPr>
          <w:w w:val="105"/>
        </w:rPr>
        <w:t>multicomponent</w:t>
      </w:r>
      <w:r>
        <w:rPr>
          <w:spacing w:val="-6"/>
          <w:w w:val="105"/>
        </w:rPr>
        <w:t> </w:t>
      </w:r>
      <w:r>
        <w:rPr>
          <w:w w:val="105"/>
        </w:rPr>
        <w:t>model</w:t>
      </w:r>
      <w:r>
        <w:rPr>
          <w:spacing w:val="-6"/>
          <w:w w:val="105"/>
        </w:rPr>
        <w:t> </w:t>
      </w:r>
      <w:r>
        <w:rPr>
          <w:w w:val="105"/>
        </w:rPr>
        <w:t>as</w:t>
      </w:r>
      <w:r>
        <w:rPr>
          <w:spacing w:val="-7"/>
          <w:w w:val="105"/>
        </w:rPr>
        <w:t> </w:t>
      </w:r>
      <w:r>
        <w:rPr>
          <w:w w:val="105"/>
        </w:rPr>
        <w:t>used</w:t>
      </w:r>
      <w:r>
        <w:rPr>
          <w:spacing w:val="-6"/>
          <w:w w:val="105"/>
        </w:rPr>
        <w:t> </w:t>
      </w:r>
      <w:r>
        <w:rPr>
          <w:w w:val="105"/>
        </w:rPr>
        <w:t>in</w:t>
      </w:r>
      <w:r>
        <w:rPr>
          <w:spacing w:val="-8"/>
          <w:w w:val="105"/>
        </w:rPr>
        <w:t> </w:t>
      </w:r>
      <w:r>
        <w:rPr>
          <w:w w:val="105"/>
        </w:rPr>
        <w:t>the present study was applied in a numerical experiment addressing this question. In that study the </w:t>
      </w:r>
      <w:r>
        <w:rPr>
          <w:rFonts w:ascii="Symbol" w:hAnsi="Symbol"/>
          <w:w w:val="105"/>
        </w:rPr>
        <w:t></w:t>
      </w:r>
      <w:r>
        <w:rPr>
          <w:w w:val="105"/>
        </w:rPr>
        <w:t>’-phase fraction was reduced by 5 mol-% (approximately 5 vol-%) without changing any other features in the alloy. In a second experiment the partitioning</w:t>
      </w:r>
      <w:r>
        <w:rPr>
          <w:spacing w:val="14"/>
          <w:w w:val="105"/>
        </w:rPr>
        <w:t> </w:t>
      </w:r>
      <w:r>
        <w:rPr>
          <w:w w:val="105"/>
        </w:rPr>
        <w:t>ratio</w:t>
      </w:r>
    </w:p>
    <w:p>
      <w:pPr>
        <w:spacing w:after="0" w:line="249" w:lineRule="auto"/>
        <w:jc w:val="both"/>
        <w:sectPr>
          <w:type w:val="continuous"/>
          <w:pgSz w:w="12240" w:h="15840"/>
          <w:pgMar w:top="700" w:bottom="880" w:left="1260" w:right="0"/>
          <w:cols w:num="2" w:equalWidth="0">
            <w:col w:w="4565" w:space="301"/>
            <w:col w:w="6114"/>
          </w:cols>
        </w:sectPr>
      </w:pPr>
    </w:p>
    <w:p>
      <w:pPr>
        <w:pStyle w:val="BodyText"/>
        <w:spacing w:before="5"/>
        <w:rPr>
          <w:sz w:val="10"/>
        </w:rPr>
      </w:pPr>
    </w:p>
    <w:p>
      <w:pPr>
        <w:spacing w:after="0"/>
        <w:rPr>
          <w:sz w:val="10"/>
        </w:rPr>
        <w:sectPr>
          <w:pgSz w:w="12240" w:h="15840"/>
          <w:pgMar w:header="0" w:footer="698" w:top="1480" w:bottom="880" w:left="1260" w:right="0"/>
        </w:sectPr>
      </w:pPr>
    </w:p>
    <w:p>
      <w:pPr>
        <w:pStyle w:val="BodyText"/>
        <w:spacing w:line="249" w:lineRule="auto" w:before="106"/>
        <w:ind w:left="214" w:right="39"/>
        <w:jc w:val="both"/>
      </w:pPr>
      <w:r>
        <w:rPr>
          <w:w w:val="105"/>
        </w:rPr>
        <w:t>of Re was reduced by one third keeping everything else constant. Both</w:t>
      </w:r>
      <w:r>
        <w:rPr>
          <w:spacing w:val="-5"/>
          <w:w w:val="105"/>
        </w:rPr>
        <w:t> </w:t>
      </w:r>
      <w:r>
        <w:rPr>
          <w:w w:val="105"/>
        </w:rPr>
        <w:t>assumed</w:t>
      </w:r>
      <w:r>
        <w:rPr>
          <w:spacing w:val="-4"/>
          <w:w w:val="105"/>
        </w:rPr>
        <w:t> </w:t>
      </w:r>
      <w:r>
        <w:rPr>
          <w:w w:val="105"/>
        </w:rPr>
        <w:t>changes</w:t>
      </w:r>
      <w:r>
        <w:rPr>
          <w:spacing w:val="-4"/>
          <w:w w:val="105"/>
        </w:rPr>
        <w:t> </w:t>
      </w:r>
      <w:r>
        <w:rPr>
          <w:w w:val="105"/>
        </w:rPr>
        <w:t>in</w:t>
      </w:r>
      <w:r>
        <w:rPr>
          <w:spacing w:val="-4"/>
          <w:w w:val="105"/>
        </w:rPr>
        <w:t> </w:t>
      </w:r>
      <w:r>
        <w:rPr>
          <w:w w:val="105"/>
        </w:rPr>
        <w:t>the</w:t>
      </w:r>
      <w:r>
        <w:rPr>
          <w:spacing w:val="-4"/>
          <w:w w:val="105"/>
        </w:rPr>
        <w:t> </w:t>
      </w:r>
      <w:r>
        <w:rPr>
          <w:w w:val="105"/>
        </w:rPr>
        <w:t>alloy</w:t>
      </w:r>
      <w:r>
        <w:rPr>
          <w:spacing w:val="-6"/>
          <w:w w:val="105"/>
        </w:rPr>
        <w:t> </w:t>
      </w:r>
      <w:r>
        <w:rPr>
          <w:w w:val="105"/>
        </w:rPr>
        <w:t>are</w:t>
      </w:r>
      <w:r>
        <w:rPr>
          <w:spacing w:val="-4"/>
          <w:w w:val="105"/>
        </w:rPr>
        <w:t> </w:t>
      </w:r>
      <w:r>
        <w:rPr>
          <w:w w:val="105"/>
        </w:rPr>
        <w:t>very</w:t>
      </w:r>
      <w:r>
        <w:rPr>
          <w:spacing w:val="-5"/>
          <w:w w:val="105"/>
        </w:rPr>
        <w:t> </w:t>
      </w:r>
      <w:r>
        <w:rPr>
          <w:w w:val="105"/>
        </w:rPr>
        <w:t>large</w:t>
      </w:r>
      <w:r>
        <w:rPr>
          <w:spacing w:val="-5"/>
          <w:w w:val="105"/>
        </w:rPr>
        <w:t> </w:t>
      </w:r>
      <w:r>
        <w:rPr>
          <w:w w:val="105"/>
        </w:rPr>
        <w:t>and</w:t>
      </w:r>
      <w:r>
        <w:rPr>
          <w:spacing w:val="-4"/>
          <w:w w:val="105"/>
        </w:rPr>
        <w:t> </w:t>
      </w:r>
      <w:r>
        <w:rPr>
          <w:w w:val="105"/>
        </w:rPr>
        <w:t>can</w:t>
      </w:r>
      <w:r>
        <w:rPr>
          <w:spacing w:val="-4"/>
          <w:w w:val="105"/>
        </w:rPr>
        <w:t> </w:t>
      </w:r>
      <w:r>
        <w:rPr>
          <w:w w:val="105"/>
        </w:rPr>
        <w:t>be</w:t>
      </w:r>
      <w:r>
        <w:rPr>
          <w:spacing w:val="-4"/>
          <w:w w:val="105"/>
        </w:rPr>
        <w:t> </w:t>
      </w:r>
      <w:r>
        <w:rPr>
          <w:w w:val="105"/>
        </w:rPr>
        <w:t>taken as upper limits for what seems likely. The numerical experiments showed that precipitation will be reduced, but the effect is very small compared to the Ru-effect observed in reality. Thus we conclude that a change of </w:t>
      </w:r>
      <w:r>
        <w:rPr>
          <w:rFonts w:ascii="Symbol" w:hAnsi="Symbol"/>
          <w:w w:val="105"/>
        </w:rPr>
        <w:t></w:t>
      </w:r>
      <w:r>
        <w:rPr>
          <w:w w:val="105"/>
        </w:rPr>
        <w:t>’-phase fraction and </w:t>
      </w:r>
      <w:r>
        <w:rPr>
          <w:rFonts w:ascii="Symbol" w:hAnsi="Symbol"/>
          <w:w w:val="105"/>
        </w:rPr>
        <w:t></w:t>
      </w:r>
      <w:r>
        <w:rPr>
          <w:w w:val="105"/>
        </w:rPr>
        <w:t>/</w:t>
      </w:r>
      <w:r>
        <w:rPr>
          <w:rFonts w:ascii="Symbol" w:hAnsi="Symbol"/>
          <w:w w:val="105"/>
        </w:rPr>
        <w:t></w:t>
      </w:r>
      <w:r>
        <w:rPr>
          <w:w w:val="105"/>
        </w:rPr>
        <w:t>’-partitioning ratio by addition of Ru are not the only reasons for the important Ru effect on TCP-phase</w:t>
      </w:r>
      <w:r>
        <w:rPr>
          <w:spacing w:val="-6"/>
          <w:w w:val="105"/>
        </w:rPr>
        <w:t> </w:t>
      </w:r>
      <w:r>
        <w:rPr>
          <w:w w:val="105"/>
        </w:rPr>
        <w:t>precipitation.</w:t>
      </w:r>
    </w:p>
    <w:p>
      <w:pPr>
        <w:pStyle w:val="BodyText"/>
        <w:spacing w:before="2"/>
      </w:pPr>
    </w:p>
    <w:p>
      <w:pPr>
        <w:pStyle w:val="BodyText"/>
        <w:spacing w:line="249" w:lineRule="auto"/>
        <w:ind w:left="214" w:right="39"/>
        <w:jc w:val="both"/>
      </w:pPr>
      <w:r>
        <w:rPr>
          <w:w w:val="105"/>
          <w:u w:val="single"/>
        </w:rPr>
        <w:t>Interface energy.</w:t>
      </w:r>
      <w:r>
        <w:rPr>
          <w:w w:val="105"/>
        </w:rPr>
        <w:t> The interface energy between matrix and TCP- phases</w:t>
      </w:r>
      <w:r>
        <w:rPr>
          <w:spacing w:val="-6"/>
          <w:w w:val="105"/>
        </w:rPr>
        <w:t> </w:t>
      </w:r>
      <w:r>
        <w:rPr>
          <w:w w:val="105"/>
        </w:rPr>
        <w:t>can</w:t>
      </w:r>
      <w:r>
        <w:rPr>
          <w:spacing w:val="-6"/>
          <w:w w:val="105"/>
        </w:rPr>
        <w:t> </w:t>
      </w:r>
      <w:r>
        <w:rPr>
          <w:w w:val="105"/>
        </w:rPr>
        <w:t>be</w:t>
      </w:r>
      <w:r>
        <w:rPr>
          <w:spacing w:val="-6"/>
          <w:w w:val="105"/>
        </w:rPr>
        <w:t> </w:t>
      </w:r>
      <w:r>
        <w:rPr>
          <w:w w:val="105"/>
        </w:rPr>
        <w:t>estimated</w:t>
      </w:r>
      <w:r>
        <w:rPr>
          <w:spacing w:val="-6"/>
          <w:w w:val="105"/>
        </w:rPr>
        <w:t> </w:t>
      </w:r>
      <w:r>
        <w:rPr>
          <w:w w:val="105"/>
        </w:rPr>
        <w:t>based</w:t>
      </w:r>
      <w:r>
        <w:rPr>
          <w:spacing w:val="-5"/>
          <w:w w:val="105"/>
        </w:rPr>
        <w:t> </w:t>
      </w:r>
      <w:r>
        <w:rPr>
          <w:w w:val="105"/>
        </w:rPr>
        <w:t>on</w:t>
      </w:r>
      <w:r>
        <w:rPr>
          <w:spacing w:val="-6"/>
          <w:w w:val="105"/>
        </w:rPr>
        <w:t> </w:t>
      </w:r>
      <w:r>
        <w:rPr>
          <w:w w:val="105"/>
        </w:rPr>
        <w:t>the</w:t>
      </w:r>
      <w:r>
        <w:rPr>
          <w:spacing w:val="-6"/>
          <w:w w:val="105"/>
        </w:rPr>
        <w:t> </w:t>
      </w:r>
      <w:r>
        <w:rPr>
          <w:w w:val="105"/>
        </w:rPr>
        <w:t>calculations</w:t>
      </w:r>
      <w:r>
        <w:rPr>
          <w:spacing w:val="-6"/>
          <w:w w:val="105"/>
        </w:rPr>
        <w:t> </w:t>
      </w:r>
      <w:r>
        <w:rPr>
          <w:w w:val="105"/>
        </w:rPr>
        <w:t>presented</w:t>
      </w:r>
      <w:r>
        <w:rPr>
          <w:spacing w:val="-6"/>
          <w:w w:val="105"/>
        </w:rPr>
        <w:t> </w:t>
      </w:r>
      <w:r>
        <w:rPr>
          <w:w w:val="105"/>
        </w:rPr>
        <w:t>above (see figure 7 and table IV). The results indicate a large increase</w:t>
      </w:r>
      <w:r>
        <w:rPr>
          <w:spacing w:val="-30"/>
          <w:w w:val="105"/>
        </w:rPr>
        <w:t> </w:t>
      </w:r>
      <w:r>
        <w:rPr>
          <w:w w:val="105"/>
        </w:rPr>
        <w:t>of the interface energy between matrix and precipitate with addition of Ru from 0.05 to 0.27 Jm</w:t>
      </w:r>
      <w:r>
        <w:rPr>
          <w:w w:val="105"/>
          <w:vertAlign w:val="superscript"/>
        </w:rPr>
        <w:t>-2</w:t>
      </w:r>
      <w:r>
        <w:rPr>
          <w:w w:val="105"/>
          <w:vertAlign w:val="baseline"/>
        </w:rPr>
        <w:t>. It is very difficult to compare the values quantitatively with literature results because there is little relevant research. Robson et al. and Sourmail et al. found for example</w:t>
      </w:r>
      <w:r>
        <w:rPr>
          <w:spacing w:val="-4"/>
          <w:w w:val="105"/>
          <w:vertAlign w:val="baseline"/>
        </w:rPr>
        <w:t> </w:t>
      </w:r>
      <w:r>
        <w:rPr>
          <w:w w:val="105"/>
          <w:vertAlign w:val="baseline"/>
        </w:rPr>
        <w:t>0.25</w:t>
      </w:r>
      <w:r>
        <w:rPr>
          <w:spacing w:val="-3"/>
          <w:w w:val="105"/>
          <w:vertAlign w:val="baseline"/>
        </w:rPr>
        <w:t> </w:t>
      </w:r>
      <w:r>
        <w:rPr>
          <w:w w:val="105"/>
          <w:vertAlign w:val="baseline"/>
        </w:rPr>
        <w:t>–</w:t>
      </w:r>
      <w:r>
        <w:rPr>
          <w:spacing w:val="-3"/>
          <w:w w:val="105"/>
          <w:vertAlign w:val="baseline"/>
        </w:rPr>
        <w:t> </w:t>
      </w:r>
      <w:r>
        <w:rPr>
          <w:w w:val="105"/>
          <w:vertAlign w:val="baseline"/>
        </w:rPr>
        <w:t>0.33</w:t>
      </w:r>
      <w:r>
        <w:rPr>
          <w:spacing w:val="-4"/>
          <w:w w:val="105"/>
          <w:vertAlign w:val="baseline"/>
        </w:rPr>
        <w:t> </w:t>
      </w:r>
      <w:r>
        <w:rPr>
          <w:w w:val="105"/>
          <w:vertAlign w:val="baseline"/>
        </w:rPr>
        <w:t>Jm</w:t>
      </w:r>
      <w:r>
        <w:rPr>
          <w:w w:val="105"/>
          <w:vertAlign w:val="superscript"/>
        </w:rPr>
        <w:t>-2</w:t>
      </w:r>
      <w:r>
        <w:rPr>
          <w:spacing w:val="-15"/>
          <w:w w:val="105"/>
          <w:vertAlign w:val="baseline"/>
        </w:rPr>
        <w:t> </w:t>
      </w:r>
      <w:r>
        <w:rPr>
          <w:w w:val="105"/>
          <w:vertAlign w:val="baseline"/>
        </w:rPr>
        <w:t>for</w:t>
      </w:r>
      <w:r>
        <w:rPr>
          <w:spacing w:val="-4"/>
          <w:w w:val="105"/>
          <w:vertAlign w:val="baseline"/>
        </w:rPr>
        <w:t> </w:t>
      </w:r>
      <w:r>
        <w:rPr>
          <w:w w:val="105"/>
          <w:vertAlign w:val="baseline"/>
        </w:rPr>
        <w:t>TCP-</w:t>
      </w:r>
      <w:r>
        <w:rPr>
          <w:spacing w:val="-2"/>
          <w:w w:val="105"/>
          <w:vertAlign w:val="baseline"/>
        </w:rPr>
        <w:t> </w:t>
      </w:r>
      <w:r>
        <w:rPr>
          <w:w w:val="105"/>
          <w:vertAlign w:val="baseline"/>
        </w:rPr>
        <w:t>and</w:t>
      </w:r>
      <w:r>
        <w:rPr>
          <w:spacing w:val="-3"/>
          <w:w w:val="105"/>
          <w:vertAlign w:val="baseline"/>
        </w:rPr>
        <w:t> </w:t>
      </w:r>
      <w:r>
        <w:rPr>
          <w:w w:val="105"/>
          <w:vertAlign w:val="baseline"/>
        </w:rPr>
        <w:t>Laves-phases</w:t>
      </w:r>
      <w:r>
        <w:rPr>
          <w:spacing w:val="-4"/>
          <w:w w:val="105"/>
          <w:vertAlign w:val="baseline"/>
        </w:rPr>
        <w:t> </w:t>
      </w:r>
      <w:r>
        <w:rPr>
          <w:w w:val="105"/>
          <w:vertAlign w:val="baseline"/>
        </w:rPr>
        <w:t>in</w:t>
      </w:r>
      <w:r>
        <w:rPr>
          <w:spacing w:val="-3"/>
          <w:w w:val="105"/>
          <w:vertAlign w:val="baseline"/>
        </w:rPr>
        <w:t> </w:t>
      </w:r>
      <w:r>
        <w:rPr>
          <w:w w:val="105"/>
          <w:vertAlign w:val="baseline"/>
        </w:rPr>
        <w:t>austenitic stainless steels [24,</w:t>
      </w:r>
      <w:r>
        <w:rPr>
          <w:spacing w:val="-4"/>
          <w:w w:val="105"/>
          <w:vertAlign w:val="baseline"/>
        </w:rPr>
        <w:t> </w:t>
      </w:r>
      <w:r>
        <w:rPr>
          <w:w w:val="105"/>
          <w:vertAlign w:val="baseline"/>
        </w:rPr>
        <w:t>37].</w:t>
      </w:r>
    </w:p>
    <w:p>
      <w:pPr>
        <w:pStyle w:val="BodyText"/>
        <w:spacing w:before="1"/>
      </w:pPr>
    </w:p>
    <w:p>
      <w:pPr>
        <w:pStyle w:val="BodyText"/>
        <w:spacing w:line="249" w:lineRule="auto"/>
        <w:ind w:left="214" w:right="38"/>
        <w:jc w:val="both"/>
      </w:pPr>
      <w:r>
        <w:rPr>
          <w:w w:val="105"/>
        </w:rPr>
        <w:t>A reason for a change of interface energy with addition of Ru might</w:t>
      </w:r>
      <w:r>
        <w:rPr>
          <w:spacing w:val="-6"/>
          <w:w w:val="105"/>
        </w:rPr>
        <w:t> </w:t>
      </w:r>
      <w:r>
        <w:rPr>
          <w:w w:val="105"/>
        </w:rPr>
        <w:t>be</w:t>
      </w:r>
      <w:r>
        <w:rPr>
          <w:spacing w:val="-6"/>
          <w:w w:val="105"/>
        </w:rPr>
        <w:t> </w:t>
      </w:r>
      <w:r>
        <w:rPr>
          <w:w w:val="105"/>
        </w:rPr>
        <w:t>the</w:t>
      </w:r>
      <w:r>
        <w:rPr>
          <w:spacing w:val="-6"/>
          <w:w w:val="105"/>
        </w:rPr>
        <w:t> </w:t>
      </w:r>
      <w:r>
        <w:rPr>
          <w:w w:val="105"/>
        </w:rPr>
        <w:t>segregation</w:t>
      </w:r>
      <w:r>
        <w:rPr>
          <w:spacing w:val="-5"/>
          <w:w w:val="105"/>
        </w:rPr>
        <w:t> </w:t>
      </w:r>
      <w:r>
        <w:rPr>
          <w:w w:val="105"/>
        </w:rPr>
        <w:t>of</w:t>
      </w:r>
      <w:r>
        <w:rPr>
          <w:spacing w:val="-7"/>
          <w:w w:val="105"/>
        </w:rPr>
        <w:t> </w:t>
      </w:r>
      <w:r>
        <w:rPr>
          <w:w w:val="105"/>
        </w:rPr>
        <w:t>Ru</w:t>
      </w:r>
      <w:r>
        <w:rPr>
          <w:spacing w:val="-6"/>
          <w:w w:val="105"/>
        </w:rPr>
        <w:t> </w:t>
      </w:r>
      <w:r>
        <w:rPr>
          <w:w w:val="105"/>
        </w:rPr>
        <w:t>into</w:t>
      </w:r>
      <w:r>
        <w:rPr>
          <w:spacing w:val="-5"/>
          <w:w w:val="105"/>
        </w:rPr>
        <w:t> </w:t>
      </w:r>
      <w:r>
        <w:rPr>
          <w:w w:val="105"/>
        </w:rPr>
        <w:t>the</w:t>
      </w:r>
      <w:r>
        <w:rPr>
          <w:spacing w:val="-6"/>
          <w:w w:val="105"/>
        </w:rPr>
        <w:t> </w:t>
      </w:r>
      <w:r>
        <w:rPr>
          <w:w w:val="105"/>
        </w:rPr>
        <w:t>matrix</w:t>
      </w:r>
      <w:r>
        <w:rPr>
          <w:spacing w:val="-6"/>
          <w:w w:val="105"/>
        </w:rPr>
        <w:t> </w:t>
      </w:r>
      <w:r>
        <w:rPr>
          <w:w w:val="105"/>
        </w:rPr>
        <w:t>/</w:t>
      </w:r>
      <w:r>
        <w:rPr>
          <w:spacing w:val="-5"/>
          <w:w w:val="105"/>
        </w:rPr>
        <w:t> </w:t>
      </w:r>
      <w:r>
        <w:rPr>
          <w:w w:val="105"/>
        </w:rPr>
        <w:t>TCP-interface</w:t>
      </w:r>
      <w:r>
        <w:rPr>
          <w:spacing w:val="-7"/>
          <w:w w:val="105"/>
        </w:rPr>
        <w:t> </w:t>
      </w:r>
      <w:r>
        <w:rPr>
          <w:w w:val="105"/>
        </w:rPr>
        <w:t>and thus a local change of the chemistry. Further high resolution observations have to be conducted in order to prove this hypothesis.</w:t>
      </w:r>
    </w:p>
    <w:p>
      <w:pPr>
        <w:pStyle w:val="BodyText"/>
        <w:spacing w:before="3"/>
      </w:pPr>
    </w:p>
    <w:p>
      <w:pPr>
        <w:pStyle w:val="BodyText"/>
        <w:spacing w:line="249" w:lineRule="auto"/>
        <w:ind w:left="214" w:right="39"/>
        <w:jc w:val="both"/>
      </w:pPr>
      <w:r>
        <w:rPr>
          <w:w w:val="105"/>
          <w:u w:val="single"/>
        </w:rPr>
        <w:t>Diffusion rate.</w:t>
      </w:r>
      <w:r>
        <w:rPr>
          <w:w w:val="105"/>
        </w:rPr>
        <w:t> Hobbs et al. [17] and Mabruri et al. [29] have measured the dependence of the rhenium diffusion coefficient on the ruthenium content. They found that it is not at all influenced by ruthenium. As rhenium is the most important TCP-phase former, it seems that the growth rate, which is dependent on the diffusion coefficient, is not altered by ruthenium. In accordance with this, figure 7 shows only a moderate influence of ruthenium on the growth rate.</w:t>
      </w:r>
    </w:p>
    <w:p>
      <w:pPr>
        <w:pStyle w:val="BodyText"/>
        <w:rPr>
          <w:sz w:val="18"/>
        </w:rPr>
      </w:pPr>
    </w:p>
    <w:p>
      <w:pPr>
        <w:pStyle w:val="BodyText"/>
        <w:spacing w:before="8"/>
        <w:rPr>
          <w:sz w:val="14"/>
        </w:rPr>
      </w:pPr>
    </w:p>
    <w:p>
      <w:pPr>
        <w:pStyle w:val="BodyText"/>
        <w:ind w:left="214"/>
        <w:jc w:val="both"/>
      </w:pPr>
      <w:r>
        <w:rPr>
          <w:w w:val="105"/>
          <w:u w:val="single"/>
        </w:rPr>
        <w:t>Influence of Ru on speed of transformation</w:t>
      </w:r>
    </w:p>
    <w:p>
      <w:pPr>
        <w:pStyle w:val="BodyText"/>
        <w:spacing w:before="3"/>
        <w:rPr>
          <w:sz w:val="17"/>
        </w:rPr>
      </w:pPr>
    </w:p>
    <w:p>
      <w:pPr>
        <w:pStyle w:val="BodyText"/>
        <w:spacing w:line="249" w:lineRule="auto"/>
        <w:ind w:left="214" w:right="38"/>
        <w:jc w:val="both"/>
      </w:pPr>
      <w:r>
        <w:rPr>
          <w:w w:val="105"/>
        </w:rPr>
        <w:t>The results in the present study are ambiguous as far as an influence of Ru on the thermodynamics is concerned, i.e. the driving force for precipitation of TCP-phases seems to be hardly affected. This suggests that the explanation for the reduced rate</w:t>
      </w:r>
      <w:r>
        <w:rPr>
          <w:spacing w:val="-28"/>
          <w:w w:val="105"/>
        </w:rPr>
        <w:t> </w:t>
      </w:r>
      <w:r>
        <w:rPr>
          <w:w w:val="105"/>
        </w:rPr>
        <w:t>of TCP formation might be a change in nucleation rate caused by changes in interface energy. The activation energy for nucleation is controlled by driving force and interface energy. According to the discussion in the previous section, the addition of ruthenium probably increases the activation energy via an increase of interface</w:t>
      </w:r>
      <w:r>
        <w:rPr>
          <w:spacing w:val="-5"/>
          <w:w w:val="105"/>
        </w:rPr>
        <w:t> </w:t>
      </w:r>
      <w:r>
        <w:rPr>
          <w:w w:val="105"/>
        </w:rPr>
        <w:t>energy.</w:t>
      </w:r>
      <w:r>
        <w:rPr>
          <w:spacing w:val="-6"/>
          <w:w w:val="105"/>
        </w:rPr>
        <w:t> </w:t>
      </w:r>
      <w:r>
        <w:rPr>
          <w:w w:val="105"/>
        </w:rPr>
        <w:t>As</w:t>
      </w:r>
      <w:r>
        <w:rPr>
          <w:spacing w:val="-3"/>
          <w:w w:val="105"/>
        </w:rPr>
        <w:t> </w:t>
      </w:r>
      <w:r>
        <w:rPr>
          <w:w w:val="105"/>
        </w:rPr>
        <w:t>such,</w:t>
      </w:r>
      <w:r>
        <w:rPr>
          <w:spacing w:val="-5"/>
          <w:w w:val="105"/>
        </w:rPr>
        <w:t> </w:t>
      </w:r>
      <w:r>
        <w:rPr>
          <w:w w:val="105"/>
        </w:rPr>
        <w:t>in</w:t>
      </w:r>
      <w:r>
        <w:rPr>
          <w:spacing w:val="-5"/>
          <w:w w:val="105"/>
        </w:rPr>
        <w:t> </w:t>
      </w:r>
      <w:r>
        <w:rPr>
          <w:w w:val="105"/>
        </w:rPr>
        <w:t>the</w:t>
      </w:r>
      <w:r>
        <w:rPr>
          <w:spacing w:val="-4"/>
          <w:w w:val="105"/>
        </w:rPr>
        <w:t> </w:t>
      </w:r>
      <w:r>
        <w:rPr>
          <w:w w:val="105"/>
        </w:rPr>
        <w:t>ruthenium</w:t>
      </w:r>
      <w:r>
        <w:rPr>
          <w:spacing w:val="-8"/>
          <w:w w:val="105"/>
        </w:rPr>
        <w:t> </w:t>
      </w:r>
      <w:r>
        <w:rPr>
          <w:w w:val="105"/>
        </w:rPr>
        <w:t>containing</w:t>
      </w:r>
      <w:r>
        <w:rPr>
          <w:spacing w:val="-4"/>
          <w:w w:val="105"/>
        </w:rPr>
        <w:t> </w:t>
      </w:r>
      <w:r>
        <w:rPr>
          <w:w w:val="105"/>
        </w:rPr>
        <w:t>alloy,</w:t>
      </w:r>
      <w:r>
        <w:rPr>
          <w:spacing w:val="-5"/>
          <w:w w:val="105"/>
        </w:rPr>
        <w:t> </w:t>
      </w:r>
      <w:r>
        <w:rPr>
          <w:w w:val="105"/>
        </w:rPr>
        <w:t>there are less active nucleation sites available, which means that less precipitates are formed and that the time to the identical precipitate fraction is longer, because individual precipitates have to grow larger. The experimental measurements of TCP-nucleate densities in alloys with different Ru-contents from Sato et al. [19] as well our group’s work [26] clearly support this</w:t>
      </w:r>
      <w:r>
        <w:rPr>
          <w:spacing w:val="-20"/>
          <w:w w:val="105"/>
        </w:rPr>
        <w:t> </w:t>
      </w:r>
      <w:r>
        <w:rPr>
          <w:w w:val="105"/>
        </w:rPr>
        <w:t>idea.</w:t>
      </w:r>
    </w:p>
    <w:p>
      <w:pPr>
        <w:pStyle w:val="BodyText"/>
        <w:rPr>
          <w:sz w:val="18"/>
        </w:rPr>
      </w:pPr>
    </w:p>
    <w:p>
      <w:pPr>
        <w:pStyle w:val="BodyText"/>
        <w:spacing w:before="5"/>
        <w:rPr>
          <w:sz w:val="14"/>
        </w:rPr>
      </w:pPr>
    </w:p>
    <w:p>
      <w:pPr>
        <w:pStyle w:val="BodyText"/>
        <w:ind w:left="214"/>
        <w:jc w:val="both"/>
      </w:pPr>
      <w:r>
        <w:rPr>
          <w:w w:val="105"/>
          <w:u w:val="single"/>
        </w:rPr>
        <w:t>Precipitation sequences</w:t>
      </w:r>
    </w:p>
    <w:p>
      <w:pPr>
        <w:pStyle w:val="BodyText"/>
        <w:spacing w:before="1"/>
        <w:rPr>
          <w:sz w:val="17"/>
        </w:rPr>
      </w:pPr>
    </w:p>
    <w:p>
      <w:pPr>
        <w:pStyle w:val="BodyText"/>
        <w:spacing w:line="249" w:lineRule="auto"/>
        <w:ind w:left="214" w:right="39"/>
        <w:jc w:val="both"/>
      </w:pPr>
      <w:r>
        <w:rPr>
          <w:w w:val="105"/>
        </w:rPr>
        <w:t>The situation in case of TCP-phase precipitation is similar to precipitation in other alloy systems. The final equilibrium phases are incoherent or semicoherent while the first phases to form feature low energy boundaries. According to Rae et al. [5] the </w:t>
      </w:r>
      <w:r>
        <w:rPr>
          <w:rFonts w:ascii="Symbol" w:hAnsi="Symbol"/>
          <w:w w:val="105"/>
        </w:rPr>
        <w:t></w:t>
      </w:r>
      <w:r>
        <w:rPr>
          <w:w w:val="105"/>
        </w:rPr>
        <w:t>- phase exhibits crystal planes with an extraordinarily small misfit to the superalloy </w:t>
      </w:r>
      <w:r>
        <w:rPr>
          <w:rFonts w:ascii="Symbol" w:hAnsi="Symbol"/>
          <w:w w:val="105"/>
        </w:rPr>
        <w:t></w:t>
      </w:r>
      <w:r>
        <w:rPr>
          <w:w w:val="105"/>
        </w:rPr>
        <w:t>-matrix. They therefore postulate and</w:t>
      </w:r>
    </w:p>
    <w:p>
      <w:pPr>
        <w:pStyle w:val="BodyText"/>
        <w:spacing w:line="249" w:lineRule="auto" w:before="106"/>
        <w:ind w:left="214" w:right="1472" w:hanging="1"/>
        <w:jc w:val="both"/>
      </w:pPr>
      <w:r>
        <w:rPr/>
        <w:br w:type="column"/>
      </w:r>
      <w:r>
        <w:rPr>
          <w:w w:val="105"/>
        </w:rPr>
        <w:t>experimentally</w:t>
      </w:r>
      <w:r>
        <w:rPr>
          <w:spacing w:val="-7"/>
          <w:w w:val="105"/>
        </w:rPr>
        <w:t> </w:t>
      </w:r>
      <w:r>
        <w:rPr>
          <w:w w:val="105"/>
        </w:rPr>
        <w:t>prove</w:t>
      </w:r>
      <w:r>
        <w:rPr>
          <w:spacing w:val="-4"/>
          <w:w w:val="105"/>
        </w:rPr>
        <w:t> </w:t>
      </w:r>
      <w:r>
        <w:rPr>
          <w:w w:val="105"/>
        </w:rPr>
        <w:t>that</w:t>
      </w:r>
      <w:r>
        <w:rPr>
          <w:spacing w:val="-5"/>
          <w:w w:val="105"/>
        </w:rPr>
        <w:t> </w:t>
      </w:r>
      <w:r>
        <w:rPr>
          <w:w w:val="105"/>
        </w:rPr>
        <w:t>the</w:t>
      </w:r>
      <w:r>
        <w:rPr>
          <w:spacing w:val="-4"/>
          <w:w w:val="105"/>
        </w:rPr>
        <w:t> </w:t>
      </w:r>
      <w:r>
        <w:rPr>
          <w:rFonts w:ascii="Symbol" w:hAnsi="Symbol"/>
          <w:w w:val="105"/>
        </w:rPr>
        <w:t></w:t>
      </w:r>
      <w:r>
        <w:rPr>
          <w:w w:val="105"/>
        </w:rPr>
        <w:t>-phase</w:t>
      </w:r>
      <w:r>
        <w:rPr>
          <w:spacing w:val="-6"/>
          <w:w w:val="105"/>
        </w:rPr>
        <w:t> </w:t>
      </w:r>
      <w:r>
        <w:rPr>
          <w:w w:val="105"/>
        </w:rPr>
        <w:t>is</w:t>
      </w:r>
      <w:r>
        <w:rPr>
          <w:spacing w:val="-5"/>
          <w:w w:val="105"/>
        </w:rPr>
        <w:t> </w:t>
      </w:r>
      <w:r>
        <w:rPr>
          <w:w w:val="105"/>
        </w:rPr>
        <w:t>the</w:t>
      </w:r>
      <w:r>
        <w:rPr>
          <w:spacing w:val="-4"/>
          <w:w w:val="105"/>
        </w:rPr>
        <w:t> </w:t>
      </w:r>
      <w:r>
        <w:rPr>
          <w:w w:val="105"/>
        </w:rPr>
        <w:t>first</w:t>
      </w:r>
      <w:r>
        <w:rPr>
          <w:spacing w:val="-6"/>
          <w:w w:val="105"/>
        </w:rPr>
        <w:t> </w:t>
      </w:r>
      <w:r>
        <w:rPr>
          <w:w w:val="105"/>
        </w:rPr>
        <w:t>metastable</w:t>
      </w:r>
      <w:r>
        <w:rPr>
          <w:spacing w:val="-5"/>
          <w:w w:val="105"/>
        </w:rPr>
        <w:t> </w:t>
      </w:r>
      <w:r>
        <w:rPr>
          <w:w w:val="105"/>
        </w:rPr>
        <w:t>phase to be formed and later on the equilibrium TCP-phase, which can be µ- or P-phase depending on the alloy composition, is</w:t>
      </w:r>
      <w:r>
        <w:rPr>
          <w:spacing w:val="-29"/>
          <w:w w:val="105"/>
        </w:rPr>
        <w:t> </w:t>
      </w:r>
      <w:r>
        <w:rPr>
          <w:w w:val="105"/>
        </w:rPr>
        <w:t>nucleated at the </w:t>
      </w:r>
      <w:r>
        <w:rPr>
          <w:rFonts w:ascii="Symbol" w:hAnsi="Symbol"/>
          <w:w w:val="105"/>
        </w:rPr>
        <w:t></w:t>
      </w:r>
      <w:r>
        <w:rPr>
          <w:w w:val="105"/>
        </w:rPr>
        <w:t>-interface rather than in the bulk in order to save surface energy. Our thermodynamic calculations support this interpretation because the </w:t>
      </w:r>
      <w:r>
        <w:rPr>
          <w:rFonts w:ascii="Symbol" w:hAnsi="Symbol"/>
          <w:w w:val="105"/>
        </w:rPr>
        <w:t></w:t>
      </w:r>
      <w:r>
        <w:rPr>
          <w:w w:val="105"/>
        </w:rPr>
        <w:t>-phase is a metastable phase in the investigated alloy. Additionally, it became evident that the stable P-phases (assuming high interface energy) have very large activation energy and can hardly nucleate</w:t>
      </w:r>
      <w:r>
        <w:rPr>
          <w:spacing w:val="-16"/>
          <w:w w:val="105"/>
        </w:rPr>
        <w:t> </w:t>
      </w:r>
      <w:r>
        <w:rPr>
          <w:w w:val="105"/>
        </w:rPr>
        <w:t>directly.</w:t>
      </w:r>
    </w:p>
    <w:p>
      <w:pPr>
        <w:pStyle w:val="BodyText"/>
        <w:rPr>
          <w:sz w:val="18"/>
        </w:rPr>
      </w:pPr>
    </w:p>
    <w:p>
      <w:pPr>
        <w:pStyle w:val="BodyText"/>
        <w:spacing w:before="11"/>
        <w:rPr>
          <w:sz w:val="14"/>
        </w:rPr>
      </w:pPr>
    </w:p>
    <w:p>
      <w:pPr>
        <w:pStyle w:val="Heading6"/>
        <w:ind w:left="1997"/>
      </w:pPr>
      <w:r>
        <w:rPr>
          <w:w w:val="105"/>
        </w:rPr>
        <w:t>Conclusions</w:t>
      </w:r>
    </w:p>
    <w:p>
      <w:pPr>
        <w:pStyle w:val="BodyText"/>
        <w:spacing w:before="10"/>
        <w:rPr>
          <w:b/>
        </w:rPr>
      </w:pPr>
    </w:p>
    <w:p>
      <w:pPr>
        <w:pStyle w:val="ListParagraph"/>
        <w:numPr>
          <w:ilvl w:val="0"/>
          <w:numId w:val="4"/>
        </w:numPr>
        <w:tabs>
          <w:tab w:pos="478" w:val="left" w:leader="none"/>
        </w:tabs>
        <w:spacing w:line="249" w:lineRule="auto" w:before="0" w:after="0"/>
        <w:ind w:left="477" w:right="1472" w:hanging="263"/>
        <w:jc w:val="both"/>
        <w:rPr>
          <w:sz w:val="16"/>
        </w:rPr>
      </w:pPr>
      <w:r>
        <w:rPr>
          <w:w w:val="105"/>
          <w:sz w:val="16"/>
        </w:rPr>
        <w:t>A</w:t>
      </w:r>
      <w:r>
        <w:rPr>
          <w:spacing w:val="-9"/>
          <w:w w:val="105"/>
          <w:sz w:val="16"/>
        </w:rPr>
        <w:t> </w:t>
      </w:r>
      <w:r>
        <w:rPr>
          <w:w w:val="105"/>
          <w:sz w:val="16"/>
        </w:rPr>
        <w:t>new</w:t>
      </w:r>
      <w:r>
        <w:rPr>
          <w:spacing w:val="-8"/>
          <w:w w:val="105"/>
          <w:sz w:val="16"/>
        </w:rPr>
        <w:t> </w:t>
      </w:r>
      <w:r>
        <w:rPr>
          <w:w w:val="105"/>
          <w:sz w:val="16"/>
        </w:rPr>
        <w:t>mobility</w:t>
      </w:r>
      <w:r>
        <w:rPr>
          <w:spacing w:val="-8"/>
          <w:w w:val="105"/>
          <w:sz w:val="16"/>
        </w:rPr>
        <w:t> </w:t>
      </w:r>
      <w:r>
        <w:rPr>
          <w:w w:val="105"/>
          <w:sz w:val="16"/>
        </w:rPr>
        <w:t>database</w:t>
      </w:r>
      <w:r>
        <w:rPr>
          <w:spacing w:val="-8"/>
          <w:w w:val="105"/>
          <w:sz w:val="16"/>
        </w:rPr>
        <w:t> </w:t>
      </w:r>
      <w:r>
        <w:rPr>
          <w:w w:val="105"/>
          <w:sz w:val="16"/>
        </w:rPr>
        <w:t>for</w:t>
      </w:r>
      <w:r>
        <w:rPr>
          <w:spacing w:val="-7"/>
          <w:w w:val="105"/>
          <w:sz w:val="16"/>
        </w:rPr>
        <w:t> </w:t>
      </w:r>
      <w:r>
        <w:rPr>
          <w:w w:val="105"/>
          <w:sz w:val="16"/>
        </w:rPr>
        <w:t>ruthenium</w:t>
      </w:r>
      <w:r>
        <w:rPr>
          <w:spacing w:val="-10"/>
          <w:w w:val="105"/>
          <w:sz w:val="16"/>
        </w:rPr>
        <w:t> </w:t>
      </w:r>
      <w:r>
        <w:rPr>
          <w:w w:val="105"/>
          <w:sz w:val="16"/>
        </w:rPr>
        <w:t>containing</w:t>
      </w:r>
      <w:r>
        <w:rPr>
          <w:spacing w:val="-7"/>
          <w:w w:val="105"/>
          <w:sz w:val="16"/>
        </w:rPr>
        <w:t> </w:t>
      </w:r>
      <w:r>
        <w:rPr>
          <w:w w:val="105"/>
          <w:sz w:val="16"/>
        </w:rPr>
        <w:t>superalloys was developed which describes the Ni-Ru system consistently.</w:t>
      </w:r>
    </w:p>
    <w:p>
      <w:pPr>
        <w:pStyle w:val="BodyText"/>
        <w:spacing w:before="5"/>
      </w:pPr>
    </w:p>
    <w:p>
      <w:pPr>
        <w:pStyle w:val="ListParagraph"/>
        <w:numPr>
          <w:ilvl w:val="0"/>
          <w:numId w:val="4"/>
        </w:numPr>
        <w:tabs>
          <w:tab w:pos="478" w:val="left" w:leader="none"/>
        </w:tabs>
        <w:spacing w:line="249" w:lineRule="auto" w:before="0" w:after="0"/>
        <w:ind w:left="477" w:right="1471" w:hanging="263"/>
        <w:jc w:val="both"/>
        <w:rPr>
          <w:sz w:val="16"/>
        </w:rPr>
      </w:pPr>
      <w:r>
        <w:rPr>
          <w:w w:val="105"/>
          <w:sz w:val="16"/>
        </w:rPr>
        <w:t>Ruthenium affects the TCP-phase precipitation mostly by retarding nucleation. It is postulated that this is dominated by an increase of interface energy between matrix and TCP- phase on Ru-addition. The influence on reverse partitioning and </w:t>
      </w:r>
      <w:r>
        <w:rPr>
          <w:rFonts w:ascii="Symbol" w:hAnsi="Symbol"/>
          <w:w w:val="105"/>
          <w:sz w:val="16"/>
        </w:rPr>
        <w:t></w:t>
      </w:r>
      <w:r>
        <w:rPr>
          <w:w w:val="105"/>
          <w:sz w:val="16"/>
        </w:rPr>
        <w:t>’-phase fraction seems to be</w:t>
      </w:r>
      <w:r>
        <w:rPr>
          <w:spacing w:val="-9"/>
          <w:w w:val="105"/>
          <w:sz w:val="16"/>
        </w:rPr>
        <w:t> </w:t>
      </w:r>
      <w:r>
        <w:rPr>
          <w:w w:val="105"/>
          <w:sz w:val="16"/>
        </w:rPr>
        <w:t>smaller.</w:t>
      </w:r>
    </w:p>
    <w:p>
      <w:pPr>
        <w:pStyle w:val="BodyText"/>
        <w:spacing w:before="3"/>
      </w:pPr>
    </w:p>
    <w:p>
      <w:pPr>
        <w:pStyle w:val="ListParagraph"/>
        <w:numPr>
          <w:ilvl w:val="0"/>
          <w:numId w:val="4"/>
        </w:numPr>
        <w:tabs>
          <w:tab w:pos="478" w:val="left" w:leader="none"/>
        </w:tabs>
        <w:spacing w:line="249" w:lineRule="auto" w:before="0" w:after="0"/>
        <w:ind w:left="477" w:right="1472" w:hanging="263"/>
        <w:jc w:val="both"/>
        <w:rPr>
          <w:sz w:val="16"/>
        </w:rPr>
      </w:pPr>
      <w:r>
        <w:rPr>
          <w:w w:val="105"/>
          <w:sz w:val="16"/>
        </w:rPr>
        <w:t>The number of nuclei is strongly reduced by Ru due to larger activation</w:t>
      </w:r>
      <w:r>
        <w:rPr>
          <w:spacing w:val="-5"/>
          <w:w w:val="105"/>
          <w:sz w:val="16"/>
        </w:rPr>
        <w:t> </w:t>
      </w:r>
      <w:r>
        <w:rPr>
          <w:w w:val="105"/>
          <w:sz w:val="16"/>
        </w:rPr>
        <w:t>energies,</w:t>
      </w:r>
      <w:r>
        <w:rPr>
          <w:spacing w:val="-5"/>
          <w:w w:val="105"/>
          <w:sz w:val="16"/>
        </w:rPr>
        <w:t> </w:t>
      </w:r>
      <w:r>
        <w:rPr>
          <w:w w:val="105"/>
          <w:sz w:val="16"/>
        </w:rPr>
        <w:t>while</w:t>
      </w:r>
      <w:r>
        <w:rPr>
          <w:spacing w:val="-5"/>
          <w:w w:val="105"/>
          <w:sz w:val="16"/>
        </w:rPr>
        <w:t> </w:t>
      </w:r>
      <w:r>
        <w:rPr>
          <w:w w:val="105"/>
          <w:sz w:val="16"/>
        </w:rPr>
        <w:t>the</w:t>
      </w:r>
      <w:r>
        <w:rPr>
          <w:spacing w:val="-4"/>
          <w:w w:val="105"/>
          <w:sz w:val="16"/>
        </w:rPr>
        <w:t> </w:t>
      </w:r>
      <w:r>
        <w:rPr>
          <w:w w:val="105"/>
          <w:sz w:val="16"/>
        </w:rPr>
        <w:t>growth</w:t>
      </w:r>
      <w:r>
        <w:rPr>
          <w:spacing w:val="-4"/>
          <w:w w:val="105"/>
          <w:sz w:val="16"/>
        </w:rPr>
        <w:t> </w:t>
      </w:r>
      <w:r>
        <w:rPr>
          <w:w w:val="105"/>
          <w:sz w:val="16"/>
        </w:rPr>
        <w:t>rate</w:t>
      </w:r>
      <w:r>
        <w:rPr>
          <w:spacing w:val="-4"/>
          <w:w w:val="105"/>
          <w:sz w:val="16"/>
        </w:rPr>
        <w:t> </w:t>
      </w:r>
      <w:r>
        <w:rPr>
          <w:w w:val="105"/>
          <w:sz w:val="16"/>
        </w:rPr>
        <w:t>of</w:t>
      </w:r>
      <w:r>
        <w:rPr>
          <w:spacing w:val="-5"/>
          <w:w w:val="105"/>
          <w:sz w:val="16"/>
        </w:rPr>
        <w:t> </w:t>
      </w:r>
      <w:r>
        <w:rPr>
          <w:w w:val="105"/>
          <w:sz w:val="16"/>
        </w:rPr>
        <w:t>the</w:t>
      </w:r>
      <w:r>
        <w:rPr>
          <w:spacing w:val="-4"/>
          <w:w w:val="105"/>
          <w:sz w:val="16"/>
        </w:rPr>
        <w:t> </w:t>
      </w:r>
      <w:r>
        <w:rPr>
          <w:w w:val="105"/>
          <w:sz w:val="16"/>
        </w:rPr>
        <w:t>precipitates</w:t>
      </w:r>
      <w:r>
        <w:rPr>
          <w:spacing w:val="-4"/>
          <w:w w:val="105"/>
          <w:sz w:val="16"/>
        </w:rPr>
        <w:t> </w:t>
      </w:r>
      <w:r>
        <w:rPr>
          <w:w w:val="105"/>
          <w:sz w:val="16"/>
        </w:rPr>
        <w:t>is essentially</w:t>
      </w:r>
      <w:r>
        <w:rPr>
          <w:spacing w:val="-2"/>
          <w:w w:val="105"/>
          <w:sz w:val="16"/>
        </w:rPr>
        <w:t> </w:t>
      </w:r>
      <w:r>
        <w:rPr>
          <w:w w:val="105"/>
          <w:sz w:val="16"/>
        </w:rPr>
        <w:t>unchanged.</w:t>
      </w:r>
    </w:p>
    <w:p>
      <w:pPr>
        <w:pStyle w:val="BodyText"/>
        <w:spacing w:before="5"/>
      </w:pPr>
    </w:p>
    <w:p>
      <w:pPr>
        <w:pStyle w:val="ListParagraph"/>
        <w:numPr>
          <w:ilvl w:val="0"/>
          <w:numId w:val="4"/>
        </w:numPr>
        <w:tabs>
          <w:tab w:pos="478" w:val="left" w:leader="none"/>
        </w:tabs>
        <w:spacing w:line="249" w:lineRule="auto" w:before="0" w:after="0"/>
        <w:ind w:left="477" w:right="1472" w:hanging="263"/>
        <w:jc w:val="both"/>
        <w:rPr>
          <w:sz w:val="16"/>
        </w:rPr>
      </w:pPr>
      <w:r>
        <w:rPr>
          <w:w w:val="105"/>
          <w:sz w:val="16"/>
        </w:rPr>
        <w:t>According to experimental results, Ru might increase the thermodynamic stability of the alloy regarding TCP-phase formation.</w:t>
      </w:r>
    </w:p>
    <w:p>
      <w:pPr>
        <w:pStyle w:val="BodyText"/>
        <w:spacing w:before="6"/>
      </w:pPr>
    </w:p>
    <w:p>
      <w:pPr>
        <w:pStyle w:val="ListParagraph"/>
        <w:numPr>
          <w:ilvl w:val="0"/>
          <w:numId w:val="4"/>
        </w:numPr>
        <w:tabs>
          <w:tab w:pos="478" w:val="left" w:leader="none"/>
        </w:tabs>
        <w:spacing w:line="249" w:lineRule="auto" w:before="0" w:after="0"/>
        <w:ind w:left="477" w:right="1472" w:hanging="263"/>
        <w:jc w:val="both"/>
        <w:rPr>
          <w:sz w:val="16"/>
        </w:rPr>
      </w:pPr>
      <w:r>
        <w:rPr>
          <w:w w:val="105"/>
          <w:sz w:val="16"/>
        </w:rPr>
        <w:t>The σ-phase is metastable and therefore precipitation sequences</w:t>
      </w:r>
      <w:r>
        <w:rPr>
          <w:spacing w:val="-9"/>
          <w:w w:val="105"/>
          <w:sz w:val="16"/>
        </w:rPr>
        <w:t> </w:t>
      </w:r>
      <w:r>
        <w:rPr>
          <w:w w:val="105"/>
          <w:sz w:val="16"/>
        </w:rPr>
        <w:t>of</w:t>
      </w:r>
      <w:r>
        <w:rPr>
          <w:spacing w:val="-8"/>
          <w:w w:val="105"/>
          <w:sz w:val="16"/>
        </w:rPr>
        <w:t> </w:t>
      </w:r>
      <w:r>
        <w:rPr>
          <w:w w:val="105"/>
          <w:sz w:val="16"/>
        </w:rPr>
        <w:t>the</w:t>
      </w:r>
      <w:r>
        <w:rPr>
          <w:spacing w:val="-9"/>
          <w:w w:val="105"/>
          <w:sz w:val="16"/>
        </w:rPr>
        <w:t> </w:t>
      </w:r>
      <w:r>
        <w:rPr>
          <w:w w:val="105"/>
          <w:sz w:val="16"/>
        </w:rPr>
        <w:t>TCP-phases</w:t>
      </w:r>
      <w:r>
        <w:rPr>
          <w:spacing w:val="-8"/>
          <w:w w:val="105"/>
          <w:sz w:val="16"/>
        </w:rPr>
        <w:t> </w:t>
      </w:r>
      <w:r>
        <w:rPr>
          <w:w w:val="105"/>
          <w:sz w:val="16"/>
        </w:rPr>
        <w:t>are</w:t>
      </w:r>
      <w:r>
        <w:rPr>
          <w:spacing w:val="-9"/>
          <w:w w:val="105"/>
          <w:sz w:val="16"/>
        </w:rPr>
        <w:t> </w:t>
      </w:r>
      <w:r>
        <w:rPr>
          <w:w w:val="105"/>
          <w:sz w:val="16"/>
        </w:rPr>
        <w:t>allowed</w:t>
      </w:r>
      <w:r>
        <w:rPr>
          <w:spacing w:val="-9"/>
          <w:w w:val="105"/>
          <w:sz w:val="16"/>
        </w:rPr>
        <w:t> </w:t>
      </w:r>
      <w:r>
        <w:rPr>
          <w:w w:val="105"/>
          <w:sz w:val="16"/>
        </w:rPr>
        <w:t>by</w:t>
      </w:r>
      <w:r>
        <w:rPr>
          <w:spacing w:val="-9"/>
          <w:w w:val="105"/>
          <w:sz w:val="16"/>
        </w:rPr>
        <w:t> </w:t>
      </w:r>
      <w:r>
        <w:rPr>
          <w:w w:val="105"/>
          <w:sz w:val="16"/>
        </w:rPr>
        <w:t>thermodynamics.</w:t>
      </w:r>
    </w:p>
    <w:p>
      <w:pPr>
        <w:pStyle w:val="BodyText"/>
        <w:rPr>
          <w:sz w:val="18"/>
        </w:rPr>
      </w:pPr>
    </w:p>
    <w:p>
      <w:pPr>
        <w:pStyle w:val="BodyText"/>
        <w:spacing w:before="3"/>
        <w:rPr>
          <w:sz w:val="15"/>
        </w:rPr>
      </w:pPr>
    </w:p>
    <w:p>
      <w:pPr>
        <w:pStyle w:val="Heading6"/>
        <w:ind w:left="1739"/>
      </w:pPr>
      <w:r>
        <w:rPr>
          <w:w w:val="105"/>
        </w:rPr>
        <w:t>Acknowledgements</w:t>
      </w:r>
    </w:p>
    <w:p>
      <w:pPr>
        <w:pStyle w:val="BodyText"/>
        <w:spacing w:before="11"/>
        <w:rPr>
          <w:b/>
        </w:rPr>
      </w:pPr>
    </w:p>
    <w:p>
      <w:pPr>
        <w:pStyle w:val="BodyText"/>
        <w:spacing w:line="249" w:lineRule="auto"/>
        <w:ind w:left="214" w:right="1473"/>
        <w:jc w:val="both"/>
      </w:pPr>
      <w:r>
        <w:rPr>
          <w:w w:val="105"/>
        </w:rPr>
        <w:t>This work has received funds by the German Science Foundation (DFG) from the Research Training Group 1229/1 “Stable and Metastable Multiphase Systems for High Temperature Applications”. John Ågren and Samuel Hallström (KTH Stockholm,</w:t>
      </w:r>
      <w:r>
        <w:rPr>
          <w:spacing w:val="-9"/>
          <w:w w:val="105"/>
        </w:rPr>
        <w:t> </w:t>
      </w:r>
      <w:r>
        <w:rPr>
          <w:w w:val="105"/>
        </w:rPr>
        <w:t>Sweden)</w:t>
      </w:r>
      <w:r>
        <w:rPr>
          <w:spacing w:val="-9"/>
          <w:w w:val="105"/>
        </w:rPr>
        <w:t> </w:t>
      </w:r>
      <w:r>
        <w:rPr>
          <w:w w:val="105"/>
        </w:rPr>
        <w:t>are</w:t>
      </w:r>
      <w:r>
        <w:rPr>
          <w:spacing w:val="-9"/>
          <w:w w:val="105"/>
        </w:rPr>
        <w:t> </w:t>
      </w:r>
      <w:r>
        <w:rPr>
          <w:w w:val="105"/>
        </w:rPr>
        <w:t>gratefully</w:t>
      </w:r>
      <w:r>
        <w:rPr>
          <w:spacing w:val="-9"/>
          <w:w w:val="105"/>
        </w:rPr>
        <w:t> </w:t>
      </w:r>
      <w:r>
        <w:rPr>
          <w:w w:val="105"/>
        </w:rPr>
        <w:t>acknowledged</w:t>
      </w:r>
      <w:r>
        <w:rPr>
          <w:spacing w:val="-9"/>
          <w:w w:val="105"/>
        </w:rPr>
        <w:t> </w:t>
      </w:r>
      <w:r>
        <w:rPr>
          <w:w w:val="105"/>
        </w:rPr>
        <w:t>for</w:t>
      </w:r>
      <w:r>
        <w:rPr>
          <w:spacing w:val="-9"/>
          <w:w w:val="105"/>
        </w:rPr>
        <w:t> </w:t>
      </w:r>
      <w:r>
        <w:rPr>
          <w:w w:val="105"/>
        </w:rPr>
        <w:t>support</w:t>
      </w:r>
      <w:r>
        <w:rPr>
          <w:spacing w:val="-9"/>
          <w:w w:val="105"/>
        </w:rPr>
        <w:t> </w:t>
      </w:r>
      <w:r>
        <w:rPr>
          <w:w w:val="105"/>
        </w:rPr>
        <w:t>with the mobility</w:t>
      </w:r>
      <w:r>
        <w:rPr>
          <w:spacing w:val="-2"/>
          <w:w w:val="105"/>
        </w:rPr>
        <w:t> </w:t>
      </w:r>
      <w:r>
        <w:rPr>
          <w:w w:val="105"/>
        </w:rPr>
        <w:t>assessments.</w:t>
      </w:r>
    </w:p>
    <w:p>
      <w:pPr>
        <w:pStyle w:val="BodyText"/>
        <w:rPr>
          <w:sz w:val="18"/>
        </w:rPr>
      </w:pPr>
    </w:p>
    <w:p>
      <w:pPr>
        <w:pStyle w:val="BodyText"/>
        <w:spacing w:before="2"/>
        <w:rPr>
          <w:sz w:val="15"/>
        </w:rPr>
      </w:pPr>
    </w:p>
    <w:p>
      <w:pPr>
        <w:pStyle w:val="Heading6"/>
        <w:ind w:left="2039"/>
      </w:pPr>
      <w:r>
        <w:rPr>
          <w:w w:val="105"/>
        </w:rPr>
        <w:t>References</w:t>
      </w:r>
    </w:p>
    <w:p>
      <w:pPr>
        <w:pStyle w:val="BodyText"/>
        <w:spacing w:before="10"/>
        <w:rPr>
          <w:b/>
        </w:rPr>
      </w:pPr>
    </w:p>
    <w:p>
      <w:pPr>
        <w:pStyle w:val="ListParagraph"/>
        <w:numPr>
          <w:ilvl w:val="0"/>
          <w:numId w:val="5"/>
        </w:numPr>
        <w:tabs>
          <w:tab w:pos="453" w:val="left" w:leader="none"/>
        </w:tabs>
        <w:spacing w:line="249" w:lineRule="auto" w:before="1" w:after="0"/>
        <w:ind w:left="214" w:right="1473" w:firstLine="0"/>
        <w:jc w:val="both"/>
        <w:rPr>
          <w:sz w:val="16"/>
        </w:rPr>
      </w:pPr>
      <w:r>
        <w:rPr>
          <w:w w:val="105"/>
          <w:sz w:val="16"/>
        </w:rPr>
        <w:t>H. Harada, "High temperature materials for gas turbines: The present and future". In: </w:t>
      </w:r>
      <w:r>
        <w:rPr>
          <w:i/>
          <w:w w:val="105"/>
          <w:sz w:val="16"/>
        </w:rPr>
        <w:t>International Gas Turbine Congress</w:t>
      </w:r>
      <w:r>
        <w:rPr>
          <w:w w:val="105"/>
          <w:sz w:val="16"/>
        </w:rPr>
        <w:t>. Edited</w:t>
      </w:r>
      <w:r>
        <w:rPr>
          <w:spacing w:val="-7"/>
          <w:w w:val="105"/>
          <w:sz w:val="16"/>
        </w:rPr>
        <w:t> </w:t>
      </w:r>
      <w:r>
        <w:rPr>
          <w:w w:val="105"/>
          <w:sz w:val="16"/>
        </w:rPr>
        <w:t>by</w:t>
      </w:r>
      <w:r>
        <w:rPr>
          <w:spacing w:val="-4"/>
          <w:w w:val="105"/>
          <w:sz w:val="16"/>
        </w:rPr>
        <w:t> </w:t>
      </w:r>
      <w:r>
        <w:rPr>
          <w:w w:val="105"/>
          <w:sz w:val="16"/>
        </w:rPr>
        <w:t>M.</w:t>
      </w:r>
      <w:r>
        <w:rPr>
          <w:spacing w:val="-4"/>
          <w:w w:val="105"/>
          <w:sz w:val="16"/>
        </w:rPr>
        <w:t> </w:t>
      </w:r>
      <w:r>
        <w:rPr>
          <w:w w:val="105"/>
          <w:sz w:val="16"/>
        </w:rPr>
        <w:t>Ito,</w:t>
      </w:r>
      <w:r>
        <w:rPr>
          <w:spacing w:val="-3"/>
          <w:w w:val="105"/>
          <w:sz w:val="16"/>
        </w:rPr>
        <w:t> </w:t>
      </w:r>
      <w:r>
        <w:rPr>
          <w:w w:val="105"/>
          <w:sz w:val="16"/>
        </w:rPr>
        <w:t>T.</w:t>
      </w:r>
      <w:r>
        <w:rPr>
          <w:spacing w:val="-3"/>
          <w:w w:val="105"/>
          <w:sz w:val="16"/>
        </w:rPr>
        <w:t> </w:t>
      </w:r>
      <w:r>
        <w:rPr>
          <w:w w:val="105"/>
          <w:sz w:val="16"/>
        </w:rPr>
        <w:t>Sakai,</w:t>
      </w:r>
      <w:r>
        <w:rPr>
          <w:spacing w:val="-4"/>
          <w:w w:val="105"/>
          <w:sz w:val="16"/>
        </w:rPr>
        <w:t> </w:t>
      </w:r>
      <w:r>
        <w:rPr>
          <w:w w:val="105"/>
          <w:sz w:val="16"/>
        </w:rPr>
        <w:t>A.</w:t>
      </w:r>
      <w:r>
        <w:rPr>
          <w:spacing w:val="-3"/>
          <w:w w:val="105"/>
          <w:sz w:val="16"/>
        </w:rPr>
        <w:t> </w:t>
      </w:r>
      <w:r>
        <w:rPr>
          <w:w w:val="105"/>
          <w:sz w:val="16"/>
        </w:rPr>
        <w:t>Tsuge,</w:t>
      </w:r>
      <w:r>
        <w:rPr>
          <w:spacing w:val="-5"/>
          <w:w w:val="105"/>
          <w:sz w:val="16"/>
        </w:rPr>
        <w:t> </w:t>
      </w:r>
      <w:r>
        <w:rPr>
          <w:w w:val="105"/>
          <w:sz w:val="16"/>
        </w:rPr>
        <w:t>Tokyo,</w:t>
      </w:r>
      <w:r>
        <w:rPr>
          <w:spacing w:val="-3"/>
          <w:w w:val="105"/>
          <w:sz w:val="16"/>
        </w:rPr>
        <w:t> </w:t>
      </w:r>
      <w:r>
        <w:rPr>
          <w:w w:val="105"/>
          <w:sz w:val="16"/>
        </w:rPr>
        <w:t>Japan,</w:t>
      </w:r>
      <w:r>
        <w:rPr>
          <w:spacing w:val="-4"/>
          <w:w w:val="105"/>
          <w:sz w:val="16"/>
        </w:rPr>
        <w:t> </w:t>
      </w:r>
      <w:r>
        <w:rPr>
          <w:w w:val="105"/>
          <w:sz w:val="16"/>
        </w:rPr>
        <w:t>2003,</w:t>
      </w:r>
      <w:r>
        <w:rPr>
          <w:spacing w:val="-3"/>
          <w:w w:val="105"/>
          <w:sz w:val="16"/>
        </w:rPr>
        <w:t> </w:t>
      </w:r>
      <w:r>
        <w:rPr>
          <w:w w:val="105"/>
          <w:sz w:val="16"/>
        </w:rPr>
        <w:t>1-9.</w:t>
      </w:r>
    </w:p>
    <w:p>
      <w:pPr>
        <w:pStyle w:val="BodyText"/>
        <w:spacing w:before="11"/>
        <w:rPr>
          <w:sz w:val="18"/>
        </w:rPr>
      </w:pPr>
    </w:p>
    <w:p>
      <w:pPr>
        <w:pStyle w:val="ListParagraph"/>
        <w:numPr>
          <w:ilvl w:val="0"/>
          <w:numId w:val="5"/>
        </w:numPr>
        <w:tabs>
          <w:tab w:pos="431" w:val="left" w:leader="none"/>
        </w:tabs>
        <w:spacing w:line="249" w:lineRule="auto" w:before="0" w:after="0"/>
        <w:ind w:left="214" w:right="1474" w:firstLine="0"/>
        <w:jc w:val="both"/>
        <w:rPr>
          <w:sz w:val="16"/>
        </w:rPr>
      </w:pPr>
      <w:r>
        <w:rPr>
          <w:w w:val="105"/>
          <w:sz w:val="16"/>
        </w:rPr>
        <w:t>R.F.</w:t>
      </w:r>
      <w:r>
        <w:rPr>
          <w:spacing w:val="-6"/>
          <w:w w:val="105"/>
          <w:sz w:val="16"/>
        </w:rPr>
        <w:t> </w:t>
      </w:r>
      <w:r>
        <w:rPr>
          <w:w w:val="105"/>
          <w:sz w:val="16"/>
        </w:rPr>
        <w:t>Singer,</w:t>
      </w:r>
      <w:r>
        <w:rPr>
          <w:spacing w:val="-7"/>
          <w:w w:val="105"/>
          <w:sz w:val="16"/>
        </w:rPr>
        <w:t> </w:t>
      </w:r>
      <w:r>
        <w:rPr>
          <w:w w:val="105"/>
          <w:sz w:val="16"/>
        </w:rPr>
        <w:t>"Advanced</w:t>
      </w:r>
      <w:r>
        <w:rPr>
          <w:spacing w:val="-6"/>
          <w:w w:val="105"/>
          <w:sz w:val="16"/>
        </w:rPr>
        <w:t> </w:t>
      </w:r>
      <w:r>
        <w:rPr>
          <w:w w:val="105"/>
          <w:sz w:val="16"/>
        </w:rPr>
        <w:t>materials</w:t>
      </w:r>
      <w:r>
        <w:rPr>
          <w:spacing w:val="-7"/>
          <w:w w:val="105"/>
          <w:sz w:val="16"/>
        </w:rPr>
        <w:t> </w:t>
      </w:r>
      <w:r>
        <w:rPr>
          <w:w w:val="105"/>
          <w:sz w:val="16"/>
        </w:rPr>
        <w:t>and</w:t>
      </w:r>
      <w:r>
        <w:rPr>
          <w:spacing w:val="-6"/>
          <w:w w:val="105"/>
          <w:sz w:val="16"/>
        </w:rPr>
        <w:t> </w:t>
      </w:r>
      <w:r>
        <w:rPr>
          <w:w w:val="105"/>
          <w:sz w:val="16"/>
        </w:rPr>
        <w:t>processes</w:t>
      </w:r>
      <w:r>
        <w:rPr>
          <w:spacing w:val="-5"/>
          <w:w w:val="105"/>
          <w:sz w:val="16"/>
        </w:rPr>
        <w:t> </w:t>
      </w:r>
      <w:r>
        <w:rPr>
          <w:w w:val="105"/>
          <w:sz w:val="16"/>
        </w:rPr>
        <w:t>for</w:t>
      </w:r>
      <w:r>
        <w:rPr>
          <w:spacing w:val="-6"/>
          <w:w w:val="105"/>
          <w:sz w:val="16"/>
        </w:rPr>
        <w:t> </w:t>
      </w:r>
      <w:r>
        <w:rPr>
          <w:w w:val="105"/>
          <w:sz w:val="16"/>
        </w:rPr>
        <w:t>land-based gas turbines", </w:t>
      </w:r>
      <w:r>
        <w:rPr>
          <w:i/>
          <w:w w:val="105"/>
          <w:sz w:val="16"/>
        </w:rPr>
        <w:t>Materials for Advanced Power Engineering, </w:t>
      </w:r>
      <w:r>
        <w:rPr>
          <w:w w:val="105"/>
          <w:sz w:val="16"/>
        </w:rPr>
        <w:t>2 (1994),</w:t>
      </w:r>
      <w:r>
        <w:rPr>
          <w:spacing w:val="-1"/>
          <w:w w:val="105"/>
          <w:sz w:val="16"/>
        </w:rPr>
        <w:t> </w:t>
      </w:r>
      <w:r>
        <w:rPr>
          <w:w w:val="105"/>
          <w:sz w:val="16"/>
        </w:rPr>
        <w:t>1707-1729.</w:t>
      </w:r>
    </w:p>
    <w:p>
      <w:pPr>
        <w:pStyle w:val="BodyText"/>
        <w:spacing w:before="1"/>
        <w:rPr>
          <w:sz w:val="19"/>
        </w:rPr>
      </w:pPr>
    </w:p>
    <w:p>
      <w:pPr>
        <w:pStyle w:val="ListParagraph"/>
        <w:numPr>
          <w:ilvl w:val="0"/>
          <w:numId w:val="5"/>
        </w:numPr>
        <w:tabs>
          <w:tab w:pos="491" w:val="left" w:leader="none"/>
        </w:tabs>
        <w:spacing w:line="249" w:lineRule="auto" w:before="0" w:after="0"/>
        <w:ind w:left="214" w:right="1474" w:firstLine="0"/>
        <w:jc w:val="both"/>
        <w:rPr>
          <w:sz w:val="16"/>
        </w:rPr>
      </w:pPr>
      <w:r>
        <w:rPr>
          <w:w w:val="105"/>
          <w:sz w:val="16"/>
        </w:rPr>
        <w:t>M. Pessah-Simonetti, P. Donnadieu, P. Caron, "TCP phase particles embedded in a superalloy matrix: Interpretation and prediction of the orientation relationships", </w:t>
      </w:r>
      <w:r>
        <w:rPr>
          <w:i/>
          <w:w w:val="105"/>
          <w:sz w:val="16"/>
        </w:rPr>
        <w:t>Scripta Metallurgica </w:t>
      </w:r>
      <w:r>
        <w:rPr>
          <w:i/>
          <w:w w:val="105"/>
          <w:sz w:val="16"/>
        </w:rPr>
        <w:t>et Materialia, </w:t>
      </w:r>
      <w:r>
        <w:rPr>
          <w:w w:val="105"/>
          <w:sz w:val="16"/>
        </w:rPr>
        <w:t>30 (1994),</w:t>
      </w:r>
      <w:r>
        <w:rPr>
          <w:spacing w:val="-6"/>
          <w:w w:val="105"/>
          <w:sz w:val="16"/>
        </w:rPr>
        <w:t> </w:t>
      </w:r>
      <w:r>
        <w:rPr>
          <w:w w:val="105"/>
          <w:sz w:val="16"/>
        </w:rPr>
        <w:t>1553-1558.</w:t>
      </w:r>
    </w:p>
    <w:p>
      <w:pPr>
        <w:pStyle w:val="BodyText"/>
        <w:spacing w:before="1"/>
        <w:rPr>
          <w:sz w:val="19"/>
        </w:rPr>
      </w:pPr>
    </w:p>
    <w:p>
      <w:pPr>
        <w:pStyle w:val="ListParagraph"/>
        <w:numPr>
          <w:ilvl w:val="0"/>
          <w:numId w:val="5"/>
        </w:numPr>
        <w:tabs>
          <w:tab w:pos="440" w:val="left" w:leader="none"/>
        </w:tabs>
        <w:spacing w:line="249" w:lineRule="auto" w:before="0" w:after="0"/>
        <w:ind w:left="214" w:right="1473" w:firstLine="0"/>
        <w:jc w:val="both"/>
        <w:rPr>
          <w:sz w:val="16"/>
        </w:rPr>
      </w:pPr>
      <w:r>
        <w:rPr>
          <w:w w:val="105"/>
          <w:sz w:val="16"/>
        </w:rPr>
        <w:t>R. Darolia, D. Lahrman, R. Field, "Formation of topologically closed packed phases in nickel base single crystal superalloys". In:</w:t>
      </w:r>
      <w:r>
        <w:rPr>
          <w:spacing w:val="14"/>
          <w:w w:val="105"/>
          <w:sz w:val="16"/>
        </w:rPr>
        <w:t> </w:t>
      </w:r>
      <w:r>
        <w:rPr>
          <w:i/>
          <w:w w:val="105"/>
          <w:sz w:val="16"/>
        </w:rPr>
        <w:t>Superalloys</w:t>
      </w:r>
      <w:r>
        <w:rPr>
          <w:i/>
          <w:spacing w:val="14"/>
          <w:w w:val="105"/>
          <w:sz w:val="16"/>
        </w:rPr>
        <w:t> </w:t>
      </w:r>
      <w:r>
        <w:rPr>
          <w:i/>
          <w:w w:val="105"/>
          <w:sz w:val="16"/>
        </w:rPr>
        <w:t>1988</w:t>
      </w:r>
      <w:r>
        <w:rPr>
          <w:w w:val="105"/>
          <w:sz w:val="16"/>
        </w:rPr>
        <w:t>.</w:t>
      </w:r>
      <w:r>
        <w:rPr>
          <w:spacing w:val="14"/>
          <w:w w:val="105"/>
          <w:sz w:val="16"/>
        </w:rPr>
        <w:t> </w:t>
      </w:r>
      <w:r>
        <w:rPr>
          <w:w w:val="105"/>
          <w:sz w:val="16"/>
        </w:rPr>
        <w:t>Edited</w:t>
      </w:r>
      <w:r>
        <w:rPr>
          <w:spacing w:val="14"/>
          <w:w w:val="105"/>
          <w:sz w:val="16"/>
        </w:rPr>
        <w:t> </w:t>
      </w:r>
      <w:r>
        <w:rPr>
          <w:w w:val="105"/>
          <w:sz w:val="16"/>
        </w:rPr>
        <w:t>by</w:t>
      </w:r>
      <w:r>
        <w:rPr>
          <w:spacing w:val="14"/>
          <w:w w:val="105"/>
          <w:sz w:val="16"/>
        </w:rPr>
        <w:t> </w:t>
      </w:r>
      <w:r>
        <w:rPr>
          <w:w w:val="105"/>
          <w:sz w:val="16"/>
        </w:rPr>
        <w:t>S.</w:t>
      </w:r>
      <w:r>
        <w:rPr>
          <w:spacing w:val="14"/>
          <w:w w:val="105"/>
          <w:sz w:val="16"/>
        </w:rPr>
        <w:t> </w:t>
      </w:r>
      <w:r>
        <w:rPr>
          <w:w w:val="105"/>
          <w:sz w:val="16"/>
        </w:rPr>
        <w:t>Reichman,</w:t>
      </w:r>
      <w:r>
        <w:rPr>
          <w:spacing w:val="15"/>
          <w:w w:val="105"/>
          <w:sz w:val="16"/>
        </w:rPr>
        <w:t> </w:t>
      </w:r>
      <w:r>
        <w:rPr>
          <w:w w:val="105"/>
          <w:sz w:val="16"/>
        </w:rPr>
        <w:t>D.</w:t>
      </w:r>
      <w:r>
        <w:rPr>
          <w:spacing w:val="14"/>
          <w:w w:val="105"/>
          <w:sz w:val="16"/>
        </w:rPr>
        <w:t> </w:t>
      </w:r>
      <w:r>
        <w:rPr>
          <w:w w:val="105"/>
          <w:sz w:val="16"/>
        </w:rPr>
        <w:t>Duhl,</w:t>
      </w:r>
      <w:r>
        <w:rPr>
          <w:spacing w:val="15"/>
          <w:w w:val="105"/>
          <w:sz w:val="16"/>
        </w:rPr>
        <w:t> </w:t>
      </w:r>
      <w:r>
        <w:rPr>
          <w:w w:val="105"/>
          <w:sz w:val="16"/>
        </w:rPr>
        <w:t>G.</w:t>
      </w:r>
    </w:p>
    <w:p>
      <w:pPr>
        <w:spacing w:after="0" w:line="249" w:lineRule="auto"/>
        <w:jc w:val="both"/>
        <w:rPr>
          <w:sz w:val="16"/>
        </w:rPr>
        <w:sectPr>
          <w:type w:val="continuous"/>
          <w:pgSz w:w="12240" w:h="15840"/>
          <w:pgMar w:top="700" w:bottom="880" w:left="1260" w:right="0"/>
          <w:cols w:num="2" w:equalWidth="0">
            <w:col w:w="4682" w:space="184"/>
            <w:col w:w="6114"/>
          </w:cols>
        </w:sectPr>
      </w:pPr>
    </w:p>
    <w:p>
      <w:pPr>
        <w:pStyle w:val="BodyText"/>
        <w:spacing w:before="1"/>
        <w:rPr>
          <w:sz w:val="11"/>
        </w:rPr>
      </w:pPr>
    </w:p>
    <w:p>
      <w:pPr>
        <w:spacing w:after="0"/>
        <w:rPr>
          <w:sz w:val="11"/>
        </w:rPr>
        <w:sectPr>
          <w:pgSz w:w="12240" w:h="15840"/>
          <w:pgMar w:header="0" w:footer="698" w:top="1480" w:bottom="880" w:left="1260" w:right="0"/>
        </w:sectPr>
      </w:pPr>
    </w:p>
    <w:p>
      <w:pPr>
        <w:pStyle w:val="BodyText"/>
        <w:spacing w:line="247" w:lineRule="auto" w:before="98"/>
        <w:ind w:left="214" w:right="39"/>
        <w:jc w:val="both"/>
      </w:pPr>
      <w:r>
        <w:rPr>
          <w:w w:val="105"/>
        </w:rPr>
        <w:t>Maurer, S. Antolovich, C. Lund, Seven Springs, USA: The Metallurgical Society, 1988, 255-264.</w:t>
      </w:r>
    </w:p>
    <w:p>
      <w:pPr>
        <w:pStyle w:val="BodyText"/>
        <w:spacing w:before="5"/>
        <w:rPr>
          <w:sz w:val="19"/>
        </w:rPr>
      </w:pPr>
    </w:p>
    <w:p>
      <w:pPr>
        <w:pStyle w:val="ListParagraph"/>
        <w:numPr>
          <w:ilvl w:val="0"/>
          <w:numId w:val="5"/>
        </w:numPr>
        <w:tabs>
          <w:tab w:pos="488" w:val="left" w:leader="none"/>
        </w:tabs>
        <w:spacing w:line="249" w:lineRule="auto" w:before="1" w:after="0"/>
        <w:ind w:left="214" w:right="38" w:firstLine="0"/>
        <w:jc w:val="both"/>
        <w:rPr>
          <w:sz w:val="16"/>
        </w:rPr>
      </w:pPr>
      <w:r>
        <w:rPr>
          <w:w w:val="105"/>
          <w:sz w:val="16"/>
        </w:rPr>
        <w:t>C. Rae, R. Reed, "The precipitation of topologically close- packed phases in rhenium-containing superalloys", </w:t>
      </w:r>
      <w:r>
        <w:rPr>
          <w:i/>
          <w:w w:val="105"/>
          <w:sz w:val="16"/>
        </w:rPr>
        <w:t>Acta </w:t>
      </w:r>
      <w:r>
        <w:rPr>
          <w:i/>
          <w:w w:val="105"/>
          <w:sz w:val="16"/>
        </w:rPr>
        <w:t>Materialia, </w:t>
      </w:r>
      <w:r>
        <w:rPr>
          <w:w w:val="105"/>
          <w:sz w:val="16"/>
        </w:rPr>
        <w:t>49 (2001),</w:t>
      </w:r>
      <w:r>
        <w:rPr>
          <w:spacing w:val="-4"/>
          <w:w w:val="105"/>
          <w:sz w:val="16"/>
        </w:rPr>
        <w:t> </w:t>
      </w:r>
      <w:r>
        <w:rPr>
          <w:w w:val="105"/>
          <w:sz w:val="16"/>
        </w:rPr>
        <w:t>4113-4125.</w:t>
      </w:r>
    </w:p>
    <w:p>
      <w:pPr>
        <w:pStyle w:val="BodyText"/>
        <w:spacing w:before="11"/>
        <w:rPr>
          <w:sz w:val="18"/>
        </w:rPr>
      </w:pPr>
    </w:p>
    <w:p>
      <w:pPr>
        <w:pStyle w:val="ListParagraph"/>
        <w:numPr>
          <w:ilvl w:val="0"/>
          <w:numId w:val="5"/>
        </w:numPr>
        <w:tabs>
          <w:tab w:pos="440" w:val="left" w:leader="none"/>
        </w:tabs>
        <w:spacing w:line="249" w:lineRule="auto" w:before="0" w:after="0"/>
        <w:ind w:left="214" w:right="41" w:firstLine="0"/>
        <w:jc w:val="both"/>
        <w:rPr>
          <w:sz w:val="16"/>
        </w:rPr>
      </w:pPr>
      <w:r>
        <w:rPr>
          <w:w w:val="105"/>
          <w:sz w:val="16"/>
        </w:rPr>
        <w:t>M. Simonetti, P. Caron, "Role and behavior of µ phase during deformation of a Nickel-based single crystal superalloy", </w:t>
      </w:r>
      <w:r>
        <w:rPr>
          <w:i/>
          <w:w w:val="105"/>
          <w:sz w:val="16"/>
        </w:rPr>
        <w:t>Materials Science and Engineering A, </w:t>
      </w:r>
      <w:r>
        <w:rPr>
          <w:w w:val="105"/>
          <w:sz w:val="16"/>
        </w:rPr>
        <w:t>254 (1998),</w:t>
      </w:r>
      <w:r>
        <w:rPr>
          <w:spacing w:val="-19"/>
          <w:w w:val="105"/>
          <w:sz w:val="16"/>
        </w:rPr>
        <w:t> </w:t>
      </w:r>
      <w:r>
        <w:rPr>
          <w:w w:val="105"/>
          <w:sz w:val="16"/>
        </w:rPr>
        <w:t>1-12.</w:t>
      </w:r>
    </w:p>
    <w:p>
      <w:pPr>
        <w:pStyle w:val="BodyText"/>
        <w:spacing w:before="1"/>
        <w:rPr>
          <w:sz w:val="19"/>
        </w:rPr>
      </w:pPr>
    </w:p>
    <w:p>
      <w:pPr>
        <w:pStyle w:val="ListParagraph"/>
        <w:numPr>
          <w:ilvl w:val="0"/>
          <w:numId w:val="5"/>
        </w:numPr>
        <w:tabs>
          <w:tab w:pos="436" w:val="left" w:leader="none"/>
        </w:tabs>
        <w:spacing w:line="249" w:lineRule="auto" w:before="0" w:after="0"/>
        <w:ind w:left="214" w:right="39" w:firstLine="0"/>
        <w:jc w:val="both"/>
        <w:rPr>
          <w:sz w:val="16"/>
        </w:rPr>
      </w:pPr>
      <w:r>
        <w:rPr>
          <w:w w:val="105"/>
          <w:sz w:val="16"/>
        </w:rPr>
        <w:t>R. Reed, D. Cox, C. Rae, "Damage accumulation during creep deformation of a single crystal superalloy at 1150 °C", </w:t>
      </w:r>
      <w:r>
        <w:rPr>
          <w:i/>
          <w:w w:val="105"/>
          <w:sz w:val="16"/>
        </w:rPr>
        <w:t>Materials </w:t>
      </w:r>
      <w:r>
        <w:rPr>
          <w:i/>
          <w:w w:val="105"/>
          <w:sz w:val="16"/>
        </w:rPr>
        <w:t>Science and Engineering A, </w:t>
      </w:r>
      <w:r>
        <w:rPr>
          <w:w w:val="105"/>
          <w:sz w:val="16"/>
        </w:rPr>
        <w:t>448 (2007),</w:t>
      </w:r>
      <w:r>
        <w:rPr>
          <w:spacing w:val="-11"/>
          <w:w w:val="105"/>
          <w:sz w:val="16"/>
        </w:rPr>
        <w:t> </w:t>
      </w:r>
      <w:r>
        <w:rPr>
          <w:w w:val="105"/>
          <w:sz w:val="16"/>
        </w:rPr>
        <w:t>88-96.</w:t>
      </w:r>
    </w:p>
    <w:p>
      <w:pPr>
        <w:pStyle w:val="BodyText"/>
        <w:spacing w:before="1"/>
        <w:rPr>
          <w:sz w:val="19"/>
        </w:rPr>
      </w:pPr>
    </w:p>
    <w:p>
      <w:pPr>
        <w:pStyle w:val="ListParagraph"/>
        <w:numPr>
          <w:ilvl w:val="0"/>
          <w:numId w:val="5"/>
        </w:numPr>
        <w:tabs>
          <w:tab w:pos="487" w:val="left" w:leader="none"/>
        </w:tabs>
        <w:spacing w:line="249" w:lineRule="auto" w:before="1" w:after="0"/>
        <w:ind w:left="214" w:right="38" w:firstLine="0"/>
        <w:jc w:val="both"/>
        <w:rPr>
          <w:sz w:val="16"/>
        </w:rPr>
      </w:pPr>
      <w:r>
        <w:rPr>
          <w:w w:val="105"/>
          <w:sz w:val="16"/>
        </w:rPr>
        <w:t>R.A. Hobbs, L. Zhang, C.M.F. Rae, S. Tin, "The effect of ruthenium on the intermediate to high temperature creep response on high-refractory content single crystal nickel-base superalloys", </w:t>
      </w:r>
      <w:r>
        <w:rPr>
          <w:i/>
          <w:w w:val="105"/>
          <w:sz w:val="16"/>
        </w:rPr>
        <w:t>Materials Science and Engineering A, </w:t>
      </w:r>
      <w:r>
        <w:rPr>
          <w:w w:val="105"/>
          <w:sz w:val="16"/>
        </w:rPr>
        <w:t>489 (2008),</w:t>
      </w:r>
      <w:r>
        <w:rPr>
          <w:spacing w:val="-21"/>
          <w:w w:val="105"/>
          <w:sz w:val="16"/>
        </w:rPr>
        <w:t> </w:t>
      </w:r>
      <w:r>
        <w:rPr>
          <w:w w:val="105"/>
          <w:sz w:val="16"/>
        </w:rPr>
        <w:t>65-76.</w:t>
      </w:r>
    </w:p>
    <w:p>
      <w:pPr>
        <w:pStyle w:val="BodyText"/>
        <w:spacing w:before="11"/>
        <w:rPr>
          <w:sz w:val="18"/>
        </w:rPr>
      </w:pPr>
    </w:p>
    <w:p>
      <w:pPr>
        <w:pStyle w:val="ListParagraph"/>
        <w:numPr>
          <w:ilvl w:val="0"/>
          <w:numId w:val="5"/>
        </w:numPr>
        <w:tabs>
          <w:tab w:pos="552" w:val="left" w:leader="none"/>
        </w:tabs>
        <w:spacing w:line="249" w:lineRule="auto" w:before="0" w:after="0"/>
        <w:ind w:left="214" w:right="38" w:firstLine="0"/>
        <w:jc w:val="both"/>
        <w:rPr>
          <w:sz w:val="16"/>
        </w:rPr>
      </w:pPr>
      <w:r>
        <w:rPr>
          <w:w w:val="105"/>
          <w:sz w:val="16"/>
        </w:rPr>
        <w:t>R. Hobbs, L. Zhang, C. Rae, S. Tin, "Mechanisms of Topologically Close-Packed Phase Suppression in an Experimental Ruthenium-bearing single-crystal Nickel-base superalloy</w:t>
      </w:r>
      <w:r>
        <w:rPr>
          <w:spacing w:val="-6"/>
          <w:w w:val="105"/>
          <w:sz w:val="16"/>
        </w:rPr>
        <w:t> </w:t>
      </w:r>
      <w:r>
        <w:rPr>
          <w:w w:val="105"/>
          <w:sz w:val="16"/>
        </w:rPr>
        <w:t>at</w:t>
      </w:r>
      <w:r>
        <w:rPr>
          <w:spacing w:val="-5"/>
          <w:w w:val="105"/>
          <w:sz w:val="16"/>
        </w:rPr>
        <w:t> </w:t>
      </w:r>
      <w:r>
        <w:rPr>
          <w:w w:val="105"/>
          <w:sz w:val="16"/>
        </w:rPr>
        <w:t>1100</w:t>
      </w:r>
      <w:r>
        <w:rPr>
          <w:spacing w:val="-6"/>
          <w:w w:val="105"/>
          <w:sz w:val="16"/>
        </w:rPr>
        <w:t> </w:t>
      </w:r>
      <w:r>
        <w:rPr>
          <w:w w:val="105"/>
          <w:sz w:val="16"/>
        </w:rPr>
        <w:t>°C",</w:t>
      </w:r>
      <w:r>
        <w:rPr>
          <w:spacing w:val="-5"/>
          <w:w w:val="105"/>
          <w:sz w:val="16"/>
        </w:rPr>
        <w:t> </w:t>
      </w:r>
      <w:r>
        <w:rPr>
          <w:i/>
          <w:w w:val="105"/>
          <w:sz w:val="16"/>
        </w:rPr>
        <w:t>Metallurgical</w:t>
      </w:r>
      <w:r>
        <w:rPr>
          <w:i/>
          <w:spacing w:val="-5"/>
          <w:w w:val="105"/>
          <w:sz w:val="16"/>
        </w:rPr>
        <w:t> </w:t>
      </w:r>
      <w:r>
        <w:rPr>
          <w:i/>
          <w:w w:val="105"/>
          <w:sz w:val="16"/>
        </w:rPr>
        <w:t>and</w:t>
      </w:r>
      <w:r>
        <w:rPr>
          <w:i/>
          <w:spacing w:val="-6"/>
          <w:w w:val="105"/>
          <w:sz w:val="16"/>
        </w:rPr>
        <w:t> </w:t>
      </w:r>
      <w:r>
        <w:rPr>
          <w:i/>
          <w:w w:val="105"/>
          <w:sz w:val="16"/>
        </w:rPr>
        <w:t>Materials</w:t>
      </w:r>
      <w:r>
        <w:rPr>
          <w:i/>
          <w:spacing w:val="-5"/>
          <w:w w:val="105"/>
          <w:sz w:val="16"/>
        </w:rPr>
        <w:t> </w:t>
      </w:r>
      <w:r>
        <w:rPr>
          <w:i/>
          <w:w w:val="105"/>
          <w:sz w:val="16"/>
        </w:rPr>
        <w:t>Transactions </w:t>
      </w:r>
      <w:r>
        <w:rPr>
          <w:i/>
          <w:w w:val="105"/>
          <w:sz w:val="16"/>
        </w:rPr>
        <w:t>A, </w:t>
      </w:r>
      <w:r>
        <w:rPr>
          <w:w w:val="105"/>
          <w:sz w:val="16"/>
        </w:rPr>
        <w:t>39 (2008),</w:t>
      </w:r>
      <w:r>
        <w:rPr>
          <w:spacing w:val="-3"/>
          <w:w w:val="105"/>
          <w:sz w:val="16"/>
        </w:rPr>
        <w:t> </w:t>
      </w:r>
      <w:r>
        <w:rPr>
          <w:w w:val="105"/>
          <w:sz w:val="16"/>
        </w:rPr>
        <w:t>1014-1025.</w:t>
      </w:r>
    </w:p>
    <w:p>
      <w:pPr>
        <w:pStyle w:val="BodyText"/>
        <w:rPr>
          <w:sz w:val="19"/>
        </w:rPr>
      </w:pPr>
    </w:p>
    <w:p>
      <w:pPr>
        <w:pStyle w:val="ListParagraph"/>
        <w:numPr>
          <w:ilvl w:val="0"/>
          <w:numId w:val="5"/>
        </w:numPr>
        <w:tabs>
          <w:tab w:pos="576" w:val="left" w:leader="none"/>
        </w:tabs>
        <w:spacing w:line="249" w:lineRule="auto" w:before="0" w:after="0"/>
        <w:ind w:left="214" w:right="38" w:firstLine="0"/>
        <w:jc w:val="both"/>
        <w:rPr>
          <w:sz w:val="16"/>
        </w:rPr>
      </w:pPr>
      <w:r>
        <w:rPr>
          <w:w w:val="105"/>
          <w:sz w:val="16"/>
        </w:rPr>
        <w:t>A. Volek, R. Singer, R. Bürgel, J. Grossmann, Y. Wang, "Influence of topologically closed packed phase formation on creep rupture life of directionally solidified Nickel-base superalloys", </w:t>
      </w:r>
      <w:r>
        <w:rPr>
          <w:i/>
          <w:w w:val="105"/>
          <w:sz w:val="16"/>
        </w:rPr>
        <w:t>Metallurgical and Materials Transactions A, </w:t>
      </w:r>
      <w:r>
        <w:rPr>
          <w:w w:val="105"/>
          <w:sz w:val="16"/>
        </w:rPr>
        <w:t>37A (2006),</w:t>
      </w:r>
      <w:r>
        <w:rPr>
          <w:spacing w:val="-1"/>
          <w:w w:val="105"/>
          <w:sz w:val="16"/>
        </w:rPr>
        <w:t> </w:t>
      </w:r>
      <w:r>
        <w:rPr>
          <w:w w:val="105"/>
          <w:sz w:val="16"/>
        </w:rPr>
        <w:t>405-410.</w:t>
      </w:r>
    </w:p>
    <w:p>
      <w:pPr>
        <w:pStyle w:val="BodyText"/>
        <w:rPr>
          <w:sz w:val="19"/>
        </w:rPr>
      </w:pPr>
    </w:p>
    <w:p>
      <w:pPr>
        <w:pStyle w:val="ListParagraph"/>
        <w:numPr>
          <w:ilvl w:val="0"/>
          <w:numId w:val="5"/>
        </w:numPr>
        <w:tabs>
          <w:tab w:pos="559" w:val="left" w:leader="none"/>
        </w:tabs>
        <w:spacing w:line="249" w:lineRule="auto" w:before="0" w:after="0"/>
        <w:ind w:left="214" w:right="39" w:firstLine="0"/>
        <w:jc w:val="both"/>
        <w:rPr>
          <w:sz w:val="16"/>
        </w:rPr>
      </w:pPr>
      <w:r>
        <w:rPr>
          <w:w w:val="105"/>
          <w:sz w:val="16"/>
        </w:rPr>
        <w:t>K. O'Hara, W. Walston, E. Ross, R. Darolia, "Nickel base superalloy</w:t>
      </w:r>
      <w:r>
        <w:rPr>
          <w:spacing w:val="-9"/>
          <w:w w:val="105"/>
          <w:sz w:val="16"/>
        </w:rPr>
        <w:t> </w:t>
      </w:r>
      <w:r>
        <w:rPr>
          <w:w w:val="105"/>
          <w:sz w:val="16"/>
        </w:rPr>
        <w:t>and</w:t>
      </w:r>
      <w:r>
        <w:rPr>
          <w:spacing w:val="-9"/>
          <w:w w:val="105"/>
          <w:sz w:val="16"/>
        </w:rPr>
        <w:t> </w:t>
      </w:r>
      <w:r>
        <w:rPr>
          <w:w w:val="105"/>
          <w:sz w:val="16"/>
        </w:rPr>
        <w:t>article",</w:t>
      </w:r>
      <w:r>
        <w:rPr>
          <w:spacing w:val="-8"/>
          <w:w w:val="105"/>
          <w:sz w:val="16"/>
        </w:rPr>
        <w:t> </w:t>
      </w:r>
      <w:r>
        <w:rPr>
          <w:w w:val="105"/>
          <w:sz w:val="16"/>
        </w:rPr>
        <w:t>Patent</w:t>
      </w:r>
      <w:r>
        <w:rPr>
          <w:spacing w:val="-8"/>
          <w:w w:val="105"/>
          <w:sz w:val="16"/>
        </w:rPr>
        <w:t> </w:t>
      </w:r>
      <w:r>
        <w:rPr>
          <w:w w:val="105"/>
          <w:sz w:val="16"/>
        </w:rPr>
        <w:t>No.</w:t>
      </w:r>
      <w:r>
        <w:rPr>
          <w:spacing w:val="-8"/>
          <w:w w:val="105"/>
          <w:sz w:val="16"/>
        </w:rPr>
        <w:t> </w:t>
      </w:r>
      <w:r>
        <w:rPr>
          <w:w w:val="105"/>
          <w:sz w:val="16"/>
        </w:rPr>
        <w:t>5.482.789,</w:t>
      </w:r>
      <w:r>
        <w:rPr>
          <w:spacing w:val="-8"/>
          <w:w w:val="105"/>
          <w:sz w:val="16"/>
        </w:rPr>
        <w:t> </w:t>
      </w:r>
      <w:r>
        <w:rPr>
          <w:w w:val="105"/>
          <w:sz w:val="16"/>
        </w:rPr>
        <w:t>United</w:t>
      </w:r>
      <w:r>
        <w:rPr>
          <w:spacing w:val="-9"/>
          <w:w w:val="105"/>
          <w:sz w:val="16"/>
        </w:rPr>
        <w:t> </w:t>
      </w:r>
      <w:r>
        <w:rPr>
          <w:w w:val="105"/>
          <w:sz w:val="16"/>
        </w:rPr>
        <w:t>States,</w:t>
      </w:r>
      <w:r>
        <w:rPr>
          <w:spacing w:val="-8"/>
          <w:w w:val="105"/>
          <w:sz w:val="16"/>
        </w:rPr>
        <w:t> </w:t>
      </w:r>
      <w:r>
        <w:rPr>
          <w:w w:val="105"/>
          <w:sz w:val="16"/>
        </w:rPr>
        <w:t>1996.</w:t>
      </w:r>
    </w:p>
    <w:p>
      <w:pPr>
        <w:pStyle w:val="BodyText"/>
        <w:spacing w:before="1"/>
        <w:rPr>
          <w:sz w:val="19"/>
        </w:rPr>
      </w:pPr>
    </w:p>
    <w:p>
      <w:pPr>
        <w:pStyle w:val="ListParagraph"/>
        <w:numPr>
          <w:ilvl w:val="0"/>
          <w:numId w:val="5"/>
        </w:numPr>
        <w:tabs>
          <w:tab w:pos="554" w:val="left" w:leader="none"/>
        </w:tabs>
        <w:spacing w:line="249" w:lineRule="auto" w:before="0" w:after="0"/>
        <w:ind w:left="214" w:right="38" w:firstLine="0"/>
        <w:jc w:val="both"/>
        <w:rPr>
          <w:sz w:val="16"/>
        </w:rPr>
      </w:pPr>
      <w:r>
        <w:rPr>
          <w:w w:val="105"/>
          <w:sz w:val="16"/>
        </w:rPr>
        <w:t>A.C. Yeh, C.M.F. Rae, S. Tin, "High temperature creep of Ru-bearing Ni-base single crystal superalloys". In: </w:t>
      </w:r>
      <w:r>
        <w:rPr>
          <w:i/>
          <w:w w:val="105"/>
          <w:sz w:val="16"/>
        </w:rPr>
        <w:t>Superalloys </w:t>
      </w:r>
      <w:r>
        <w:rPr>
          <w:i/>
          <w:w w:val="105"/>
          <w:sz w:val="16"/>
        </w:rPr>
        <w:t>2004</w:t>
      </w:r>
      <w:r>
        <w:rPr>
          <w:w w:val="105"/>
          <w:sz w:val="16"/>
        </w:rPr>
        <w:t>. Edited by K.A. Green, T.M. Pollock, H. Harada</w:t>
      </w:r>
      <w:r>
        <w:rPr>
          <w:i/>
          <w:w w:val="105"/>
          <w:sz w:val="16"/>
        </w:rPr>
        <w:t>, et al.</w:t>
      </w:r>
      <w:r>
        <w:rPr>
          <w:w w:val="105"/>
          <w:sz w:val="16"/>
        </w:rPr>
        <w:t>, Seven Springs, USA: TMS, 2004,</w:t>
      </w:r>
      <w:r>
        <w:rPr>
          <w:spacing w:val="-8"/>
          <w:w w:val="105"/>
          <w:sz w:val="16"/>
        </w:rPr>
        <w:t> </w:t>
      </w:r>
      <w:r>
        <w:rPr>
          <w:w w:val="105"/>
          <w:sz w:val="16"/>
        </w:rPr>
        <w:t>677-685.</w:t>
      </w:r>
    </w:p>
    <w:p>
      <w:pPr>
        <w:pStyle w:val="BodyText"/>
        <w:rPr>
          <w:sz w:val="19"/>
        </w:rPr>
      </w:pPr>
    </w:p>
    <w:p>
      <w:pPr>
        <w:pStyle w:val="ListParagraph"/>
        <w:numPr>
          <w:ilvl w:val="0"/>
          <w:numId w:val="5"/>
        </w:numPr>
        <w:tabs>
          <w:tab w:pos="510" w:val="left" w:leader="none"/>
        </w:tabs>
        <w:spacing w:line="249" w:lineRule="auto" w:before="0" w:after="0"/>
        <w:ind w:left="214" w:right="39" w:firstLine="0"/>
        <w:jc w:val="both"/>
        <w:rPr>
          <w:sz w:val="16"/>
        </w:rPr>
      </w:pPr>
      <w:r>
        <w:rPr>
          <w:w w:val="105"/>
          <w:sz w:val="16"/>
        </w:rPr>
        <w:t>A.</w:t>
      </w:r>
      <w:r>
        <w:rPr>
          <w:spacing w:val="-6"/>
          <w:w w:val="105"/>
          <w:sz w:val="16"/>
        </w:rPr>
        <w:t> </w:t>
      </w:r>
      <w:r>
        <w:rPr>
          <w:w w:val="105"/>
          <w:sz w:val="16"/>
        </w:rPr>
        <w:t>Heckl,</w:t>
      </w:r>
      <w:r>
        <w:rPr>
          <w:spacing w:val="-5"/>
          <w:w w:val="105"/>
          <w:sz w:val="16"/>
        </w:rPr>
        <w:t> </w:t>
      </w:r>
      <w:r>
        <w:rPr>
          <w:w w:val="105"/>
          <w:sz w:val="16"/>
        </w:rPr>
        <w:t>S.</w:t>
      </w:r>
      <w:r>
        <w:rPr>
          <w:spacing w:val="-5"/>
          <w:w w:val="105"/>
          <w:sz w:val="16"/>
        </w:rPr>
        <w:t> </w:t>
      </w:r>
      <w:r>
        <w:rPr>
          <w:w w:val="105"/>
          <w:sz w:val="16"/>
        </w:rPr>
        <w:t>Neumeier,</w:t>
      </w:r>
      <w:r>
        <w:rPr>
          <w:spacing w:val="-5"/>
          <w:w w:val="105"/>
          <w:sz w:val="16"/>
        </w:rPr>
        <w:t> </w:t>
      </w:r>
      <w:r>
        <w:rPr>
          <w:w w:val="105"/>
          <w:sz w:val="16"/>
        </w:rPr>
        <w:t>M.</w:t>
      </w:r>
      <w:r>
        <w:rPr>
          <w:spacing w:val="-7"/>
          <w:w w:val="105"/>
          <w:sz w:val="16"/>
        </w:rPr>
        <w:t> </w:t>
      </w:r>
      <w:r>
        <w:rPr>
          <w:w w:val="105"/>
          <w:sz w:val="16"/>
        </w:rPr>
        <w:t>Göken,</w:t>
      </w:r>
      <w:r>
        <w:rPr>
          <w:spacing w:val="-5"/>
          <w:w w:val="105"/>
          <w:sz w:val="16"/>
        </w:rPr>
        <w:t> </w:t>
      </w:r>
      <w:r>
        <w:rPr>
          <w:w w:val="105"/>
          <w:sz w:val="16"/>
        </w:rPr>
        <w:t>R.F.</w:t>
      </w:r>
      <w:r>
        <w:rPr>
          <w:spacing w:val="-6"/>
          <w:w w:val="105"/>
          <w:sz w:val="16"/>
        </w:rPr>
        <w:t> </w:t>
      </w:r>
      <w:r>
        <w:rPr>
          <w:w w:val="105"/>
          <w:sz w:val="16"/>
        </w:rPr>
        <w:t>Singer,</w:t>
      </w:r>
      <w:r>
        <w:rPr>
          <w:spacing w:val="-6"/>
          <w:w w:val="105"/>
          <w:sz w:val="16"/>
        </w:rPr>
        <w:t> </w:t>
      </w:r>
      <w:r>
        <w:rPr>
          <w:w w:val="105"/>
          <w:sz w:val="16"/>
        </w:rPr>
        <w:t>"The</w:t>
      </w:r>
      <w:r>
        <w:rPr>
          <w:spacing w:val="-6"/>
          <w:w w:val="105"/>
          <w:sz w:val="16"/>
        </w:rPr>
        <w:t> </w:t>
      </w:r>
      <w:r>
        <w:rPr>
          <w:w w:val="105"/>
          <w:sz w:val="16"/>
        </w:rPr>
        <w:t>effect</w:t>
      </w:r>
      <w:r>
        <w:rPr>
          <w:spacing w:val="-5"/>
          <w:w w:val="105"/>
          <w:sz w:val="16"/>
        </w:rPr>
        <w:t> </w:t>
      </w:r>
      <w:r>
        <w:rPr>
          <w:w w:val="105"/>
          <w:sz w:val="16"/>
        </w:rPr>
        <w:t>of Re and Ru on γ/γ' microstructure, γ-solid solution strengthening and creep strength in nickel-base superalloys", </w:t>
      </w:r>
      <w:r>
        <w:rPr>
          <w:i/>
          <w:w w:val="105"/>
          <w:sz w:val="16"/>
        </w:rPr>
        <w:t>Materials Science </w:t>
      </w:r>
      <w:r>
        <w:rPr>
          <w:i/>
          <w:w w:val="105"/>
          <w:sz w:val="16"/>
        </w:rPr>
        <w:t>and Engineering A, </w:t>
      </w:r>
      <w:r>
        <w:rPr>
          <w:w w:val="105"/>
          <w:sz w:val="16"/>
        </w:rPr>
        <w:t>528 (2011),</w:t>
      </w:r>
      <w:r>
        <w:rPr>
          <w:spacing w:val="-8"/>
          <w:w w:val="105"/>
          <w:sz w:val="16"/>
        </w:rPr>
        <w:t> </w:t>
      </w:r>
      <w:r>
        <w:rPr>
          <w:w w:val="105"/>
          <w:sz w:val="16"/>
        </w:rPr>
        <w:t>3435-3444.</w:t>
      </w:r>
    </w:p>
    <w:p>
      <w:pPr>
        <w:pStyle w:val="BodyText"/>
        <w:spacing w:before="1"/>
        <w:rPr>
          <w:sz w:val="19"/>
        </w:rPr>
      </w:pPr>
    </w:p>
    <w:p>
      <w:pPr>
        <w:pStyle w:val="ListParagraph"/>
        <w:numPr>
          <w:ilvl w:val="0"/>
          <w:numId w:val="5"/>
        </w:numPr>
        <w:tabs>
          <w:tab w:pos="640" w:val="left" w:leader="none"/>
        </w:tabs>
        <w:spacing w:line="249" w:lineRule="auto" w:before="0" w:after="0"/>
        <w:ind w:left="214" w:right="39" w:firstLine="0"/>
        <w:jc w:val="both"/>
        <w:rPr>
          <w:sz w:val="16"/>
        </w:rPr>
      </w:pPr>
      <w:r>
        <w:rPr>
          <w:w w:val="105"/>
          <w:sz w:val="16"/>
        </w:rPr>
        <w:t>M.V. Nathal, "NASA and superalloys: A customer, a participant, and a referee". In: </w:t>
      </w:r>
      <w:r>
        <w:rPr>
          <w:i/>
          <w:w w:val="105"/>
          <w:sz w:val="16"/>
        </w:rPr>
        <w:t>Superalloys 2008</w:t>
      </w:r>
      <w:r>
        <w:rPr>
          <w:w w:val="105"/>
          <w:sz w:val="16"/>
        </w:rPr>
        <w:t>. Edited by R.C. Reed, G. K.A., P. Caron</w:t>
      </w:r>
      <w:r>
        <w:rPr>
          <w:i/>
          <w:w w:val="105"/>
          <w:sz w:val="16"/>
        </w:rPr>
        <w:t>, et al.</w:t>
      </w:r>
      <w:r>
        <w:rPr>
          <w:w w:val="105"/>
          <w:sz w:val="16"/>
        </w:rPr>
        <w:t>, Seven Springs, USA: TMS, Warrendale, 2008,</w:t>
      </w:r>
      <w:r>
        <w:rPr>
          <w:spacing w:val="-2"/>
          <w:w w:val="105"/>
          <w:sz w:val="16"/>
        </w:rPr>
        <w:t> </w:t>
      </w:r>
      <w:r>
        <w:rPr>
          <w:w w:val="105"/>
          <w:sz w:val="16"/>
        </w:rPr>
        <w:t>13-19.</w:t>
      </w:r>
    </w:p>
    <w:p>
      <w:pPr>
        <w:pStyle w:val="BodyText"/>
        <w:rPr>
          <w:sz w:val="19"/>
        </w:rPr>
      </w:pPr>
    </w:p>
    <w:p>
      <w:pPr>
        <w:pStyle w:val="ListParagraph"/>
        <w:numPr>
          <w:ilvl w:val="0"/>
          <w:numId w:val="5"/>
        </w:numPr>
        <w:tabs>
          <w:tab w:pos="619" w:val="left" w:leader="none"/>
        </w:tabs>
        <w:spacing w:line="249" w:lineRule="auto" w:before="0" w:after="0"/>
        <w:ind w:left="214" w:right="38" w:firstLine="0"/>
        <w:jc w:val="both"/>
        <w:rPr>
          <w:sz w:val="16"/>
        </w:rPr>
      </w:pPr>
      <w:r>
        <w:rPr>
          <w:w w:val="105"/>
          <w:sz w:val="16"/>
        </w:rPr>
        <w:t>S. Neumeier, F. Pyczak, M. Göken, "The influence of ruthenium and rhenium on the local properties of the gamma- and gamma prime-phase in nickel-base superalloys and their consequences</w:t>
      </w:r>
      <w:r>
        <w:rPr>
          <w:spacing w:val="-6"/>
          <w:w w:val="105"/>
          <w:sz w:val="16"/>
        </w:rPr>
        <w:t> </w:t>
      </w:r>
      <w:r>
        <w:rPr>
          <w:w w:val="105"/>
          <w:sz w:val="16"/>
        </w:rPr>
        <w:t>for</w:t>
      </w:r>
      <w:r>
        <w:rPr>
          <w:spacing w:val="-5"/>
          <w:w w:val="105"/>
          <w:sz w:val="16"/>
        </w:rPr>
        <w:t> </w:t>
      </w:r>
      <w:r>
        <w:rPr>
          <w:w w:val="105"/>
          <w:sz w:val="16"/>
        </w:rPr>
        <w:t>alloy</w:t>
      </w:r>
      <w:r>
        <w:rPr>
          <w:spacing w:val="-5"/>
          <w:w w:val="105"/>
          <w:sz w:val="16"/>
        </w:rPr>
        <w:t> </w:t>
      </w:r>
      <w:r>
        <w:rPr>
          <w:w w:val="105"/>
          <w:sz w:val="16"/>
        </w:rPr>
        <w:t>behavior".</w:t>
      </w:r>
      <w:r>
        <w:rPr>
          <w:spacing w:val="-5"/>
          <w:w w:val="105"/>
          <w:sz w:val="16"/>
        </w:rPr>
        <w:t> </w:t>
      </w:r>
      <w:r>
        <w:rPr>
          <w:w w:val="105"/>
          <w:sz w:val="16"/>
        </w:rPr>
        <w:t>In:</w:t>
      </w:r>
      <w:r>
        <w:rPr>
          <w:spacing w:val="-6"/>
          <w:w w:val="105"/>
          <w:sz w:val="16"/>
        </w:rPr>
        <w:t> </w:t>
      </w:r>
      <w:r>
        <w:rPr>
          <w:i/>
          <w:w w:val="105"/>
          <w:sz w:val="16"/>
        </w:rPr>
        <w:t>Superalloys</w:t>
      </w:r>
      <w:r>
        <w:rPr>
          <w:i/>
          <w:spacing w:val="-5"/>
          <w:w w:val="105"/>
          <w:sz w:val="16"/>
        </w:rPr>
        <w:t> </w:t>
      </w:r>
      <w:r>
        <w:rPr>
          <w:i/>
          <w:w w:val="105"/>
          <w:sz w:val="16"/>
        </w:rPr>
        <w:t>2008</w:t>
      </w:r>
      <w:r>
        <w:rPr>
          <w:w w:val="105"/>
          <w:sz w:val="16"/>
        </w:rPr>
        <w:t>.</w:t>
      </w:r>
      <w:r>
        <w:rPr>
          <w:spacing w:val="-5"/>
          <w:w w:val="105"/>
          <w:sz w:val="16"/>
        </w:rPr>
        <w:t> </w:t>
      </w:r>
      <w:r>
        <w:rPr>
          <w:w w:val="105"/>
          <w:sz w:val="16"/>
        </w:rPr>
        <w:t>Edited</w:t>
      </w:r>
      <w:r>
        <w:rPr>
          <w:spacing w:val="-5"/>
          <w:w w:val="105"/>
          <w:sz w:val="16"/>
        </w:rPr>
        <w:t> </w:t>
      </w:r>
      <w:r>
        <w:rPr>
          <w:w w:val="105"/>
          <w:sz w:val="16"/>
        </w:rPr>
        <w:t>by</w:t>
      </w:r>
    </w:p>
    <w:p>
      <w:pPr>
        <w:pStyle w:val="BodyText"/>
        <w:spacing w:line="249" w:lineRule="auto"/>
        <w:ind w:left="214" w:right="40"/>
        <w:jc w:val="both"/>
      </w:pPr>
      <w:r>
        <w:rPr>
          <w:w w:val="105"/>
        </w:rPr>
        <w:t>R.C. Reed, K.A. Green, P. Caron</w:t>
      </w:r>
      <w:r>
        <w:rPr>
          <w:i/>
          <w:w w:val="105"/>
        </w:rPr>
        <w:t>, et al.</w:t>
      </w:r>
      <w:r>
        <w:rPr>
          <w:w w:val="105"/>
        </w:rPr>
        <w:t>, Seven Springs, USA: TMS, 2008, 109-119.</w:t>
      </w:r>
    </w:p>
    <w:p>
      <w:pPr>
        <w:pStyle w:val="BodyText"/>
        <w:spacing w:before="10"/>
        <w:rPr>
          <w:sz w:val="18"/>
        </w:rPr>
      </w:pPr>
    </w:p>
    <w:p>
      <w:pPr>
        <w:pStyle w:val="ListParagraph"/>
        <w:numPr>
          <w:ilvl w:val="0"/>
          <w:numId w:val="5"/>
        </w:numPr>
        <w:tabs>
          <w:tab w:pos="521" w:val="left" w:leader="none"/>
        </w:tabs>
        <w:spacing w:line="249" w:lineRule="auto" w:before="0" w:after="0"/>
        <w:ind w:left="214" w:right="39" w:firstLine="0"/>
        <w:jc w:val="both"/>
        <w:rPr>
          <w:sz w:val="16"/>
        </w:rPr>
      </w:pPr>
      <w:r>
        <w:rPr>
          <w:w w:val="105"/>
          <w:sz w:val="16"/>
        </w:rPr>
        <w:t>A. Volek, F. Pyczak, R.F. Singer, H. Mughrabi, "Partitioning of Re between gamma and gamma prime phase in Nickel-base superalloys", </w:t>
      </w:r>
      <w:r>
        <w:rPr>
          <w:i/>
          <w:w w:val="105"/>
          <w:sz w:val="16"/>
        </w:rPr>
        <w:t>Scripta Materialia, </w:t>
      </w:r>
      <w:r>
        <w:rPr>
          <w:w w:val="105"/>
          <w:sz w:val="16"/>
        </w:rPr>
        <w:t>52 (2005),</w:t>
      </w:r>
      <w:r>
        <w:rPr>
          <w:spacing w:val="-13"/>
          <w:w w:val="105"/>
          <w:sz w:val="16"/>
        </w:rPr>
        <w:t> </w:t>
      </w:r>
      <w:r>
        <w:rPr>
          <w:w w:val="105"/>
          <w:sz w:val="16"/>
        </w:rPr>
        <w:t>141-145.</w:t>
      </w:r>
    </w:p>
    <w:p>
      <w:pPr>
        <w:pStyle w:val="ListParagraph"/>
        <w:numPr>
          <w:ilvl w:val="0"/>
          <w:numId w:val="5"/>
        </w:numPr>
        <w:tabs>
          <w:tab w:pos="528" w:val="left" w:leader="none"/>
        </w:tabs>
        <w:spacing w:line="249" w:lineRule="auto" w:before="98" w:after="0"/>
        <w:ind w:left="214" w:right="1473" w:firstLine="0"/>
        <w:jc w:val="both"/>
        <w:rPr>
          <w:sz w:val="16"/>
        </w:rPr>
      </w:pPr>
      <w:r>
        <w:rPr>
          <w:spacing w:val="-2"/>
          <w:w w:val="103"/>
          <w:sz w:val="16"/>
        </w:rPr>
        <w:br w:type="column"/>
      </w:r>
      <w:r>
        <w:rPr>
          <w:w w:val="105"/>
          <w:sz w:val="16"/>
        </w:rPr>
        <w:t>R.A. Hobbs, M.S.A. Karunaratne, S. Tin, R.C. Reed, C.M.F. Rae, "Uphill diffusion in ternary Ni-Re-Ru alloys at 1000 and 1100 °C", </w:t>
      </w:r>
      <w:r>
        <w:rPr>
          <w:i/>
          <w:w w:val="105"/>
          <w:sz w:val="16"/>
        </w:rPr>
        <w:t>Materials Science and Engineering A, </w:t>
      </w:r>
      <w:r>
        <w:rPr>
          <w:w w:val="105"/>
          <w:sz w:val="16"/>
        </w:rPr>
        <w:t>460-461 (2007), 587-594.</w:t>
      </w:r>
    </w:p>
    <w:p>
      <w:pPr>
        <w:pStyle w:val="BodyText"/>
        <w:rPr>
          <w:sz w:val="19"/>
        </w:rPr>
      </w:pPr>
    </w:p>
    <w:p>
      <w:pPr>
        <w:pStyle w:val="ListParagraph"/>
        <w:numPr>
          <w:ilvl w:val="0"/>
          <w:numId w:val="5"/>
        </w:numPr>
        <w:tabs>
          <w:tab w:pos="508" w:val="left" w:leader="none"/>
        </w:tabs>
        <w:spacing w:line="240" w:lineRule="auto" w:before="0" w:after="0"/>
        <w:ind w:left="507" w:right="0" w:hanging="293"/>
        <w:jc w:val="both"/>
        <w:rPr>
          <w:sz w:val="16"/>
        </w:rPr>
      </w:pPr>
      <w:r>
        <w:rPr>
          <w:w w:val="105"/>
          <w:sz w:val="16"/>
        </w:rPr>
        <w:t>A. Sato, Y. Koizumi, T. Kobayashi, T. Yokokawa, H.</w:t>
      </w:r>
      <w:r>
        <w:rPr>
          <w:spacing w:val="-20"/>
          <w:w w:val="105"/>
          <w:sz w:val="16"/>
        </w:rPr>
        <w:t> </w:t>
      </w:r>
      <w:r>
        <w:rPr>
          <w:w w:val="105"/>
          <w:sz w:val="16"/>
        </w:rPr>
        <w:t>Harada,</w:t>
      </w:r>
    </w:p>
    <w:p>
      <w:pPr>
        <w:spacing w:line="249" w:lineRule="auto" w:before="7"/>
        <w:ind w:left="214" w:right="1473" w:firstLine="0"/>
        <w:jc w:val="both"/>
        <w:rPr>
          <w:sz w:val="16"/>
        </w:rPr>
      </w:pPr>
      <w:r>
        <w:rPr>
          <w:w w:val="105"/>
          <w:sz w:val="16"/>
        </w:rPr>
        <w:t>H. Imai, "TTT diagram for TCP phases precipitation of 4th generation Ni-base superalloys", </w:t>
      </w:r>
      <w:r>
        <w:rPr>
          <w:i/>
          <w:w w:val="105"/>
          <w:sz w:val="16"/>
        </w:rPr>
        <w:t>Journal of the Japan Institute of </w:t>
      </w:r>
      <w:r>
        <w:rPr>
          <w:i/>
          <w:w w:val="105"/>
          <w:sz w:val="16"/>
        </w:rPr>
        <w:t>Metals, </w:t>
      </w:r>
      <w:r>
        <w:rPr>
          <w:w w:val="105"/>
          <w:sz w:val="16"/>
        </w:rPr>
        <w:t>68 (2004), 507-510.</w:t>
      </w:r>
    </w:p>
    <w:p>
      <w:pPr>
        <w:pStyle w:val="BodyText"/>
        <w:spacing w:before="1"/>
        <w:rPr>
          <w:sz w:val="19"/>
        </w:rPr>
      </w:pPr>
    </w:p>
    <w:p>
      <w:pPr>
        <w:pStyle w:val="ListParagraph"/>
        <w:numPr>
          <w:ilvl w:val="0"/>
          <w:numId w:val="5"/>
        </w:numPr>
        <w:tabs>
          <w:tab w:pos="633" w:val="left" w:leader="none"/>
        </w:tabs>
        <w:spacing w:line="249" w:lineRule="auto" w:before="1" w:after="0"/>
        <w:ind w:left="214" w:right="1474" w:firstLine="0"/>
        <w:jc w:val="both"/>
        <w:rPr>
          <w:sz w:val="16"/>
        </w:rPr>
      </w:pPr>
      <w:r>
        <w:rPr>
          <w:w w:val="105"/>
          <w:sz w:val="16"/>
        </w:rPr>
        <w:t>A. Sato, H. Harada, T. Yokokawa, T. Murakumo, Y. Koizumi, T. Kobayashi</w:t>
      </w:r>
      <w:r>
        <w:rPr>
          <w:i/>
          <w:w w:val="105"/>
          <w:sz w:val="16"/>
        </w:rPr>
        <w:t>, et al.</w:t>
      </w:r>
      <w:r>
        <w:rPr>
          <w:w w:val="105"/>
          <w:sz w:val="16"/>
        </w:rPr>
        <w:t>, "The effects of ruthenium on the phase stability of fourth generation Ni-base single crystal superalloys", </w:t>
      </w:r>
      <w:r>
        <w:rPr>
          <w:i/>
          <w:w w:val="105"/>
          <w:sz w:val="16"/>
        </w:rPr>
        <w:t>Scripta Materialia, </w:t>
      </w:r>
      <w:r>
        <w:rPr>
          <w:w w:val="105"/>
          <w:sz w:val="16"/>
        </w:rPr>
        <w:t>54 (2006),</w:t>
      </w:r>
      <w:r>
        <w:rPr>
          <w:spacing w:val="-16"/>
          <w:w w:val="105"/>
          <w:sz w:val="16"/>
        </w:rPr>
        <w:t> </w:t>
      </w:r>
      <w:r>
        <w:rPr>
          <w:w w:val="105"/>
          <w:sz w:val="16"/>
        </w:rPr>
        <w:t>1679-1684.</w:t>
      </w:r>
    </w:p>
    <w:p>
      <w:pPr>
        <w:pStyle w:val="BodyText"/>
        <w:spacing w:before="10"/>
        <w:rPr>
          <w:sz w:val="18"/>
        </w:rPr>
      </w:pPr>
    </w:p>
    <w:p>
      <w:pPr>
        <w:pStyle w:val="ListParagraph"/>
        <w:numPr>
          <w:ilvl w:val="0"/>
          <w:numId w:val="5"/>
        </w:numPr>
        <w:tabs>
          <w:tab w:pos="568" w:val="left" w:leader="none"/>
        </w:tabs>
        <w:spacing w:line="249" w:lineRule="auto" w:before="1" w:after="0"/>
        <w:ind w:left="214" w:right="1473" w:firstLine="0"/>
        <w:jc w:val="both"/>
        <w:rPr>
          <w:sz w:val="16"/>
        </w:rPr>
      </w:pPr>
      <w:r>
        <w:rPr>
          <w:w w:val="105"/>
          <w:sz w:val="16"/>
        </w:rPr>
        <w:t>N. Saunders, M. Fahrmann, C. Small, "The application of CALPHAD</w:t>
      </w:r>
      <w:r>
        <w:rPr>
          <w:spacing w:val="-5"/>
          <w:w w:val="105"/>
          <w:sz w:val="16"/>
        </w:rPr>
        <w:t> </w:t>
      </w:r>
      <w:r>
        <w:rPr>
          <w:w w:val="105"/>
          <w:sz w:val="16"/>
        </w:rPr>
        <w:t>calculations</w:t>
      </w:r>
      <w:r>
        <w:rPr>
          <w:spacing w:val="-5"/>
          <w:w w:val="105"/>
          <w:sz w:val="16"/>
        </w:rPr>
        <w:t> </w:t>
      </w:r>
      <w:r>
        <w:rPr>
          <w:w w:val="105"/>
          <w:sz w:val="16"/>
        </w:rPr>
        <w:t>to</w:t>
      </w:r>
      <w:r>
        <w:rPr>
          <w:spacing w:val="-7"/>
          <w:w w:val="105"/>
          <w:sz w:val="16"/>
        </w:rPr>
        <w:t> </w:t>
      </w:r>
      <w:r>
        <w:rPr>
          <w:w w:val="105"/>
          <w:sz w:val="16"/>
        </w:rPr>
        <w:t>Ni-based</w:t>
      </w:r>
      <w:r>
        <w:rPr>
          <w:spacing w:val="-5"/>
          <w:w w:val="105"/>
          <w:sz w:val="16"/>
        </w:rPr>
        <w:t> </w:t>
      </w:r>
      <w:r>
        <w:rPr>
          <w:w w:val="105"/>
          <w:sz w:val="16"/>
        </w:rPr>
        <w:t>superalloys".</w:t>
      </w:r>
      <w:r>
        <w:rPr>
          <w:spacing w:val="-5"/>
          <w:w w:val="105"/>
          <w:sz w:val="16"/>
        </w:rPr>
        <w:t> </w:t>
      </w:r>
      <w:r>
        <w:rPr>
          <w:w w:val="105"/>
          <w:sz w:val="16"/>
        </w:rPr>
        <w:t>In:</w:t>
      </w:r>
      <w:r>
        <w:rPr>
          <w:spacing w:val="-5"/>
          <w:w w:val="105"/>
          <w:sz w:val="16"/>
        </w:rPr>
        <w:t> </w:t>
      </w:r>
      <w:r>
        <w:rPr>
          <w:i/>
          <w:w w:val="105"/>
          <w:sz w:val="16"/>
        </w:rPr>
        <w:t>Superalloys </w:t>
      </w:r>
      <w:r>
        <w:rPr>
          <w:i/>
          <w:w w:val="105"/>
          <w:sz w:val="16"/>
        </w:rPr>
        <w:t>2000</w:t>
      </w:r>
      <w:r>
        <w:rPr>
          <w:w w:val="105"/>
          <w:sz w:val="16"/>
        </w:rPr>
        <w:t>. Edited by K. Green, T. Pollock, R. Kissinger, Seven Springs, USA: TMS, 2000,</w:t>
      </w:r>
      <w:r>
        <w:rPr>
          <w:spacing w:val="-3"/>
          <w:w w:val="105"/>
          <w:sz w:val="16"/>
        </w:rPr>
        <w:t> </w:t>
      </w:r>
      <w:r>
        <w:rPr>
          <w:w w:val="105"/>
          <w:sz w:val="16"/>
        </w:rPr>
        <w:t>803-811.</w:t>
      </w:r>
    </w:p>
    <w:p>
      <w:pPr>
        <w:pStyle w:val="BodyText"/>
        <w:rPr>
          <w:sz w:val="19"/>
        </w:rPr>
      </w:pPr>
    </w:p>
    <w:p>
      <w:pPr>
        <w:pStyle w:val="ListParagraph"/>
        <w:numPr>
          <w:ilvl w:val="0"/>
          <w:numId w:val="5"/>
        </w:numPr>
        <w:tabs>
          <w:tab w:pos="538" w:val="left" w:leader="none"/>
        </w:tabs>
        <w:spacing w:line="249" w:lineRule="auto" w:before="0" w:after="0"/>
        <w:ind w:left="214" w:right="1473" w:firstLine="0"/>
        <w:jc w:val="both"/>
        <w:rPr>
          <w:sz w:val="16"/>
        </w:rPr>
      </w:pPr>
      <w:r>
        <w:rPr>
          <w:w w:val="105"/>
          <w:sz w:val="16"/>
        </w:rPr>
        <w:t>J. Ågren, "Diffusion in phases with several components and sublattices", </w:t>
      </w:r>
      <w:r>
        <w:rPr>
          <w:i/>
          <w:w w:val="105"/>
          <w:sz w:val="16"/>
        </w:rPr>
        <w:t>Journal of Physics and Chemistry of Solids, </w:t>
      </w:r>
      <w:r>
        <w:rPr>
          <w:w w:val="105"/>
          <w:sz w:val="16"/>
        </w:rPr>
        <w:t>43 (1982),</w:t>
      </w:r>
      <w:r>
        <w:rPr>
          <w:spacing w:val="-1"/>
          <w:w w:val="105"/>
          <w:sz w:val="16"/>
        </w:rPr>
        <w:t> </w:t>
      </w:r>
      <w:r>
        <w:rPr>
          <w:w w:val="105"/>
          <w:sz w:val="16"/>
        </w:rPr>
        <w:t>421-430.</w:t>
      </w:r>
    </w:p>
    <w:p>
      <w:pPr>
        <w:pStyle w:val="BodyText"/>
        <w:rPr>
          <w:sz w:val="19"/>
        </w:rPr>
      </w:pPr>
    </w:p>
    <w:p>
      <w:pPr>
        <w:pStyle w:val="ListParagraph"/>
        <w:numPr>
          <w:ilvl w:val="0"/>
          <w:numId w:val="5"/>
        </w:numPr>
        <w:tabs>
          <w:tab w:pos="516" w:val="left" w:leader="none"/>
        </w:tabs>
        <w:spacing w:line="249" w:lineRule="auto" w:before="1" w:after="0"/>
        <w:ind w:left="214" w:right="1475" w:firstLine="0"/>
        <w:jc w:val="both"/>
        <w:rPr>
          <w:sz w:val="16"/>
        </w:rPr>
      </w:pPr>
      <w:r>
        <w:rPr>
          <w:w w:val="105"/>
          <w:sz w:val="16"/>
        </w:rPr>
        <w:t>C.E.</w:t>
      </w:r>
      <w:r>
        <w:rPr>
          <w:spacing w:val="-7"/>
          <w:w w:val="105"/>
          <w:sz w:val="16"/>
        </w:rPr>
        <w:t> </w:t>
      </w:r>
      <w:r>
        <w:rPr>
          <w:w w:val="105"/>
          <w:sz w:val="16"/>
        </w:rPr>
        <w:t>Campbell,</w:t>
      </w:r>
      <w:r>
        <w:rPr>
          <w:spacing w:val="-6"/>
          <w:w w:val="105"/>
          <w:sz w:val="16"/>
        </w:rPr>
        <w:t> </w:t>
      </w:r>
      <w:r>
        <w:rPr>
          <w:w w:val="105"/>
          <w:sz w:val="16"/>
        </w:rPr>
        <w:t>W.J.</w:t>
      </w:r>
      <w:r>
        <w:rPr>
          <w:spacing w:val="-6"/>
          <w:w w:val="105"/>
          <w:sz w:val="16"/>
        </w:rPr>
        <w:t> </w:t>
      </w:r>
      <w:r>
        <w:rPr>
          <w:w w:val="105"/>
          <w:sz w:val="16"/>
        </w:rPr>
        <w:t>Boettinger,</w:t>
      </w:r>
      <w:r>
        <w:rPr>
          <w:spacing w:val="-7"/>
          <w:w w:val="105"/>
          <w:sz w:val="16"/>
        </w:rPr>
        <w:t> </w:t>
      </w:r>
      <w:r>
        <w:rPr>
          <w:w w:val="105"/>
          <w:sz w:val="16"/>
        </w:rPr>
        <w:t>U.R.</w:t>
      </w:r>
      <w:r>
        <w:rPr>
          <w:spacing w:val="-6"/>
          <w:w w:val="105"/>
          <w:sz w:val="16"/>
        </w:rPr>
        <w:t> </w:t>
      </w:r>
      <w:r>
        <w:rPr>
          <w:w w:val="105"/>
          <w:sz w:val="16"/>
        </w:rPr>
        <w:t>Kattner,</w:t>
      </w:r>
      <w:r>
        <w:rPr>
          <w:spacing w:val="-6"/>
          <w:w w:val="105"/>
          <w:sz w:val="16"/>
        </w:rPr>
        <w:t> </w:t>
      </w:r>
      <w:r>
        <w:rPr>
          <w:w w:val="105"/>
          <w:sz w:val="16"/>
        </w:rPr>
        <w:t>"Development of a diffusion mobility database for Ni-base superalloys", </w:t>
      </w:r>
      <w:r>
        <w:rPr>
          <w:i/>
          <w:w w:val="105"/>
          <w:sz w:val="16"/>
        </w:rPr>
        <w:t>Acta </w:t>
      </w:r>
      <w:r>
        <w:rPr>
          <w:i/>
          <w:w w:val="105"/>
          <w:sz w:val="16"/>
        </w:rPr>
        <w:t>Materialia, </w:t>
      </w:r>
      <w:r>
        <w:rPr>
          <w:w w:val="105"/>
          <w:sz w:val="16"/>
        </w:rPr>
        <w:t>50 (2002),</w:t>
      </w:r>
      <w:r>
        <w:rPr>
          <w:spacing w:val="-3"/>
          <w:w w:val="105"/>
          <w:sz w:val="16"/>
        </w:rPr>
        <w:t> </w:t>
      </w:r>
      <w:r>
        <w:rPr>
          <w:w w:val="105"/>
          <w:sz w:val="16"/>
        </w:rPr>
        <w:t>775-792.</w:t>
      </w:r>
    </w:p>
    <w:p>
      <w:pPr>
        <w:pStyle w:val="BodyText"/>
        <w:spacing w:before="1"/>
        <w:rPr>
          <w:sz w:val="19"/>
        </w:rPr>
      </w:pPr>
    </w:p>
    <w:p>
      <w:pPr>
        <w:pStyle w:val="ListParagraph"/>
        <w:numPr>
          <w:ilvl w:val="0"/>
          <w:numId w:val="5"/>
        </w:numPr>
        <w:tabs>
          <w:tab w:pos="512" w:val="left" w:leader="none"/>
        </w:tabs>
        <w:spacing w:line="249" w:lineRule="auto" w:before="0" w:after="0"/>
        <w:ind w:left="214" w:right="1472" w:firstLine="0"/>
        <w:jc w:val="both"/>
        <w:rPr>
          <w:sz w:val="16"/>
        </w:rPr>
      </w:pPr>
      <w:r>
        <w:rPr>
          <w:w w:val="105"/>
          <w:sz w:val="16"/>
        </w:rPr>
        <w:t>R.</w:t>
      </w:r>
      <w:r>
        <w:rPr>
          <w:spacing w:val="-7"/>
          <w:w w:val="105"/>
          <w:sz w:val="16"/>
        </w:rPr>
        <w:t> </w:t>
      </w:r>
      <w:r>
        <w:rPr>
          <w:w w:val="105"/>
          <w:sz w:val="16"/>
        </w:rPr>
        <w:t>Rettig,</w:t>
      </w:r>
      <w:r>
        <w:rPr>
          <w:spacing w:val="-6"/>
          <w:w w:val="105"/>
          <w:sz w:val="16"/>
        </w:rPr>
        <w:t> </w:t>
      </w:r>
      <w:r>
        <w:rPr>
          <w:w w:val="105"/>
          <w:sz w:val="16"/>
        </w:rPr>
        <w:t>R.F.</w:t>
      </w:r>
      <w:r>
        <w:rPr>
          <w:spacing w:val="-7"/>
          <w:w w:val="105"/>
          <w:sz w:val="16"/>
        </w:rPr>
        <w:t> </w:t>
      </w:r>
      <w:r>
        <w:rPr>
          <w:w w:val="105"/>
          <w:sz w:val="16"/>
        </w:rPr>
        <w:t>Singer,</w:t>
      </w:r>
      <w:r>
        <w:rPr>
          <w:spacing w:val="-6"/>
          <w:w w:val="105"/>
          <w:sz w:val="16"/>
        </w:rPr>
        <w:t> </w:t>
      </w:r>
      <w:r>
        <w:rPr>
          <w:w w:val="105"/>
          <w:sz w:val="16"/>
        </w:rPr>
        <w:t>"Numerical</w:t>
      </w:r>
      <w:r>
        <w:rPr>
          <w:spacing w:val="-7"/>
          <w:w w:val="105"/>
          <w:sz w:val="16"/>
        </w:rPr>
        <w:t> </w:t>
      </w:r>
      <w:r>
        <w:rPr>
          <w:w w:val="105"/>
          <w:sz w:val="16"/>
        </w:rPr>
        <w:t>modelling</w:t>
      </w:r>
      <w:r>
        <w:rPr>
          <w:spacing w:val="-6"/>
          <w:w w:val="105"/>
          <w:sz w:val="16"/>
        </w:rPr>
        <w:t> </w:t>
      </w:r>
      <w:r>
        <w:rPr>
          <w:w w:val="105"/>
          <w:sz w:val="16"/>
        </w:rPr>
        <w:t>of</w:t>
      </w:r>
      <w:r>
        <w:rPr>
          <w:spacing w:val="-7"/>
          <w:w w:val="105"/>
          <w:sz w:val="16"/>
        </w:rPr>
        <w:t> </w:t>
      </w:r>
      <w:r>
        <w:rPr>
          <w:w w:val="105"/>
          <w:sz w:val="16"/>
        </w:rPr>
        <w:t>topologically close packed phase precipitation in nickel-based superalloys", </w:t>
      </w:r>
      <w:r>
        <w:rPr>
          <w:i/>
          <w:w w:val="105"/>
          <w:sz w:val="16"/>
        </w:rPr>
        <w:t>Acta Materialia, </w:t>
      </w:r>
      <w:r>
        <w:rPr>
          <w:w w:val="105"/>
          <w:sz w:val="16"/>
        </w:rPr>
        <w:t>59 (2011),</w:t>
      </w:r>
      <w:r>
        <w:rPr>
          <w:spacing w:val="-5"/>
          <w:w w:val="105"/>
          <w:sz w:val="16"/>
        </w:rPr>
        <w:t> </w:t>
      </w:r>
      <w:r>
        <w:rPr>
          <w:w w:val="105"/>
          <w:sz w:val="16"/>
        </w:rPr>
        <w:t>317-327.</w:t>
      </w:r>
    </w:p>
    <w:p>
      <w:pPr>
        <w:pStyle w:val="BodyText"/>
        <w:spacing w:before="1"/>
        <w:rPr>
          <w:sz w:val="19"/>
        </w:rPr>
      </w:pPr>
    </w:p>
    <w:p>
      <w:pPr>
        <w:pStyle w:val="ListParagraph"/>
        <w:numPr>
          <w:ilvl w:val="0"/>
          <w:numId w:val="5"/>
        </w:numPr>
        <w:tabs>
          <w:tab w:pos="540" w:val="left" w:leader="none"/>
        </w:tabs>
        <w:spacing w:line="249" w:lineRule="auto" w:before="0" w:after="0"/>
        <w:ind w:left="214" w:right="1473" w:firstLine="0"/>
        <w:jc w:val="both"/>
        <w:rPr>
          <w:sz w:val="16"/>
        </w:rPr>
      </w:pPr>
      <w:r>
        <w:rPr>
          <w:w w:val="105"/>
          <w:sz w:val="16"/>
        </w:rPr>
        <w:t>T. Sourmail, H.K.D.H. Bhadeshia, "Modelling simultaneous precipitation reactions in austenitic stainless steels", </w:t>
      </w:r>
      <w:r>
        <w:rPr>
          <w:i/>
          <w:w w:val="105"/>
          <w:sz w:val="16"/>
        </w:rPr>
        <w:t>CALPHAD, </w:t>
      </w:r>
      <w:r>
        <w:rPr>
          <w:w w:val="105"/>
          <w:sz w:val="16"/>
        </w:rPr>
        <w:t>27 (2003),</w:t>
      </w:r>
      <w:r>
        <w:rPr>
          <w:spacing w:val="-1"/>
          <w:w w:val="105"/>
          <w:sz w:val="16"/>
        </w:rPr>
        <w:t> </w:t>
      </w:r>
      <w:r>
        <w:rPr>
          <w:w w:val="105"/>
          <w:sz w:val="16"/>
        </w:rPr>
        <w:t>169-175.</w:t>
      </w:r>
    </w:p>
    <w:p>
      <w:pPr>
        <w:pStyle w:val="BodyText"/>
        <w:spacing w:before="1"/>
        <w:rPr>
          <w:sz w:val="19"/>
        </w:rPr>
      </w:pPr>
    </w:p>
    <w:p>
      <w:pPr>
        <w:pStyle w:val="ListParagraph"/>
        <w:numPr>
          <w:ilvl w:val="0"/>
          <w:numId w:val="5"/>
        </w:numPr>
        <w:tabs>
          <w:tab w:pos="600" w:val="left" w:leader="none"/>
        </w:tabs>
        <w:spacing w:line="249" w:lineRule="auto" w:before="0" w:after="0"/>
        <w:ind w:left="214" w:right="1474" w:firstLine="0"/>
        <w:jc w:val="both"/>
        <w:rPr>
          <w:sz w:val="16"/>
        </w:rPr>
      </w:pPr>
      <w:r>
        <w:rPr>
          <w:w w:val="105"/>
          <w:sz w:val="16"/>
        </w:rPr>
        <w:t>H. Sieurin, R. Sandström, "Sigma phase precipitation in duplex stainless steel 2205", </w:t>
      </w:r>
      <w:r>
        <w:rPr>
          <w:i/>
          <w:w w:val="105"/>
          <w:sz w:val="16"/>
        </w:rPr>
        <w:t>Materials Science and Engineering </w:t>
      </w:r>
      <w:r>
        <w:rPr>
          <w:i/>
          <w:w w:val="105"/>
          <w:sz w:val="16"/>
        </w:rPr>
        <w:t>A, </w:t>
      </w:r>
      <w:r>
        <w:rPr>
          <w:w w:val="105"/>
          <w:sz w:val="16"/>
        </w:rPr>
        <w:t>444 (2007),</w:t>
      </w:r>
      <w:r>
        <w:rPr>
          <w:spacing w:val="-4"/>
          <w:w w:val="105"/>
          <w:sz w:val="16"/>
        </w:rPr>
        <w:t> </w:t>
      </w:r>
      <w:r>
        <w:rPr>
          <w:w w:val="105"/>
          <w:sz w:val="16"/>
        </w:rPr>
        <w:t>271-276.</w:t>
      </w:r>
    </w:p>
    <w:p>
      <w:pPr>
        <w:pStyle w:val="BodyText"/>
        <w:rPr>
          <w:sz w:val="19"/>
        </w:rPr>
      </w:pPr>
    </w:p>
    <w:p>
      <w:pPr>
        <w:pStyle w:val="ListParagraph"/>
        <w:numPr>
          <w:ilvl w:val="0"/>
          <w:numId w:val="5"/>
        </w:numPr>
        <w:tabs>
          <w:tab w:pos="509" w:val="left" w:leader="none"/>
        </w:tabs>
        <w:spacing w:line="249" w:lineRule="auto" w:before="0" w:after="0"/>
        <w:ind w:left="214" w:right="1472" w:firstLine="0"/>
        <w:jc w:val="both"/>
        <w:rPr>
          <w:sz w:val="16"/>
        </w:rPr>
      </w:pPr>
      <w:r>
        <w:rPr>
          <w:w w:val="105"/>
          <w:sz w:val="16"/>
        </w:rPr>
        <w:t>A.</w:t>
      </w:r>
      <w:r>
        <w:rPr>
          <w:spacing w:val="-6"/>
          <w:w w:val="105"/>
          <w:sz w:val="16"/>
        </w:rPr>
        <w:t> </w:t>
      </w:r>
      <w:r>
        <w:rPr>
          <w:w w:val="105"/>
          <w:sz w:val="16"/>
        </w:rPr>
        <w:t>Heckl,</w:t>
      </w:r>
      <w:r>
        <w:rPr>
          <w:spacing w:val="-6"/>
          <w:w w:val="105"/>
          <w:sz w:val="16"/>
        </w:rPr>
        <w:t> </w:t>
      </w:r>
      <w:r>
        <w:rPr>
          <w:w w:val="105"/>
          <w:sz w:val="16"/>
        </w:rPr>
        <w:t>S.</w:t>
      </w:r>
      <w:r>
        <w:rPr>
          <w:spacing w:val="-5"/>
          <w:w w:val="105"/>
          <w:sz w:val="16"/>
        </w:rPr>
        <w:t> </w:t>
      </w:r>
      <w:r>
        <w:rPr>
          <w:w w:val="105"/>
          <w:sz w:val="16"/>
        </w:rPr>
        <w:t>Neumeier,</w:t>
      </w:r>
      <w:r>
        <w:rPr>
          <w:spacing w:val="-6"/>
          <w:w w:val="105"/>
          <w:sz w:val="16"/>
        </w:rPr>
        <w:t> </w:t>
      </w:r>
      <w:r>
        <w:rPr>
          <w:w w:val="105"/>
          <w:sz w:val="16"/>
        </w:rPr>
        <w:t>S.</w:t>
      </w:r>
      <w:r>
        <w:rPr>
          <w:spacing w:val="-6"/>
          <w:w w:val="105"/>
          <w:sz w:val="16"/>
        </w:rPr>
        <w:t> </w:t>
      </w:r>
      <w:r>
        <w:rPr>
          <w:w w:val="105"/>
          <w:sz w:val="16"/>
        </w:rPr>
        <w:t>Cenanovic,</w:t>
      </w:r>
      <w:r>
        <w:rPr>
          <w:spacing w:val="-6"/>
          <w:w w:val="105"/>
          <w:sz w:val="16"/>
        </w:rPr>
        <w:t> </w:t>
      </w:r>
      <w:r>
        <w:rPr>
          <w:w w:val="105"/>
          <w:sz w:val="16"/>
        </w:rPr>
        <w:t>M.</w:t>
      </w:r>
      <w:r>
        <w:rPr>
          <w:spacing w:val="-6"/>
          <w:w w:val="105"/>
          <w:sz w:val="16"/>
        </w:rPr>
        <w:t> </w:t>
      </w:r>
      <w:r>
        <w:rPr>
          <w:w w:val="105"/>
          <w:sz w:val="16"/>
        </w:rPr>
        <w:t>Göken,</w:t>
      </w:r>
      <w:r>
        <w:rPr>
          <w:spacing w:val="-6"/>
          <w:w w:val="105"/>
          <w:sz w:val="16"/>
        </w:rPr>
        <w:t> </w:t>
      </w:r>
      <w:r>
        <w:rPr>
          <w:w w:val="105"/>
          <w:sz w:val="16"/>
        </w:rPr>
        <w:t>R.F.</w:t>
      </w:r>
      <w:r>
        <w:rPr>
          <w:spacing w:val="-5"/>
          <w:w w:val="105"/>
          <w:sz w:val="16"/>
        </w:rPr>
        <w:t> </w:t>
      </w:r>
      <w:r>
        <w:rPr>
          <w:w w:val="105"/>
          <w:sz w:val="16"/>
        </w:rPr>
        <w:t>Singer, "Reasons for the enhanced phase stability of Ru-containing nickel-based</w:t>
      </w:r>
      <w:r>
        <w:rPr>
          <w:spacing w:val="-13"/>
          <w:w w:val="105"/>
          <w:sz w:val="16"/>
        </w:rPr>
        <w:t> </w:t>
      </w:r>
      <w:r>
        <w:rPr>
          <w:w w:val="105"/>
          <w:sz w:val="16"/>
        </w:rPr>
        <w:t>superalloys",</w:t>
      </w:r>
      <w:r>
        <w:rPr>
          <w:spacing w:val="-11"/>
          <w:w w:val="105"/>
          <w:sz w:val="16"/>
        </w:rPr>
        <w:t> </w:t>
      </w:r>
      <w:r>
        <w:rPr>
          <w:i/>
          <w:w w:val="105"/>
          <w:sz w:val="16"/>
        </w:rPr>
        <w:t>Acta</w:t>
      </w:r>
      <w:r>
        <w:rPr>
          <w:i/>
          <w:spacing w:val="-13"/>
          <w:w w:val="105"/>
          <w:sz w:val="16"/>
        </w:rPr>
        <w:t> </w:t>
      </w:r>
      <w:r>
        <w:rPr>
          <w:i/>
          <w:w w:val="105"/>
          <w:sz w:val="16"/>
        </w:rPr>
        <w:t>Materialia,</w:t>
      </w:r>
      <w:r>
        <w:rPr>
          <w:i/>
          <w:spacing w:val="-10"/>
          <w:w w:val="105"/>
          <w:sz w:val="16"/>
        </w:rPr>
        <w:t> </w:t>
      </w:r>
      <w:r>
        <w:rPr>
          <w:w w:val="105"/>
          <w:sz w:val="16"/>
        </w:rPr>
        <w:t>59</w:t>
      </w:r>
      <w:r>
        <w:rPr>
          <w:spacing w:val="-11"/>
          <w:w w:val="105"/>
          <w:sz w:val="16"/>
        </w:rPr>
        <w:t> </w:t>
      </w:r>
      <w:r>
        <w:rPr>
          <w:w w:val="105"/>
          <w:sz w:val="16"/>
        </w:rPr>
        <w:t>(2011),</w:t>
      </w:r>
      <w:r>
        <w:rPr>
          <w:spacing w:val="-10"/>
          <w:w w:val="105"/>
          <w:sz w:val="16"/>
        </w:rPr>
        <w:t> </w:t>
      </w:r>
      <w:r>
        <w:rPr>
          <w:w w:val="105"/>
          <w:sz w:val="16"/>
        </w:rPr>
        <w:t>6563-6573.</w:t>
      </w:r>
    </w:p>
    <w:p>
      <w:pPr>
        <w:pStyle w:val="BodyText"/>
        <w:spacing w:before="2"/>
        <w:rPr>
          <w:sz w:val="19"/>
        </w:rPr>
      </w:pPr>
    </w:p>
    <w:p>
      <w:pPr>
        <w:pStyle w:val="ListParagraph"/>
        <w:numPr>
          <w:ilvl w:val="0"/>
          <w:numId w:val="5"/>
        </w:numPr>
        <w:tabs>
          <w:tab w:pos="568" w:val="left" w:leader="none"/>
        </w:tabs>
        <w:spacing w:line="247" w:lineRule="auto" w:before="1" w:after="0"/>
        <w:ind w:left="214" w:right="1473" w:firstLine="0"/>
        <w:jc w:val="both"/>
        <w:rPr>
          <w:sz w:val="16"/>
        </w:rPr>
      </w:pPr>
      <w:r>
        <w:rPr>
          <w:w w:val="105"/>
          <w:sz w:val="16"/>
        </w:rPr>
        <w:t>M. Karunaratne, P. Carter, R. Reed, "Interdiffusion in the face-centred cubic phase of the Ni-Re, Ni-Ta and Ni-W systems between</w:t>
      </w:r>
      <w:r>
        <w:rPr>
          <w:spacing w:val="-5"/>
          <w:w w:val="105"/>
          <w:sz w:val="16"/>
        </w:rPr>
        <w:t> </w:t>
      </w:r>
      <w:r>
        <w:rPr>
          <w:w w:val="105"/>
          <w:sz w:val="16"/>
        </w:rPr>
        <w:t>900</w:t>
      </w:r>
      <w:r>
        <w:rPr>
          <w:spacing w:val="-4"/>
          <w:w w:val="105"/>
          <w:sz w:val="16"/>
        </w:rPr>
        <w:t> </w:t>
      </w:r>
      <w:r>
        <w:rPr>
          <w:w w:val="105"/>
          <w:sz w:val="16"/>
        </w:rPr>
        <w:t>and</w:t>
      </w:r>
      <w:r>
        <w:rPr>
          <w:spacing w:val="-5"/>
          <w:w w:val="105"/>
          <w:sz w:val="16"/>
        </w:rPr>
        <w:t> </w:t>
      </w:r>
      <w:r>
        <w:rPr>
          <w:w w:val="105"/>
          <w:sz w:val="16"/>
        </w:rPr>
        <w:t>1300</w:t>
      </w:r>
      <w:r>
        <w:rPr>
          <w:spacing w:val="-4"/>
          <w:w w:val="105"/>
          <w:sz w:val="16"/>
        </w:rPr>
        <w:t> </w:t>
      </w:r>
      <w:r>
        <w:rPr>
          <w:w w:val="105"/>
          <w:sz w:val="16"/>
        </w:rPr>
        <w:t>°C",</w:t>
      </w:r>
      <w:r>
        <w:rPr>
          <w:spacing w:val="-5"/>
          <w:w w:val="105"/>
          <w:sz w:val="16"/>
        </w:rPr>
        <w:t> </w:t>
      </w:r>
      <w:r>
        <w:rPr>
          <w:i/>
          <w:w w:val="105"/>
          <w:sz w:val="16"/>
        </w:rPr>
        <w:t>Materials</w:t>
      </w:r>
      <w:r>
        <w:rPr>
          <w:i/>
          <w:spacing w:val="-4"/>
          <w:w w:val="105"/>
          <w:sz w:val="16"/>
        </w:rPr>
        <w:t> </w:t>
      </w:r>
      <w:r>
        <w:rPr>
          <w:i/>
          <w:w w:val="105"/>
          <w:sz w:val="16"/>
        </w:rPr>
        <w:t>Science</w:t>
      </w:r>
      <w:r>
        <w:rPr>
          <w:i/>
          <w:spacing w:val="-4"/>
          <w:w w:val="105"/>
          <w:sz w:val="16"/>
        </w:rPr>
        <w:t> </w:t>
      </w:r>
      <w:r>
        <w:rPr>
          <w:i/>
          <w:w w:val="105"/>
          <w:sz w:val="16"/>
        </w:rPr>
        <w:t>and</w:t>
      </w:r>
      <w:r>
        <w:rPr>
          <w:i/>
          <w:spacing w:val="-4"/>
          <w:w w:val="105"/>
          <w:sz w:val="16"/>
        </w:rPr>
        <w:t> </w:t>
      </w:r>
      <w:r>
        <w:rPr>
          <w:i/>
          <w:w w:val="105"/>
          <w:sz w:val="16"/>
        </w:rPr>
        <w:t>Engineering</w:t>
      </w:r>
      <w:r>
        <w:rPr>
          <w:i/>
          <w:spacing w:val="-4"/>
          <w:w w:val="105"/>
          <w:sz w:val="16"/>
        </w:rPr>
        <w:t> </w:t>
      </w:r>
      <w:r>
        <w:rPr>
          <w:i/>
          <w:w w:val="105"/>
          <w:sz w:val="16"/>
        </w:rPr>
        <w:t>A, </w:t>
      </w:r>
      <w:r>
        <w:rPr>
          <w:w w:val="105"/>
          <w:sz w:val="16"/>
        </w:rPr>
        <w:t>281 (2000),</w:t>
      </w:r>
      <w:r>
        <w:rPr>
          <w:spacing w:val="-1"/>
          <w:w w:val="105"/>
          <w:sz w:val="16"/>
        </w:rPr>
        <w:t> </w:t>
      </w:r>
      <w:r>
        <w:rPr>
          <w:w w:val="105"/>
          <w:sz w:val="16"/>
        </w:rPr>
        <w:t>229-233.</w:t>
      </w:r>
    </w:p>
    <w:p>
      <w:pPr>
        <w:pStyle w:val="BodyText"/>
        <w:spacing w:before="5"/>
        <w:rPr>
          <w:sz w:val="19"/>
        </w:rPr>
      </w:pPr>
    </w:p>
    <w:p>
      <w:pPr>
        <w:pStyle w:val="ListParagraph"/>
        <w:numPr>
          <w:ilvl w:val="0"/>
          <w:numId w:val="5"/>
        </w:numPr>
        <w:tabs>
          <w:tab w:pos="570" w:val="left" w:leader="none"/>
        </w:tabs>
        <w:spacing w:line="249" w:lineRule="auto" w:before="1" w:after="0"/>
        <w:ind w:left="214" w:right="1474" w:firstLine="0"/>
        <w:jc w:val="both"/>
        <w:rPr>
          <w:sz w:val="16"/>
        </w:rPr>
      </w:pPr>
      <w:r>
        <w:rPr>
          <w:w w:val="105"/>
          <w:sz w:val="16"/>
        </w:rPr>
        <w:t>M. Karunaratne, R. Reed, "Interdiffusion of the platinum- group metals in nickel at elevated temperatures", </w:t>
      </w:r>
      <w:r>
        <w:rPr>
          <w:i/>
          <w:w w:val="105"/>
          <w:sz w:val="16"/>
        </w:rPr>
        <w:t>Acta</w:t>
      </w:r>
      <w:r>
        <w:rPr>
          <w:i/>
          <w:spacing w:val="-27"/>
          <w:w w:val="105"/>
          <w:sz w:val="16"/>
        </w:rPr>
        <w:t> </w:t>
      </w:r>
      <w:r>
        <w:rPr>
          <w:i/>
          <w:w w:val="105"/>
          <w:sz w:val="16"/>
        </w:rPr>
        <w:t>Materialia, </w:t>
      </w:r>
      <w:r>
        <w:rPr>
          <w:w w:val="105"/>
          <w:sz w:val="16"/>
        </w:rPr>
        <w:t>51 (2003),</w:t>
      </w:r>
      <w:r>
        <w:rPr>
          <w:spacing w:val="-1"/>
          <w:w w:val="105"/>
          <w:sz w:val="16"/>
        </w:rPr>
        <w:t> </w:t>
      </w:r>
      <w:r>
        <w:rPr>
          <w:w w:val="105"/>
          <w:sz w:val="16"/>
        </w:rPr>
        <w:t>2905-2919.</w:t>
      </w:r>
    </w:p>
    <w:p>
      <w:pPr>
        <w:pStyle w:val="BodyText"/>
        <w:spacing w:before="1"/>
        <w:rPr>
          <w:sz w:val="19"/>
        </w:rPr>
      </w:pPr>
    </w:p>
    <w:p>
      <w:pPr>
        <w:pStyle w:val="ListParagraph"/>
        <w:numPr>
          <w:ilvl w:val="0"/>
          <w:numId w:val="5"/>
        </w:numPr>
        <w:tabs>
          <w:tab w:pos="514" w:val="left" w:leader="none"/>
        </w:tabs>
        <w:spacing w:line="249" w:lineRule="auto" w:before="0" w:after="0"/>
        <w:ind w:left="214" w:right="1472" w:firstLine="0"/>
        <w:jc w:val="both"/>
        <w:rPr>
          <w:sz w:val="16"/>
        </w:rPr>
      </w:pPr>
      <w:r>
        <w:rPr>
          <w:w w:val="105"/>
          <w:sz w:val="16"/>
        </w:rPr>
        <w:t>E. Mabruri, S. Sakurai, Y. Murata, T. Koyama, M.</w:t>
      </w:r>
      <w:r>
        <w:rPr>
          <w:spacing w:val="-28"/>
          <w:w w:val="105"/>
          <w:sz w:val="16"/>
        </w:rPr>
        <w:t> </w:t>
      </w:r>
      <w:r>
        <w:rPr>
          <w:w w:val="105"/>
          <w:sz w:val="16"/>
        </w:rPr>
        <w:t>Morinaga, "Diffusion and gamma prime phase coarsening kinetics in ruthenium containing nickel based alloys", </w:t>
      </w:r>
      <w:r>
        <w:rPr>
          <w:i/>
          <w:w w:val="105"/>
          <w:sz w:val="16"/>
        </w:rPr>
        <w:t>Materials </w:t>
      </w:r>
      <w:r>
        <w:rPr>
          <w:i/>
          <w:w w:val="105"/>
          <w:sz w:val="16"/>
        </w:rPr>
        <w:t>Transactions, </w:t>
      </w:r>
      <w:r>
        <w:rPr>
          <w:w w:val="105"/>
          <w:sz w:val="16"/>
        </w:rPr>
        <w:t>49 (2008),</w:t>
      </w:r>
      <w:r>
        <w:rPr>
          <w:spacing w:val="-6"/>
          <w:w w:val="105"/>
          <w:sz w:val="16"/>
        </w:rPr>
        <w:t> </w:t>
      </w:r>
      <w:r>
        <w:rPr>
          <w:w w:val="105"/>
          <w:sz w:val="16"/>
        </w:rPr>
        <w:t>792-799.</w:t>
      </w:r>
    </w:p>
    <w:p>
      <w:pPr>
        <w:pStyle w:val="BodyText"/>
        <w:rPr>
          <w:sz w:val="19"/>
        </w:rPr>
      </w:pPr>
    </w:p>
    <w:p>
      <w:pPr>
        <w:pStyle w:val="ListParagraph"/>
        <w:numPr>
          <w:ilvl w:val="0"/>
          <w:numId w:val="5"/>
        </w:numPr>
        <w:tabs>
          <w:tab w:pos="523" w:val="left" w:leader="none"/>
        </w:tabs>
        <w:spacing w:line="249" w:lineRule="auto" w:before="1" w:after="0"/>
        <w:ind w:left="214" w:right="1473" w:firstLine="0"/>
        <w:jc w:val="both"/>
        <w:rPr>
          <w:sz w:val="16"/>
        </w:rPr>
      </w:pPr>
      <w:r>
        <w:rPr>
          <w:w w:val="105"/>
          <w:sz w:val="16"/>
        </w:rPr>
        <w:t>B. Jönsson, "Assessment of the mobilites of Cr, Fe and Ni in fcc Cr-Fe-Ni alloys", </w:t>
      </w:r>
      <w:r>
        <w:rPr>
          <w:i/>
          <w:w w:val="105"/>
          <w:sz w:val="16"/>
        </w:rPr>
        <w:t>Zeitschrift für Metallkunde, </w:t>
      </w:r>
      <w:r>
        <w:rPr>
          <w:w w:val="105"/>
          <w:sz w:val="16"/>
        </w:rPr>
        <w:t>86 (1995), 686- 692.</w:t>
      </w:r>
    </w:p>
    <w:p>
      <w:pPr>
        <w:spacing w:after="0" w:line="249" w:lineRule="auto"/>
        <w:jc w:val="both"/>
        <w:rPr>
          <w:sz w:val="16"/>
        </w:rPr>
        <w:sectPr>
          <w:type w:val="continuous"/>
          <w:pgSz w:w="12240" w:h="15840"/>
          <w:pgMar w:top="700" w:bottom="880" w:left="1260" w:right="0"/>
          <w:cols w:num="2" w:equalWidth="0">
            <w:col w:w="4681" w:space="185"/>
            <w:col w:w="6114"/>
          </w:cols>
        </w:sectPr>
      </w:pPr>
    </w:p>
    <w:p>
      <w:pPr>
        <w:pStyle w:val="BodyText"/>
        <w:spacing w:before="1"/>
        <w:rPr>
          <w:sz w:val="11"/>
        </w:rPr>
      </w:pPr>
    </w:p>
    <w:p>
      <w:pPr>
        <w:pStyle w:val="ListParagraph"/>
        <w:numPr>
          <w:ilvl w:val="0"/>
          <w:numId w:val="5"/>
        </w:numPr>
        <w:tabs>
          <w:tab w:pos="554" w:val="left" w:leader="none"/>
        </w:tabs>
        <w:spacing w:line="249" w:lineRule="auto" w:before="98" w:after="0"/>
        <w:ind w:left="214" w:right="6338" w:firstLine="0"/>
        <w:jc w:val="both"/>
        <w:rPr>
          <w:sz w:val="16"/>
        </w:rPr>
      </w:pPr>
      <w:r>
        <w:rPr>
          <w:w w:val="105"/>
          <w:sz w:val="16"/>
        </w:rPr>
        <w:t>S. Tin, A.C. Yeh, A.P. Ofori, R.C. Reed, S.S. Babu, M.K. Miller, "Atomic partitioning of ruthenium in Ni-based superalloys". In: </w:t>
      </w:r>
      <w:r>
        <w:rPr>
          <w:i/>
          <w:w w:val="105"/>
          <w:sz w:val="16"/>
        </w:rPr>
        <w:t>Superalloys</w:t>
      </w:r>
      <w:r>
        <w:rPr>
          <w:w w:val="105"/>
          <w:sz w:val="16"/>
        </w:rPr>
        <w:t>. Edited by K.A. Green, T.M. Pollock, H. Harada</w:t>
      </w:r>
      <w:r>
        <w:rPr>
          <w:i/>
          <w:w w:val="105"/>
          <w:sz w:val="16"/>
        </w:rPr>
        <w:t>, et al.</w:t>
      </w:r>
      <w:r>
        <w:rPr>
          <w:w w:val="105"/>
          <w:sz w:val="16"/>
        </w:rPr>
        <w:t>, Seven Springs, USA: TMS, 2004, 735- 741.</w:t>
      </w:r>
    </w:p>
    <w:p>
      <w:pPr>
        <w:pStyle w:val="BodyText"/>
        <w:rPr>
          <w:sz w:val="19"/>
        </w:rPr>
      </w:pPr>
    </w:p>
    <w:p>
      <w:pPr>
        <w:pStyle w:val="ListParagraph"/>
        <w:numPr>
          <w:ilvl w:val="0"/>
          <w:numId w:val="5"/>
        </w:numPr>
        <w:tabs>
          <w:tab w:pos="547" w:val="left" w:leader="none"/>
        </w:tabs>
        <w:spacing w:line="249" w:lineRule="auto" w:before="0" w:after="0"/>
        <w:ind w:left="214" w:right="6338" w:firstLine="0"/>
        <w:jc w:val="both"/>
        <w:rPr>
          <w:sz w:val="16"/>
        </w:rPr>
      </w:pPr>
      <w:r>
        <w:rPr>
          <w:w w:val="105"/>
          <w:sz w:val="16"/>
        </w:rPr>
        <w:t>S. Tin, L. Zhang, G. Brewster, M. Miller, "Investigation of Oxidation Characteristics and Atomic Partitioning in Platinum and Ruthenium Bearing Single-Crystal Ni-Based Superalloys", </w:t>
      </w:r>
      <w:r>
        <w:rPr>
          <w:i/>
          <w:w w:val="105"/>
          <w:sz w:val="16"/>
        </w:rPr>
        <w:t>Metallurgical and Materials Transactions A, </w:t>
      </w:r>
      <w:r>
        <w:rPr>
          <w:w w:val="105"/>
          <w:sz w:val="16"/>
        </w:rPr>
        <w:t>37A (2006), 1389- 1396.</w:t>
      </w:r>
    </w:p>
    <w:p>
      <w:pPr>
        <w:pStyle w:val="BodyText"/>
        <w:spacing w:before="11"/>
        <w:rPr>
          <w:sz w:val="18"/>
        </w:rPr>
      </w:pPr>
    </w:p>
    <w:p>
      <w:pPr>
        <w:pStyle w:val="ListParagraph"/>
        <w:numPr>
          <w:ilvl w:val="0"/>
          <w:numId w:val="5"/>
        </w:numPr>
        <w:tabs>
          <w:tab w:pos="594" w:val="left" w:leader="none"/>
        </w:tabs>
        <w:spacing w:line="249" w:lineRule="auto" w:before="0" w:after="0"/>
        <w:ind w:left="214" w:right="6338" w:firstLine="0"/>
        <w:jc w:val="both"/>
        <w:rPr>
          <w:sz w:val="16"/>
        </w:rPr>
      </w:pPr>
      <w:r>
        <w:rPr>
          <w:w w:val="105"/>
          <w:sz w:val="16"/>
        </w:rPr>
        <w:t>T. Yokokawa, M. Osawa, K. Nishida, T. Kobayashi, Y. Koizumi, H. Harada, "Partitioning behavior of platinum group metals on the gamma and gamma prime phases of Ni-base superalloys at high temperatures", </w:t>
      </w:r>
      <w:r>
        <w:rPr>
          <w:i/>
          <w:w w:val="105"/>
          <w:sz w:val="16"/>
        </w:rPr>
        <w:t>Scripta Materialia, </w:t>
      </w:r>
      <w:r>
        <w:rPr>
          <w:w w:val="105"/>
          <w:sz w:val="16"/>
        </w:rPr>
        <w:t>49 (2003), 1041-1046.</w:t>
      </w:r>
    </w:p>
    <w:p>
      <w:pPr>
        <w:pStyle w:val="BodyText"/>
        <w:spacing w:before="11"/>
        <w:rPr>
          <w:sz w:val="18"/>
        </w:rPr>
      </w:pPr>
    </w:p>
    <w:p>
      <w:pPr>
        <w:pStyle w:val="ListParagraph"/>
        <w:numPr>
          <w:ilvl w:val="0"/>
          <w:numId w:val="5"/>
        </w:numPr>
        <w:tabs>
          <w:tab w:pos="608" w:val="left" w:leader="none"/>
        </w:tabs>
        <w:spacing w:line="249" w:lineRule="auto" w:before="0" w:after="0"/>
        <w:ind w:left="214" w:right="6340" w:firstLine="0"/>
        <w:jc w:val="both"/>
        <w:rPr>
          <w:sz w:val="16"/>
        </w:rPr>
      </w:pPr>
      <w:r>
        <w:rPr>
          <w:w w:val="105"/>
          <w:sz w:val="16"/>
        </w:rPr>
        <w:t>R.C. Reed, A.C. Yeh, S. Tin, S.S. Babu, M.K. Miller, "Identification of the partitioning characteristics of ruthenium in single crystal superalloys using atom probe tomography", </w:t>
      </w:r>
      <w:r>
        <w:rPr>
          <w:i/>
          <w:w w:val="105"/>
          <w:sz w:val="16"/>
        </w:rPr>
        <w:t>Scripta </w:t>
      </w:r>
      <w:r>
        <w:rPr>
          <w:i/>
          <w:w w:val="105"/>
          <w:sz w:val="16"/>
        </w:rPr>
        <w:t>Materialia, </w:t>
      </w:r>
      <w:r>
        <w:rPr>
          <w:w w:val="105"/>
          <w:sz w:val="16"/>
        </w:rPr>
        <w:t>51 (2004),</w:t>
      </w:r>
      <w:r>
        <w:rPr>
          <w:spacing w:val="-3"/>
          <w:w w:val="105"/>
          <w:sz w:val="16"/>
        </w:rPr>
        <w:t> </w:t>
      </w:r>
      <w:r>
        <w:rPr>
          <w:w w:val="105"/>
          <w:sz w:val="16"/>
        </w:rPr>
        <w:t>327-331.</w:t>
      </w:r>
    </w:p>
    <w:p>
      <w:pPr>
        <w:pStyle w:val="BodyText"/>
        <w:rPr>
          <w:sz w:val="19"/>
        </w:rPr>
      </w:pPr>
    </w:p>
    <w:p>
      <w:pPr>
        <w:pStyle w:val="ListParagraph"/>
        <w:numPr>
          <w:ilvl w:val="0"/>
          <w:numId w:val="5"/>
        </w:numPr>
        <w:tabs>
          <w:tab w:pos="647" w:val="left" w:leader="none"/>
        </w:tabs>
        <w:spacing w:line="249" w:lineRule="auto" w:before="1" w:after="0"/>
        <w:ind w:left="214" w:right="6339" w:firstLine="0"/>
        <w:jc w:val="both"/>
        <w:rPr>
          <w:sz w:val="16"/>
        </w:rPr>
      </w:pPr>
      <w:r>
        <w:rPr>
          <w:w w:val="105"/>
          <w:sz w:val="16"/>
        </w:rPr>
        <w:t>L. Carroll, Q. Feng, J. Mansfield, T. Pollock, "High refractory, low misfit Ru-containing single-crystal superalloys", </w:t>
      </w:r>
      <w:r>
        <w:rPr>
          <w:i/>
          <w:w w:val="105"/>
          <w:sz w:val="16"/>
        </w:rPr>
        <w:t>Metallurgical and Materials Transactions A, </w:t>
      </w:r>
      <w:r>
        <w:rPr>
          <w:w w:val="105"/>
          <w:sz w:val="16"/>
        </w:rPr>
        <w:t>37A (2006), 2927- 2938.</w:t>
      </w:r>
    </w:p>
    <w:p>
      <w:pPr>
        <w:pStyle w:val="BodyText"/>
        <w:spacing w:before="11"/>
        <w:rPr>
          <w:sz w:val="18"/>
        </w:rPr>
      </w:pPr>
    </w:p>
    <w:p>
      <w:pPr>
        <w:pStyle w:val="ListParagraph"/>
        <w:numPr>
          <w:ilvl w:val="0"/>
          <w:numId w:val="5"/>
        </w:numPr>
        <w:tabs>
          <w:tab w:pos="536" w:val="left" w:leader="none"/>
        </w:tabs>
        <w:spacing w:line="249" w:lineRule="auto" w:before="0" w:after="0"/>
        <w:ind w:left="214" w:right="6339" w:firstLine="0"/>
        <w:jc w:val="both"/>
        <w:rPr>
          <w:sz w:val="16"/>
        </w:rPr>
      </w:pPr>
      <w:r>
        <w:rPr>
          <w:w w:val="105"/>
          <w:sz w:val="16"/>
        </w:rPr>
        <w:t>R. Rettig, A. Heckl, R.F. Singer, "Modeling of precipitation kinetics of TCP-phases in single crystal nickel-base superalloys", </w:t>
      </w:r>
      <w:r>
        <w:rPr>
          <w:i/>
          <w:w w:val="105"/>
          <w:sz w:val="16"/>
        </w:rPr>
        <w:t>Advanced Materials Research, </w:t>
      </w:r>
      <w:r>
        <w:rPr>
          <w:w w:val="105"/>
          <w:sz w:val="16"/>
        </w:rPr>
        <w:t>278 (2011),</w:t>
      </w:r>
      <w:r>
        <w:rPr>
          <w:spacing w:val="-12"/>
          <w:w w:val="105"/>
          <w:sz w:val="16"/>
        </w:rPr>
        <w:t> </w:t>
      </w:r>
      <w:r>
        <w:rPr>
          <w:w w:val="105"/>
          <w:sz w:val="16"/>
        </w:rPr>
        <w:t>180-185.</w:t>
      </w:r>
    </w:p>
    <w:p>
      <w:pPr>
        <w:pStyle w:val="BodyText"/>
        <w:spacing w:before="1"/>
        <w:rPr>
          <w:sz w:val="19"/>
        </w:rPr>
      </w:pPr>
    </w:p>
    <w:p>
      <w:pPr>
        <w:pStyle w:val="ListParagraph"/>
        <w:numPr>
          <w:ilvl w:val="0"/>
          <w:numId w:val="5"/>
        </w:numPr>
        <w:tabs>
          <w:tab w:pos="544" w:val="left" w:leader="none"/>
        </w:tabs>
        <w:spacing w:line="249" w:lineRule="auto" w:before="0" w:after="0"/>
        <w:ind w:left="214" w:right="6340" w:firstLine="0"/>
        <w:jc w:val="both"/>
        <w:rPr>
          <w:sz w:val="16"/>
        </w:rPr>
      </w:pPr>
      <w:r>
        <w:rPr>
          <w:w w:val="105"/>
          <w:sz w:val="16"/>
        </w:rPr>
        <w:t>J.D. Robson, H.K.D.H. Bhadeshia, "Modelling precipitation sequences in power plant steels. Part 2 - Application of kinetic theory",</w:t>
      </w:r>
      <w:r>
        <w:rPr>
          <w:spacing w:val="-7"/>
          <w:w w:val="105"/>
          <w:sz w:val="16"/>
        </w:rPr>
        <w:t> </w:t>
      </w:r>
      <w:r>
        <w:rPr>
          <w:i/>
          <w:w w:val="105"/>
          <w:sz w:val="16"/>
        </w:rPr>
        <w:t>Materials</w:t>
      </w:r>
      <w:r>
        <w:rPr>
          <w:i/>
          <w:spacing w:val="-7"/>
          <w:w w:val="105"/>
          <w:sz w:val="16"/>
        </w:rPr>
        <w:t> </w:t>
      </w:r>
      <w:r>
        <w:rPr>
          <w:i/>
          <w:w w:val="105"/>
          <w:sz w:val="16"/>
        </w:rPr>
        <w:t>Science</w:t>
      </w:r>
      <w:r>
        <w:rPr>
          <w:i/>
          <w:spacing w:val="-7"/>
          <w:w w:val="105"/>
          <w:sz w:val="16"/>
        </w:rPr>
        <w:t> </w:t>
      </w:r>
      <w:r>
        <w:rPr>
          <w:i/>
          <w:w w:val="105"/>
          <w:sz w:val="16"/>
        </w:rPr>
        <w:t>and</w:t>
      </w:r>
      <w:r>
        <w:rPr>
          <w:i/>
          <w:spacing w:val="-7"/>
          <w:w w:val="105"/>
          <w:sz w:val="16"/>
        </w:rPr>
        <w:t> </w:t>
      </w:r>
      <w:r>
        <w:rPr>
          <w:i/>
          <w:w w:val="105"/>
          <w:sz w:val="16"/>
        </w:rPr>
        <w:t>Technology,</w:t>
      </w:r>
      <w:r>
        <w:rPr>
          <w:i/>
          <w:spacing w:val="-7"/>
          <w:w w:val="105"/>
          <w:sz w:val="16"/>
        </w:rPr>
        <w:t> </w:t>
      </w:r>
      <w:r>
        <w:rPr>
          <w:w w:val="105"/>
          <w:sz w:val="16"/>
        </w:rPr>
        <w:t>13</w:t>
      </w:r>
      <w:r>
        <w:rPr>
          <w:spacing w:val="-6"/>
          <w:w w:val="105"/>
          <w:sz w:val="16"/>
        </w:rPr>
        <w:t> </w:t>
      </w:r>
      <w:r>
        <w:rPr>
          <w:w w:val="105"/>
          <w:sz w:val="16"/>
        </w:rPr>
        <w:t>(1997),</w:t>
      </w:r>
      <w:r>
        <w:rPr>
          <w:spacing w:val="-7"/>
          <w:w w:val="105"/>
          <w:sz w:val="16"/>
        </w:rPr>
        <w:t> </w:t>
      </w:r>
      <w:r>
        <w:rPr>
          <w:w w:val="105"/>
          <w:sz w:val="16"/>
        </w:rPr>
        <w:t>640-644.</w:t>
      </w:r>
    </w:p>
    <w:sectPr>
      <w:pgSz w:w="12240" w:h="15840"/>
      <w:pgMar w:header="0" w:footer="698" w:top="1480" w:bottom="880" w:left="12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499786pt;margin-top:746.088867pt;width:19pt;height:13.1pt;mso-position-horizontal-relative:page;mso-position-vertical-relative:page;z-index:-58768" type="#_x0000_t202" filled="false" stroked="false">
          <v:textbox inset="0,0,0,0">
            <w:txbxContent>
              <w:p>
                <w:pPr>
                  <w:spacing w:before="11"/>
                  <w:ind w:left="40" w:right="0" w:firstLine="0"/>
                  <w:jc w:val="left"/>
                  <w:rPr>
                    <w:sz w:val="20"/>
                  </w:rPr>
                </w:pPr>
                <w:r>
                  <w:rPr/>
                  <w:fldChar w:fldCharType="begin"/>
                </w:r>
                <w:r>
                  <w:rPr>
                    <w:sz w:val="20"/>
                  </w:rPr>
                  <w:instrText> PAGE </w:instrText>
                </w:r>
                <w:r>
                  <w:rPr/>
                  <w:fldChar w:fldCharType="separate"/>
                </w:r>
                <w:r>
                  <w:rPr/>
                  <w:t>205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214" w:hanging="238"/>
        <w:jc w:val="left"/>
      </w:pPr>
      <w:rPr>
        <w:rFonts w:hint="default" w:ascii="Times New Roman" w:hAnsi="Times New Roman" w:eastAsia="Times New Roman" w:cs="Times New Roman"/>
        <w:w w:val="103"/>
        <w:sz w:val="16"/>
        <w:szCs w:val="16"/>
      </w:rPr>
    </w:lvl>
    <w:lvl w:ilvl="1">
      <w:start w:val="0"/>
      <w:numFmt w:val="bullet"/>
      <w:lvlText w:val="•"/>
      <w:lvlJc w:val="left"/>
      <w:pPr>
        <w:ind w:left="809" w:hanging="238"/>
      </w:pPr>
      <w:rPr>
        <w:rFonts w:hint="default"/>
      </w:rPr>
    </w:lvl>
    <w:lvl w:ilvl="2">
      <w:start w:val="0"/>
      <w:numFmt w:val="bullet"/>
      <w:lvlText w:val="•"/>
      <w:lvlJc w:val="left"/>
      <w:pPr>
        <w:ind w:left="1398" w:hanging="238"/>
      </w:pPr>
      <w:rPr>
        <w:rFonts w:hint="default"/>
      </w:rPr>
    </w:lvl>
    <w:lvl w:ilvl="3">
      <w:start w:val="0"/>
      <w:numFmt w:val="bullet"/>
      <w:lvlText w:val="•"/>
      <w:lvlJc w:val="left"/>
      <w:pPr>
        <w:ind w:left="1988" w:hanging="238"/>
      </w:pPr>
      <w:rPr>
        <w:rFonts w:hint="default"/>
      </w:rPr>
    </w:lvl>
    <w:lvl w:ilvl="4">
      <w:start w:val="0"/>
      <w:numFmt w:val="bullet"/>
      <w:lvlText w:val="•"/>
      <w:lvlJc w:val="left"/>
      <w:pPr>
        <w:ind w:left="2577" w:hanging="238"/>
      </w:pPr>
      <w:rPr>
        <w:rFonts w:hint="default"/>
      </w:rPr>
    </w:lvl>
    <w:lvl w:ilvl="5">
      <w:start w:val="0"/>
      <w:numFmt w:val="bullet"/>
      <w:lvlText w:val="•"/>
      <w:lvlJc w:val="left"/>
      <w:pPr>
        <w:ind w:left="3167" w:hanging="238"/>
      </w:pPr>
      <w:rPr>
        <w:rFonts w:hint="default"/>
      </w:rPr>
    </w:lvl>
    <w:lvl w:ilvl="6">
      <w:start w:val="0"/>
      <w:numFmt w:val="bullet"/>
      <w:lvlText w:val="•"/>
      <w:lvlJc w:val="left"/>
      <w:pPr>
        <w:ind w:left="3756" w:hanging="238"/>
      </w:pPr>
      <w:rPr>
        <w:rFonts w:hint="default"/>
      </w:rPr>
    </w:lvl>
    <w:lvl w:ilvl="7">
      <w:start w:val="0"/>
      <w:numFmt w:val="bullet"/>
      <w:lvlText w:val="•"/>
      <w:lvlJc w:val="left"/>
      <w:pPr>
        <w:ind w:left="4345" w:hanging="238"/>
      </w:pPr>
      <w:rPr>
        <w:rFonts w:hint="default"/>
      </w:rPr>
    </w:lvl>
    <w:lvl w:ilvl="8">
      <w:start w:val="0"/>
      <w:numFmt w:val="bullet"/>
      <w:lvlText w:val="•"/>
      <w:lvlJc w:val="left"/>
      <w:pPr>
        <w:ind w:left="4935" w:hanging="238"/>
      </w:pPr>
      <w:rPr>
        <w:rFonts w:hint="default"/>
      </w:rPr>
    </w:lvl>
  </w:abstractNum>
  <w:abstractNum w:abstractNumId="3">
    <w:multiLevelType w:val="hybridMultilevel"/>
    <w:lvl w:ilvl="0">
      <w:start w:val="1"/>
      <w:numFmt w:val="decimal"/>
      <w:lvlText w:val="%1."/>
      <w:lvlJc w:val="left"/>
      <w:pPr>
        <w:ind w:left="477" w:hanging="263"/>
        <w:jc w:val="left"/>
      </w:pPr>
      <w:rPr>
        <w:rFonts w:hint="default" w:ascii="Times New Roman" w:hAnsi="Times New Roman" w:eastAsia="Times New Roman" w:cs="Times New Roman"/>
        <w:w w:val="103"/>
        <w:sz w:val="16"/>
        <w:szCs w:val="16"/>
      </w:rPr>
    </w:lvl>
    <w:lvl w:ilvl="1">
      <w:start w:val="0"/>
      <w:numFmt w:val="bullet"/>
      <w:lvlText w:val="•"/>
      <w:lvlJc w:val="left"/>
      <w:pPr>
        <w:ind w:left="1043" w:hanging="263"/>
      </w:pPr>
      <w:rPr>
        <w:rFonts w:hint="default"/>
      </w:rPr>
    </w:lvl>
    <w:lvl w:ilvl="2">
      <w:start w:val="0"/>
      <w:numFmt w:val="bullet"/>
      <w:lvlText w:val="•"/>
      <w:lvlJc w:val="left"/>
      <w:pPr>
        <w:ind w:left="1606" w:hanging="263"/>
      </w:pPr>
      <w:rPr>
        <w:rFonts w:hint="default"/>
      </w:rPr>
    </w:lvl>
    <w:lvl w:ilvl="3">
      <w:start w:val="0"/>
      <w:numFmt w:val="bullet"/>
      <w:lvlText w:val="•"/>
      <w:lvlJc w:val="left"/>
      <w:pPr>
        <w:ind w:left="2170" w:hanging="263"/>
      </w:pPr>
      <w:rPr>
        <w:rFonts w:hint="default"/>
      </w:rPr>
    </w:lvl>
    <w:lvl w:ilvl="4">
      <w:start w:val="0"/>
      <w:numFmt w:val="bullet"/>
      <w:lvlText w:val="•"/>
      <w:lvlJc w:val="left"/>
      <w:pPr>
        <w:ind w:left="2733" w:hanging="263"/>
      </w:pPr>
      <w:rPr>
        <w:rFonts w:hint="default"/>
      </w:rPr>
    </w:lvl>
    <w:lvl w:ilvl="5">
      <w:start w:val="0"/>
      <w:numFmt w:val="bullet"/>
      <w:lvlText w:val="•"/>
      <w:lvlJc w:val="left"/>
      <w:pPr>
        <w:ind w:left="3297" w:hanging="263"/>
      </w:pPr>
      <w:rPr>
        <w:rFonts w:hint="default"/>
      </w:rPr>
    </w:lvl>
    <w:lvl w:ilvl="6">
      <w:start w:val="0"/>
      <w:numFmt w:val="bullet"/>
      <w:lvlText w:val="•"/>
      <w:lvlJc w:val="left"/>
      <w:pPr>
        <w:ind w:left="3860" w:hanging="263"/>
      </w:pPr>
      <w:rPr>
        <w:rFonts w:hint="default"/>
      </w:rPr>
    </w:lvl>
    <w:lvl w:ilvl="7">
      <w:start w:val="0"/>
      <w:numFmt w:val="bullet"/>
      <w:lvlText w:val="•"/>
      <w:lvlJc w:val="left"/>
      <w:pPr>
        <w:ind w:left="4423" w:hanging="263"/>
      </w:pPr>
      <w:rPr>
        <w:rFonts w:hint="default"/>
      </w:rPr>
    </w:lvl>
    <w:lvl w:ilvl="8">
      <w:start w:val="0"/>
      <w:numFmt w:val="bullet"/>
      <w:lvlText w:val="•"/>
      <w:lvlJc w:val="left"/>
      <w:pPr>
        <w:ind w:left="4987" w:hanging="263"/>
      </w:pPr>
      <w:rPr>
        <w:rFonts w:hint="default"/>
      </w:rPr>
    </w:lvl>
  </w:abstractNum>
  <w:abstractNum w:abstractNumId="2">
    <w:multiLevelType w:val="hybridMultilevel"/>
    <w:lvl w:ilvl="0">
      <w:start w:val="1"/>
      <w:numFmt w:val="decimal"/>
      <w:lvlText w:val="%1."/>
      <w:lvlJc w:val="left"/>
      <w:pPr>
        <w:ind w:left="738" w:hanging="261"/>
        <w:jc w:val="right"/>
      </w:pPr>
      <w:rPr>
        <w:rFonts w:hint="default" w:ascii="Times New Roman" w:hAnsi="Times New Roman" w:eastAsia="Times New Roman" w:cs="Times New Roman"/>
        <w:spacing w:val="-1"/>
        <w:w w:val="103"/>
        <w:sz w:val="16"/>
        <w:szCs w:val="16"/>
      </w:rPr>
    </w:lvl>
    <w:lvl w:ilvl="1">
      <w:start w:val="0"/>
      <w:numFmt w:val="bullet"/>
      <w:lvlText w:val="•"/>
      <w:lvlJc w:val="left"/>
      <w:pPr>
        <w:ind w:left="1277" w:hanging="261"/>
      </w:pPr>
      <w:rPr>
        <w:rFonts w:hint="default"/>
      </w:rPr>
    </w:lvl>
    <w:lvl w:ilvl="2">
      <w:start w:val="0"/>
      <w:numFmt w:val="bullet"/>
      <w:lvlText w:val="•"/>
      <w:lvlJc w:val="left"/>
      <w:pPr>
        <w:ind w:left="1814" w:hanging="261"/>
      </w:pPr>
      <w:rPr>
        <w:rFonts w:hint="default"/>
      </w:rPr>
    </w:lvl>
    <w:lvl w:ilvl="3">
      <w:start w:val="0"/>
      <w:numFmt w:val="bullet"/>
      <w:lvlText w:val="•"/>
      <w:lvlJc w:val="left"/>
      <w:pPr>
        <w:ind w:left="2352" w:hanging="261"/>
      </w:pPr>
      <w:rPr>
        <w:rFonts w:hint="default"/>
      </w:rPr>
    </w:lvl>
    <w:lvl w:ilvl="4">
      <w:start w:val="0"/>
      <w:numFmt w:val="bullet"/>
      <w:lvlText w:val="•"/>
      <w:lvlJc w:val="left"/>
      <w:pPr>
        <w:ind w:left="2889" w:hanging="261"/>
      </w:pPr>
      <w:rPr>
        <w:rFonts w:hint="default"/>
      </w:rPr>
    </w:lvl>
    <w:lvl w:ilvl="5">
      <w:start w:val="0"/>
      <w:numFmt w:val="bullet"/>
      <w:lvlText w:val="•"/>
      <w:lvlJc w:val="left"/>
      <w:pPr>
        <w:ind w:left="3427" w:hanging="261"/>
      </w:pPr>
      <w:rPr>
        <w:rFonts w:hint="default"/>
      </w:rPr>
    </w:lvl>
    <w:lvl w:ilvl="6">
      <w:start w:val="0"/>
      <w:numFmt w:val="bullet"/>
      <w:lvlText w:val="•"/>
      <w:lvlJc w:val="left"/>
      <w:pPr>
        <w:ind w:left="3964" w:hanging="261"/>
      </w:pPr>
      <w:rPr>
        <w:rFonts w:hint="default"/>
      </w:rPr>
    </w:lvl>
    <w:lvl w:ilvl="7">
      <w:start w:val="0"/>
      <w:numFmt w:val="bullet"/>
      <w:lvlText w:val="•"/>
      <w:lvlJc w:val="left"/>
      <w:pPr>
        <w:ind w:left="4501" w:hanging="261"/>
      </w:pPr>
      <w:rPr>
        <w:rFonts w:hint="default"/>
      </w:rPr>
    </w:lvl>
    <w:lvl w:ilvl="8">
      <w:start w:val="0"/>
      <w:numFmt w:val="bullet"/>
      <w:lvlText w:val="•"/>
      <w:lvlJc w:val="left"/>
      <w:pPr>
        <w:ind w:left="5039" w:hanging="261"/>
      </w:pPr>
      <w:rPr>
        <w:rFonts w:hint="default"/>
      </w:rPr>
    </w:lvl>
  </w:abstractNum>
  <w:abstractNum w:abstractNumId="1">
    <w:multiLevelType w:val="hybridMultilevel"/>
    <w:lvl w:ilvl="0">
      <w:start w:val="2"/>
      <w:numFmt w:val="lowerLetter"/>
      <w:lvlText w:val="(%1)"/>
      <w:lvlJc w:val="left"/>
      <w:pPr>
        <w:ind w:left="345" w:hanging="279"/>
        <w:jc w:val="left"/>
      </w:pPr>
      <w:rPr>
        <w:rFonts w:hint="default" w:ascii="Times New Roman" w:hAnsi="Times New Roman" w:eastAsia="Times New Roman" w:cs="Times New Roman"/>
        <w:w w:val="103"/>
        <w:sz w:val="16"/>
        <w:szCs w:val="16"/>
      </w:rPr>
    </w:lvl>
    <w:lvl w:ilvl="1">
      <w:start w:val="1"/>
      <w:numFmt w:val="decimal"/>
      <w:lvlText w:val="%2."/>
      <w:lvlJc w:val="left"/>
      <w:pPr>
        <w:ind w:left="737" w:hanging="262"/>
        <w:jc w:val="left"/>
      </w:pPr>
      <w:rPr>
        <w:rFonts w:hint="default" w:ascii="Times New Roman" w:hAnsi="Times New Roman" w:eastAsia="Times New Roman" w:cs="Times New Roman"/>
        <w:w w:val="103"/>
        <w:sz w:val="16"/>
        <w:szCs w:val="16"/>
      </w:rPr>
    </w:lvl>
    <w:lvl w:ilvl="2">
      <w:start w:val="0"/>
      <w:numFmt w:val="bullet"/>
      <w:lvlText w:val="•"/>
      <w:lvlJc w:val="left"/>
      <w:pPr>
        <w:ind w:left="624" w:hanging="262"/>
      </w:pPr>
      <w:rPr>
        <w:rFonts w:hint="default"/>
      </w:rPr>
    </w:lvl>
    <w:lvl w:ilvl="3">
      <w:start w:val="0"/>
      <w:numFmt w:val="bullet"/>
      <w:lvlText w:val="•"/>
      <w:lvlJc w:val="left"/>
      <w:pPr>
        <w:ind w:left="509" w:hanging="262"/>
      </w:pPr>
      <w:rPr>
        <w:rFonts w:hint="default"/>
      </w:rPr>
    </w:lvl>
    <w:lvl w:ilvl="4">
      <w:start w:val="0"/>
      <w:numFmt w:val="bullet"/>
      <w:lvlText w:val="•"/>
      <w:lvlJc w:val="left"/>
      <w:pPr>
        <w:ind w:left="393" w:hanging="262"/>
      </w:pPr>
      <w:rPr>
        <w:rFonts w:hint="default"/>
      </w:rPr>
    </w:lvl>
    <w:lvl w:ilvl="5">
      <w:start w:val="0"/>
      <w:numFmt w:val="bullet"/>
      <w:lvlText w:val="•"/>
      <w:lvlJc w:val="left"/>
      <w:pPr>
        <w:ind w:left="278" w:hanging="262"/>
      </w:pPr>
      <w:rPr>
        <w:rFonts w:hint="default"/>
      </w:rPr>
    </w:lvl>
    <w:lvl w:ilvl="6">
      <w:start w:val="0"/>
      <w:numFmt w:val="bullet"/>
      <w:lvlText w:val="•"/>
      <w:lvlJc w:val="left"/>
      <w:pPr>
        <w:ind w:left="162" w:hanging="262"/>
      </w:pPr>
      <w:rPr>
        <w:rFonts w:hint="default"/>
      </w:rPr>
    </w:lvl>
    <w:lvl w:ilvl="7">
      <w:start w:val="0"/>
      <w:numFmt w:val="bullet"/>
      <w:lvlText w:val="•"/>
      <w:lvlJc w:val="left"/>
      <w:pPr>
        <w:ind w:left="47" w:hanging="262"/>
      </w:pPr>
      <w:rPr>
        <w:rFonts w:hint="default"/>
      </w:rPr>
    </w:lvl>
    <w:lvl w:ilvl="8">
      <w:start w:val="0"/>
      <w:numFmt w:val="bullet"/>
      <w:lvlText w:val="•"/>
      <w:lvlJc w:val="left"/>
      <w:pPr>
        <w:ind w:left="-69" w:hanging="262"/>
      </w:pPr>
      <w:rPr>
        <w:rFonts w:hint="default"/>
      </w:rPr>
    </w:lvl>
  </w:abstractNum>
  <w:abstractNum w:abstractNumId="0">
    <w:multiLevelType w:val="hybridMultilevel"/>
    <w:lvl w:ilvl="0">
      <w:start w:val="0"/>
      <w:numFmt w:val="bullet"/>
      <w:lvlText w:val=""/>
      <w:lvlJc w:val="left"/>
      <w:pPr>
        <w:ind w:left="237" w:hanging="136"/>
      </w:pPr>
      <w:rPr>
        <w:rFonts w:hint="default" w:ascii="Symbol" w:hAnsi="Symbol" w:eastAsia="Symbol" w:cs="Symbol"/>
        <w:w w:val="100"/>
        <w:position w:val="1"/>
        <w:sz w:val="17"/>
        <w:szCs w:val="17"/>
      </w:rPr>
    </w:lvl>
    <w:lvl w:ilvl="1">
      <w:start w:val="0"/>
      <w:numFmt w:val="bullet"/>
      <w:lvlText w:val="•"/>
      <w:lvlJc w:val="left"/>
      <w:pPr>
        <w:ind w:left="1180" w:hanging="136"/>
      </w:pPr>
      <w:rPr>
        <w:rFonts w:hint="default"/>
      </w:rPr>
    </w:lvl>
    <w:lvl w:ilvl="2">
      <w:start w:val="0"/>
      <w:numFmt w:val="bullet"/>
      <w:lvlText w:val="•"/>
      <w:lvlJc w:val="left"/>
      <w:pPr>
        <w:ind w:left="1320" w:hanging="136"/>
      </w:pPr>
      <w:rPr>
        <w:rFonts w:hint="default"/>
      </w:rPr>
    </w:lvl>
    <w:lvl w:ilvl="3">
      <w:start w:val="0"/>
      <w:numFmt w:val="bullet"/>
      <w:lvlText w:val="•"/>
      <w:lvlJc w:val="left"/>
      <w:pPr>
        <w:ind w:left="1860" w:hanging="136"/>
      </w:pPr>
      <w:rPr>
        <w:rFonts w:hint="default"/>
      </w:rPr>
    </w:lvl>
    <w:lvl w:ilvl="4">
      <w:start w:val="0"/>
      <w:numFmt w:val="bullet"/>
      <w:lvlText w:val="•"/>
      <w:lvlJc w:val="left"/>
      <w:pPr>
        <w:ind w:left="1880" w:hanging="136"/>
      </w:pPr>
      <w:rPr>
        <w:rFonts w:hint="default"/>
      </w:rPr>
    </w:lvl>
    <w:lvl w:ilvl="5">
      <w:start w:val="0"/>
      <w:numFmt w:val="bullet"/>
      <w:lvlText w:val="•"/>
      <w:lvlJc w:val="left"/>
      <w:pPr>
        <w:ind w:left="2320" w:hanging="136"/>
      </w:pPr>
      <w:rPr>
        <w:rFonts w:hint="default"/>
      </w:rPr>
    </w:lvl>
    <w:lvl w:ilvl="6">
      <w:start w:val="0"/>
      <w:numFmt w:val="bullet"/>
      <w:lvlText w:val="•"/>
      <w:lvlJc w:val="left"/>
      <w:pPr>
        <w:ind w:left="2820" w:hanging="136"/>
      </w:pPr>
      <w:rPr>
        <w:rFonts w:hint="default"/>
      </w:rPr>
    </w:lvl>
    <w:lvl w:ilvl="7">
      <w:start w:val="0"/>
      <w:numFmt w:val="bullet"/>
      <w:lvlText w:val="•"/>
      <w:lvlJc w:val="left"/>
      <w:pPr>
        <w:ind w:left="1053" w:hanging="136"/>
      </w:pPr>
      <w:rPr>
        <w:rFonts w:hint="default"/>
      </w:rPr>
    </w:lvl>
    <w:lvl w:ilvl="8">
      <w:start w:val="0"/>
      <w:numFmt w:val="bullet"/>
      <w:lvlText w:val="•"/>
      <w:lvlJc w:val="left"/>
      <w:pPr>
        <w:ind w:left="-713" w:hanging="136"/>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6"/>
      <w:szCs w:val="16"/>
    </w:rPr>
  </w:style>
  <w:style w:styleId="Heading1" w:type="paragraph">
    <w:name w:val="Heading 1"/>
    <w:basedOn w:val="Normal"/>
    <w:uiPriority w:val="1"/>
    <w:qFormat/>
    <w:pPr>
      <w:ind w:left="689"/>
      <w:outlineLvl w:val="1"/>
    </w:pPr>
    <w:rPr>
      <w:rFonts w:ascii="Times New Roman" w:hAnsi="Times New Roman" w:eastAsia="Times New Roman" w:cs="Times New Roman"/>
      <w:sz w:val="19"/>
      <w:szCs w:val="19"/>
    </w:rPr>
  </w:style>
  <w:style w:styleId="Heading2" w:type="paragraph">
    <w:name w:val="Heading 2"/>
    <w:basedOn w:val="Normal"/>
    <w:uiPriority w:val="1"/>
    <w:qFormat/>
    <w:pPr>
      <w:ind w:left="20"/>
      <w:outlineLvl w:val="2"/>
    </w:pPr>
    <w:rPr>
      <w:rFonts w:ascii="Times New Roman" w:hAnsi="Times New Roman" w:eastAsia="Times New Roman" w:cs="Times New Roman"/>
      <w:b/>
      <w:bCs/>
      <w:sz w:val="18"/>
      <w:szCs w:val="18"/>
    </w:rPr>
  </w:style>
  <w:style w:styleId="Heading3" w:type="paragraph">
    <w:name w:val="Heading 3"/>
    <w:basedOn w:val="Normal"/>
    <w:uiPriority w:val="1"/>
    <w:qFormat/>
    <w:pPr>
      <w:outlineLvl w:val="3"/>
    </w:pPr>
    <w:rPr>
      <w:rFonts w:ascii="Times New Roman" w:hAnsi="Times New Roman" w:eastAsia="Times New Roman" w:cs="Times New Roman"/>
      <w:sz w:val="18"/>
      <w:szCs w:val="18"/>
    </w:rPr>
  </w:style>
  <w:style w:styleId="Heading4" w:type="paragraph">
    <w:name w:val="Heading 4"/>
    <w:basedOn w:val="Normal"/>
    <w:uiPriority w:val="1"/>
    <w:qFormat/>
    <w:pPr>
      <w:ind w:left="20"/>
      <w:outlineLvl w:val="4"/>
    </w:pPr>
    <w:rPr>
      <w:rFonts w:ascii="Times New Roman" w:hAnsi="Times New Roman" w:eastAsia="Times New Roman" w:cs="Times New Roman"/>
      <w:b/>
      <w:bCs/>
      <w:sz w:val="17"/>
      <w:szCs w:val="17"/>
    </w:rPr>
  </w:style>
  <w:style w:styleId="Heading5" w:type="paragraph">
    <w:name w:val="Heading 5"/>
    <w:basedOn w:val="Normal"/>
    <w:uiPriority w:val="1"/>
    <w:qFormat/>
    <w:pPr>
      <w:outlineLvl w:val="5"/>
    </w:pPr>
    <w:rPr>
      <w:rFonts w:ascii="Times New Roman" w:hAnsi="Times New Roman" w:eastAsia="Times New Roman" w:cs="Times New Roman"/>
      <w:sz w:val="17"/>
      <w:szCs w:val="17"/>
    </w:rPr>
  </w:style>
  <w:style w:styleId="Heading6" w:type="paragraph">
    <w:name w:val="Heading 6"/>
    <w:basedOn w:val="Normal"/>
    <w:uiPriority w:val="1"/>
    <w:qFormat/>
    <w:pPr>
      <w:ind w:left="1949"/>
      <w:outlineLvl w:val="6"/>
    </w:pPr>
    <w:rPr>
      <w:rFonts w:ascii="Times New Roman" w:hAnsi="Times New Roman" w:eastAsia="Times New Roman" w:cs="Times New Roman"/>
      <w:b/>
      <w:bCs/>
      <w:sz w:val="16"/>
      <w:szCs w:val="16"/>
    </w:rPr>
  </w:style>
  <w:style w:styleId="ListParagraph" w:type="paragraph">
    <w:name w:val="List Paragraph"/>
    <w:basedOn w:val="Normal"/>
    <w:uiPriority w:val="1"/>
    <w:qFormat/>
    <w:pPr>
      <w:ind w:left="214" w:right="1473"/>
      <w:jc w:val="both"/>
    </w:pPr>
    <w:rPr>
      <w:rFonts w:ascii="Times New Roman" w:hAnsi="Times New Roman" w:eastAsia="Times New Roman" w:cs="Times New Roman"/>
    </w:rPr>
  </w:style>
  <w:style w:styleId="TableParagraph" w:type="paragraph">
    <w:name w:val="Table Paragraph"/>
    <w:basedOn w:val="Normal"/>
    <w:uiPriority w:val="1"/>
    <w:qFormat/>
    <w:pPr>
      <w:spacing w:before="97"/>
      <w:ind w:left="94"/>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Rettig, R. Singer</dc:creator>
  <cp:keywords>Precipitation, Modeling, CALPHAD, TCP-Phases, Ruthenium, ASTRA1-20, ASTRA1-21, ASTRA1-22, TMS-121, TMS-138, TMS-138+</cp:keywords>
  <dc:subject>Superalloys 2012: 12th International Symposium on Superalloys:Single Crystal Alloys &amp; Behavior</dc:subject>
  <dc:title>Influence of Ruthenium on Topologically Close Packed Phase Precipitation in Single-crystal Ni-based Superalloys: Numerical Experiments and Validation</dc:title>
  <dcterms:created xsi:type="dcterms:W3CDTF">2018-06-21T08:32:32Z</dcterms:created>
  <dcterms:modified xsi:type="dcterms:W3CDTF">2018-06-21T08:32:32Z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2012-04-12T00:00:00Z</vt:filetime>
  </property>
  <property fmtid="{D5CDD505-2E9C-101B-9397-08002B2CF9AE}" pid="3" name="Creator">
    <vt:lpwstr>PScript5.dll Version 5.2.2</vt:lpwstr>
  </property>
  <property fmtid="{D5CDD505-2E9C-101B-9397-08002B2CF9AE}" pid="4" name="LastSaved">
    <vt:filetime>2018-06-21T00:00:00Z</vt:filetime>
  </property>
</Properties>
</file>