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B701" w14:textId="77777777" w:rsidR="00193C91" w:rsidRDefault="00D76216" w:rsidP="00CE0D8E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D76216">
        <w:rPr>
          <w:rFonts w:ascii="宋体" w:eastAsia="宋体" w:hAnsi="宋体"/>
          <w:sz w:val="24"/>
          <w:szCs w:val="24"/>
        </w:rPr>
        <w:t>分库分表是为了解决由于数据量过大而导致数据库性能降低的问题，将原来独立的数据库拆分成</w:t>
      </w:r>
      <w:r w:rsidR="00CE0D8E">
        <w:rPr>
          <w:rFonts w:ascii="宋体" w:eastAsia="宋体" w:hAnsi="宋体" w:hint="eastAsia"/>
          <w:sz w:val="24"/>
          <w:szCs w:val="24"/>
        </w:rPr>
        <w:t>由</w:t>
      </w:r>
      <w:r w:rsidRPr="00D76216">
        <w:rPr>
          <w:rFonts w:ascii="宋体" w:eastAsia="宋体" w:hAnsi="宋体"/>
          <w:sz w:val="24"/>
          <w:szCs w:val="24"/>
        </w:rPr>
        <w:t>若干</w:t>
      </w:r>
      <w:r w:rsidR="00CE0D8E">
        <w:rPr>
          <w:rFonts w:ascii="宋体" w:eastAsia="宋体" w:hAnsi="宋体" w:hint="eastAsia"/>
          <w:sz w:val="24"/>
          <w:szCs w:val="24"/>
        </w:rPr>
        <w:t>个</w:t>
      </w:r>
      <w:r w:rsidRPr="00D76216">
        <w:rPr>
          <w:rFonts w:ascii="宋体" w:eastAsia="宋体" w:hAnsi="宋体"/>
          <w:sz w:val="24"/>
          <w:szCs w:val="24"/>
        </w:rPr>
        <w:t>数据库组成，将数据大表拆分成</w:t>
      </w:r>
      <w:r w:rsidR="00CE0D8E">
        <w:rPr>
          <w:rFonts w:ascii="宋体" w:eastAsia="宋体" w:hAnsi="宋体" w:hint="eastAsia"/>
          <w:sz w:val="24"/>
          <w:szCs w:val="24"/>
        </w:rPr>
        <w:t>由</w:t>
      </w:r>
      <w:r w:rsidRPr="00D76216">
        <w:rPr>
          <w:rFonts w:ascii="宋体" w:eastAsia="宋体" w:hAnsi="宋体"/>
          <w:sz w:val="24"/>
          <w:szCs w:val="24"/>
        </w:rPr>
        <w:t>若干</w:t>
      </w:r>
      <w:r w:rsidR="00CE0D8E">
        <w:rPr>
          <w:rFonts w:ascii="宋体" w:eastAsia="宋体" w:hAnsi="宋体" w:hint="eastAsia"/>
          <w:sz w:val="24"/>
          <w:szCs w:val="24"/>
        </w:rPr>
        <w:t>个</w:t>
      </w:r>
      <w:r w:rsidRPr="00D76216">
        <w:rPr>
          <w:rFonts w:ascii="宋体" w:eastAsia="宋体" w:hAnsi="宋体"/>
          <w:sz w:val="24"/>
          <w:szCs w:val="24"/>
        </w:rPr>
        <w:t>数据表组成，使得单一数据库、单一数据表的数据量变小，从而达到提升数据库性能的目的。</w:t>
      </w:r>
    </w:p>
    <w:p w14:paraId="4C6C4F8D" w14:textId="767DC4B2" w:rsidR="009F04A8" w:rsidRPr="005C50A6" w:rsidRDefault="00193C91" w:rsidP="005C50A6">
      <w:pPr>
        <w:spacing w:line="400" w:lineRule="exact"/>
        <w:ind w:firstLine="420"/>
        <w:rPr>
          <w:rFonts w:ascii="宋体" w:eastAsia="宋体" w:hAnsi="宋体" w:hint="eastAsia"/>
          <w:sz w:val="24"/>
          <w:szCs w:val="24"/>
        </w:rPr>
      </w:pPr>
      <w:proofErr w:type="spellStart"/>
      <w:r w:rsidRPr="009F04A8">
        <w:rPr>
          <w:rFonts w:ascii="Times New Roman" w:eastAsia="宋体" w:hAnsi="Times New Roman" w:cs="Times New Roman"/>
          <w:sz w:val="24"/>
          <w:szCs w:val="24"/>
        </w:rPr>
        <w:t>ShardingSphere</w:t>
      </w:r>
      <w:proofErr w:type="spellEnd"/>
      <w:r w:rsidRPr="009F04A8">
        <w:rPr>
          <w:rFonts w:ascii="Times New Roman" w:eastAsia="宋体" w:hAnsi="Times New Roman" w:cs="Times New Roman"/>
          <w:sz w:val="24"/>
          <w:szCs w:val="24"/>
        </w:rPr>
        <w:t>的分库分表功</w:t>
      </w:r>
      <w:proofErr w:type="gramStart"/>
      <w:r w:rsidRPr="009F04A8">
        <w:rPr>
          <w:rFonts w:ascii="Times New Roman" w:eastAsia="宋体" w:hAnsi="Times New Roman" w:cs="Times New Roman"/>
          <w:sz w:val="24"/>
          <w:szCs w:val="24"/>
        </w:rPr>
        <w:t>能可以</w:t>
      </w:r>
      <w:proofErr w:type="gramEnd"/>
      <w:r w:rsidRPr="009F04A8">
        <w:rPr>
          <w:rFonts w:ascii="Times New Roman" w:eastAsia="宋体" w:hAnsi="Times New Roman" w:cs="Times New Roman"/>
          <w:sz w:val="24"/>
          <w:szCs w:val="24"/>
        </w:rPr>
        <w:t>将数据根据一定的规则分散到不同的数据库实例和表中。它提供了两种基本的分片策略：垂直分片和水平分片。</w:t>
      </w:r>
    </w:p>
    <w:p w14:paraId="28C38AC4" w14:textId="6A93BB94" w:rsidR="009F04A8" w:rsidRDefault="009F04A8" w:rsidP="0068538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9F04A8">
        <w:rPr>
          <w:rFonts w:ascii="Times New Roman" w:eastAsia="宋体" w:hAnsi="Times New Roman" w:cs="Times New Roman" w:hint="eastAsia"/>
          <w:sz w:val="24"/>
          <w:szCs w:val="24"/>
        </w:rPr>
        <w:t>垂直分片（垂直拆分）：将数据按照不同的业务模块或功能进行划分，将不同的字段或表分散到不同的数据库中。例如，将</w:t>
      </w:r>
      <w:r w:rsidR="005C50A6">
        <w:rPr>
          <w:rFonts w:ascii="Times New Roman" w:eastAsia="宋体" w:hAnsi="Times New Roman" w:cs="Times New Roman" w:hint="eastAsia"/>
          <w:sz w:val="24"/>
          <w:szCs w:val="24"/>
        </w:rPr>
        <w:t>订单请求</w:t>
      </w:r>
      <w:r w:rsidRPr="009F04A8">
        <w:rPr>
          <w:rFonts w:ascii="Times New Roman" w:eastAsia="宋体" w:hAnsi="Times New Roman" w:cs="Times New Roman" w:hint="eastAsia"/>
          <w:sz w:val="24"/>
          <w:szCs w:val="24"/>
        </w:rPr>
        <w:t>信息</w:t>
      </w:r>
      <w:r w:rsidR="005C50A6">
        <w:rPr>
          <w:rFonts w:ascii="Times New Roman" w:eastAsia="宋体" w:hAnsi="Times New Roman" w:cs="Times New Roman" w:hint="eastAsia"/>
          <w:sz w:val="24"/>
          <w:szCs w:val="24"/>
        </w:rPr>
        <w:t>、商品请求</w:t>
      </w:r>
      <w:r w:rsidRPr="009F04A8">
        <w:rPr>
          <w:rFonts w:ascii="Times New Roman" w:eastAsia="宋体" w:hAnsi="Times New Roman" w:cs="Times New Roman" w:hint="eastAsia"/>
          <w:sz w:val="24"/>
          <w:szCs w:val="24"/>
        </w:rPr>
        <w:t>信息</w:t>
      </w:r>
      <w:r w:rsidR="005C50A6">
        <w:rPr>
          <w:rFonts w:ascii="Times New Roman" w:eastAsia="宋体" w:hAnsi="Times New Roman" w:cs="Times New Roman" w:hint="eastAsia"/>
          <w:sz w:val="24"/>
          <w:szCs w:val="24"/>
        </w:rPr>
        <w:t>和用户请求信息</w:t>
      </w:r>
      <w:r w:rsidRPr="009F04A8">
        <w:rPr>
          <w:rFonts w:ascii="Times New Roman" w:eastAsia="宋体" w:hAnsi="Times New Roman" w:cs="Times New Roman" w:hint="eastAsia"/>
          <w:sz w:val="24"/>
          <w:szCs w:val="24"/>
        </w:rPr>
        <w:t>存储在不同的数据库中。</w:t>
      </w:r>
    </w:p>
    <w:p w14:paraId="78DAAA41" w14:textId="34E08EB0" w:rsidR="005C50A6" w:rsidRDefault="005C50A6" w:rsidP="005C50A6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2F18DB6" wp14:editId="697ACE57">
            <wp:extent cx="5071584" cy="1420238"/>
            <wp:effectExtent l="0" t="0" r="0" b="8890"/>
            <wp:docPr id="2081062783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603" cy="144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81AA5" w14:textId="72A0CA62" w:rsidR="00B84FE1" w:rsidRDefault="009F04A8" w:rsidP="0068538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C01A47" w:rsidRPr="00C01A47">
        <w:rPr>
          <w:rFonts w:ascii="Times New Roman" w:eastAsia="宋体" w:hAnsi="Times New Roman" w:cs="Times New Roman" w:hint="eastAsia"/>
          <w:sz w:val="24"/>
          <w:szCs w:val="24"/>
        </w:rPr>
        <w:t>垂直分片</w:t>
      </w:r>
      <w:r w:rsidR="00C01A47">
        <w:rPr>
          <w:rFonts w:ascii="Times New Roman" w:eastAsia="宋体" w:hAnsi="Times New Roman" w:cs="Times New Roman" w:hint="eastAsia"/>
          <w:sz w:val="24"/>
          <w:szCs w:val="24"/>
        </w:rPr>
        <w:t>的优点：</w:t>
      </w:r>
    </w:p>
    <w:p w14:paraId="64024BF2" w14:textId="6367DABC" w:rsidR="00C01A47" w:rsidRPr="00C01A47" w:rsidRDefault="00C01A47" w:rsidP="00C01A4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C01A47">
        <w:rPr>
          <w:rFonts w:ascii="Times New Roman" w:eastAsia="宋体" w:hAnsi="Times New Roman" w:cs="Times New Roman" w:hint="eastAsia"/>
          <w:sz w:val="24"/>
          <w:szCs w:val="24"/>
        </w:rPr>
        <w:t>灵活性：垂直分片根据不同的业务需求将数据分布到不同的数据库中，每个数据库可以专注于特定的业务功能。这样可以提高系统的灵活性和</w:t>
      </w:r>
      <w:proofErr w:type="gramStart"/>
      <w:r w:rsidRPr="00C01A47">
        <w:rPr>
          <w:rFonts w:ascii="Times New Roman" w:eastAsia="宋体" w:hAnsi="Times New Roman" w:cs="Times New Roman" w:hint="eastAsia"/>
          <w:sz w:val="24"/>
          <w:szCs w:val="24"/>
        </w:rPr>
        <w:t>可</w:t>
      </w:r>
      <w:proofErr w:type="gramEnd"/>
      <w:r w:rsidRPr="00C01A47">
        <w:rPr>
          <w:rFonts w:ascii="Times New Roman" w:eastAsia="宋体" w:hAnsi="Times New Roman" w:cs="Times New Roman" w:hint="eastAsia"/>
          <w:sz w:val="24"/>
          <w:szCs w:val="24"/>
        </w:rPr>
        <w:t>扩展性，使得在特定业务模块的数据增长时，只需要扩展相应的数据库，而不影响其他模块。</w:t>
      </w:r>
    </w:p>
    <w:p w14:paraId="7721343E" w14:textId="4F95C3DF" w:rsidR="00C01A47" w:rsidRPr="00C01A47" w:rsidRDefault="00C01A47" w:rsidP="00C01A4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C01A47">
        <w:rPr>
          <w:rFonts w:ascii="Times New Roman" w:eastAsia="宋体" w:hAnsi="Times New Roman" w:cs="Times New Roman" w:hint="eastAsia"/>
          <w:sz w:val="24"/>
          <w:szCs w:val="24"/>
        </w:rPr>
        <w:t>独立性：每个分片都可以独立运行，因此一个分片的故障不会影响其他分片的正常运行</w:t>
      </w:r>
      <w:r w:rsidR="0085039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C01A47">
        <w:rPr>
          <w:rFonts w:ascii="Times New Roman" w:eastAsia="宋体" w:hAnsi="Times New Roman" w:cs="Times New Roman" w:hint="eastAsia"/>
          <w:sz w:val="24"/>
          <w:szCs w:val="24"/>
        </w:rPr>
        <w:t>提高系统的可用性和容错性。</w:t>
      </w:r>
    </w:p>
    <w:p w14:paraId="777E8CA7" w14:textId="05034CF1" w:rsidR="00C01A47" w:rsidRPr="00D51F57" w:rsidRDefault="00C01A47" w:rsidP="00D51F5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C01A47">
        <w:rPr>
          <w:rFonts w:ascii="Times New Roman" w:eastAsia="宋体" w:hAnsi="Times New Roman" w:cs="Times New Roman" w:hint="eastAsia"/>
          <w:sz w:val="24"/>
          <w:szCs w:val="24"/>
        </w:rPr>
        <w:t>安全性：通过垂直分片，可以将不同安全级别的数据存储在不同的数据库中。这可以确保敏感数据和非敏感数据得到适当的隔离和保护。</w:t>
      </w:r>
    </w:p>
    <w:p w14:paraId="5CC06C66" w14:textId="6541D075" w:rsidR="009F04A8" w:rsidRDefault="009F04A8" w:rsidP="00B84FE1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F04A8">
        <w:rPr>
          <w:rFonts w:ascii="Times New Roman" w:eastAsia="宋体" w:hAnsi="Times New Roman" w:cs="Times New Roman" w:hint="eastAsia"/>
          <w:sz w:val="24"/>
          <w:szCs w:val="24"/>
        </w:rPr>
        <w:t>水平分片（水平拆分）：将数据按照某个字段的值进行划分，将数据分散到不同的表或数据库中。例如，按照</w:t>
      </w:r>
      <w:r w:rsidR="00E54695">
        <w:rPr>
          <w:rFonts w:ascii="Times New Roman" w:eastAsia="宋体" w:hAnsi="Times New Roman" w:cs="Times New Roman" w:hint="eastAsia"/>
          <w:sz w:val="24"/>
          <w:szCs w:val="24"/>
        </w:rPr>
        <w:t>订单</w:t>
      </w:r>
      <w:r w:rsidRPr="009F04A8">
        <w:rPr>
          <w:rFonts w:ascii="Times New Roman" w:eastAsia="宋体" w:hAnsi="Times New Roman" w:cs="Times New Roman"/>
          <w:sz w:val="24"/>
          <w:szCs w:val="24"/>
        </w:rPr>
        <w:t>ID</w:t>
      </w:r>
      <w:r w:rsidRPr="009F04A8">
        <w:rPr>
          <w:rFonts w:ascii="Times New Roman" w:eastAsia="宋体" w:hAnsi="Times New Roman" w:cs="Times New Roman"/>
          <w:sz w:val="24"/>
          <w:szCs w:val="24"/>
        </w:rPr>
        <w:t>对</w:t>
      </w:r>
      <w:r w:rsidR="00E54695">
        <w:rPr>
          <w:rFonts w:ascii="Times New Roman" w:eastAsia="宋体" w:hAnsi="Times New Roman" w:cs="Times New Roman" w:hint="eastAsia"/>
          <w:sz w:val="24"/>
          <w:szCs w:val="24"/>
        </w:rPr>
        <w:t>订单</w:t>
      </w:r>
      <w:r w:rsidRPr="009F04A8">
        <w:rPr>
          <w:rFonts w:ascii="Times New Roman" w:eastAsia="宋体" w:hAnsi="Times New Roman" w:cs="Times New Roman"/>
          <w:sz w:val="24"/>
          <w:szCs w:val="24"/>
        </w:rPr>
        <w:t>数据进行水平分片，将不同的</w:t>
      </w:r>
      <w:r w:rsidR="00E54695">
        <w:rPr>
          <w:rFonts w:ascii="Times New Roman" w:eastAsia="宋体" w:hAnsi="Times New Roman" w:cs="Times New Roman" w:hint="eastAsia"/>
          <w:sz w:val="24"/>
          <w:szCs w:val="24"/>
        </w:rPr>
        <w:t>订单</w:t>
      </w:r>
      <w:r w:rsidRPr="009F04A8">
        <w:rPr>
          <w:rFonts w:ascii="Times New Roman" w:eastAsia="宋体" w:hAnsi="Times New Roman" w:cs="Times New Roman"/>
          <w:sz w:val="24"/>
          <w:szCs w:val="24"/>
        </w:rPr>
        <w:t>数据存储在不同的表或数据库中。</w:t>
      </w:r>
    </w:p>
    <w:p w14:paraId="00DD260A" w14:textId="6B828FAD" w:rsidR="00E54695" w:rsidRDefault="00E54695" w:rsidP="00E54695">
      <w:pPr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210DD3" wp14:editId="2C47D160">
            <wp:extent cx="3586264" cy="1899779"/>
            <wp:effectExtent l="0" t="0" r="0" b="5715"/>
            <wp:docPr id="330701917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01" cy="191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30AA" w14:textId="48F8D0EF" w:rsidR="00E13E8E" w:rsidRDefault="0042187D" w:rsidP="00E13E8E">
      <w:pPr>
        <w:spacing w:line="400" w:lineRule="exact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水平分片</w:t>
      </w:r>
      <w:r w:rsidR="00732EB1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优点：</w:t>
      </w:r>
    </w:p>
    <w:p w14:paraId="23741BED" w14:textId="23D01A93" w:rsidR="0042187D" w:rsidRPr="0042187D" w:rsidRDefault="0042187D" w:rsidP="0042187D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42187D">
        <w:rPr>
          <w:rFonts w:ascii="Times New Roman" w:eastAsia="宋体" w:hAnsi="Times New Roman" w:cs="Times New Roman" w:hint="eastAsia"/>
          <w:sz w:val="24"/>
          <w:szCs w:val="24"/>
        </w:rPr>
        <w:t>扩展性：水平分片可以将数据均匀地分布到多个数据库实例或表中，从而提高系统的扩展性和负载均衡能力。可以通过添加更多的数据库节点或表来增加系统的处理能力，以满足不断增长的数据和请求量。</w:t>
      </w:r>
    </w:p>
    <w:p w14:paraId="58AC52C5" w14:textId="0198435C" w:rsidR="0042187D" w:rsidRPr="0042187D" w:rsidRDefault="0042187D" w:rsidP="0042187D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42187D">
        <w:rPr>
          <w:rFonts w:ascii="Times New Roman" w:eastAsia="宋体" w:hAnsi="Times New Roman" w:cs="Times New Roman" w:hint="eastAsia"/>
          <w:sz w:val="24"/>
          <w:szCs w:val="24"/>
        </w:rPr>
        <w:t>并发处理：水平分片可以将负载分散到多个数据库节点上，从而提高系统的并发处理能力。不同的数据分片可以并行处理查询和写操作，减少单个节点的负担，提高整体的吞吐量和响应性能。</w:t>
      </w:r>
    </w:p>
    <w:p w14:paraId="03758B23" w14:textId="75CAE15B" w:rsidR="0042187D" w:rsidRPr="000A1AFF" w:rsidRDefault="0042187D" w:rsidP="000A1AF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42187D">
        <w:rPr>
          <w:rFonts w:ascii="Times New Roman" w:eastAsia="宋体" w:hAnsi="Times New Roman" w:cs="Times New Roman" w:hint="eastAsia"/>
          <w:sz w:val="24"/>
          <w:szCs w:val="24"/>
        </w:rPr>
        <w:t>简化数据管理：通过水平分片，每个数据库实例或表只需要存储部分数据，可以减小单个数据库的数据量，简化数据管理和备份操作。这有助于提高系统的可维护性和管理效率。</w:t>
      </w:r>
    </w:p>
    <w:sectPr w:rsidR="0042187D" w:rsidRPr="000A1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7B16"/>
    <w:multiLevelType w:val="hybridMultilevel"/>
    <w:tmpl w:val="AEB8685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021138D"/>
    <w:multiLevelType w:val="hybridMultilevel"/>
    <w:tmpl w:val="95FC59FE"/>
    <w:lvl w:ilvl="0" w:tplc="0409000F">
      <w:start w:val="1"/>
      <w:numFmt w:val="decimal"/>
      <w:lvlText w:val="%1."/>
      <w:lvlJc w:val="left"/>
      <w:pPr>
        <w:ind w:left="859" w:hanging="440"/>
      </w:pPr>
    </w:lvl>
    <w:lvl w:ilvl="1" w:tplc="04090019" w:tentative="1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2" w15:restartNumberingAfterBreak="0">
    <w:nsid w:val="3B795231"/>
    <w:multiLevelType w:val="multilevel"/>
    <w:tmpl w:val="E0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F5662C"/>
    <w:multiLevelType w:val="hybridMultilevel"/>
    <w:tmpl w:val="5638301A"/>
    <w:lvl w:ilvl="0" w:tplc="0409000F">
      <w:start w:val="1"/>
      <w:numFmt w:val="decimal"/>
      <w:lvlText w:val="%1."/>
      <w:lvlJc w:val="left"/>
      <w:pPr>
        <w:ind w:left="859" w:hanging="440"/>
      </w:pPr>
    </w:lvl>
    <w:lvl w:ilvl="1" w:tplc="04090019" w:tentative="1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4" w15:restartNumberingAfterBreak="0">
    <w:nsid w:val="46624DE1"/>
    <w:multiLevelType w:val="hybridMultilevel"/>
    <w:tmpl w:val="EF0655D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57505661">
    <w:abstractNumId w:val="2"/>
  </w:num>
  <w:num w:numId="2" w16cid:durableId="1543325758">
    <w:abstractNumId w:val="1"/>
  </w:num>
  <w:num w:numId="3" w16cid:durableId="249824941">
    <w:abstractNumId w:val="3"/>
  </w:num>
  <w:num w:numId="4" w16cid:durableId="2144694531">
    <w:abstractNumId w:val="4"/>
  </w:num>
  <w:num w:numId="5" w16cid:durableId="55798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BE"/>
    <w:rsid w:val="000A1AFF"/>
    <w:rsid w:val="00112A59"/>
    <w:rsid w:val="00193C91"/>
    <w:rsid w:val="002D52DE"/>
    <w:rsid w:val="003215AD"/>
    <w:rsid w:val="0042187D"/>
    <w:rsid w:val="00487DBE"/>
    <w:rsid w:val="005C50A6"/>
    <w:rsid w:val="0068538D"/>
    <w:rsid w:val="006F4AE5"/>
    <w:rsid w:val="00732EB1"/>
    <w:rsid w:val="00850392"/>
    <w:rsid w:val="008E61F3"/>
    <w:rsid w:val="009F04A8"/>
    <w:rsid w:val="00B84FE1"/>
    <w:rsid w:val="00C01A47"/>
    <w:rsid w:val="00CE0D8E"/>
    <w:rsid w:val="00D51F57"/>
    <w:rsid w:val="00D76216"/>
    <w:rsid w:val="00E13E8E"/>
    <w:rsid w:val="00E54695"/>
    <w:rsid w:val="00E56C6C"/>
    <w:rsid w:val="00EB26BC"/>
    <w:rsid w:val="00EC7BE4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69A5"/>
  <w15:chartTrackingRefBased/>
  <w15:docId w15:val="{BFBC85D4-2B2C-4424-B6D5-0B065055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A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严 梦婷</cp:lastModifiedBy>
  <cp:revision>23</cp:revision>
  <dcterms:created xsi:type="dcterms:W3CDTF">2023-05-04T00:11:00Z</dcterms:created>
  <dcterms:modified xsi:type="dcterms:W3CDTF">2023-05-22T09:32:00Z</dcterms:modified>
</cp:coreProperties>
</file>