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A1C42" w14:textId="77777777" w:rsidR="004254EE" w:rsidRDefault="004254EE" w:rsidP="005540A7">
      <w:pPr>
        <w:jc w:val="center"/>
        <w:rPr>
          <w:rFonts w:ascii="黑体" w:eastAsia="黑体" w:hAnsi="黑体" w:hint="eastAsia"/>
          <w:b/>
          <w:color w:val="000000"/>
          <w:sz w:val="32"/>
          <w:szCs w:val="32"/>
        </w:rPr>
      </w:pPr>
      <w:r w:rsidRPr="005540A7">
        <w:rPr>
          <w:rFonts w:ascii="黑体" w:eastAsia="黑体" w:hAnsi="黑体" w:hint="eastAsia"/>
          <w:b/>
          <w:color w:val="000000"/>
          <w:sz w:val="32"/>
          <w:szCs w:val="32"/>
        </w:rPr>
        <w:t>熊克寒</w:t>
      </w:r>
      <w:r w:rsidR="005540A7" w:rsidRPr="005540A7">
        <w:rPr>
          <w:rFonts w:ascii="黑体" w:eastAsia="黑体" w:hAnsi="黑体" w:hint="eastAsia"/>
          <w:b/>
          <w:color w:val="000000"/>
          <w:sz w:val="32"/>
          <w:szCs w:val="32"/>
        </w:rPr>
        <w:t>博士</w:t>
      </w:r>
      <w:r w:rsidRPr="005540A7">
        <w:rPr>
          <w:rFonts w:ascii="黑体" w:eastAsia="黑体" w:hAnsi="黑体" w:hint="eastAsia"/>
          <w:b/>
          <w:color w:val="000000"/>
          <w:sz w:val="32"/>
          <w:szCs w:val="32"/>
        </w:rPr>
        <w:t>简介</w:t>
      </w:r>
    </w:p>
    <w:p w14:paraId="70CAD38F" w14:textId="77777777" w:rsidR="008354F2" w:rsidRPr="008354F2" w:rsidRDefault="008354F2" w:rsidP="005540A7">
      <w:pPr>
        <w:jc w:val="center"/>
        <w:rPr>
          <w:rFonts w:ascii="黑体" w:eastAsia="黑体" w:hAnsi="黑体" w:hint="eastAsia"/>
          <w:b/>
          <w:color w:val="000000"/>
          <w:sz w:val="24"/>
          <w:szCs w:val="24"/>
        </w:rPr>
      </w:pPr>
      <w:r w:rsidRPr="008354F2">
        <w:rPr>
          <w:rFonts w:ascii="黑体" w:eastAsia="黑体" w:hAnsi="黑体" w:hint="eastAsia"/>
          <w:b/>
          <w:color w:val="000000"/>
          <w:sz w:val="24"/>
          <w:szCs w:val="24"/>
        </w:rPr>
        <w:t>（2026版）</w:t>
      </w:r>
    </w:p>
    <w:p w14:paraId="30230F02" w14:textId="77777777" w:rsidR="004254EE" w:rsidRDefault="004254EE">
      <w:pPr>
        <w:rPr>
          <w:rFonts w:ascii="宋体" w:hAnsi="宋体" w:hint="eastAsia"/>
          <w:color w:val="000000"/>
          <w:sz w:val="24"/>
          <w:szCs w:val="24"/>
        </w:rPr>
      </w:pPr>
    </w:p>
    <w:p w14:paraId="4C039585" w14:textId="77777777" w:rsidR="00147BBA" w:rsidRPr="00192242" w:rsidRDefault="00C01E81" w:rsidP="00192242">
      <w:pPr>
        <w:spacing w:beforeLines="100" w:before="312" w:afterLines="100" w:after="312" w:line="300" w:lineRule="auto"/>
        <w:ind w:firstLineChars="196" w:firstLine="470"/>
        <w:rPr>
          <w:rFonts w:ascii="仿宋" w:eastAsia="仿宋" w:hAnsi="仿宋" w:hint="eastAsia"/>
          <w:b/>
          <w:sz w:val="24"/>
          <w:szCs w:val="24"/>
        </w:rPr>
      </w:pPr>
      <w:r>
        <w:rPr>
          <w:rFonts w:ascii="仿宋" w:eastAsia="仿宋" w:hAnsi="仿宋" w:hint="eastAsia"/>
          <w:color w:val="000000"/>
          <w:sz w:val="24"/>
          <w:szCs w:val="24"/>
        </w:rPr>
        <w:t>熊克寒，男，</w:t>
      </w:r>
      <w:r w:rsidR="00192242">
        <w:rPr>
          <w:rFonts w:ascii="仿宋" w:eastAsia="仿宋" w:hAnsi="仿宋" w:hint="eastAsia"/>
          <w:color w:val="000000"/>
          <w:sz w:val="24"/>
          <w:szCs w:val="24"/>
        </w:rPr>
        <w:t>北京大学心理学博士，牛津大学文化人类学访问学者，</w:t>
      </w:r>
      <w:r w:rsidR="0098026F">
        <w:rPr>
          <w:rFonts w:ascii="仿宋" w:eastAsia="仿宋" w:hAnsi="仿宋" w:hint="eastAsia"/>
          <w:color w:val="000000"/>
          <w:sz w:val="24"/>
          <w:szCs w:val="24"/>
        </w:rPr>
        <w:t>积极领导学创始人</w:t>
      </w:r>
      <w:r w:rsidR="004254EE" w:rsidRPr="005540A7">
        <w:rPr>
          <w:rFonts w:ascii="仿宋" w:eastAsia="仿宋" w:hAnsi="仿宋" w:hint="eastAsia"/>
          <w:color w:val="000000"/>
          <w:sz w:val="24"/>
          <w:szCs w:val="24"/>
        </w:rPr>
        <w:t>，资深</w:t>
      </w:r>
      <w:r>
        <w:rPr>
          <w:rFonts w:ascii="仿宋" w:eastAsia="仿宋" w:hAnsi="仿宋" w:hint="eastAsia"/>
          <w:color w:val="000000"/>
          <w:sz w:val="24"/>
          <w:szCs w:val="24"/>
        </w:rPr>
        <w:t>人才</w:t>
      </w:r>
      <w:r w:rsidR="0098026F">
        <w:rPr>
          <w:rFonts w:ascii="仿宋" w:eastAsia="仿宋" w:hAnsi="仿宋" w:hint="eastAsia"/>
          <w:color w:val="000000"/>
          <w:sz w:val="24"/>
          <w:szCs w:val="24"/>
        </w:rPr>
        <w:t>测评专家；深圳博泽人才科技有限公司创始人、总经理；</w:t>
      </w:r>
      <w:r w:rsidR="0098026F">
        <w:rPr>
          <w:rFonts w:ascii="仿宋" w:eastAsia="仿宋" w:hAnsi="仿宋" w:hint="eastAsia"/>
          <w:sz w:val="24"/>
          <w:szCs w:val="24"/>
        </w:rPr>
        <w:t>广</w:t>
      </w:r>
      <w:r w:rsidR="00CC5C63">
        <w:rPr>
          <w:rFonts w:ascii="仿宋" w:eastAsia="仿宋" w:hAnsi="仿宋" w:hint="eastAsia"/>
          <w:color w:val="000000"/>
          <w:sz w:val="24"/>
          <w:szCs w:val="24"/>
        </w:rPr>
        <w:t>东省人力资源研究会副会长，深圳、中山、贵阳</w:t>
      </w:r>
      <w:r w:rsidR="004254EE" w:rsidRPr="005540A7">
        <w:rPr>
          <w:rFonts w:ascii="仿宋" w:eastAsia="仿宋" w:hAnsi="仿宋" w:hint="eastAsia"/>
          <w:color w:val="000000"/>
          <w:sz w:val="24"/>
          <w:szCs w:val="24"/>
        </w:rPr>
        <w:t>人力资源专家库专家，亚洲组织与心理健康促进协会常务理事，</w:t>
      </w:r>
      <w:r w:rsidR="00192242">
        <w:rPr>
          <w:rFonts w:ascii="仿宋" w:eastAsia="仿宋" w:hAnsi="仿宋" w:hint="eastAsia"/>
          <w:color w:val="000000"/>
          <w:sz w:val="24"/>
          <w:szCs w:val="24"/>
        </w:rPr>
        <w:t>粤青创会</w:t>
      </w:r>
      <w:r w:rsidR="00192242" w:rsidRPr="00192242">
        <w:rPr>
          <w:rFonts w:ascii="仿宋" w:eastAsia="仿宋" w:hAnsi="仿宋" w:hint="eastAsia"/>
          <w:sz w:val="24"/>
          <w:szCs w:val="24"/>
        </w:rPr>
        <w:t>粤港澳大湾区人</w:t>
      </w:r>
      <w:r w:rsidR="00192242" w:rsidRPr="00192242">
        <w:rPr>
          <w:rFonts w:ascii="仿宋" w:eastAsia="仿宋" w:hAnsi="仿宋" w:hint="eastAsia"/>
          <w:color w:val="000000" w:themeColor="text1"/>
          <w:sz w:val="24"/>
          <w:szCs w:val="24"/>
        </w:rPr>
        <w:t>才评价与发展中心</w:t>
      </w:r>
      <w:r w:rsidR="00CC5C63">
        <w:rPr>
          <w:rFonts w:ascii="仿宋" w:eastAsia="仿宋" w:hAnsi="仿宋" w:hint="eastAsia"/>
          <w:color w:val="000000" w:themeColor="text1"/>
          <w:sz w:val="24"/>
          <w:szCs w:val="24"/>
        </w:rPr>
        <w:t>创始</w:t>
      </w:r>
      <w:r w:rsidR="00192242" w:rsidRPr="00192242">
        <w:rPr>
          <w:rFonts w:ascii="仿宋" w:eastAsia="仿宋" w:hAnsi="仿宋" w:hint="eastAsia"/>
          <w:color w:val="000000" w:themeColor="text1"/>
          <w:sz w:val="24"/>
          <w:szCs w:val="24"/>
        </w:rPr>
        <w:t>主任，</w:t>
      </w:r>
      <w:r w:rsidR="00166E6E" w:rsidRPr="00192242">
        <w:rPr>
          <w:rFonts w:ascii="仿宋" w:eastAsia="仿宋" w:hAnsi="仿宋" w:cstheme="majorBidi" w:hint="eastAsia"/>
          <w:color w:val="000000" w:themeColor="text1"/>
          <w:kern w:val="24"/>
          <w:sz w:val="24"/>
          <w:szCs w:val="24"/>
        </w:rPr>
        <w:t>天津大学“一带一路”人文与人才发展研究中心智库研究员</w:t>
      </w:r>
      <w:r w:rsidR="004772EB" w:rsidRPr="00192242">
        <w:rPr>
          <w:rFonts w:ascii="仿宋" w:eastAsia="仿宋" w:hAnsi="仿宋" w:hint="eastAsia"/>
          <w:color w:val="000000" w:themeColor="text1"/>
          <w:sz w:val="24"/>
          <w:szCs w:val="24"/>
        </w:rPr>
        <w:t>，</w:t>
      </w:r>
      <w:r w:rsidR="00192242" w:rsidRPr="00192242">
        <w:rPr>
          <w:rFonts w:ascii="仿宋" w:eastAsia="仿宋" w:hAnsi="仿宋" w:cstheme="majorBidi" w:hint="eastAsia"/>
          <w:color w:val="000000" w:themeColor="text1"/>
          <w:kern w:val="24"/>
          <w:sz w:val="24"/>
          <w:szCs w:val="24"/>
        </w:rPr>
        <w:t>中国科学院大学健康型组织智库委员会常务委员</w:t>
      </w:r>
      <w:r w:rsidR="00192242" w:rsidRPr="00192242">
        <w:rPr>
          <w:rFonts w:ascii="仿宋" w:eastAsia="仿宋" w:hAnsi="仿宋" w:hint="eastAsia"/>
          <w:b/>
          <w:color w:val="000000" w:themeColor="text1"/>
          <w:sz w:val="24"/>
          <w:szCs w:val="24"/>
        </w:rPr>
        <w:t>，</w:t>
      </w:r>
      <w:r w:rsidR="004254EE" w:rsidRPr="00192242">
        <w:rPr>
          <w:rFonts w:ascii="仿宋" w:eastAsia="仿宋" w:hAnsi="仿宋" w:hint="eastAsia"/>
          <w:color w:val="000000" w:themeColor="text1"/>
          <w:sz w:val="24"/>
          <w:szCs w:val="24"/>
        </w:rPr>
        <w:t>“</w:t>
      </w:r>
      <w:r w:rsidR="00192242" w:rsidRPr="00192242">
        <w:rPr>
          <w:rFonts w:ascii="仿宋" w:eastAsia="仿宋" w:hAnsi="仿宋" w:cstheme="majorBidi" w:hint="eastAsia"/>
          <w:color w:val="000000" w:themeColor="text1"/>
          <w:kern w:val="24"/>
          <w:sz w:val="24"/>
          <w:szCs w:val="24"/>
        </w:rPr>
        <w:t>江西省赣州</w:t>
      </w:r>
      <w:r w:rsidR="00CC5C63">
        <w:rPr>
          <w:rFonts w:ascii="仿宋" w:eastAsia="仿宋" w:hAnsi="仿宋" w:cstheme="majorBidi" w:hint="eastAsia"/>
          <w:color w:val="000000" w:themeColor="text1"/>
          <w:kern w:val="24"/>
          <w:sz w:val="24"/>
          <w:szCs w:val="24"/>
        </w:rPr>
        <w:t>经开区</w:t>
      </w:r>
      <w:r w:rsidR="00192242" w:rsidRPr="00192242">
        <w:rPr>
          <w:rFonts w:ascii="仿宋" w:eastAsia="仿宋" w:hAnsi="仿宋" w:cstheme="majorBidi" w:hint="eastAsia"/>
          <w:color w:val="000000" w:themeColor="text1"/>
          <w:kern w:val="24"/>
          <w:sz w:val="24"/>
          <w:szCs w:val="24"/>
        </w:rPr>
        <w:t>人才发展“专家评审委员会委员”</w:t>
      </w:r>
      <w:r w:rsidR="00E46557">
        <w:rPr>
          <w:rFonts w:ascii="仿宋" w:eastAsia="仿宋" w:hAnsi="仿宋" w:cstheme="majorBidi" w:hint="eastAsia"/>
          <w:color w:val="000000" w:themeColor="text1"/>
          <w:kern w:val="24"/>
          <w:sz w:val="24"/>
          <w:szCs w:val="24"/>
        </w:rPr>
        <w:t>及</w:t>
      </w:r>
      <w:r w:rsidR="00192242" w:rsidRPr="00192242">
        <w:rPr>
          <w:rFonts w:ascii="仿宋" w:eastAsia="仿宋" w:hAnsi="仿宋" w:cstheme="majorBidi" w:hint="eastAsia"/>
          <w:color w:val="000000" w:themeColor="text1"/>
          <w:kern w:val="24"/>
          <w:sz w:val="24"/>
          <w:szCs w:val="24"/>
        </w:rPr>
        <w:t>“引才大使”</w:t>
      </w:r>
      <w:r w:rsidR="00ED7691">
        <w:rPr>
          <w:rFonts w:ascii="仿宋" w:eastAsia="仿宋" w:hAnsi="仿宋" w:cstheme="majorBidi" w:hint="eastAsia"/>
          <w:color w:val="000000" w:themeColor="text1"/>
          <w:kern w:val="24"/>
          <w:sz w:val="24"/>
          <w:szCs w:val="24"/>
        </w:rPr>
        <w:t>；</w:t>
      </w:r>
      <w:r w:rsidR="004254EE" w:rsidRPr="00192242">
        <w:rPr>
          <w:rFonts w:ascii="仿宋" w:eastAsia="仿宋" w:hAnsi="仿宋" w:hint="eastAsia"/>
          <w:color w:val="000000" w:themeColor="text1"/>
          <w:sz w:val="24"/>
          <w:szCs w:val="24"/>
        </w:rPr>
        <w:t>中国公务员心理健康综合服务平台”总设计师，“中国公务员心理健康测评系统”</w:t>
      </w:r>
      <w:r w:rsidRPr="00192242">
        <w:rPr>
          <w:rFonts w:ascii="仿宋" w:eastAsia="仿宋" w:hAnsi="仿宋" w:hint="eastAsia"/>
          <w:color w:val="000000" w:themeColor="text1"/>
          <w:sz w:val="24"/>
          <w:szCs w:val="24"/>
        </w:rPr>
        <w:t>、</w:t>
      </w:r>
      <w:r w:rsidR="00192242">
        <w:rPr>
          <w:rFonts w:ascii="仿宋" w:eastAsia="仿宋" w:hAnsi="仿宋" w:hint="eastAsia"/>
          <w:color w:val="000000" w:themeColor="text1"/>
          <w:sz w:val="24"/>
          <w:szCs w:val="24"/>
        </w:rPr>
        <w:t>“中国公务员</w:t>
      </w:r>
      <w:r w:rsidR="002F43B6">
        <w:rPr>
          <w:rFonts w:ascii="仿宋" w:eastAsia="仿宋" w:hAnsi="仿宋" w:hint="eastAsia"/>
          <w:color w:val="000000" w:themeColor="text1"/>
          <w:sz w:val="24"/>
          <w:szCs w:val="24"/>
        </w:rPr>
        <w:t>（党政干部）</w:t>
      </w:r>
      <w:r w:rsidR="00192242">
        <w:rPr>
          <w:rFonts w:ascii="仿宋" w:eastAsia="仿宋" w:hAnsi="仿宋" w:hint="eastAsia"/>
          <w:color w:val="000000" w:themeColor="text1"/>
          <w:sz w:val="24"/>
          <w:szCs w:val="24"/>
        </w:rPr>
        <w:t>胜任力超级大模型”、</w:t>
      </w:r>
      <w:r w:rsidR="002F43B6">
        <w:rPr>
          <w:rFonts w:ascii="仿宋" w:eastAsia="仿宋" w:hAnsi="仿宋" w:hint="eastAsia"/>
          <w:color w:val="000000" w:themeColor="text1"/>
          <w:sz w:val="24"/>
          <w:szCs w:val="24"/>
        </w:rPr>
        <w:t>“中国公务员</w:t>
      </w:r>
      <w:r>
        <w:rPr>
          <w:rFonts w:ascii="仿宋" w:eastAsia="仿宋" w:hAnsi="仿宋" w:hint="eastAsia"/>
          <w:sz w:val="24"/>
          <w:szCs w:val="24"/>
        </w:rPr>
        <w:t>职业能力标准化测评系统”、“积极领导力组套测验”、“高绩效人力资源管理体系综合诊断系统”</w:t>
      </w:r>
      <w:r w:rsidR="00192242">
        <w:rPr>
          <w:rFonts w:ascii="仿宋" w:eastAsia="仿宋" w:hAnsi="仿宋" w:hint="eastAsia"/>
          <w:sz w:val="24"/>
          <w:szCs w:val="24"/>
        </w:rPr>
        <w:t>、</w:t>
      </w:r>
      <w:r>
        <w:rPr>
          <w:rFonts w:ascii="仿宋" w:eastAsia="仿宋" w:hAnsi="仿宋" w:hint="eastAsia"/>
          <w:sz w:val="24"/>
          <w:szCs w:val="24"/>
        </w:rPr>
        <w:t>“中国成人心理韧性（逆商）组套测验”等</w:t>
      </w:r>
      <w:r w:rsidR="00192242">
        <w:rPr>
          <w:rFonts w:ascii="仿宋" w:eastAsia="仿宋" w:hAnsi="仿宋" w:hint="eastAsia"/>
          <w:sz w:val="24"/>
          <w:szCs w:val="24"/>
        </w:rPr>
        <w:t>多项重大</w:t>
      </w:r>
      <w:r>
        <w:rPr>
          <w:rFonts w:ascii="仿宋" w:eastAsia="仿宋" w:hAnsi="仿宋" w:hint="eastAsia"/>
          <w:sz w:val="24"/>
          <w:szCs w:val="24"/>
        </w:rPr>
        <w:t>测评工具</w:t>
      </w:r>
      <w:r w:rsidR="007515D1">
        <w:rPr>
          <w:rFonts w:ascii="仿宋" w:eastAsia="仿宋" w:hAnsi="仿宋" w:hint="eastAsia"/>
          <w:sz w:val="24"/>
          <w:szCs w:val="24"/>
        </w:rPr>
        <w:t>/系统</w:t>
      </w:r>
      <w:r>
        <w:rPr>
          <w:rFonts w:ascii="仿宋" w:eastAsia="仿宋" w:hAnsi="仿宋" w:hint="eastAsia"/>
          <w:sz w:val="24"/>
          <w:szCs w:val="24"/>
        </w:rPr>
        <w:t>开发者；</w:t>
      </w:r>
      <w:r w:rsidR="00166E6E" w:rsidRPr="00A02F84">
        <w:rPr>
          <w:rFonts w:ascii="仿宋" w:eastAsia="仿宋" w:hAnsi="仿宋" w:hint="eastAsia"/>
          <w:sz w:val="24"/>
        </w:rPr>
        <w:t>2015</w:t>
      </w:r>
      <w:r w:rsidR="007515D1">
        <w:rPr>
          <w:rFonts w:ascii="仿宋" w:eastAsia="仿宋" w:hAnsi="仿宋" w:hint="eastAsia"/>
          <w:sz w:val="24"/>
        </w:rPr>
        <w:t>年度中国科技创新先进个人，</w:t>
      </w:r>
      <w:r w:rsidR="00166E6E" w:rsidRPr="00A02F84">
        <w:rPr>
          <w:rFonts w:ascii="仿宋" w:eastAsia="仿宋" w:hAnsi="仿宋" w:hint="eastAsia"/>
          <w:sz w:val="24"/>
        </w:rPr>
        <w:t>2015中国人力资源管理行业十大影响力人物，2017</w:t>
      </w:r>
      <w:r w:rsidR="00166E6E">
        <w:rPr>
          <w:rFonts w:ascii="仿宋" w:eastAsia="仿宋" w:hAnsi="仿宋" w:hint="eastAsia"/>
          <w:sz w:val="24"/>
        </w:rPr>
        <w:t>年度深圳市人力资源服务行业英才奖获得者；</w:t>
      </w:r>
      <w:r w:rsidR="004254EE" w:rsidRPr="005540A7">
        <w:rPr>
          <w:rFonts w:ascii="仿宋" w:eastAsia="仿宋" w:hAnsi="仿宋" w:hint="eastAsia"/>
          <w:sz w:val="24"/>
          <w:szCs w:val="24"/>
        </w:rPr>
        <w:t>30余年人才评价研究与实践经验和垮学科专家技能，尤其</w:t>
      </w:r>
      <w:r w:rsidR="004254EE" w:rsidRPr="005540A7">
        <w:rPr>
          <w:rFonts w:ascii="仿宋" w:eastAsia="仿宋" w:hAnsi="仿宋" w:hint="eastAsia"/>
          <w:color w:val="000000"/>
          <w:sz w:val="24"/>
          <w:szCs w:val="24"/>
        </w:rPr>
        <w:t>擅长</w:t>
      </w:r>
      <w:r w:rsidR="002F43B6">
        <w:rPr>
          <w:rFonts w:ascii="仿宋" w:eastAsia="仿宋" w:hAnsi="仿宋" w:hint="eastAsia"/>
          <w:color w:val="000000"/>
          <w:sz w:val="24"/>
          <w:szCs w:val="24"/>
        </w:rPr>
        <w:t>人才评价标准体系开发、</w:t>
      </w:r>
      <w:r w:rsidR="004254EE" w:rsidRPr="005540A7">
        <w:rPr>
          <w:rFonts w:ascii="仿宋" w:eastAsia="仿宋" w:hAnsi="仿宋" w:hint="eastAsia"/>
          <w:color w:val="000000"/>
          <w:sz w:val="24"/>
          <w:szCs w:val="24"/>
        </w:rPr>
        <w:t>心理测评工具/</w:t>
      </w:r>
      <w:r w:rsidR="007515D1">
        <w:rPr>
          <w:rFonts w:ascii="仿宋" w:eastAsia="仿宋" w:hAnsi="仿宋" w:hint="eastAsia"/>
          <w:color w:val="000000"/>
          <w:sz w:val="24"/>
          <w:szCs w:val="24"/>
        </w:rPr>
        <w:t>系统开发和大型</w:t>
      </w:r>
      <w:r w:rsidR="00192242">
        <w:rPr>
          <w:rFonts w:ascii="仿宋" w:eastAsia="仿宋" w:hAnsi="仿宋" w:hint="eastAsia"/>
          <w:color w:val="000000"/>
          <w:sz w:val="24"/>
          <w:szCs w:val="24"/>
        </w:rPr>
        <w:t>人才评价项目运营，先后</w:t>
      </w:r>
      <w:r w:rsidR="00CC5C63">
        <w:rPr>
          <w:rFonts w:ascii="仿宋" w:eastAsia="仿宋" w:hAnsi="仿宋" w:hint="eastAsia"/>
          <w:color w:val="000000"/>
          <w:sz w:val="24"/>
          <w:szCs w:val="24"/>
        </w:rPr>
        <w:t>受托</w:t>
      </w:r>
      <w:r w:rsidR="002F43B6">
        <w:rPr>
          <w:rFonts w:ascii="仿宋" w:eastAsia="仿宋" w:hAnsi="仿宋" w:hint="eastAsia"/>
          <w:color w:val="000000"/>
          <w:sz w:val="24"/>
          <w:szCs w:val="24"/>
        </w:rPr>
        <w:t>完成过</w:t>
      </w:r>
      <w:r w:rsidR="004254EE" w:rsidRPr="005540A7">
        <w:rPr>
          <w:rFonts w:ascii="仿宋" w:eastAsia="仿宋" w:hAnsi="仿宋" w:hint="eastAsia"/>
          <w:color w:val="000000"/>
          <w:sz w:val="24"/>
          <w:szCs w:val="24"/>
        </w:rPr>
        <w:t>国家行政学院、</w:t>
      </w:r>
      <w:r w:rsidR="002F43B6">
        <w:rPr>
          <w:rFonts w:ascii="仿宋" w:eastAsia="仿宋" w:hAnsi="仿宋" w:hint="eastAsia"/>
          <w:color w:val="000000"/>
          <w:sz w:val="24"/>
          <w:szCs w:val="24"/>
        </w:rPr>
        <w:t>深圳多区组织部、山东莱西组织部、</w:t>
      </w:r>
      <w:r w:rsidR="002D4DBF">
        <w:rPr>
          <w:rFonts w:ascii="仿宋" w:eastAsia="仿宋" w:hAnsi="仿宋" w:hint="eastAsia"/>
          <w:color w:val="000000"/>
          <w:sz w:val="24"/>
          <w:szCs w:val="24"/>
        </w:rPr>
        <w:t>深圳市社会科学院、</w:t>
      </w:r>
      <w:r w:rsidR="004254EE" w:rsidRPr="005540A7">
        <w:rPr>
          <w:rFonts w:ascii="仿宋" w:eastAsia="仿宋" w:hAnsi="仿宋" w:hint="eastAsia"/>
          <w:color w:val="000000"/>
          <w:sz w:val="24"/>
          <w:szCs w:val="24"/>
        </w:rPr>
        <w:t>四川省人才交流中心、</w:t>
      </w:r>
      <w:r w:rsidR="00192242" w:rsidRPr="005540A7">
        <w:rPr>
          <w:rFonts w:ascii="仿宋" w:eastAsia="仿宋" w:hAnsi="仿宋" w:hint="eastAsia"/>
          <w:color w:val="000000"/>
          <w:sz w:val="24"/>
          <w:szCs w:val="24"/>
        </w:rPr>
        <w:t>深圳人才集团、</w:t>
      </w:r>
      <w:r w:rsidR="002F43B6">
        <w:rPr>
          <w:rFonts w:ascii="仿宋" w:eastAsia="仿宋" w:hAnsi="仿宋" w:hint="eastAsia"/>
          <w:color w:val="000000"/>
          <w:sz w:val="24"/>
          <w:szCs w:val="24"/>
        </w:rPr>
        <w:t>青岛人才集团</w:t>
      </w:r>
      <w:r w:rsidR="00CC5C63">
        <w:rPr>
          <w:rFonts w:ascii="仿宋" w:eastAsia="仿宋" w:hAnsi="仿宋" w:hint="eastAsia"/>
          <w:color w:val="000000"/>
          <w:sz w:val="24"/>
          <w:szCs w:val="24"/>
        </w:rPr>
        <w:t>、福建晋江国企工委</w:t>
      </w:r>
      <w:r w:rsidR="004254EE" w:rsidRPr="005540A7">
        <w:rPr>
          <w:rFonts w:ascii="仿宋" w:eastAsia="仿宋" w:hAnsi="仿宋" w:hint="eastAsia"/>
          <w:color w:val="000000"/>
          <w:sz w:val="24"/>
          <w:szCs w:val="24"/>
        </w:rPr>
        <w:t>等</w:t>
      </w:r>
      <w:r w:rsidR="002F43B6">
        <w:rPr>
          <w:rFonts w:ascii="仿宋" w:eastAsia="仿宋" w:hAnsi="仿宋" w:hint="eastAsia"/>
          <w:color w:val="000000"/>
          <w:sz w:val="24"/>
          <w:szCs w:val="24"/>
        </w:rPr>
        <w:t>多项国家、省市和行业委托的重大人才评价任务。</w:t>
      </w:r>
    </w:p>
    <w:p w14:paraId="408BE855" w14:textId="77777777" w:rsidR="005540A7" w:rsidRDefault="0082518E" w:rsidP="00BD6FAA">
      <w:pPr>
        <w:spacing w:beforeLines="100" w:before="312" w:afterLines="100" w:after="312"/>
        <w:ind w:firstLineChars="196" w:firstLine="412"/>
        <w:rPr>
          <w:rFonts w:ascii="仿宋" w:eastAsia="仿宋" w:hAnsi="仿宋"/>
          <w:sz w:val="24"/>
          <w:szCs w:val="24"/>
        </w:rPr>
      </w:pPr>
      <w:r>
        <w:rPr>
          <w:noProof/>
        </w:rPr>
        <w:drawing>
          <wp:inline distT="0" distB="0" distL="0" distR="0" wp14:anchorId="3BBC5C59" wp14:editId="442F8ADD">
            <wp:extent cx="2657681" cy="3460487"/>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78235" cy="3487250"/>
                    </a:xfrm>
                    <a:prstGeom prst="rect">
                      <a:avLst/>
                    </a:prstGeom>
                  </pic:spPr>
                </pic:pic>
              </a:graphicData>
            </a:graphic>
          </wp:inline>
        </w:drawing>
      </w:r>
      <w:r w:rsidR="00192242">
        <w:rPr>
          <w:rFonts w:ascii="仿宋" w:eastAsia="仿宋" w:hAnsi="仿宋" w:hint="eastAsia"/>
          <w:sz w:val="24"/>
          <w:szCs w:val="24"/>
        </w:rPr>
        <w:t xml:space="preserve"> </w:t>
      </w:r>
    </w:p>
    <w:p w14:paraId="1C6E6CB8" w14:textId="27294CE3" w:rsidR="006935A4" w:rsidRPr="006935A4" w:rsidRDefault="006935A4" w:rsidP="006935A4">
      <w:pPr>
        <w:spacing w:beforeLines="100" w:before="312" w:afterLines="100" w:after="312"/>
        <w:rPr>
          <w:rFonts w:ascii="黑体" w:eastAsia="黑体" w:hAnsi="黑体"/>
          <w:b/>
          <w:bCs/>
          <w:sz w:val="28"/>
          <w:szCs w:val="28"/>
        </w:rPr>
      </w:pPr>
      <w:r>
        <w:rPr>
          <w:noProof/>
        </w:rPr>
        <w:lastRenderedPageBreak/>
        <mc:AlternateContent>
          <mc:Choice Requires="wps">
            <w:drawing>
              <wp:anchor distT="0" distB="0" distL="114300" distR="114300" simplePos="0" relativeHeight="251659264" behindDoc="0" locked="0" layoutInCell="1" allowOverlap="1" wp14:anchorId="00113040" wp14:editId="767765FF">
                <wp:simplePos x="0" y="0"/>
                <wp:positionH relativeFrom="margin">
                  <wp:align>right</wp:align>
                </wp:positionH>
                <wp:positionV relativeFrom="paragraph">
                  <wp:posOffset>407670</wp:posOffset>
                </wp:positionV>
                <wp:extent cx="5607050" cy="3663950"/>
                <wp:effectExtent l="0" t="0" r="0" b="0"/>
                <wp:wrapNone/>
                <wp:docPr id="11267" name="Rectangle 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5607050" cy="3663950"/>
                        </a:xfrm>
                        <a:prstGeom prst="rect">
                          <a:avLst/>
                        </a:prstGeom>
                        <a:noFill/>
                        <a:ln>
                          <a:miter lim="800000"/>
                          <a:headEnd/>
                          <a:tailEnd/>
                        </a:ln>
                      </wps:spPr>
                      <wps:txbx>
                        <w:txbxContent>
                          <w:p w14:paraId="72DF8025" w14:textId="77777777" w:rsidR="006935A4" w:rsidRPr="006935A4" w:rsidRDefault="006935A4" w:rsidP="006935A4">
                            <w:pPr>
                              <w:kinsoku w:val="0"/>
                              <w:overflowPunct w:val="0"/>
                              <w:spacing w:before="120" w:after="120" w:line="192" w:lineRule="auto"/>
                              <w:ind w:left="360" w:hanging="360"/>
                              <w:textAlignment w:val="baseline"/>
                              <w:rPr>
                                <w:rFonts w:eastAsia="楷体" w:hAnsi="楷体"/>
                                <w:b/>
                                <w:bCs/>
                                <w:color w:val="44546A" w:themeColor="text2"/>
                                <w:kern w:val="24"/>
                                <w:szCs w:val="21"/>
                              </w:rPr>
                            </w:pPr>
                            <w:r w:rsidRPr="006935A4">
                              <w:rPr>
                                <w:rFonts w:eastAsia="楷体" w:hAnsi="楷体" w:hint="eastAsia"/>
                                <w:b/>
                                <w:bCs/>
                                <w:color w:val="44546A" w:themeColor="text2"/>
                                <w:kern w:val="24"/>
                                <w:szCs w:val="21"/>
                              </w:rPr>
                              <w:t>深圳博泽人才科技有限公司：</w:t>
                            </w:r>
                          </w:p>
                          <w:p w14:paraId="0343F325"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积极型、研发型、数据型、全链型人才评价综合服务体</w:t>
                            </w:r>
                          </w:p>
                          <w:p w14:paraId="60D394E7"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全国独家公共部门人才评价专业机构、中国本土影响力测评机构大模型排名第一位</w:t>
                            </w:r>
                          </w:p>
                          <w:p w14:paraId="3004402E"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“中国公务员心理健康综合服务平台”开发战略合作单位、总设计单位</w:t>
                            </w:r>
                          </w:p>
                          <w:p w14:paraId="2E1F0286"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“中国公务员心理健康测评系统”独家开发单位</w:t>
                            </w:r>
                          </w:p>
                          <w:p w14:paraId="76B0920A"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“中国党政干部（公务员）胜任力超级大模型（广谱性胜任力辞典）”独家开发单位</w:t>
                            </w:r>
                          </w:p>
                          <w:p w14:paraId="6EDF6EC9"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“中国品牌影响力提升计划”唯一入选人才类企业</w:t>
                            </w:r>
                          </w:p>
                          <w:p w14:paraId="0CA9F741"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国家社科基金重大项目暨中国科学院大学社会与组织行为研究中心实验基地</w:t>
                            </w:r>
                          </w:p>
                          <w:p w14:paraId="6F7F312E"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广东省人力资源研究会副会长单位</w:t>
                            </w:r>
                          </w:p>
                          <w:p w14:paraId="7D8EB73B"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粤青创会粤港澳大湾区人才评价与发展中心发起人/创始人、主任单位</w:t>
                            </w:r>
                          </w:p>
                          <w:p w14:paraId="671846A5"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2015 年度中国人才科技创新示范基地</w:t>
                            </w:r>
                          </w:p>
                          <w:p w14:paraId="295B1DA8"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2015中国人才管理服务最具影响力领军企业</w:t>
                            </w:r>
                          </w:p>
                          <w:p w14:paraId="278D7738"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2017年度深圳市人力资源服务业创新发展奖获得者</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113040" id="Rectangle 3" o:spid="_x0000_s1026" style="position:absolute;left:0;text-align:left;margin-left:390.3pt;margin-top:32.1pt;width:441.5pt;height:288.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" filled="f" stroked="f">
                <o:lock v:ext="edit" grouping="t"/>
                <v:textbox>
                  <w:txbxContent>
                    <w:p w14:paraId="72DF8025" w14:textId="77777777" w:rsidR="006935A4" w:rsidRPr="006935A4" w:rsidRDefault="006935A4" w:rsidP="006935A4">
                      <w:pPr>
                        <w:kinsoku w:val="0"/>
                        <w:overflowPunct w:val="0"/>
                        <w:spacing w:before="120" w:after="120" w:line="192" w:lineRule="auto"/>
                        <w:ind w:left="360" w:hanging="360"/>
                        <w:textAlignment w:val="baseline"/>
                        <w:rPr>
                          <w:rFonts w:eastAsia="楷体" w:hAnsi="楷体"/>
                          <w:b/>
                          <w:bCs/>
                          <w:color w:val="44546A" w:themeColor="text2"/>
                          <w:kern w:val="24"/>
                          <w:szCs w:val="21"/>
                        </w:rPr>
                      </w:pPr>
                      <w:r w:rsidRPr="006935A4">
                        <w:rPr>
                          <w:rFonts w:eastAsia="楷体" w:hAnsi="楷体" w:hint="eastAsia"/>
                          <w:b/>
                          <w:bCs/>
                          <w:color w:val="44546A" w:themeColor="text2"/>
                          <w:kern w:val="24"/>
                          <w:szCs w:val="21"/>
                        </w:rPr>
                        <w:t>深圳博泽人才科技有限公司：</w:t>
                      </w:r>
                    </w:p>
                    <w:p w14:paraId="0343F325"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积极型、研发型、数据型、全链型人才评价综合服务体</w:t>
                      </w:r>
                    </w:p>
                    <w:p w14:paraId="60D394E7"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全国独家公共部门人才评价专业机构、中国本土影响力测评机构大模型排名第一位</w:t>
                      </w:r>
                    </w:p>
                    <w:p w14:paraId="3004402E"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“中国公务员心理健康综合服务平台”开发战略合作单位、总设计单位</w:t>
                      </w:r>
                    </w:p>
                    <w:p w14:paraId="2E1F0286"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“中国公务员心理健康测评系统”独家开发单位</w:t>
                      </w:r>
                    </w:p>
                    <w:p w14:paraId="76B0920A"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“中国党政干部（公务员）胜任力超级大模型（广谱性胜任力辞典）”独家开发单位</w:t>
                      </w:r>
                    </w:p>
                    <w:p w14:paraId="6EDF6EC9"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“中国品牌影响力提升计划”唯一入选人才类企业</w:t>
                      </w:r>
                    </w:p>
                    <w:p w14:paraId="0CA9F741"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国家社科基金重大项目暨中国科学院大学社会与组织行为研究中心实验基地</w:t>
                      </w:r>
                    </w:p>
                    <w:p w14:paraId="6F7F312E"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广东省人力资源研究会副会长单位</w:t>
                      </w:r>
                    </w:p>
                    <w:p w14:paraId="7D8EB73B"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粤青创会粤港澳大湾区人才评价与发展中心发起人/创始人、主任单位</w:t>
                      </w:r>
                    </w:p>
                    <w:p w14:paraId="671846A5"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2015 年度中国人才科技创新示范基地</w:t>
                      </w:r>
                    </w:p>
                    <w:p w14:paraId="295B1DA8"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2015中国人才管理服务最具影响力领军企业</w:t>
                      </w:r>
                    </w:p>
                    <w:p w14:paraId="278D7738" w14:textId="77777777" w:rsidR="006935A4" w:rsidRPr="006935A4" w:rsidRDefault="006935A4" w:rsidP="006935A4">
                      <w:pPr>
                        <w:kinsoku w:val="0"/>
                        <w:overflowPunct w:val="0"/>
                        <w:spacing w:before="120" w:after="120"/>
                        <w:ind w:left="360" w:hanging="360"/>
                        <w:textAlignment w:val="baseline"/>
                        <w:rPr>
                          <w:rFonts w:ascii="楷体" w:eastAsia="楷体" w:hAnsi="楷体" w:hint="eastAsia"/>
                          <w:color w:val="44546A" w:themeColor="text2"/>
                          <w:kern w:val="24"/>
                          <w:szCs w:val="21"/>
                        </w:rPr>
                      </w:pPr>
                      <w:r w:rsidRPr="006935A4">
                        <w:rPr>
                          <w:rFonts w:ascii="楷体" w:eastAsia="楷体" w:hAnsi="楷体" w:hint="eastAsia"/>
                          <w:color w:val="44546A" w:themeColor="text2"/>
                          <w:kern w:val="24"/>
                          <w:szCs w:val="21"/>
                        </w:rPr>
                        <w:t xml:space="preserve"> ◇ 2017年度深圳市人力资源服务业创新发展奖获得者</w:t>
                      </w:r>
                    </w:p>
                  </w:txbxContent>
                </v:textbox>
                <w10:wrap anchorx="margin"/>
              </v:rect>
            </w:pict>
          </mc:Fallback>
        </mc:AlternateContent>
      </w:r>
      <w:r w:rsidRPr="006935A4">
        <w:rPr>
          <w:rFonts w:ascii="黑体" w:eastAsia="黑体" w:hAnsi="黑体" w:hint="eastAsia"/>
          <w:b/>
          <w:bCs/>
          <w:sz w:val="28"/>
          <w:szCs w:val="28"/>
        </w:rPr>
        <w:t>附：深圳博泽人才科技有限公司简介：</w:t>
      </w:r>
    </w:p>
    <w:p w14:paraId="5818C5F4" w14:textId="678CFF41" w:rsidR="006935A4" w:rsidRPr="00BD6FAA" w:rsidRDefault="006935A4" w:rsidP="006935A4">
      <w:pPr>
        <w:spacing w:beforeLines="100" w:before="312" w:afterLines="100" w:after="312"/>
        <w:rPr>
          <w:rFonts w:eastAsiaTheme="minorHAnsi" w:hint="eastAsia"/>
          <w:szCs w:val="21"/>
        </w:rPr>
      </w:pPr>
    </w:p>
    <w:sectPr w:rsidR="006935A4" w:rsidRPr="00BD6FAA" w:rsidSect="00192242">
      <w:pgSz w:w="11906" w:h="16838"/>
      <w:pgMar w:top="1440" w:right="1274"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8F36D" w14:textId="77777777" w:rsidR="00F01E74" w:rsidRDefault="00F01E74" w:rsidP="00590FA5">
      <w:pPr>
        <w:rPr>
          <w:rFonts w:hint="eastAsia"/>
        </w:rPr>
      </w:pPr>
      <w:r>
        <w:separator/>
      </w:r>
    </w:p>
  </w:endnote>
  <w:endnote w:type="continuationSeparator" w:id="0">
    <w:p w14:paraId="30B5639D" w14:textId="77777777" w:rsidR="00F01E74" w:rsidRDefault="00F01E74" w:rsidP="00590F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E2245" w14:textId="77777777" w:rsidR="00F01E74" w:rsidRDefault="00F01E74" w:rsidP="00590FA5">
      <w:pPr>
        <w:rPr>
          <w:rFonts w:hint="eastAsia"/>
        </w:rPr>
      </w:pPr>
      <w:r>
        <w:separator/>
      </w:r>
    </w:p>
  </w:footnote>
  <w:footnote w:type="continuationSeparator" w:id="0">
    <w:p w14:paraId="64A2080C" w14:textId="77777777" w:rsidR="00F01E74" w:rsidRDefault="00F01E74" w:rsidP="00590F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4EE"/>
    <w:rsid w:val="0000224B"/>
    <w:rsid w:val="00014B52"/>
    <w:rsid w:val="000D18CA"/>
    <w:rsid w:val="00147BBA"/>
    <w:rsid w:val="00166E6E"/>
    <w:rsid w:val="00192242"/>
    <w:rsid w:val="002D4DBF"/>
    <w:rsid w:val="002E25C3"/>
    <w:rsid w:val="002F43B6"/>
    <w:rsid w:val="004038E5"/>
    <w:rsid w:val="004254EE"/>
    <w:rsid w:val="004772EB"/>
    <w:rsid w:val="00490C80"/>
    <w:rsid w:val="005540A7"/>
    <w:rsid w:val="00590FA5"/>
    <w:rsid w:val="00591439"/>
    <w:rsid w:val="005F31B5"/>
    <w:rsid w:val="00611AD6"/>
    <w:rsid w:val="006935A4"/>
    <w:rsid w:val="007515D1"/>
    <w:rsid w:val="007B0C18"/>
    <w:rsid w:val="0082518E"/>
    <w:rsid w:val="008354F2"/>
    <w:rsid w:val="0084336B"/>
    <w:rsid w:val="00843676"/>
    <w:rsid w:val="00887517"/>
    <w:rsid w:val="008C7460"/>
    <w:rsid w:val="0098026F"/>
    <w:rsid w:val="009D049D"/>
    <w:rsid w:val="00A409B7"/>
    <w:rsid w:val="00A97857"/>
    <w:rsid w:val="00BD6FAA"/>
    <w:rsid w:val="00C01E81"/>
    <w:rsid w:val="00CC54A8"/>
    <w:rsid w:val="00CC5C63"/>
    <w:rsid w:val="00D254B1"/>
    <w:rsid w:val="00D745E8"/>
    <w:rsid w:val="00DC760E"/>
    <w:rsid w:val="00E46557"/>
    <w:rsid w:val="00ED1A86"/>
    <w:rsid w:val="00ED7691"/>
    <w:rsid w:val="00F01E74"/>
    <w:rsid w:val="00FE4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047B8"/>
  <w15:chartTrackingRefBased/>
  <w15:docId w15:val="{9CA1C017-50CA-4DA8-B7BB-D03A84DA8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0FA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90FA5"/>
    <w:rPr>
      <w:sz w:val="18"/>
      <w:szCs w:val="18"/>
    </w:rPr>
  </w:style>
  <w:style w:type="paragraph" w:styleId="a5">
    <w:name w:val="footer"/>
    <w:basedOn w:val="a"/>
    <w:link w:val="a6"/>
    <w:uiPriority w:val="99"/>
    <w:unhideWhenUsed/>
    <w:rsid w:val="00590FA5"/>
    <w:pPr>
      <w:tabs>
        <w:tab w:val="center" w:pos="4153"/>
        <w:tab w:val="right" w:pos="8306"/>
      </w:tabs>
      <w:snapToGrid w:val="0"/>
      <w:jc w:val="left"/>
    </w:pPr>
    <w:rPr>
      <w:sz w:val="18"/>
      <w:szCs w:val="18"/>
    </w:rPr>
  </w:style>
  <w:style w:type="character" w:customStyle="1" w:styleId="a6">
    <w:name w:val="页脚 字符"/>
    <w:basedOn w:val="a0"/>
    <w:link w:val="a5"/>
    <w:uiPriority w:val="99"/>
    <w:rsid w:val="00590FA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873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93</Words>
  <Characters>534</Characters>
  <Application>Microsoft Office Word</Application>
  <DocSecurity>0</DocSecurity>
  <Lines>4</Lines>
  <Paragraphs>1</Paragraphs>
  <ScaleCrop>false</ScaleCrop>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a'su's</cp:lastModifiedBy>
  <cp:revision>27</cp:revision>
  <dcterms:created xsi:type="dcterms:W3CDTF">2022-10-15T13:15:00Z</dcterms:created>
  <dcterms:modified xsi:type="dcterms:W3CDTF">2026-08-05T05:14:00Z</dcterms:modified>
</cp:coreProperties>
</file>