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9D3" w:rsidRDefault="00B579D3" w:rsidP="00B579D3">
      <w:pPr>
        <w:jc w:val="center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ractice 3</w:t>
      </w:r>
    </w:p>
    <w:p w:rsidR="00B579D3" w:rsidRDefault="00B579D3" w:rsidP="00B579D3">
      <w:pPr>
        <w:jc w:val="center"/>
        <w:rPr>
          <w:szCs w:val="21"/>
        </w:rPr>
      </w:pPr>
      <w:r>
        <w:rPr>
          <w:rFonts w:hint="eastAsia"/>
          <w:szCs w:val="21"/>
        </w:rPr>
        <w:t xml:space="preserve">We highly encourage being </w:t>
      </w:r>
      <w:r>
        <w:rPr>
          <w:szCs w:val="21"/>
        </w:rPr>
        <w:t>environment</w:t>
      </w:r>
      <w:r>
        <w:rPr>
          <w:rFonts w:hint="eastAsia"/>
          <w:szCs w:val="21"/>
        </w:rPr>
        <w:t xml:space="preserve"> friendly and trying all problems on your own.</w:t>
      </w:r>
    </w:p>
    <w:p w:rsidR="00B579D3" w:rsidRDefault="00B579D3" w:rsidP="00B579D3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 xml:space="preserve">0-1 knapsack problem. </w:t>
      </w:r>
    </w:p>
    <w:p w:rsidR="00B579D3" w:rsidRDefault="00B579D3" w:rsidP="00B579D3">
      <w:pPr>
        <w:numPr>
          <w:ilvl w:val="1"/>
          <w:numId w:val="1"/>
        </w:num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nstance : weight capacity is 100</w:t>
      </w:r>
    </w:p>
    <w:tbl>
      <w:tblPr>
        <w:tblW w:w="3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170"/>
        <w:gridCol w:w="1037"/>
      </w:tblGrid>
      <w:tr w:rsidR="00B579D3" w:rsidTr="00204841">
        <w:trPr>
          <w:jc w:val="center"/>
        </w:trPr>
        <w:tc>
          <w:tcPr>
            <w:tcW w:w="850" w:type="dxa"/>
            <w:shd w:val="clear" w:color="auto" w:fill="auto"/>
          </w:tcPr>
          <w:p w:rsidR="00B579D3" w:rsidRDefault="00B579D3" w:rsidP="00204841">
            <w:pPr>
              <w:adjustRightInd w:val="0"/>
              <w:snapToGrid w:val="0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item</w:t>
            </w:r>
          </w:p>
        </w:tc>
        <w:tc>
          <w:tcPr>
            <w:tcW w:w="1170" w:type="dxa"/>
            <w:shd w:val="clear" w:color="auto" w:fill="auto"/>
          </w:tcPr>
          <w:p w:rsidR="00B579D3" w:rsidRDefault="00B579D3" w:rsidP="00204841">
            <w:pPr>
              <w:adjustRightInd w:val="0"/>
              <w:snapToGrid w:val="0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weights</w:t>
            </w:r>
          </w:p>
        </w:tc>
        <w:tc>
          <w:tcPr>
            <w:tcW w:w="1037" w:type="dxa"/>
            <w:shd w:val="clear" w:color="auto" w:fill="auto"/>
          </w:tcPr>
          <w:p w:rsidR="00B579D3" w:rsidRDefault="00B579D3" w:rsidP="00204841">
            <w:pPr>
              <w:adjustRightInd w:val="0"/>
              <w:snapToGrid w:val="0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values</w:t>
            </w:r>
          </w:p>
        </w:tc>
      </w:tr>
      <w:tr w:rsidR="00B579D3" w:rsidTr="00204841">
        <w:trPr>
          <w:jc w:val="center"/>
        </w:trPr>
        <w:tc>
          <w:tcPr>
            <w:tcW w:w="85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A</w:t>
            </w:r>
          </w:p>
        </w:tc>
        <w:tc>
          <w:tcPr>
            <w:tcW w:w="117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50</w:t>
            </w:r>
          </w:p>
        </w:tc>
        <w:tc>
          <w:tcPr>
            <w:tcW w:w="1037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200</w:t>
            </w:r>
          </w:p>
        </w:tc>
      </w:tr>
      <w:tr w:rsidR="00B579D3" w:rsidTr="00204841">
        <w:trPr>
          <w:jc w:val="center"/>
        </w:trPr>
        <w:tc>
          <w:tcPr>
            <w:tcW w:w="85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B</w:t>
            </w:r>
          </w:p>
        </w:tc>
        <w:tc>
          <w:tcPr>
            <w:tcW w:w="117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30</w:t>
            </w:r>
          </w:p>
        </w:tc>
        <w:tc>
          <w:tcPr>
            <w:tcW w:w="1037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180</w:t>
            </w:r>
          </w:p>
        </w:tc>
      </w:tr>
      <w:tr w:rsidR="00B579D3" w:rsidTr="00204841">
        <w:trPr>
          <w:jc w:val="center"/>
        </w:trPr>
        <w:tc>
          <w:tcPr>
            <w:tcW w:w="85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C</w:t>
            </w:r>
          </w:p>
        </w:tc>
        <w:tc>
          <w:tcPr>
            <w:tcW w:w="117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45</w:t>
            </w:r>
          </w:p>
        </w:tc>
        <w:tc>
          <w:tcPr>
            <w:tcW w:w="1037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225</w:t>
            </w:r>
          </w:p>
        </w:tc>
      </w:tr>
      <w:tr w:rsidR="00B579D3" w:rsidTr="00204841">
        <w:trPr>
          <w:jc w:val="center"/>
        </w:trPr>
        <w:tc>
          <w:tcPr>
            <w:tcW w:w="85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D</w:t>
            </w:r>
          </w:p>
        </w:tc>
        <w:tc>
          <w:tcPr>
            <w:tcW w:w="117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25</w:t>
            </w:r>
          </w:p>
        </w:tc>
        <w:tc>
          <w:tcPr>
            <w:tcW w:w="1037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200</w:t>
            </w:r>
          </w:p>
        </w:tc>
      </w:tr>
      <w:tr w:rsidR="00B579D3" w:rsidTr="00204841">
        <w:trPr>
          <w:jc w:val="center"/>
        </w:trPr>
        <w:tc>
          <w:tcPr>
            <w:tcW w:w="85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E</w:t>
            </w:r>
          </w:p>
        </w:tc>
        <w:tc>
          <w:tcPr>
            <w:tcW w:w="1170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5</w:t>
            </w:r>
          </w:p>
        </w:tc>
        <w:tc>
          <w:tcPr>
            <w:tcW w:w="1037" w:type="dxa"/>
            <w:shd w:val="clear" w:color="auto" w:fill="auto"/>
          </w:tcPr>
          <w:p w:rsidR="00B579D3" w:rsidRDefault="00B579D3" w:rsidP="00204841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50</w:t>
            </w:r>
          </w:p>
        </w:tc>
      </w:tr>
    </w:tbl>
    <w:p w:rsidR="00B579D3" w:rsidRDefault="00B579D3" w:rsidP="00B579D3">
      <w:pPr>
        <w:rPr>
          <w:szCs w:val="21"/>
        </w:rPr>
      </w:pPr>
    </w:p>
    <w:p w:rsidR="00B579D3" w:rsidRDefault="00B579D3" w:rsidP="00B579D3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Fractional knapsack problem</w:t>
      </w:r>
    </w:p>
    <w:p w:rsidR="00B579D3" w:rsidRDefault="00B579D3" w:rsidP="00B579D3">
      <w:pPr>
        <w:numPr>
          <w:ilvl w:val="1"/>
          <w:numId w:val="1"/>
        </w:num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nstance: same as 1</w:t>
      </w:r>
    </w:p>
    <w:p w:rsidR="00B579D3" w:rsidRDefault="00B579D3" w:rsidP="00B579D3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 simple scheduling problem. </w:t>
      </w:r>
      <w:r>
        <w:rPr>
          <w:szCs w:val="21"/>
        </w:rPr>
        <w:t>W</w:t>
      </w:r>
      <w:r>
        <w:rPr>
          <w:rFonts w:hint="eastAsia"/>
          <w:szCs w:val="21"/>
        </w:rPr>
        <w:t xml:space="preserve">e are given jobs </w:t>
      </w:r>
      <w:r>
        <w:rPr>
          <w:rFonts w:hint="eastAsia"/>
          <w:i/>
          <w:szCs w:val="21"/>
        </w:rPr>
        <w:t>j</w:t>
      </w:r>
      <w:r>
        <w:rPr>
          <w:rFonts w:hint="eastAsia"/>
          <w:i/>
          <w:szCs w:val="21"/>
          <w:vertAlign w:val="subscript"/>
        </w:rPr>
        <w:t>1</w:t>
      </w:r>
      <w:r>
        <w:rPr>
          <w:rFonts w:hint="eastAsia"/>
          <w:i/>
          <w:szCs w:val="21"/>
        </w:rPr>
        <w:t>, j</w:t>
      </w:r>
      <w:r>
        <w:rPr>
          <w:rFonts w:hint="eastAsia"/>
          <w:i/>
          <w:szCs w:val="21"/>
          <w:vertAlign w:val="subscript"/>
        </w:rPr>
        <w:t>2</w:t>
      </w:r>
      <w:r>
        <w:rPr>
          <w:i/>
          <w:szCs w:val="21"/>
        </w:rPr>
        <w:t>…</w:t>
      </w:r>
      <w:r>
        <w:rPr>
          <w:rFonts w:hint="eastAsia"/>
          <w:i/>
          <w:szCs w:val="21"/>
        </w:rPr>
        <w:t xml:space="preserve"> j</w:t>
      </w:r>
      <w:r>
        <w:rPr>
          <w:rFonts w:hint="eastAsia"/>
          <w:i/>
          <w:szCs w:val="21"/>
          <w:vertAlign w:val="subscript"/>
        </w:rPr>
        <w:t>n</w:t>
      </w:r>
      <w:r>
        <w:rPr>
          <w:rFonts w:hint="eastAsia"/>
          <w:i/>
          <w:szCs w:val="21"/>
        </w:rPr>
        <w:t>,</w:t>
      </w:r>
      <w:r>
        <w:rPr>
          <w:rFonts w:hint="eastAsia"/>
          <w:szCs w:val="21"/>
        </w:rPr>
        <w:t xml:space="preserve"> all with known running time </w:t>
      </w:r>
      <w:r>
        <w:rPr>
          <w:rFonts w:hint="eastAsia"/>
          <w:i/>
          <w:szCs w:val="21"/>
        </w:rPr>
        <w:t>t</w:t>
      </w:r>
      <w:r>
        <w:rPr>
          <w:rFonts w:hint="eastAsia"/>
          <w:i/>
          <w:szCs w:val="21"/>
          <w:vertAlign w:val="subscript"/>
        </w:rPr>
        <w:t>1</w:t>
      </w:r>
      <w:r>
        <w:rPr>
          <w:rFonts w:hint="eastAsia"/>
          <w:i/>
          <w:szCs w:val="21"/>
        </w:rPr>
        <w:t>, t</w:t>
      </w:r>
      <w:r>
        <w:rPr>
          <w:rFonts w:hint="eastAsia"/>
          <w:i/>
          <w:szCs w:val="21"/>
          <w:vertAlign w:val="subscript"/>
        </w:rPr>
        <w:t>2</w:t>
      </w:r>
      <w:r>
        <w:rPr>
          <w:i/>
          <w:szCs w:val="21"/>
        </w:rPr>
        <w:t>…</w:t>
      </w:r>
      <w:r>
        <w:rPr>
          <w:rFonts w:hint="eastAsia"/>
          <w:i/>
          <w:szCs w:val="21"/>
        </w:rPr>
        <w:t xml:space="preserve"> t</w:t>
      </w:r>
      <w:r>
        <w:rPr>
          <w:rFonts w:hint="eastAsia"/>
          <w:i/>
          <w:szCs w:val="21"/>
          <w:vertAlign w:val="subscript"/>
        </w:rPr>
        <w:t>n</w:t>
      </w:r>
      <w:r>
        <w:rPr>
          <w:rFonts w:hint="eastAsia"/>
          <w:szCs w:val="21"/>
        </w:rPr>
        <w:t xml:space="preserve">, respectively. </w:t>
      </w:r>
      <w:r>
        <w:rPr>
          <w:szCs w:val="21"/>
        </w:rPr>
        <w:t>W</w:t>
      </w:r>
      <w:r>
        <w:rPr>
          <w:rFonts w:hint="eastAsia"/>
          <w:szCs w:val="21"/>
        </w:rPr>
        <w:t xml:space="preserve">e have a single processor. </w:t>
      </w:r>
      <w:r>
        <w:rPr>
          <w:szCs w:val="21"/>
        </w:rPr>
        <w:t>W</w:t>
      </w:r>
      <w:r>
        <w:rPr>
          <w:rFonts w:hint="eastAsia"/>
          <w:szCs w:val="21"/>
        </w:rPr>
        <w:t xml:space="preserve">hat is the best way to schedule these jobs in order to minimize the average completion time.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ssume that it is a </w:t>
      </w:r>
      <w:r w:rsidR="00896B66">
        <w:rPr>
          <w:szCs w:val="21"/>
        </w:rPr>
        <w:t>no preemptive</w:t>
      </w:r>
      <w:bookmarkStart w:id="0" w:name="_GoBack"/>
      <w:bookmarkEnd w:id="0"/>
      <w:r>
        <w:rPr>
          <w:rFonts w:hint="eastAsia"/>
          <w:szCs w:val="21"/>
        </w:rPr>
        <w:t xml:space="preserve"> scheduling: once a job is started, it must run to completion. </w:t>
      </w:r>
      <w:r>
        <w:rPr>
          <w:szCs w:val="21"/>
        </w:rPr>
        <w:t>T</w:t>
      </w:r>
      <w:r>
        <w:rPr>
          <w:rFonts w:hint="eastAsia"/>
          <w:szCs w:val="21"/>
        </w:rPr>
        <w:t>he following are some instances:</w:t>
      </w:r>
    </w:p>
    <w:p w:rsidR="00235B47" w:rsidRPr="00B579D3" w:rsidRDefault="00B579D3" w:rsidP="00B579D3">
      <w:pPr>
        <w:numPr>
          <w:ilvl w:val="1"/>
          <w:numId w:val="1"/>
        </w:numPr>
        <w:tabs>
          <w:tab w:val="left" w:pos="720"/>
        </w:tabs>
        <w:rPr>
          <w:szCs w:val="21"/>
        </w:rPr>
      </w:pPr>
      <w:r>
        <w:rPr>
          <w:i/>
          <w:iCs/>
          <w:szCs w:val="21"/>
        </w:rPr>
        <w:t>(</w:t>
      </w:r>
      <w:r>
        <w:rPr>
          <w:rFonts w:hint="eastAsia"/>
          <w:i/>
          <w:szCs w:val="21"/>
        </w:rPr>
        <w:t>j</w:t>
      </w:r>
      <w:r>
        <w:rPr>
          <w:rFonts w:hint="eastAsia"/>
          <w:i/>
          <w:szCs w:val="21"/>
          <w:vertAlign w:val="subscript"/>
        </w:rPr>
        <w:t>1</w:t>
      </w:r>
      <w:r>
        <w:rPr>
          <w:rFonts w:hint="eastAsia"/>
          <w:i/>
          <w:szCs w:val="21"/>
        </w:rPr>
        <w:t>, j</w:t>
      </w:r>
      <w:r>
        <w:rPr>
          <w:rFonts w:hint="eastAsia"/>
          <w:i/>
          <w:szCs w:val="21"/>
          <w:vertAlign w:val="subscript"/>
        </w:rPr>
        <w:t>2</w:t>
      </w:r>
      <w:r>
        <w:rPr>
          <w:rFonts w:hint="eastAsia"/>
          <w:i/>
          <w:iCs/>
          <w:szCs w:val="21"/>
        </w:rPr>
        <w:t xml:space="preserve">, </w:t>
      </w:r>
      <w:r>
        <w:rPr>
          <w:rFonts w:hint="eastAsia"/>
          <w:i/>
          <w:szCs w:val="21"/>
        </w:rPr>
        <w:t>j</w:t>
      </w:r>
      <w:r>
        <w:rPr>
          <w:rFonts w:hint="eastAsia"/>
          <w:i/>
          <w:szCs w:val="21"/>
          <w:vertAlign w:val="subscript"/>
        </w:rPr>
        <w:t>3</w:t>
      </w:r>
      <w:r>
        <w:rPr>
          <w:rFonts w:hint="eastAsia"/>
          <w:i/>
          <w:szCs w:val="21"/>
        </w:rPr>
        <w:t>, j</w:t>
      </w:r>
      <w:r>
        <w:rPr>
          <w:rFonts w:hint="eastAsia"/>
          <w:i/>
          <w:szCs w:val="21"/>
          <w:vertAlign w:val="subscript"/>
        </w:rPr>
        <w:t>4</w:t>
      </w:r>
      <w:r>
        <w:rPr>
          <w:i/>
          <w:iCs/>
          <w:szCs w:val="21"/>
        </w:rPr>
        <w:t xml:space="preserve">) </w:t>
      </w:r>
      <w:r>
        <w:rPr>
          <w:rFonts w:hint="eastAsia"/>
          <w:i/>
          <w:iCs/>
          <w:szCs w:val="21"/>
        </w:rPr>
        <w:t xml:space="preserve">: </w:t>
      </w:r>
      <w:r>
        <w:rPr>
          <w:i/>
          <w:iCs/>
          <w:szCs w:val="21"/>
        </w:rPr>
        <w:t>(</w:t>
      </w:r>
      <w:r>
        <w:rPr>
          <w:rFonts w:hint="eastAsia"/>
          <w:i/>
          <w:iCs/>
          <w:szCs w:val="21"/>
        </w:rPr>
        <w:t>15</w:t>
      </w:r>
      <w:r>
        <w:rPr>
          <w:rFonts w:hint="eastAsia"/>
          <w:i/>
          <w:iCs/>
          <w:szCs w:val="21"/>
        </w:rPr>
        <w:t>，</w:t>
      </w:r>
      <w:r>
        <w:rPr>
          <w:rFonts w:hint="eastAsia"/>
          <w:i/>
          <w:iCs/>
          <w:szCs w:val="21"/>
        </w:rPr>
        <w:t>8</w:t>
      </w:r>
      <w:r>
        <w:rPr>
          <w:rFonts w:hint="eastAsia"/>
          <w:i/>
          <w:iCs/>
          <w:szCs w:val="21"/>
        </w:rPr>
        <w:t>，</w:t>
      </w:r>
      <w:r>
        <w:rPr>
          <w:rFonts w:hint="eastAsia"/>
          <w:i/>
          <w:iCs/>
          <w:szCs w:val="21"/>
        </w:rPr>
        <w:t>3</w:t>
      </w:r>
      <w:r>
        <w:rPr>
          <w:rFonts w:hint="eastAsia"/>
          <w:i/>
          <w:iCs/>
          <w:szCs w:val="21"/>
        </w:rPr>
        <w:t>，</w:t>
      </w:r>
      <w:r>
        <w:rPr>
          <w:rFonts w:hint="eastAsia"/>
          <w:i/>
          <w:iCs/>
          <w:szCs w:val="21"/>
        </w:rPr>
        <w:t>10</w:t>
      </w:r>
      <w:r>
        <w:rPr>
          <w:i/>
          <w:iCs/>
          <w:szCs w:val="21"/>
        </w:rPr>
        <w:t>)</w:t>
      </w:r>
    </w:p>
    <w:sectPr w:rsidR="00235B47" w:rsidRPr="00B57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62" w:rsidRDefault="00EF6962" w:rsidP="00B579D3">
      <w:r>
        <w:separator/>
      </w:r>
    </w:p>
  </w:endnote>
  <w:endnote w:type="continuationSeparator" w:id="0">
    <w:p w:rsidR="00EF6962" w:rsidRDefault="00EF6962" w:rsidP="00B5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62" w:rsidRDefault="00EF6962" w:rsidP="00B579D3">
      <w:r>
        <w:separator/>
      </w:r>
    </w:p>
  </w:footnote>
  <w:footnote w:type="continuationSeparator" w:id="0">
    <w:p w:rsidR="00EF6962" w:rsidRDefault="00EF6962" w:rsidP="00B57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645DF"/>
    <w:multiLevelType w:val="multilevel"/>
    <w:tmpl w:val="597645DF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i w:val="0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D2"/>
    <w:rsid w:val="00235B47"/>
    <w:rsid w:val="004C34B1"/>
    <w:rsid w:val="005C35D2"/>
    <w:rsid w:val="00896B66"/>
    <w:rsid w:val="00A12A30"/>
    <w:rsid w:val="00B579D3"/>
    <w:rsid w:val="00C915DF"/>
    <w:rsid w:val="00ED7EE4"/>
    <w:rsid w:val="00EF6962"/>
    <w:rsid w:val="00F314CE"/>
    <w:rsid w:val="00F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A6FC32-4D1A-4CF6-9CDE-E43813D6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79D3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>compaq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2016-04-22T01:32:00Z</dcterms:created>
  <dcterms:modified xsi:type="dcterms:W3CDTF">2016-04-22T01:36:00Z</dcterms:modified>
</cp:coreProperties>
</file>