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60"/>
        <w:gridCol w:w="5160"/>
      </w:tblGrid>
      <w:tr>
        <w:tc>
          <w:tcPr>
            <w:tcW w:w="5160" w:type="dxa"/>
          </w:tcPr>
          <w:p>
            <w:pPr>
              <w:spacing w:before="20" w:after="20"/>
            </w:pPr>
            <w:r>
              <w:drawing>
                <wp:inline distT="0" distB="0" distL="0" distR="0">
                  <wp:extent cx="936000" cy="554069"/>
                  <wp:docPr id="1" name="Logo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5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w:color="0B5559"
              </w:rPr>
              <w:t xml:space="preserve">CAKRA MAHKOTA SDN. BHD.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G7, B09 &amp; CE14, No. 13B, Tingkat 2, Blok 4,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Pusat Perniagaan WorldWide, Jalan Karate 13/47,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Seksyen 13, 40675 Petaling Jaya, Selangor.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w:color="0B5559"
              </w:rPr>
              <w:t xml:space="preserve">Tel: 03-1234 5678</w:t>
            </w:r>
          </w:p>
        </w:tc>
        <w:tc>
          <w:tcPr>
            <w:tcW w:w="5160" w:type="dxa"/>
          </w:tcPr>
          <w:p>
            <w:pPr>
              <w:jc w:val="end"/>
              <w:spacing w:before="20" w:after="20"/>
            </w:pPr>
            <w:r>
              <w:drawing>
                <wp:inline distT="0" distB="0" distL="0" distR="0">
                  <wp:extent cx="936000" cy="704047"/>
                  <wp:docPr id="2" name="Logo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Logo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w:color="1F2937"
              </w:rPr>
              <w:t xml:space="preserve">JABATAN KERJA RAYA MALAYSIA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Blok G, Ibu Pejabat JKR, Menara Kerja Raya,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Jalan Sultan Salahuddin, 50400 Kuala Lumpur.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w:color="1F2937"
              </w:rPr>
              <w:t xml:space="preserve">Tel: 03-2618 8799</w:t>
            </w:r>
          </w:p>
        </w:tc>
      </w:tr>
    </w:tbl>
    <w:p/>
    <w:tbl>
      <w:tblPr>
        <w:tblW w:w="0" w:type="auto"/>
        <w:tblLayout w:type="fixed"/>
        <w:tblBorders>
          <w:top w:val="single" w:sz="8" w:color="0D7377"/>
          <w:bottom w:val="single" w:sz="8" w:color="0D7377"/>
        </w:tblBorders>
      </w:tblPr>
      <w:tblGrid>
        <w:gridCol w:w="10319"/>
      </w:tblGrid>
      <w:tr>
        <w:tc>
          <w:tcPr>
            <w:tcW w:w="10319" w:type="dxa"/>
            <w:shd w:val="clear" w:color="auto" w:fill="0D7377"/>
          </w:tcPr>
          <w:p>
            <w:pPr>
              <w:jc w:val="center"/>
              <w:spacing w:after="40" w:before="120" w:line="240" w:lineRule="auto"/>
            </w:pPr>
            <w:r>
              <w:rPr>
                <w:rFonts w:ascii="Arial" w:hAnsi="Arial" w:cs="Arial"/>
                <w:sz w:val="32"/>
                <w:szCs w:val="32"/>
                <w:b w:val="1"/>
                 w:color="FFFFFF"
              </w:rPr>
              <w:t xml:space="preserve">BORANG ARAHAN SIASATAN PENYELENGGARAAN &amp; PEMBAIKAN</w:t>
            </w:r>
          </w:p>
          <w:p>
            <w:pPr>
              <w:jc w:val="center"/>
              <w:spacing w:after="12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   w:color="D7EFEA"
              </w:rPr>
              <w:t xml:space="preserve">MAINTENANCE &amp; REPAIR INVESTIGATION INSTRUCTION FORM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2438"/>
        <w:gridCol w:w="2722"/>
        <w:gridCol w:w="2438"/>
        <w:gridCol w:w="2722"/>
      </w:tblGrid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NO. RUJUKAN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ktk223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TARIKH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09-08-2026</w:t>
            </w:r>
          </w:p>
        </w:tc>
      </w:tr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KATEGORI KERJA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aircond rosak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ARAS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B2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436"/>
        <w:gridCol w:w="3436"/>
        <w:gridCol w:w="3436"/>
      </w:tblGrid>
      <w:tr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SEBELUM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BEFORE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76106"/>
                  <wp:effectExtent l="0" t="0" r="0" b="0"/>
                  <wp:docPr id="10" name="Image rId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rId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7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SEMASA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DURING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76106"/>
                  <wp:effectExtent l="0" t="0" r="0" b="0"/>
                  <wp:docPr id="11" name="Image rId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rId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7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SELESAI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AFTER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76106"/>
                  <wp:effectExtent l="0" t="0" r="0" b="0"/>
                  <wp:docPr id="12" name="Image rId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rId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7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5160"/>
        <w:gridCol w:w="5160"/>
      </w:tblGrid>
      <w:tr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DISEDIAKAN OLEH:</w:t>
            </w:r>
          </w:p>
          <w:p>
            <w:pPr>
              <w:jc w:val="start"/>
              <w:spacing w:after="40" w:before="20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   w:color="1D4ED8"
              </w:rPr>
              <w:t xml:space="preserve">ZAINALABIDIN BIN CHE HASSAN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</w:rPr>
              <w:t xml:space="preserve">Jawatan: Jurutera Mekanikal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 09-08-2026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DISEMAK OLEH:</w:t>
            </w:r>
          </w:p>
          <w:p>
            <w:pPr>
              <w:jc w:val="start"/>
              <w:spacing w:after="0" w:before="3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Nama: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Jawatan: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</w:tr>
    </w:tbl>
    <w:p/>
    <w:p>
      <w:pPr>
        <w:jc w:val="center"/>
        <w:spacing w:after="0" w:before="200" w:line="240" w:lineRule="auto"/>
      </w:pPr>
      <w:r>
        <w:rPr>
          <w:rFonts w:ascii="Arial" w:hAnsi="Arial" w:cs="Arial"/>
          <w:sz w:val="14"/>
          <w:szCs w:val="14"/>
          <w:b w:val="0"/>
           w:color="9CA3AF"
        </w:rPr>
        <w:t xml:space="preserve">CAKRA MAHKOTA SDN. BHD.  •  JABATAN KERJA RAYA MALAYSIA  •  Pengurusan Aspek (Fasiliti)</w:t>
      </w:r>
    </w:p>
    <w:sectPr>
      <w:pgSz w:w="11906" w:h="16838"/>
      <w:pgMar w:top="567" w:right="794" w:bottom="567" w:left="794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1.png"/><Relationship Id="rId11" Type="http://schemas.openxmlformats.org/officeDocument/2006/relationships/image" Target="media/logo2.jpg"/><Relationship Id="rId12" Type="http://schemas.openxmlformats.org/officeDocument/2006/relationships/image" Target="media/imgrId12.jpg"/><Relationship Id="rId13" Type="http://schemas.openxmlformats.org/officeDocument/2006/relationships/image" Target="media/imgrId13.jpg"/><Relationship Id="rId14" Type="http://schemas.openxmlformats.org/officeDocument/2006/relationships/image" Target="media/imgrId14.jpg"/></Relationships>
</file>