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Sprint 3 回顾会议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2026-06-20（周五）16:00-17:00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参会人: </w:t>
      </w:r>
      <w:r>
        <w:rPr>
          <w:sz w:val="22"/>
          <w:szCs w:val="22"/>
        </w:rPr>
        <w:t xml:space="preserve">陈强、刘伟、赵丽、王超、周敏、徐骏、杨飞、苏楠、黄薇、罗茜、何成、王莉、张伟、唐敏、李鑫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记录人: </w:t>
      </w:r>
      <w:r>
        <w:rPr>
          <w:sz w:val="22"/>
          <w:szCs w:val="22"/>
        </w:rPr>
        <w:t xml:space="preserve">苏楠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Sprint 3 完成情况</w:t>
      </w:r>
    </w:p>
    <w:p>
      <w:pPr>
        <w:spacing w:after="80"/>
      </w:pPr>
      <w:r>
        <w:rPr>
          <w:sz w:val="22"/>
          <w:szCs w:val="22"/>
        </w:rPr>
        <w:t xml:space="preserve">陈强汇报 Sprint 3 整体完成情况：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计划任务：47 个</w:t>
      </w:r>
    </w:p>
    <w:p>
      <w:pPr>
        <w:spacing w:after="80"/>
      </w:pPr>
      <w:r>
        <w:rPr>
          <w:sz w:val="22"/>
          <w:szCs w:val="22"/>
        </w:rPr>
        <w:t xml:space="preserve">完成任务：42 个（89%）</w:t>
      </w:r>
    </w:p>
    <w:p>
      <w:pPr>
        <w:spacing w:after="80"/>
      </w:pPr>
      <w:r>
        <w:rPr>
          <w:sz w:val="22"/>
          <w:szCs w:val="22"/>
        </w:rPr>
        <w:t xml:space="preserve">未完成任务：5 个（移入 Sprint 4）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关键成果：</w:t>
      </w:r>
    </w:p>
    <w:p>
      <w:pPr>
        <w:spacing w:after="80"/>
      </w:pPr>
      <w:r>
        <w:rPr>
          <w:sz w:val="22"/>
          <w:szCs w:val="22"/>
        </w:rPr>
        <w:t xml:space="preserve">- ✅ 用户认证模块完成（Microsoft OAuth2 + GitHub OAuth + JWT）</w:t>
      </w:r>
    </w:p>
    <w:p>
      <w:pPr>
        <w:spacing w:after="80"/>
      </w:pPr>
      <w:r>
        <w:rPr>
          <w:sz w:val="22"/>
          <w:szCs w:val="22"/>
        </w:rPr>
        <w:t xml:space="preserve">- ✅ RAG 引擎端到端流程打通（检索延迟 &lt; 3s）</w:t>
      </w:r>
    </w:p>
    <w:p>
      <w:pPr>
        <w:spacing w:after="80"/>
      </w:pPr>
      <w:r>
        <w:rPr>
          <w:sz w:val="22"/>
          <w:szCs w:val="22"/>
        </w:rPr>
        <w:t xml:space="preserve">- ✅ BM25 + 向量检索 + RRF 融合实现</w:t>
      </w:r>
    </w:p>
    <w:p>
      <w:pPr>
        <w:spacing w:after="80"/>
      </w:pPr>
      <w:r>
        <w:rPr>
          <w:sz w:val="22"/>
          <w:szCs w:val="22"/>
        </w:rPr>
        <w:t xml:space="preserve">- ✅ Reranker 三级降级机制</w:t>
      </w:r>
    </w:p>
    <w:p>
      <w:pPr>
        <w:spacing w:after="80"/>
      </w:pPr>
      <w:r>
        <w:rPr>
          <w:sz w:val="22"/>
          <w:szCs w:val="22"/>
        </w:rPr>
        <w:t xml:space="preserve">- ✅ Groundedness Check（准确率 92%）</w:t>
      </w:r>
    </w:p>
    <w:p>
      <w:pPr>
        <w:spacing w:after="80"/>
      </w:pPr>
      <w:r>
        <w:rPr>
          <w:sz w:val="22"/>
          <w:szCs w:val="22"/>
        </w:rPr>
        <w:t xml:space="preserve">- ✅ 登录页面 UI + Token 自动刷新</w:t>
      </w:r>
    </w:p>
    <w:p>
      <w:pPr>
        <w:spacing w:after="80"/>
      </w:pPr>
      <w:r>
        <w:rPr>
          <w:sz w:val="22"/>
          <w:szCs w:val="22"/>
        </w:rPr>
        <w:t xml:space="preserve">- ✅ 知识源连接状态组件</w:t>
      </w:r>
    </w:p>
    <w:p>
      <w:pPr>
        <w:spacing w:after="80"/>
      </w:pPr>
      <w:r>
        <w:rPr>
          <w:sz w:val="22"/>
          <w:szCs w:val="22"/>
        </w:rPr>
        <w:t xml:space="preserve">- ✅ 认证模块 E2E 测试（28 个用例，覆盖率 85%）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未完成任务：</w:t>
      </w:r>
    </w:p>
    <w:p>
      <w:pPr>
        <w:spacing w:after="80"/>
      </w:pPr>
      <w:r>
        <w:rPr>
          <w:sz w:val="22"/>
          <w:szCs w:val="22"/>
        </w:rPr>
        <w:t xml:space="preserve">- ⏳ BUG-216 GitHub OAuth 回调超时（移入 Sprint 4）</w:t>
      </w:r>
    </w:p>
    <w:p>
      <w:pPr>
        <w:spacing w:after="80"/>
      </w:pPr>
      <w:r>
        <w:rPr>
          <w:sz w:val="22"/>
          <w:szCs w:val="22"/>
        </w:rPr>
        <w:t xml:space="preserve">- ⏳ 多设备管理功能（移入 Sprint 4）</w:t>
      </w:r>
    </w:p>
    <w:p>
      <w:pPr>
        <w:spacing w:after="80"/>
      </w:pPr>
      <w:r>
        <w:rPr>
          <w:sz w:val="22"/>
          <w:szCs w:val="22"/>
        </w:rPr>
        <w:t xml:space="preserve">- ⏳ API Key 认证（移入 Sprint 4）</w:t>
      </w:r>
    </w:p>
    <w:p>
      <w:pPr>
        <w:spacing w:after="80"/>
      </w:pPr>
      <w:r>
        <w:rPr>
          <w:sz w:val="22"/>
          <w:szCs w:val="22"/>
        </w:rPr>
        <w:t xml:space="preserve">- ⏳ 性能测试（移入 Sprint 4）</w:t>
      </w:r>
    </w:p>
    <w:p>
      <w:pPr>
        <w:spacing w:after="80"/>
      </w:pPr>
      <w:r>
        <w:rPr>
          <w:sz w:val="22"/>
          <w:szCs w:val="22"/>
        </w:rPr>
        <w:t xml:space="preserve">- ⏳ 安全渗透测试（移入 Sprint 4）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亮点</w:t>
      </w:r>
    </w:p>
    <w:p>
      <w:pPr>
        <w:spacing w:after="80"/>
      </w:pPr>
      <w:r>
        <w:rPr>
          <w:sz w:val="22"/>
          <w:szCs w:val="22"/>
        </w:rPr>
        <w:t xml:space="preserve">1. 认证模块质量高 — 28 个 E2E 测试用例全部通过，覆盖率 85%</w:t>
      </w:r>
    </w:p>
    <w:p>
      <w:pPr>
        <w:spacing w:after="80"/>
      </w:pPr>
      <w:r>
        <w:rPr>
          <w:sz w:val="22"/>
          <w:szCs w:val="22"/>
        </w:rPr>
        <w:t xml:space="preserve">2. RAG 引擎性能好 — 端到端延迟 &lt; 3s（P95），超过预期</w:t>
      </w:r>
    </w:p>
    <w:p>
      <w:pPr>
        <w:spacing w:after="80"/>
      </w:pPr>
      <w:r>
        <w:rPr>
          <w:sz w:val="22"/>
          <w:szCs w:val="22"/>
        </w:rPr>
        <w:t xml:space="preserve">3. Groundedness Check 准确率 92% — 孙娜的算法效果很好</w:t>
      </w:r>
    </w:p>
    <w:p>
      <w:pPr>
        <w:spacing w:after="80"/>
      </w:pPr>
      <w:r>
        <w:rPr>
          <w:sz w:val="22"/>
          <w:szCs w:val="22"/>
        </w:rPr>
        <w:t xml:space="preserve">4. 团队协作顺畅 — 每日 Standup 15 分钟，问题及时暴露</w:t>
      </w:r>
    </w:p>
    <w:p>
      <w:pPr>
        <w:spacing w:after="80"/>
      </w:pPr>
      <w:r>
        <w:rPr>
          <w:sz w:val="22"/>
          <w:szCs w:val="22"/>
        </w:rPr>
        <w:t xml:space="preserve">5. 代码评审质量高 — 每个 PR 至少 2 人评审，发现 12 个潜在问题</w:t>
      </w:r>
    </w:p>
    <w:p>
      <w:pPr>
        <w:spacing w:after="80"/>
      </w:pPr>
      <w:r>
        <w:rPr>
          <w:sz w:val="22"/>
          <w:szCs w:val="22"/>
        </w:rPr>
        <w:t xml:space="preserve">6. 杨飞的测试框架搭建得很好 — Playwright + Vitest 集成顺畅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待改进</w:t>
      </w:r>
    </w:p>
    <w:p>
      <w:pPr>
        <w:spacing w:after="80"/>
      </w:pPr>
      <w:r>
        <w:rPr>
          <w:sz w:val="22"/>
          <w:szCs w:val="22"/>
        </w:rPr>
        <w:t xml:space="preserve">1. Token 刷新竞态问题（BUG-215）— 应该在设计阶段就考虑到</w:t>
      </w:r>
    </w:p>
    <w:p>
      <w:pPr>
        <w:spacing w:after="80"/>
      </w:pPr>
      <w:r>
        <w:rPr>
          <w:sz w:val="22"/>
          <w:szCs w:val="22"/>
        </w:rPr>
        <w:t xml:space="preserve">2. Azure AD 配置文档不完整 — 王超花了半天调试 redirect_uri</w:t>
      </w:r>
    </w:p>
    <w:p>
      <w:pPr>
        <w:spacing w:after="80"/>
      </w:pPr>
      <w:r>
        <w:rPr>
          <w:sz w:val="22"/>
          <w:szCs w:val="22"/>
        </w:rPr>
        <w:t xml:space="preserve">3. 前端 Token 管理组件实现复杂 — 赵丽建议抽象成通用 Hook</w:t>
      </w:r>
    </w:p>
    <w:p>
      <w:pPr>
        <w:spacing w:after="80"/>
      </w:pPr>
      <w:r>
        <w:rPr>
          <w:sz w:val="22"/>
          <w:szCs w:val="22"/>
        </w:rPr>
        <w:t xml:space="preserve">4. 测试数据准备耗时 — 杨飞建议使用 fixture 模式</w:t>
      </w:r>
    </w:p>
    <w:p>
      <w:pPr>
        <w:spacing w:after="80"/>
      </w:pPr>
      <w:r>
        <w:rPr>
          <w:sz w:val="22"/>
          <w:szCs w:val="22"/>
        </w:rPr>
        <w:t xml:space="preserve">5. 代码评审有时延迟 — 建议设置 4 小时 SLA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Sprint 4 计划</w:t>
      </w:r>
    </w:p>
    <w:p>
      <w:pPr>
        <w:spacing w:after="80"/>
      </w:pPr>
      <w:r>
        <w:rPr>
          <w:sz w:val="22"/>
          <w:szCs w:val="22"/>
        </w:rPr>
        <w:t xml:space="preserve">苏楠介绍 Sprint 4 目标：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1. 文档生成引擎（Word/PPT/Excel 三种格式）— 刘伟负责</w:t>
      </w:r>
    </w:p>
    <w:p>
      <w:pPr>
        <w:spacing w:after="80"/>
      </w:pPr>
      <w:r>
        <w:rPr>
          <w:sz w:val="22"/>
          <w:szCs w:val="22"/>
        </w:rPr>
        <w:t xml:space="preserve">2. 叙事引擎（大纲→章节指令→RAG 检索→LLM 生成→Groundedness 验证）— 陈强负责</w:t>
      </w:r>
    </w:p>
    <w:p>
      <w:pPr>
        <w:spacing w:after="80"/>
      </w:pPr>
      <w:r>
        <w:rPr>
          <w:sz w:val="22"/>
          <w:szCs w:val="22"/>
        </w:rPr>
        <w:t xml:space="preserve">3. 生成树可视化（溯源到 chunk 级别）— 赵丽负责</w:t>
      </w:r>
    </w:p>
    <w:p>
      <w:pPr>
        <w:spacing w:after="80"/>
      </w:pPr>
      <w:r>
        <w:rPr>
          <w:sz w:val="22"/>
          <w:szCs w:val="22"/>
        </w:rPr>
        <w:t xml:space="preserve">4. 评估体系（Trust Metrics 5 维度）— 孙娜负责</w:t>
      </w:r>
    </w:p>
    <w:p>
      <w:pPr>
        <w:spacing w:after="80"/>
      </w:pPr>
      <w:r>
        <w:rPr>
          <w:sz w:val="22"/>
          <w:szCs w:val="22"/>
        </w:rPr>
        <w:t xml:space="preserve">5. 大纲编辑器（拖拽调整、折叠展开）— 周敏负责</w:t>
      </w:r>
    </w:p>
    <w:p>
      <w:pPr>
        <w:spacing w:after="80"/>
      </w:pPr>
      <w:r>
        <w:rPr>
          <w:sz w:val="22"/>
          <w:szCs w:val="22"/>
        </w:rPr>
        <w:t xml:space="preserve">6. GoToMarket 策略文档 — 苏楠负责</w:t>
      </w:r>
    </w:p>
    <w:p>
      <w:pPr>
        <w:spacing w:after="80"/>
      </w:pPr>
      <w:r>
        <w:rPr>
          <w:sz w:val="22"/>
          <w:szCs w:val="22"/>
        </w:rPr>
        <w:t xml:space="preserve">7. 数据安全合规评审 — 唐敏负责</w:t>
      </w:r>
    </w:p>
    <w:p>
      <w:pPr>
        <w:spacing w:after="80"/>
      </w:pPr>
      <w:r>
        <w:rPr>
          <w:sz w:val="22"/>
          <w:szCs w:val="22"/>
        </w:rPr>
        <w:t xml:space="preserve">8. 支付系统开发（Stripe 集成）— 陈强、刘伟负责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2026-06-26T10:28:47.457Z</dcterms:created>
  <dcterms:modified xsi:type="dcterms:W3CDTF">2026-06-26T10:28:47.457Z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