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法务合规评审会议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日期: </w:t>
      </w:r>
      <w:r>
        <w:rPr>
          <w:sz w:val="22"/>
          <w:szCs w:val="22"/>
        </w:rPr>
        <w:t xml:space="preserve">2026-06-25（周三）14:00-15:30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参会人: </w:t>
      </w:r>
      <w:r>
        <w:rPr>
          <w:sz w:val="22"/>
          <w:szCs w:val="22"/>
        </w:rPr>
        <w:t xml:space="preserve">唐敏、王琳、陈强、苏楠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记录人: </w:t>
      </w:r>
      <w:r>
        <w:rPr>
          <w:sz w:val="22"/>
          <w:szCs w:val="22"/>
        </w:rPr>
        <w:t xml:space="preserve">唐敏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GDPR 合规评审</w:t>
      </w:r>
    </w:p>
    <w:p>
      <w:pPr>
        <w:spacing w:after="80"/>
      </w:pPr>
      <w:r>
        <w:rPr>
          <w:sz w:val="22"/>
          <w:szCs w:val="22"/>
        </w:rPr>
        <w:t xml:space="preserve">唐敏汇报 GDPR 合规要求：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数据处理合法性基础：</w:t>
      </w:r>
    </w:p>
    <w:p>
      <w:pPr>
        <w:spacing w:after="80"/>
      </w:pPr>
      <w:r>
        <w:rPr>
          <w:sz w:val="22"/>
          <w:szCs w:val="22"/>
        </w:rPr>
        <w:t xml:space="preserve">- 用户同意（Consent）— 注册时获取同意</w:t>
      </w:r>
    </w:p>
    <w:p>
      <w:pPr>
        <w:spacing w:after="80"/>
      </w:pPr>
      <w:r>
        <w:rPr>
          <w:sz w:val="22"/>
          <w:szCs w:val="22"/>
        </w:rPr>
        <w:t xml:space="preserve">- 合同履行（Contract）— 提供服务所必需</w:t>
      </w:r>
    </w:p>
    <w:p>
      <w:pPr>
        <w:spacing w:after="80"/>
      </w:pPr>
      <w:r>
        <w:rPr>
          <w:sz w:val="22"/>
          <w:szCs w:val="22"/>
        </w:rPr>
        <w:t xml:space="preserve">- 合法利益（Legitimate Interest）— 产品改进、安全防护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数据主体权利：</w:t>
      </w:r>
    </w:p>
    <w:p>
      <w:pPr>
        <w:spacing w:after="80"/>
      </w:pPr>
      <w:r>
        <w:rPr>
          <w:sz w:val="22"/>
          <w:szCs w:val="22"/>
        </w:rPr>
        <w:t xml:space="preserve">- 访问权（Right of Access）— 用户可查看所有个人数据</w:t>
      </w:r>
    </w:p>
    <w:p>
      <w:pPr>
        <w:spacing w:after="80"/>
      </w:pPr>
      <w:r>
        <w:rPr>
          <w:sz w:val="22"/>
          <w:szCs w:val="22"/>
        </w:rPr>
        <w:t xml:space="preserve">- 更正权（Right to Rectification）— 用户可修改个人数据</w:t>
      </w:r>
    </w:p>
    <w:p>
      <w:pPr>
        <w:spacing w:after="80"/>
      </w:pPr>
      <w:r>
        <w:rPr>
          <w:sz w:val="22"/>
          <w:szCs w:val="22"/>
        </w:rPr>
        <w:t xml:space="preserve">- 删除权（Right to Erasure）— 用户可请求删除所有数据</w:t>
      </w:r>
    </w:p>
    <w:p>
      <w:pPr>
        <w:spacing w:after="80"/>
      </w:pPr>
      <w:r>
        <w:rPr>
          <w:sz w:val="22"/>
          <w:szCs w:val="22"/>
        </w:rPr>
        <w:t xml:space="preserve">- 数据可携权（Right to Data Portability）— 用户可导出数据</w:t>
      </w:r>
    </w:p>
    <w:p>
      <w:pPr>
        <w:spacing w:after="80"/>
      </w:pPr>
      <w:r>
        <w:rPr>
          <w:sz w:val="22"/>
          <w:szCs w:val="22"/>
        </w:rPr>
        <w:t xml:space="preserve">- 限制处理权（Right to Restrict Processing）— 用户可限制数据使用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数据保护影响评估（DPIA）：</w:t>
      </w:r>
    </w:p>
    <w:p>
      <w:pPr>
        <w:spacing w:after="80"/>
      </w:pPr>
      <w:r>
        <w:rPr>
          <w:sz w:val="22"/>
          <w:szCs w:val="22"/>
        </w:rPr>
        <w:t xml:space="preserve">- 已完成 DPIA 评估报告</w:t>
      </w:r>
    </w:p>
    <w:p>
      <w:pPr>
        <w:spacing w:after="80"/>
      </w:pPr>
      <w:r>
        <w:rPr>
          <w:sz w:val="22"/>
          <w:szCs w:val="22"/>
        </w:rPr>
        <w:t xml:space="preserve">- 高风险处理：AI 生成内容可能包含个人数据</w:t>
      </w:r>
    </w:p>
    <w:p>
      <w:pPr>
        <w:spacing w:after="80"/>
      </w:pPr>
      <w:r>
        <w:rPr>
          <w:sz w:val="22"/>
          <w:szCs w:val="22"/>
        </w:rPr>
        <w:t xml:space="preserve">- 缓解措施：数据脱敏、最小必要原则、用户同意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数据安全措施</w:t>
      </w:r>
    </w:p>
    <w:p>
      <w:pPr>
        <w:spacing w:after="80"/>
      </w:pPr>
      <w:r>
        <w:rPr>
          <w:sz w:val="22"/>
          <w:szCs w:val="22"/>
        </w:rPr>
        <w:t xml:space="preserve">陈强汇报技术安全措施：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数据加密：</w:t>
      </w:r>
    </w:p>
    <w:p>
      <w:pPr>
        <w:spacing w:after="80"/>
      </w:pPr>
      <w:r>
        <w:rPr>
          <w:sz w:val="22"/>
          <w:szCs w:val="22"/>
        </w:rPr>
        <w:t xml:space="preserve">- 传输加密：全站 HTTPS（TLS 1.3）</w:t>
      </w:r>
    </w:p>
    <w:p>
      <w:pPr>
        <w:spacing w:after="80"/>
      </w:pPr>
      <w:r>
        <w:rPr>
          <w:sz w:val="22"/>
          <w:szCs w:val="22"/>
        </w:rPr>
        <w:t xml:space="preserve">- 存储加密：SQLite WAL 模式 + AES-256-GCM 加密敏感字段</w:t>
      </w:r>
    </w:p>
    <w:p>
      <w:pPr>
        <w:spacing w:after="80"/>
      </w:pPr>
      <w:r>
        <w:rPr>
          <w:sz w:val="22"/>
          <w:szCs w:val="22"/>
        </w:rPr>
        <w:t xml:space="preserve">- API Key 加密：使用 AES-256-GCM 加密存储在 keyStore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访问控制：</w:t>
      </w:r>
    </w:p>
    <w:p>
      <w:pPr>
        <w:spacing w:after="80"/>
      </w:pPr>
      <w:r>
        <w:rPr>
          <w:sz w:val="22"/>
          <w:szCs w:val="22"/>
        </w:rPr>
        <w:t xml:space="preserve">- OAuth2 认证（Microsoft + GitHub）</w:t>
      </w:r>
    </w:p>
    <w:p>
      <w:pPr>
        <w:spacing w:after="80"/>
      </w:pPr>
      <w:r>
        <w:rPr>
          <w:sz w:val="22"/>
          <w:szCs w:val="22"/>
        </w:rPr>
        <w:t xml:space="preserve">- RBAC 角色（Admin / Editor / Viewer）</w:t>
      </w:r>
    </w:p>
    <w:p>
      <w:pPr>
        <w:spacing w:after="80"/>
      </w:pPr>
      <w:r>
        <w:rPr>
          <w:sz w:val="22"/>
          <w:szCs w:val="22"/>
        </w:rPr>
        <w:t xml:space="preserve">- API Key 认证（CLI 工具）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审计日志：</w:t>
      </w:r>
    </w:p>
    <w:p>
      <w:pPr>
        <w:spacing w:after="80"/>
      </w:pPr>
      <w:r>
        <w:rPr>
          <w:sz w:val="22"/>
          <w:szCs w:val="22"/>
        </w:rPr>
        <w:t xml:space="preserve">- audit_log 表记录所有写操作（INSERT / UPDATE / DELETE）</w:t>
      </w:r>
    </w:p>
    <w:p>
      <w:pPr>
        <w:spacing w:after="80"/>
      </w:pPr>
      <w:r>
        <w:rPr>
          <w:sz w:val="22"/>
          <w:szCs w:val="22"/>
        </w:rPr>
        <w:t xml:space="preserve">- 日志保留 1 年</w:t>
      </w:r>
    </w:p>
    <w:p>
      <w:pPr>
        <w:spacing w:after="80"/>
      </w:pPr>
      <w:r>
        <w:rPr>
          <w:sz w:val="22"/>
          <w:szCs w:val="22"/>
        </w:rPr>
        <w:t xml:space="preserve">- 支持导出审计日志（CSV 格式）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安全防护：</w:t>
      </w:r>
    </w:p>
    <w:p>
      <w:pPr>
        <w:spacing w:after="80"/>
      </w:pPr>
      <w:r>
        <w:rPr>
          <w:sz w:val="22"/>
          <w:szCs w:val="22"/>
        </w:rPr>
        <w:t xml:space="preserve">- Rate Limiting（登录 10 次/分钟/IP）</w:t>
      </w:r>
    </w:p>
    <w:p>
      <w:pPr>
        <w:spacing w:after="80"/>
      </w:pPr>
      <w:r>
        <w:rPr>
          <w:sz w:val="22"/>
          <w:szCs w:val="22"/>
        </w:rPr>
        <w:t xml:space="preserve">- CSRF 防护（OAuth2 State 参数 + SameSite Cookie）</w:t>
      </w:r>
    </w:p>
    <w:p>
      <w:pPr>
        <w:spacing w:after="80"/>
      </w:pPr>
      <w:r>
        <w:rPr>
          <w:sz w:val="22"/>
          <w:szCs w:val="22"/>
        </w:rPr>
        <w:t xml:space="preserve">- XSS 防护（HttpOnly Cookie + CSP 策略）</w:t>
      </w:r>
    </w:p>
    <w:p>
      <w:pPr>
        <w:spacing w:after="80"/>
      </w:pPr>
      <w:r>
        <w:rPr>
          <w:sz w:val="22"/>
          <w:szCs w:val="22"/>
        </w:rPr>
        <w:t xml:space="preserve">- SQL 注入防护（参数化查询）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数据留存政策</w:t>
      </w:r>
    </w:p>
    <w:p>
      <w:pPr>
        <w:spacing w:after="80"/>
      </w:pPr>
      <w:r>
        <w:rPr>
          <w:sz w:val="22"/>
          <w:szCs w:val="22"/>
        </w:rPr>
        <w:t xml:space="preserve">唐敏汇报数据留存政策：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2E8F0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2E8F0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留存期限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2E8F0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删除方式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用户数据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用户删除前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用户请求删除，72 小时内完成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文档内容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用户删除前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用户请求删除，72 小时内完成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知识库数据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用户删除前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用户请求删除，72 小时内完成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日志数据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30 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自动清理（cron job）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审计日志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 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自动清理（cron job）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支付记录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 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税务要求，不可删除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数据删除流程：</w:t>
      </w:r>
    </w:p>
    <w:p>
      <w:pPr>
        <w:spacing w:after="80"/>
      </w:pPr>
      <w:r>
        <w:rPr>
          <w:sz w:val="22"/>
          <w:szCs w:val="22"/>
        </w:rPr>
        <w:t xml:space="preserve">1. 用户提交删除请求（APP 内或邮件）</w:t>
      </w:r>
    </w:p>
    <w:p>
      <w:pPr>
        <w:spacing w:after="80"/>
      </w:pPr>
      <w:r>
        <w:rPr>
          <w:sz w:val="22"/>
          <w:szCs w:val="22"/>
        </w:rPr>
        <w:t xml:space="preserve">2. 系统标记为待删除（24 小时冷却期）</w:t>
      </w:r>
    </w:p>
    <w:p>
      <w:pPr>
        <w:spacing w:after="80"/>
      </w:pPr>
      <w:r>
        <w:rPr>
          <w:sz w:val="22"/>
          <w:szCs w:val="22"/>
        </w:rPr>
        <w:t xml:space="preserve">3. 冷却期后自动删除所有相关数据</w:t>
      </w:r>
    </w:p>
    <w:p>
      <w:pPr>
        <w:spacing w:after="80"/>
      </w:pPr>
      <w:r>
        <w:rPr>
          <w:sz w:val="22"/>
          <w:szCs w:val="22"/>
        </w:rPr>
        <w:t xml:space="preserve">4. 发送确认邮件给用户</w:t>
      </w:r>
    </w:p>
    <w:p>
      <w:pPr>
        <w:spacing w:after="80"/>
      </w:pPr>
      <w:r>
        <w:rPr>
          <w:sz w:val="22"/>
          <w:szCs w:val="22"/>
        </w:rPr>
        <w:t xml:space="preserve">5. 记录删除操作到审计日志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责任人</w:t>
      </w:r>
    </w:p>
    <w:p>
      <w:pPr>
        <w:spacing w:after="80"/>
      </w:pPr>
      <w:r>
        <w:rPr>
          <w:sz w:val="22"/>
          <w:szCs w:val="22"/>
        </w:rPr>
        <w:t xml:space="preserve">唐敏（法务顾问）— 合规策略、隐私政策、用户协议、DPIA 评估</w:t>
      </w:r>
    </w:p>
    <w:p>
      <w:pPr>
        <w:spacing w:after="80"/>
      </w:pPr>
      <w:r>
        <w:rPr>
          <w:sz w:val="22"/>
          <w:szCs w:val="22"/>
        </w:rPr>
        <w:t xml:space="preserve">陈强（技术负责人）— 技术安全措施、数据加密、审计日志</w:t>
      </w:r>
    </w:p>
    <w:p>
      <w:pPr>
        <w:spacing w:after="80"/>
      </w:pPr>
      <w:r>
        <w:rPr>
          <w:sz w:val="22"/>
          <w:szCs w:val="22"/>
        </w:rPr>
        <w:t xml:space="preserve">苏楠（产品总监）— 数据留存策略、用户删除流程、产品合规</w:t>
      </w:r>
    </w:p>
    <w:p>
      <w:pPr>
        <w:spacing w:after="80"/>
      </w:pPr>
      <w:r>
        <w:rPr>
          <w:sz w:val="22"/>
          <w:szCs w:val="22"/>
        </w:rPr>
        <w:t xml:space="preserve">王琳（COO）— 合规培训、季度安全审计、incident response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2026-06-26T10:28:47.497Z</dcterms:created>
  <dcterms:modified xsi:type="dcterms:W3CDTF">2026-06-26T10:28:47.497Z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