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rPr>
          <w:b/>
          <w:bCs/>
          <w:sz w:val="32"/>
          <w:szCs w:val="32"/>
        </w:rPr>
        <w:t xml:space="preserve">用户认证模块技术方案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版本: </w:t>
      </w:r>
      <w:r>
        <w:rPr>
          <w:sz w:val="22"/>
          <w:szCs w:val="22"/>
        </w:rPr>
        <w:t xml:space="preserve">v1.0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作者: </w:t>
      </w:r>
      <w:r>
        <w:rPr>
          <w:sz w:val="22"/>
          <w:szCs w:val="22"/>
        </w:rPr>
        <w:t xml:space="preserve">张三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日期: </w:t>
      </w:r>
      <w:r>
        <w:rPr>
          <w:sz w:val="22"/>
          <w:szCs w:val="22"/>
        </w:rPr>
        <w:t xml:space="preserve">2026-06-15</w:t>
      </w:r>
    </w:p>
    <w:p>
      <w:pPr>
        <w:spacing w:after="100"/>
      </w:pPr>
      <w:r>
        <w:rPr>
          <w:b/>
          <w:bCs/>
          <w:sz w:val="22"/>
          <w:szCs w:val="22"/>
        </w:rPr>
        <w:t xml:space="preserve">状态: </w:t>
      </w:r>
      <w:r>
        <w:rPr>
          <w:sz w:val="22"/>
          <w:szCs w:val="22"/>
        </w:rPr>
        <w:t xml:space="preserve">已评审</w:t>
      </w:r>
    </w:p>
    <w:p>
      <w:pPr>
        <w:spacing w:after="200"/>
      </w:pP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1. 概述</w:t>
      </w:r>
    </w:p>
    <w:p>
      <w:pPr>
        <w:spacing w:after="80"/>
      </w:pPr>
      <w:r>
        <w:rPr>
          <w:sz w:val="22"/>
          <w:szCs w:val="22"/>
        </w:rPr>
        <w:t xml:space="preserve">用户认证模块是 i-Write 平台的基础组件，负责用户身份验证和授权。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2. 技术选型</w:t>
      </w:r>
    </w:p>
    <w:p>
      <w:pPr>
        <w:spacing w:after="80"/>
      </w:pPr>
      <w:r>
        <w:rPr>
          <w:sz w:val="22"/>
          <w:szCs w:val="22"/>
        </w:rPr>
        <w:t xml:space="preserve">组件 | 选型 | 理由</w:t>
      </w:r>
    </w:p>
    <w:p>
      <w:pPr>
        <w:spacing w:after="80"/>
      </w:pPr>
      <w:r>
        <w:rPr>
          <w:sz w:val="22"/>
          <w:szCs w:val="22"/>
        </w:rPr>
        <w:t xml:space="preserve">OAuth2 库 | MSAL.js (Microsoft) / passport.js (GitHub) | 官方推荐</w:t>
      </w:r>
    </w:p>
    <w:p>
      <w:pPr>
        <w:spacing w:after="80"/>
      </w:pPr>
      <w:r>
        <w:rPr>
          <w:sz w:val="22"/>
          <w:szCs w:val="22"/>
        </w:rPr>
        <w:t xml:space="preserve">Token 格式 | JWT (RS256) | 无状态、可验证</w:t>
      </w:r>
    </w:p>
    <w:p>
      <w:pPr>
        <w:spacing w:after="80"/>
      </w:pPr>
      <w:r>
        <w:rPr>
          <w:sz w:val="22"/>
          <w:szCs w:val="22"/>
        </w:rPr>
        <w:t xml:space="preserve">Token 存储 | HttpOnly Cookie + 加密 localStorage | 安全 + 兼容</w:t>
      </w:r>
    </w:p>
    <w:p>
      <w:pPr>
        <w:spacing w:after="80"/>
      </w:pPr>
      <w:r>
        <w:rPr>
          <w:sz w:val="22"/>
          <w:szCs w:val="22"/>
        </w:rPr>
        <w:t xml:space="preserve">会话管理 | Redis | 分布式、高性能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3. 架构设计</w:t>
      </w:r>
    </w:p>
    <w:p>
      <w:pPr>
        <w:spacing w:after="80"/>
      </w:pPr>
      <w:r>
        <w:rPr>
          <w:sz w:val="22"/>
          <w:szCs w:val="22"/>
        </w:rPr>
        <w:t xml:space="preserve">用户 → 前端 → OAuth2 Provider → 回调 → 后端 → JWT 生成 → 前端存储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OAuth2 流程：</w:t>
      </w:r>
    </w:p>
    <w:p>
      <w:pPr>
        <w:spacing w:after="80"/>
      </w:pPr>
      <w:r>
        <w:rPr>
          <w:sz w:val="22"/>
          <w:szCs w:val="22"/>
        </w:rPr>
        <w:t xml:space="preserve">1. 用户点击「使用 Microsoft 登录」</w:t>
      </w:r>
    </w:p>
    <w:p>
      <w:pPr>
        <w:spacing w:after="80"/>
      </w:pPr>
      <w:r>
        <w:rPr>
          <w:sz w:val="22"/>
          <w:szCs w:val="22"/>
        </w:rPr>
        <w:t xml:space="preserve">2. 前端跳转 Microsoft 授权页面</w:t>
      </w:r>
    </w:p>
    <w:p>
      <w:pPr>
        <w:spacing w:after="80"/>
      </w:pPr>
      <w:r>
        <w:rPr>
          <w:sz w:val="22"/>
          <w:szCs w:val="22"/>
        </w:rPr>
        <w:t xml:space="preserve">3. 用户授权后，Microsoft 回调到后端</w:t>
      </w:r>
    </w:p>
    <w:p>
      <w:pPr>
        <w:spacing w:after="80"/>
      </w:pPr>
      <w:r>
        <w:rPr>
          <w:sz w:val="22"/>
          <w:szCs w:val="22"/>
        </w:rPr>
        <w:t xml:space="preserve">4. 后端用 Authorization Code 换取 Access Token</w:t>
      </w:r>
    </w:p>
    <w:p>
      <w:pPr>
        <w:spacing w:after="80"/>
      </w:pPr>
      <w:r>
        <w:rPr>
          <w:sz w:val="22"/>
          <w:szCs w:val="22"/>
        </w:rPr>
        <w:t xml:space="preserve">5. 后端生成 JWT Token，返回给前端</w:t>
      </w:r>
    </w:p>
    <w:p>
      <w:pPr>
        <w:spacing w:after="80"/>
      </w:pPr>
      <w:r>
        <w:rPr>
          <w:sz w:val="22"/>
          <w:szCs w:val="22"/>
        </w:rPr>
        <w:t xml:space="preserve">6. 前端存储 Token，后续请求携带</w:t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>Token 管理：</w:t>
      </w:r>
    </w:p>
    <w:p>
      <w:pPr>
        <w:spacing w:after="80"/>
      </w:pPr>
      <w:r>
        <w:rPr>
          <w:sz w:val="22"/>
          <w:szCs w:val="22"/>
        </w:rPr>
        <w:t xml:space="preserve">- Access Token: 有效期 1 小时，存储在 HttpOnly Cookie</w:t>
      </w:r>
    </w:p>
    <w:p>
      <w:pPr>
        <w:spacing w:after="80"/>
      </w:pPr>
      <w:r>
        <w:rPr>
          <w:sz w:val="22"/>
          <w:szCs w:val="22"/>
        </w:rPr>
        <w:t xml:space="preserve">- Refresh Token: 有效期 7 天，存储在加密 localStorage</w:t>
      </w:r>
    </w:p>
    <w:p>
      <w:pPr>
        <w:spacing w:after="80"/>
      </w:pPr>
      <w:r>
        <w:rPr>
          <w:sz w:val="22"/>
          <w:szCs w:val="22"/>
        </w:rPr>
        <w:t xml:space="preserve">- Token 刷新: 前端检测到 Access Token 过期前 5 分钟自动刷新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4. 安全设计</w:t>
      </w:r>
    </w:p>
    <w:p>
      <w:pPr>
        <w:spacing w:after="80"/>
      </w:pPr>
      <w:r>
        <w:rPr>
          <w:sz w:val="22"/>
          <w:szCs w:val="22"/>
        </w:rPr>
        <w:t xml:space="preserve">- 所有 Token 传输使用 HTTPS</w:t>
      </w:r>
    </w:p>
    <w:p>
      <w:pPr>
        <w:spacing w:after="80"/>
      </w:pPr>
      <w:r>
        <w:rPr>
          <w:sz w:val="22"/>
          <w:szCs w:val="22"/>
        </w:rPr>
        <w:t xml:space="preserve">- CSRF 防护：OAuth2 State 参数验证</w:t>
      </w:r>
    </w:p>
    <w:p>
      <w:pPr>
        <w:spacing w:after="80"/>
      </w:pPr>
      <w:r>
        <w:rPr>
          <w:sz w:val="22"/>
          <w:szCs w:val="22"/>
        </w:rPr>
        <w:t xml:space="preserve">- XSS 防护：HttpOnly Cookie + CSP 策略</w:t>
      </w:r>
    </w:p>
    <w:p>
      <w:pPr>
        <w:spacing w:after="80"/>
      </w:pPr>
      <w:r>
        <w:rPr>
          <w:sz w:val="22"/>
          <w:szCs w:val="22"/>
        </w:rPr>
        <w:t xml:space="preserve">- Token 刷新使用分布式锁防止竞态</w:t>
      </w:r>
    </w:p>
    <w:p>
      <w:pPr>
        <w:pStyle w:val="Heading2"/>
        <w:spacing w:after="150" w:before="300"/>
      </w:pPr>
      <w:r>
        <w:rPr>
          <w:b/>
          <w:bCs/>
          <w:sz w:val="26"/>
          <w:szCs w:val="26"/>
        </w:rPr>
        <w:t xml:space="preserve">5. API 设计</w:t>
      </w:r>
    </w:p>
    <w:p>
      <w:pPr>
        <w:spacing w:after="80"/>
      </w:pPr>
      <w:r>
        <w:rPr>
          <w:sz w:val="22"/>
          <w:szCs w:val="22"/>
        </w:rPr>
        <w:t xml:space="preserve">接口 | 方法 | 说明</w:t>
      </w:r>
    </w:p>
    <w:p>
      <w:pPr>
        <w:spacing w:after="80"/>
      </w:pPr>
      <w:r>
        <w:rPr>
          <w:sz w:val="22"/>
          <w:szCs w:val="22"/>
        </w:rPr>
        <w:t xml:space="preserve">/auth/microsoft | GET | 发起 Microsoft OAuth2</w:t>
      </w:r>
    </w:p>
    <w:p>
      <w:pPr>
        <w:spacing w:after="80"/>
      </w:pPr>
      <w:r>
        <w:rPr>
          <w:sz w:val="22"/>
          <w:szCs w:val="22"/>
        </w:rPr>
        <w:t xml:space="preserve">/auth/microsoft/callback | GET | Microsoft 回调</w:t>
      </w:r>
    </w:p>
    <w:p>
      <w:pPr>
        <w:spacing w:after="80"/>
      </w:pPr>
      <w:r>
        <w:rPr>
          <w:sz w:val="22"/>
          <w:szCs w:val="22"/>
        </w:rPr>
        <w:t xml:space="preserve">/auth/github | GET | 发起 GitHub OAuth</w:t>
      </w:r>
    </w:p>
    <w:p>
      <w:pPr>
        <w:spacing w:after="80"/>
      </w:pPr>
      <w:r>
        <w:rPr>
          <w:sz w:val="22"/>
          <w:szCs w:val="22"/>
        </w:rPr>
        <w:t xml:space="preserve">/auth/github/callback | GET | GitHub 回调</w:t>
      </w:r>
    </w:p>
    <w:p>
      <w:pPr>
        <w:spacing w:after="80"/>
      </w:pPr>
      <w:r>
        <w:rPr>
          <w:sz w:val="22"/>
          <w:szCs w:val="22"/>
        </w:rPr>
        <w:t xml:space="preserve">/auth/refresh | POST | 刷新 Token</w:t>
      </w:r>
    </w:p>
    <w:p>
      <w:pPr>
        <w:spacing w:after="80"/>
      </w:pPr>
      <w:r>
        <w:rPr>
          <w:sz w:val="22"/>
          <w:szCs w:val="22"/>
        </w:rPr>
        <w:t xml:space="preserve">/auth/logout | POST | 登出</w:t>
      </w:r>
    </w:p>
    <w:p>
      <w:pPr>
        <w:spacing w:after="80"/>
      </w:pPr>
      <w:r>
        <w:rPr>
          <w:sz w:val="22"/>
          <w:szCs w:val="22"/>
        </w:rPr>
        <w:t xml:space="preserve">/auth/me | GET | 获取当前用户信息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2026-06-23T11:57:50.329Z</dcterms:created>
  <dcterms:modified xsi:type="dcterms:W3CDTF">2026-06-23T11:57:50.329Z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