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部署指南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i-Write 团队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已发布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环境要求</w:t>
      </w:r>
    </w:p>
    <w:p>
      <w:pPr>
        <w:spacing w:after="80"/>
      </w:pPr>
      <w:r>
        <w:rPr>
          <w:sz w:val="22"/>
          <w:szCs w:val="22"/>
        </w:rPr>
        <w:t xml:space="preserve">- Node.js &gt;= 18</w:t>
      </w:r>
    </w:p>
    <w:p>
      <w:pPr>
        <w:spacing w:after="80"/>
      </w:pPr>
      <w:r>
        <w:rPr>
          <w:sz w:val="22"/>
          <w:szCs w:val="22"/>
        </w:rPr>
        <w:t xml:space="preserve">- npm &gt;= 9</w:t>
      </w:r>
    </w:p>
    <w:p>
      <w:pPr>
        <w:spacing w:after="80"/>
      </w:pPr>
      <w:r>
        <w:rPr>
          <w:sz w:val="22"/>
          <w:szCs w:val="22"/>
        </w:rPr>
        <w:t xml:space="preserve">- SQLite &gt;= 3.35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快速开始</w:t>
      </w:r>
    </w:p>
    <w:p>
      <w:pPr>
        <w:spacing w:after="80"/>
      </w:pPr>
      <w:r>
        <w:rPr>
          <w:sz w:val="22"/>
          <w:szCs w:val="22"/>
        </w:rPr>
        <w:t xml:space="preserve"># 克隆仓库</w:t>
      </w:r>
    </w:p>
    <w:p>
      <w:pPr>
        <w:spacing w:after="80"/>
      </w:pPr>
      <w:r>
        <w:rPr>
          <w:sz w:val="22"/>
          <w:szCs w:val="22"/>
        </w:rPr>
        <w:t xml:space="preserve">git clone https://github.com/company/i-write.git</w:t>
      </w:r>
    </w:p>
    <w:p>
      <w:pPr>
        <w:spacing w:after="80"/>
      </w:pPr>
      <w:r>
        <w:rPr>
          <w:sz w:val="22"/>
          <w:szCs w:val="22"/>
        </w:rPr>
        <w:t xml:space="preserve">cd i-write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安装依赖</w:t>
      </w:r>
    </w:p>
    <w:p>
      <w:pPr>
        <w:spacing w:after="80"/>
      </w:pPr>
      <w:r>
        <w:rPr>
          <w:sz w:val="22"/>
          <w:szCs w:val="22"/>
        </w:rPr>
        <w:t xml:space="preserve">npm install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配置环境变量</w:t>
      </w:r>
    </w:p>
    <w:p>
      <w:pPr>
        <w:spacing w:after="80"/>
      </w:pPr>
      <w:r>
        <w:rPr>
          <w:sz w:val="22"/>
          <w:szCs w:val="22"/>
        </w:rPr>
        <w:t xml:space="preserve">cp .env.example .env</w:t>
      </w:r>
    </w:p>
    <w:p>
      <w:pPr>
        <w:spacing w:after="80"/>
      </w:pPr>
      <w:r>
        <w:rPr>
          <w:sz w:val="22"/>
          <w:szCs w:val="22"/>
        </w:rPr>
        <w:t xml:space="preserve"># 编辑 .env 填入 API Key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启动开发服务器</w:t>
      </w:r>
    </w:p>
    <w:p>
      <w:pPr>
        <w:spacing w:after="80"/>
      </w:pPr>
      <w:r>
        <w:rPr>
          <w:sz w:val="22"/>
          <w:szCs w:val="22"/>
        </w:rPr>
        <w:t xml:space="preserve">npm run dev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环境变量</w:t>
      </w:r>
    </w:p>
    <w:p>
      <w:pPr>
        <w:spacing w:after="80"/>
      </w:pPr>
      <w:r>
        <w:rPr>
          <w:sz w:val="22"/>
          <w:szCs w:val="22"/>
        </w:rPr>
        <w:t xml:space="preserve"># LLM Provider</w:t>
      </w:r>
    </w:p>
    <w:p>
      <w:pPr>
        <w:spacing w:after="80"/>
      </w:pPr>
      <w:r>
        <w:rPr>
          <w:sz w:val="22"/>
          <w:szCs w:val="22"/>
        </w:rPr>
        <w:t xml:space="preserve">GEMINI_KEY=</w:t>
      </w:r>
    </w:p>
    <w:p>
      <w:pPr>
        <w:spacing w:after="80"/>
      </w:pPr>
      <w:r>
        <w:rPr>
          <w:sz w:val="22"/>
          <w:szCs w:val="22"/>
        </w:rPr>
        <w:t xml:space="preserve">MiMo_KEY=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Embedding/Reranker</w:t>
      </w:r>
    </w:p>
    <w:p>
      <w:pPr>
        <w:spacing w:after="80"/>
      </w:pPr>
      <w:r>
        <w:rPr>
          <w:sz w:val="22"/>
          <w:szCs w:val="22"/>
        </w:rPr>
        <w:t xml:space="preserve">siliconflow_Key=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Microsoft Graph</w:t>
      </w:r>
    </w:p>
    <w:p>
      <w:pPr>
        <w:spacing w:after="80"/>
      </w:pPr>
      <w:r>
        <w:rPr>
          <w:sz w:val="22"/>
          <w:szCs w:val="22"/>
        </w:rPr>
        <w:t xml:space="preserve">MS_CLIENT_ID=</w:t>
      </w:r>
    </w:p>
    <w:p>
      <w:pPr>
        <w:spacing w:after="80"/>
      </w:pPr>
      <w:r>
        <w:rPr>
          <w:sz w:val="22"/>
          <w:szCs w:val="22"/>
        </w:rPr>
        <w:t xml:space="preserve">MS_CLIENT_SECRET=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GitHub</w:t>
      </w:r>
    </w:p>
    <w:p>
      <w:pPr>
        <w:spacing w:after="80"/>
      </w:pPr>
      <w:r>
        <w:rPr>
          <w:sz w:val="22"/>
          <w:szCs w:val="22"/>
        </w:rPr>
        <w:t xml:space="preserve">GITHUB_TOKEN=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构建部署</w:t>
      </w:r>
    </w:p>
    <w:p>
      <w:pPr>
        <w:spacing w:after="80"/>
      </w:pPr>
      <w:r>
        <w:rPr>
          <w:sz w:val="22"/>
          <w:szCs w:val="22"/>
        </w:rPr>
        <w:t xml:space="preserve"># 构建</w:t>
      </w:r>
    </w:p>
    <w:p>
      <w:pPr>
        <w:spacing w:after="80"/>
      </w:pPr>
      <w:r>
        <w:rPr>
          <w:sz w:val="22"/>
          <w:szCs w:val="22"/>
        </w:rPr>
        <w:t xml:space="preserve">npm run build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# 启动</w:t>
      </w:r>
    </w:p>
    <w:p>
      <w:pPr>
        <w:spacing w:after="80"/>
      </w:pPr>
      <w:r>
        <w:rPr>
          <w:sz w:val="22"/>
          <w:szCs w:val="22"/>
        </w:rPr>
        <w:t xml:space="preserve">npm start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生产环境建议</w:t>
      </w:r>
    </w:p>
    <w:p>
      <w:pPr>
        <w:spacing w:after="80"/>
      </w:pPr>
      <w:r>
        <w:rPr>
          <w:sz w:val="22"/>
          <w:szCs w:val="22"/>
        </w:rPr>
        <w:t xml:space="preserve">- 使用 PM2 管理进程</w:t>
      </w:r>
    </w:p>
    <w:p>
      <w:pPr>
        <w:spacing w:after="80"/>
      </w:pPr>
      <w:r>
        <w:rPr>
          <w:sz w:val="22"/>
          <w:szCs w:val="22"/>
        </w:rPr>
        <w:t xml:space="preserve">- 使用 Nginx 反向代理</w:t>
      </w:r>
    </w:p>
    <w:p>
      <w:pPr>
        <w:spacing w:after="80"/>
      </w:pPr>
      <w:r>
        <w:rPr>
          <w:sz w:val="22"/>
          <w:szCs w:val="22"/>
        </w:rPr>
        <w:t xml:space="preserve">- 启用 HTTPS</w:t>
      </w:r>
    </w:p>
    <w:p>
      <w:pPr>
        <w:spacing w:after="80"/>
      </w:pPr>
      <w:r>
        <w:rPr>
          <w:sz w:val="22"/>
          <w:szCs w:val="22"/>
        </w:rPr>
        <w:t xml:space="preserve">- 定期备份 SQLite 数据库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2026-06-23T11:57:50.397Z</dcterms:created>
  <dcterms:modified xsi:type="dcterms:W3CDTF">2026-06-23T11:57:50.397Z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