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keepNext w:val="0"/>
        <w:keepLines w:val="0"/>
        <w:spacing w:line="240" w:lineRule="auto" w:before="0" w:after="0"/>
        <w:jc w:val="center"/>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515010" w:rsidP="00A01805">
      <w:pPr>
        <w:pStyle w:val="cover"/>
        <w:keepNext w:val="0"/>
        <w:keepLines w:val="0"/>
        <w:spacing w:line="240" w:lineRule="auto" w:before="0" w:after="0"/>
        <w:jc w:val="center"/>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keepNext w:val="0"/>
        <w:keepLines w:val="0"/>
        <w:spacing w:beforeLines="50" w:before="0" w:afterLines="50" w:after="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 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515010">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62A9F968" w14:textId="77777777"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keepNext w:val="0"/>
        <w:keepLines w:val="0"/>
        <w:spacing w:line="240" w:lineRule="auto" w:before="0" w:after="0"/>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keepNext w:val="0"/>
        <w:keepLines w:val="0"/>
        <w:spacing w:line="240" w:lineRule="auto" w:before="0" w:after="0"/>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515010">
      <w:pPr>
        <w:keepNext w:val="0"/>
        <w:keepLines w:val="0"/>
        <w:spacing w:line="240" w:lineRule="auto" w:before="0" w:after="0"/>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2" o:title="项目投资现金流量表"/>
          </v:shape>
        </w:pict>
      </w:r>
    </w:p>
    <w:p w14:paraId="7B71FAA4" w14:textId="77777777" w:rsidR="00515010" w:rsidRDefault="00515010">
      <w:pPr>
        <w:keepNext w:val="0"/>
        <w:keepLines w:val="0"/>
        <w:spacing w:line="240" w:lineRule="auto" w:before="0" w:after="0"/>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3" o:title="利润与利润分配表"/>
          </v:shape>
        </w:pict>
      </w:r>
    </w:p>
    <w:p w14:paraId="5EA954B2" w14:textId="77777777" w:rsidR="00515010" w:rsidRDefault="00515010"/>
    <w:p w14:paraId="212318E4" w14:textId="77777777" w:rsidR="00515010" w:rsidRDefault="00515010"/>
    <w:p w14:paraId="5A7EAFB4" w14:textId="77777777" w:rsidR="00515010" w:rsidRDefault="00515010">
      <w:pPr>
        <w:keepNext w:val="0"/>
        <w:keepLines w:val="0"/>
        <w:spacing w:line="240" w:lineRule="auto" w:before="0" w:after="0"/>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24"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left="0"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E660" w14:textId="77777777" w:rsidR="00515010" w:rsidRDefault="0051501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A50F" w14:textId="77777777" w:rsidR="00515010" w:rsidRDefault="0051501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515010">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515010">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FF74" w14:textId="77777777" w:rsidR="00515010" w:rsidRDefault="0051501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E165" w14:textId="77777777" w:rsidR="00515010" w:rsidRDefault="0051501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6.pn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oter" Target="footer9.xml"/></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