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6"/>
          <w:szCs w:val="36"/>
        </w:rPr>
      </w:pPr>
      <w:r>
        <w:rPr>
          <w:b/>
          <w:bCs/>
          <w:sz w:val="36"/>
          <w:szCs w:val="36"/>
        </w:rPr>
        <w:t>Lab Wazuh Report :  TryHackMe</w:t>
      </w:r>
    </w:p>
    <w:p>
      <w:pPr>
        <w:pStyle w:val="Normal"/>
        <w:bidi w:val="0"/>
        <w:jc w:val="start"/>
        <w:rPr>
          <w:b/>
          <w:bCs/>
          <w:sz w:val="36"/>
          <w:szCs w:val="36"/>
        </w:rPr>
      </w:pPr>
      <w:r>
        <w:rPr>
          <w:b/>
          <w:bCs/>
          <w:sz w:val="36"/>
          <w:szCs w:val="36"/>
        </w:rPr>
      </w:r>
    </w:p>
    <w:p>
      <w:pPr>
        <w:pStyle w:val="Normal"/>
        <w:bidi w:val="0"/>
        <w:jc w:val="start"/>
        <w:rPr>
          <w:b/>
          <w:bCs/>
          <w:sz w:val="22"/>
          <w:szCs w:val="22"/>
        </w:rPr>
      </w:pPr>
      <w:r>
        <w:rPr>
          <w:b/>
          <w:bCs/>
          <w:sz w:val="22"/>
          <w:szCs w:val="22"/>
        </w:rPr>
        <w:t xml:space="preserve">Author : </w:t>
      </w:r>
      <w:r>
        <w:rPr>
          <w:b w:val="false"/>
          <w:bCs w:val="false"/>
          <w:sz w:val="22"/>
          <w:szCs w:val="22"/>
        </w:rPr>
        <w:t xml:space="preserve">Vineeth M </w:t>
      </w:r>
    </w:p>
    <w:p>
      <w:pPr>
        <w:pStyle w:val="Normal"/>
        <w:bidi w:val="0"/>
        <w:jc w:val="start"/>
        <w:rPr>
          <w:b/>
          <w:bCs/>
          <w:sz w:val="22"/>
          <w:szCs w:val="22"/>
        </w:rPr>
      </w:pPr>
      <w:r>
        <w:rPr>
          <w:b/>
          <w:bCs/>
          <w:sz w:val="22"/>
          <w:szCs w:val="22"/>
        </w:rPr>
        <w:t>Date:</w:t>
      </w:r>
      <w:r>
        <w:rPr>
          <w:b w:val="false"/>
          <w:bCs w:val="false"/>
          <w:sz w:val="22"/>
          <w:szCs w:val="22"/>
        </w:rPr>
        <w:t xml:space="preserve"> May 4 , 2026</w:t>
        <w:br/>
        <w:br/>
      </w:r>
    </w:p>
    <w:p>
      <w:pPr>
        <w:pStyle w:val="Normal"/>
        <w:bidi w:val="0"/>
        <w:jc w:val="start"/>
        <w:rPr>
          <w:b w:val="false"/>
          <w:bCs w:val="false"/>
        </w:rPr>
      </w:pPr>
      <w:r>
        <w:rPr>
          <w:b w:val="false"/>
          <w:bCs w:val="false"/>
        </w:rPr>
      </w:r>
    </w:p>
    <w:p>
      <w:pPr>
        <w:pStyle w:val="Normal"/>
        <w:bidi w:val="0"/>
        <w:jc w:val="start"/>
        <w:rPr>
          <w:b/>
          <w:bCs/>
        </w:rPr>
      </w:pPr>
      <w:r>
        <w:rPr>
          <w:b/>
          <w:bCs/>
        </w:rPr>
        <w:t xml:space="preserve">Lab Overview: </w:t>
      </w:r>
    </w:p>
    <w:p>
      <w:pPr>
        <w:pStyle w:val="Normal"/>
        <w:bidi w:val="0"/>
        <w:ind w:hanging="0" w:start="0"/>
        <w:jc w:val="start"/>
        <w:rPr/>
      </w:pPr>
      <w:r>
        <w:rPr/>
      </w:r>
    </w:p>
    <w:p>
      <w:pPr>
        <w:pStyle w:val="BodyText"/>
        <w:numPr>
          <w:ilvl w:val="0"/>
          <w:numId w:val="1"/>
        </w:numPr>
        <w:tabs>
          <w:tab w:val="clear" w:pos="709"/>
          <w:tab w:val="left" w:pos="2127" w:leader="none"/>
        </w:tabs>
        <w:bidi w:val="0"/>
        <w:ind w:hanging="283" w:start="709"/>
        <w:jc w:val="start"/>
        <w:rPr/>
      </w:pPr>
      <w:r>
        <w:rPr>
          <w:b/>
        </w:rPr>
        <w:t>Platform:</w:t>
      </w:r>
      <w:r>
        <w:rPr/>
        <w:t xml:space="preserve"> </w:t>
      </w:r>
      <w:hyperlink r:id="rId2" w:tgtFrame="_blank">
        <w:r>
          <w:rPr>
            <w:rStyle w:val="Hyperlink"/>
          </w:rPr>
          <w:t>TryHackMe</w:t>
        </w:r>
      </w:hyperlink>
    </w:p>
    <w:p>
      <w:pPr>
        <w:pStyle w:val="BodyText"/>
        <w:numPr>
          <w:ilvl w:val="0"/>
          <w:numId w:val="1"/>
        </w:numPr>
        <w:tabs>
          <w:tab w:val="clear" w:pos="709"/>
          <w:tab w:val="left" w:pos="2127" w:leader="none"/>
        </w:tabs>
        <w:bidi w:val="0"/>
        <w:ind w:hanging="283" w:start="709"/>
        <w:jc w:val="start"/>
        <w:rPr/>
      </w:pPr>
      <w:r>
        <w:rPr>
          <w:b/>
        </w:rPr>
        <w:t>Room Name:</w:t>
      </w:r>
      <w:r>
        <w:rPr/>
        <w:t xml:space="preserve"> </w:t>
      </w:r>
      <w:r>
        <w:rPr>
          <w:rStyle w:val="Hyperlink"/>
        </w:rPr>
        <w:t>Wazuh</w:t>
      </w:r>
    </w:p>
    <w:p>
      <w:pPr>
        <w:pStyle w:val="BodyText"/>
        <w:numPr>
          <w:ilvl w:val="0"/>
          <w:numId w:val="1"/>
        </w:numPr>
        <w:tabs>
          <w:tab w:val="clear" w:pos="709"/>
          <w:tab w:val="left" w:pos="2127" w:leader="none"/>
        </w:tabs>
        <w:bidi w:val="0"/>
        <w:ind w:hanging="283" w:start="709"/>
        <w:jc w:val="start"/>
        <w:rPr/>
      </w:pPr>
      <w:r>
        <w:rPr>
          <w:b/>
          <w:bCs/>
        </w:rPr>
        <w:t>Lab Type:</w:t>
      </w:r>
      <w:r>
        <w:rPr>
          <w:b w:val="false"/>
          <w:bCs w:val="false"/>
        </w:rPr>
        <w:t xml:space="preserve"> Interactive Learning Lab</w:t>
      </w:r>
    </w:p>
    <w:p>
      <w:pPr>
        <w:pStyle w:val="BodyText"/>
        <w:tabs>
          <w:tab w:val="clear" w:pos="709"/>
          <w:tab w:val="left" w:pos="2127" w:leader="none"/>
        </w:tabs>
        <w:bidi w:val="0"/>
        <w:ind w:hanging="283" w:start="709"/>
        <w:jc w:val="start"/>
        <w:rPr>
          <w:b w:val="false"/>
          <w:bCs w:val="false"/>
        </w:rPr>
      </w:pPr>
      <w:r>
        <w:rPr>
          <w:b w:val="false"/>
          <w:bCs w:val="false"/>
        </w:rPr>
      </w:r>
    </w:p>
    <w:p>
      <w:pPr>
        <w:pStyle w:val="Heading3"/>
        <w:bidi w:val="0"/>
        <w:ind w:hanging="0" w:start="0"/>
        <w:jc w:val="start"/>
        <w:rPr/>
      </w:pPr>
      <w:r>
        <w:rPr>
          <w:b/>
          <w:bCs/>
        </w:rPr>
        <w:t>Purpose of the Lab :</w:t>
        <w:br/>
        <w:br/>
      </w:r>
      <w:r>
        <w:rPr>
          <w:b w:val="false"/>
          <w:bCs w:val="false"/>
        </w:rPr>
        <w:t>The purpose of this lab is to provide a practical environment for mastering a comprehensive security platform Wazuh SIEM that integrates endpoint protection, log analysis, and vulnerability management. It allows for the hands-on configuration of agents to monitor system integrity, identify potential security flaws against global vulnerability databases, and visualize complex event logs to effectively detect and respond to suspicious activity.</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sz w:val="28"/>
          <w:szCs w:val="28"/>
        </w:rPr>
        <w:t>Task 1 : Introduction</w:t>
      </w:r>
    </w:p>
    <w:p>
      <w:pPr>
        <w:pStyle w:val="Normal"/>
        <w:bidi w:val="0"/>
        <w:jc w:val="start"/>
        <w:rPr>
          <w:b/>
          <w:bCs/>
        </w:rPr>
      </w:pPr>
      <w:r>
        <w:rPr>
          <w:b/>
          <w:bCs/>
        </w:rPr>
      </w:r>
    </w:p>
    <w:p>
      <w:pPr>
        <w:pStyle w:val="Normal"/>
        <w:bidi w:val="0"/>
        <w:jc w:val="start"/>
        <w:rPr>
          <w:b/>
          <w:bCs/>
        </w:rPr>
      </w:pPr>
      <w:r>
        <w:rPr>
          <w:b w:val="false"/>
          <w:bCs w:val="false"/>
          <w:sz w:val="28"/>
          <w:szCs w:val="28"/>
        </w:rPr>
        <w:t xml:space="preserve">Wazuh is an open-source cybersecurity platform used for threat prevention, detection, and response. It helps organizations monitor endpoints, analyze logs, detect suspicious activity, assess vulnerabilities, and support compliance requirements. Wazuh uses an </w:t>
      </w:r>
      <w:r>
        <w:rPr>
          <w:rStyle w:val="Strong"/>
          <w:b w:val="false"/>
          <w:bCs w:val="false"/>
          <w:sz w:val="28"/>
          <w:szCs w:val="28"/>
        </w:rPr>
        <w:t>agent</w:t>
      </w:r>
      <w:r>
        <w:rPr>
          <w:b w:val="false"/>
          <w:bCs w:val="false"/>
          <w:sz w:val="28"/>
          <w:szCs w:val="28"/>
        </w:rPr>
        <w:t xml:space="preserve"> and </w:t>
      </w:r>
      <w:r>
        <w:rPr>
          <w:rStyle w:val="Strong"/>
          <w:b w:val="false"/>
          <w:bCs w:val="false"/>
          <w:sz w:val="28"/>
          <w:szCs w:val="28"/>
        </w:rPr>
        <w:t>manager</w:t>
      </w:r>
      <w:r>
        <w:rPr>
          <w:b w:val="false"/>
          <w:bCs w:val="false"/>
          <w:sz w:val="28"/>
          <w:szCs w:val="28"/>
        </w:rPr>
        <w:t xml:space="preserve"> model, where agents collect data from monitored devices and the manager receives, processes, and analyzes that data. Because of these features, Wazuh is useful for improving visibility, strengthening security monitoring, and identifying threats early.</w:t>
      </w:r>
    </w:p>
    <w:p>
      <w:pPr>
        <w:pStyle w:val="Normal"/>
        <w:bidi w:val="0"/>
        <w:jc w:val="start"/>
        <w:rPr>
          <w:b/>
          <w:bCs/>
        </w:rPr>
      </w:pPr>
      <w:r>
        <w:rPr>
          <w:b/>
          <w:bCs/>
        </w:rPr>
      </w:r>
    </w:p>
    <w:p>
      <w:pPr>
        <w:pStyle w:val="BodyText"/>
        <w:bidi w:val="0"/>
        <w:jc w:val="start"/>
        <w:rPr>
          <w:b/>
          <w:bCs/>
        </w:rPr>
      </w:pPr>
      <w:r>
        <w:rPr>
          <w:rStyle w:val="Strong"/>
        </w:rPr>
        <w:t>Wazuh basics</w:t>
      </w:r>
      <w:r>
        <w:rPr>
          <w:b w:val="false"/>
          <w:bCs w:val="false"/>
        </w:rPr>
        <w:br/>
        <w:t>Wazuh is a unified security platform used for endpoint monitoring, threat detection, and compliance reporting. It works using a manager-and-agent model, where agents send data to the manager for processing and analysis.</w:t>
        <w:br/>
      </w:r>
      <w:r>
        <w:rPr>
          <w:rStyle w:val="Strong"/>
        </w:rPr>
        <w:t>Answers  in Introduction:</w:t>
      </w:r>
    </w:p>
    <w:p>
      <w:pPr>
        <w:pStyle w:val="BodyText"/>
        <w:numPr>
          <w:ilvl w:val="0"/>
          <w:numId w:val="2"/>
        </w:numPr>
        <w:tabs>
          <w:tab w:val="left" w:pos="709" w:leader="none"/>
        </w:tabs>
        <w:bidi w:val="0"/>
        <w:ind w:hanging="283" w:start="709"/>
        <w:jc w:val="start"/>
        <w:rPr/>
      </w:pPr>
      <w:r>
        <w:rPr/>
        <w:t xml:space="preserve">Wazuh was released in </w:t>
      </w:r>
      <w:r>
        <w:rPr>
          <w:rStyle w:val="Strong"/>
        </w:rPr>
        <w:t>2015</w:t>
      </w:r>
      <w:r>
        <w:rPr/>
        <w:t>.</w:t>
      </w:r>
    </w:p>
    <w:p>
      <w:pPr>
        <w:pStyle w:val="BodyText"/>
        <w:numPr>
          <w:ilvl w:val="0"/>
          <w:numId w:val="2"/>
        </w:numPr>
        <w:tabs>
          <w:tab w:val="left" w:pos="709" w:leader="none"/>
        </w:tabs>
        <w:bidi w:val="0"/>
        <w:ind w:hanging="283" w:start="709"/>
        <w:jc w:val="start"/>
        <w:rPr/>
      </w:pPr>
      <w:r>
        <w:rPr/>
        <w:t xml:space="preserve">A monitored device is called an </w:t>
      </w:r>
      <w:r>
        <w:rPr>
          <w:rStyle w:val="Strong"/>
        </w:rPr>
        <w:t>agent</w:t>
      </w:r>
      <w:r>
        <w:rPr/>
        <w:t>.</w:t>
      </w:r>
    </w:p>
    <w:p>
      <w:pPr>
        <w:pStyle w:val="BodyText"/>
        <w:numPr>
          <w:ilvl w:val="0"/>
          <w:numId w:val="2"/>
        </w:numPr>
        <w:tabs>
          <w:tab w:val="left" w:pos="709" w:leader="none"/>
        </w:tabs>
        <w:bidi w:val="0"/>
        <w:ind w:hanging="283" w:start="709"/>
        <w:jc w:val="start"/>
        <w:rPr/>
      </w:pPr>
      <w:r>
        <w:rPr/>
        <w:t xml:space="preserve">The device that manages them is called the </w:t>
      </w:r>
      <w:r>
        <w:rPr>
          <w:rStyle w:val="Strong"/>
        </w:rPr>
        <w:t>manager</w:t>
      </w:r>
      <w:r>
        <w:rPr/>
        <w:t>.</w:t>
      </w:r>
    </w:p>
    <w:p>
      <w:pPr>
        <w:pStyle w:val="Normal"/>
        <w:bidi w:val="0"/>
        <w:jc w:val="start"/>
        <w:rPr>
          <w:b/>
          <w:bCs/>
        </w:rPr>
      </w:pPr>
      <w:r>
        <w:rPr>
          <w:b/>
          <w:bCs/>
          <w:sz w:val="28"/>
          <w:szCs w:val="28"/>
        </w:rPr>
        <w:t>Task 2:  Deploy Wazuh Server</w:t>
      </w:r>
    </w:p>
    <w:p>
      <w:pPr>
        <w:pStyle w:val="Normal"/>
        <w:bidi w:val="0"/>
        <w:jc w:val="start"/>
        <w:rPr>
          <w:b/>
          <w:bCs/>
        </w:rPr>
      </w:pPr>
      <w:r>
        <w:rPr>
          <w:b/>
          <w:bCs/>
        </w:rPr>
      </w:r>
    </w:p>
    <w:p>
      <w:pPr>
        <w:pStyle w:val="BodyText"/>
        <w:bidi w:val="0"/>
        <w:jc w:val="start"/>
        <w:rPr>
          <w:b/>
          <w:bCs/>
        </w:rPr>
      </w:pPr>
      <w:r>
        <w:rPr>
          <w:rStyle w:val="Strong"/>
        </w:rPr>
        <w:t>Task 2: Accessing the Wazuh dashboard</w:t>
      </w:r>
      <w:r>
        <w:rPr>
          <w:b w:val="false"/>
          <w:bCs w:val="false"/>
        </w:rPr>
        <w:br/>
        <w:t xml:space="preserve">In this task, we connected to the Wazuh management server using the provided machine IP address through the browser at </w:t>
      </w:r>
      <w:r>
        <w:rPr>
          <w:rStyle w:val="SourceText"/>
          <w:b w:val="false"/>
          <w:bCs w:val="false"/>
        </w:rPr>
        <w:t>https://MACHINE_IP</w:t>
      </w:r>
      <w:r>
        <w:rPr>
          <w:b w:val="false"/>
          <w:bCs w:val="false"/>
        </w:rPr>
        <w:t xml:space="preserve">. After the server finished loading, we logged in using the supplied username and password. Once authenticated, we selected </w:t>
      </w:r>
      <w:r>
        <w:rPr>
          <w:rStyle w:val="Strong"/>
        </w:rPr>
        <w:t>Global Tenant</w:t>
      </w:r>
      <w:r>
        <w:rPr>
          <w:b w:val="false"/>
          <w:bCs w:val="false"/>
        </w:rPr>
        <w:t xml:space="preserve"> to access the dashboard and continue with the lab.</w:t>
      </w:r>
    </w:p>
    <w:p>
      <w:pPr>
        <w:pStyle w:val="BodyText"/>
        <w:bidi w:val="0"/>
        <w:jc w:val="start"/>
        <w:rPr>
          <w:rStyle w:val="Strong"/>
        </w:rPr>
      </w:pPr>
      <w:r>
        <w:rPr/>
      </w:r>
    </w:p>
    <w:p>
      <w:pPr>
        <w:pStyle w:val="BodyText"/>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sz w:val="28"/>
          <w:szCs w:val="28"/>
        </w:rPr>
        <w:t>Task 3: Wazuh Agents</w:t>
      </w:r>
    </w:p>
    <w:p>
      <w:pPr>
        <w:pStyle w:val="Normal"/>
        <w:bidi w:val="0"/>
        <w:jc w:val="start"/>
        <w:rPr>
          <w:b/>
          <w:bCs/>
        </w:rPr>
      </w:pPr>
      <w:r>
        <w:rPr>
          <w:b/>
          <w:bCs/>
        </w:rPr>
      </w:r>
    </w:p>
    <w:p>
      <w:pPr>
        <w:pStyle w:val="Normal"/>
        <w:bidi w:val="0"/>
        <w:jc w:val="start"/>
        <w:rPr>
          <w:b/>
          <w:bCs/>
        </w:rPr>
      </w:pPr>
      <w:r>
        <w:rPr>
          <w:b w:val="false"/>
          <w:bCs w:val="false"/>
        </w:rPr>
        <w:t>Agents are devices that collect logs and events such as authentication and user activity, then send them to the Wazuh server for processing. They must be installed on endpoints so Wazuh can monitor them</w:t>
      </w:r>
    </w:p>
    <w:p>
      <w:pPr>
        <w:pStyle w:val="Normal"/>
        <w:bidi w:val="0"/>
        <w:jc w:val="start"/>
        <w:rPr>
          <w:b/>
          <w:bCs/>
        </w:rPr>
      </w:pPr>
      <w:r>
        <w:rPr>
          <w:b/>
          <w:bCs/>
        </w:rPr>
      </w:r>
    </w:p>
    <w:p>
      <w:pPr>
        <w:pStyle w:val="Normal"/>
        <w:bidi w:val="0"/>
        <w:jc w:val="start"/>
        <w:rPr>
          <w:b/>
          <w:bCs/>
        </w:rPr>
      </w:pPr>
      <w:r>
        <w:rPr>
          <w:b w:val="false"/>
          <w:bCs w:val="false"/>
        </w:rPr>
        <w:t>The deployment wizard helps you set up an agent more easily by guiding you through the basic details needed for installation. It lets you choose the operating system, enter the Wazuh server address, and assign the agent to a group.</w:t>
      </w:r>
    </w:p>
    <w:p>
      <w:pPr>
        <w:pStyle w:val="Normal"/>
        <w:bidi w:val="0"/>
        <w:jc w:val="start"/>
        <w:rPr>
          <w:b/>
          <w:bCs/>
        </w:rPr>
      </w:pPr>
      <w:r>
        <w:rPr>
          <w:b/>
          <w:bCs/>
        </w:rPr>
      </w:r>
    </w:p>
    <w:p>
      <w:pPr>
        <w:pStyle w:val="Normal"/>
        <w:bidi w:val="0"/>
        <w:jc w:val="start"/>
        <w:rPr>
          <w:b/>
          <w:bCs/>
        </w:rPr>
      </w:pPr>
      <w:r>
        <w:rPr/>
      </w:r>
    </w:p>
    <w:p>
      <w:pPr>
        <w:pStyle w:val="Normal"/>
        <w:bidi w:val="0"/>
        <w:jc w:val="start"/>
        <w:rPr>
          <w:b/>
          <w:bCs/>
        </w:rPr>
      </w:pPr>
      <w:r>
        <w:drawing>
          <wp:anchor behindDoc="0" distT="0" distB="0" distL="0" distR="0" simplePos="0" locked="0" layoutInCell="0" allowOverlap="1" relativeHeight="2">
            <wp:simplePos x="0" y="0"/>
            <wp:positionH relativeFrom="column">
              <wp:posOffset>-12065</wp:posOffset>
            </wp:positionH>
            <wp:positionV relativeFrom="paragraph">
              <wp:posOffset>154940</wp:posOffset>
            </wp:positionV>
            <wp:extent cx="6120130" cy="29330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6120130" cy="2933065"/>
                    </a:xfrm>
                    <a:prstGeom prst="rect">
                      <a:avLst/>
                    </a:prstGeom>
                  </pic:spPr>
                </pic:pic>
              </a:graphicData>
            </a:graphic>
          </wp:anchor>
        </w:drawing>
        <mc:AlternateContent>
          <mc:Choice Requires="wps">
            <w:drawing>
              <wp:anchor behindDoc="0" distT="1905" distB="0" distL="635" distR="635" simplePos="0" locked="0" layoutInCell="1" allowOverlap="1" relativeHeight="3">
                <wp:simplePos x="0" y="0"/>
                <wp:positionH relativeFrom="column">
                  <wp:posOffset>557530</wp:posOffset>
                </wp:positionH>
                <wp:positionV relativeFrom="paragraph">
                  <wp:posOffset>694690</wp:posOffset>
                </wp:positionV>
                <wp:extent cx="535940" cy="264795"/>
                <wp:effectExtent l="635" t="1905" r="635" b="0"/>
                <wp:wrapNone/>
                <wp:docPr id="2" name="Bézier curve 1"/>
                <a:graphic xmlns:a="http://schemas.openxmlformats.org/drawingml/2006/main">
                  <a:graphicData uri="http://schemas.microsoft.com/office/word/2010/wordprocessingShape">
                    <wps:wsp>
                      <wps:cNvSpPr/>
                      <wps:spPr>
                        <a:xfrm>
                          <a:off x="0" y="0"/>
                          <a:ext cx="536040" cy="264960"/>
                        </a:xfrm>
                        <a:custGeom>
                          <a:avLst/>
                          <a:gdLst>
                            <a:gd name="textAreaLeft" fmla="*/ 0 w 303840"/>
                            <a:gd name="textAreaRight" fmla="*/ 305280 w 303840"/>
                            <a:gd name="textAreaTop" fmla="*/ 0 h 150120"/>
                            <a:gd name="textAreaBottom" fmla="*/ 151560 h 150120"/>
                          </a:gdLst>
                          <a:ahLst/>
                          <a:rect l="textAreaLeft" t="textAreaTop" r="textAreaRight" b="textAreaBottom"/>
                          <a:pathLst>
                            <a:path fill="none" w="1489" h="736">
                              <a:moveTo>
                                <a:pt x="247" y="192"/>
                              </a:moveTo>
                              <a:cubicBezTo>
                                <a:pt x="374" y="75"/>
                                <a:pt x="543" y="12"/>
                                <a:pt x="713" y="1"/>
                              </a:cubicBezTo>
                              <a:cubicBezTo>
                                <a:pt x="889" y="-11"/>
                                <a:pt x="1081" y="37"/>
                                <a:pt x="1221" y="151"/>
                              </a:cubicBezTo>
                              <a:cubicBezTo>
                                <a:pt x="1333" y="243"/>
                                <a:pt x="1579" y="414"/>
                                <a:pt x="1453" y="576"/>
                              </a:cubicBezTo>
                              <a:cubicBezTo>
                                <a:pt x="1358" y="700"/>
                                <a:pt x="1169" y="733"/>
                                <a:pt x="1014" y="726"/>
                              </a:cubicBezTo>
                              <a:cubicBezTo>
                                <a:pt x="843" y="719"/>
                                <a:pt x="663" y="768"/>
                                <a:pt x="506" y="685"/>
                              </a:cubicBezTo>
                              <a:cubicBezTo>
                                <a:pt x="349" y="603"/>
                                <a:pt x="145" y="648"/>
                                <a:pt x="26" y="493"/>
                              </a:cubicBezTo>
                              <a:lnTo>
                                <a:pt x="0" y="329"/>
                              </a:lnTo>
                              <a:lnTo>
                                <a:pt x="69" y="179"/>
                              </a:lnTo>
                              <a:lnTo>
                                <a:pt x="95" y="165"/>
                              </a:lnTo>
                            </a:path>
                          </a:pathLst>
                        </a:custGeom>
                        <a:noFill/>
                        <a:ln w="0">
                          <a:solidFill>
                            <a:srgbClr val="e12839"/>
                          </a:solidFill>
                        </a:ln>
                      </wps:spPr>
                      <wps:style>
                        <a:lnRef idx="0"/>
                        <a:fillRef idx="0"/>
                        <a:effectRef idx="0"/>
                        <a:fontRef idx="minor"/>
                      </wps:style>
                      <wps:bodyPr/>
                    </wps:wsp>
                  </a:graphicData>
                </a:graphic>
              </wp:anchor>
            </w:drawing>
          </mc:Choice>
          <mc:Fallback>
            <w:pict/>
          </mc:Fallback>
        </mc:AlternateContent>
      </w:r>
      <w:r>
        <w:rPr>
          <w:b w:val="false"/>
          <w:bCs w:val="false"/>
        </w:rPr>
        <w:t>The two agent status is Disconnected here.</w:t>
      </w:r>
    </w:p>
    <w:p>
      <w:pPr>
        <w:pStyle w:val="Normal"/>
        <w:bidi w:val="0"/>
        <w:jc w:val="start"/>
        <w:rPr>
          <w:b/>
          <w:bCs/>
        </w:rPr>
      </w:pPr>
      <w:r>
        <w:rPr>
          <w:b/>
          <w:bCs/>
        </w:rPr>
      </w:r>
    </w:p>
    <w:p>
      <w:pPr>
        <w:pStyle w:val="Normal"/>
        <w:bidi w:val="0"/>
        <w:jc w:val="start"/>
        <w:rPr>
          <w:b/>
          <w:bCs/>
        </w:rPr>
      </w:pPr>
      <w:r>
        <w:rPr>
          <w:b w:val="false"/>
          <w:bCs w:val="false"/>
        </w:rPr>
        <w:b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b/>
          <w:bCs/>
          <w:sz w:val="28"/>
          <w:szCs w:val="28"/>
        </w:rPr>
        <w:t>Task 4: Wazuh Vulnerability Assessment &amp; Security Events</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rPr>
      </w:pPr>
      <w:bookmarkStart w:id="0" w:name="vulnerability-assessment-module"/>
      <w:bookmarkEnd w:id="0"/>
      <w:r>
        <w:rPr>
          <w:b/>
          <w:bCs/>
          <w:sz w:val="28"/>
          <w:szCs w:val="28"/>
        </w:rPr>
        <w:t>Vulnerability assessment module</w:t>
      </w:r>
    </w:p>
    <w:p>
      <w:pPr>
        <w:pStyle w:val="BodyText"/>
        <w:ind w:hanging="0" w:start="0" w:end="0"/>
        <w:rPr/>
      </w:pPr>
      <w:r>
        <w:rPr/>
        <w:t xml:space="preserve">Wazuh’s Vulnerability Assessment module scans each agent’s operating system to detect installed software and version numbers, then compares that inventory with CVE data to identify known weaknesses. In this task, that is how Wazuh can flag a package such as </w:t>
      </w:r>
      <w:r>
        <w:rPr>
          <w:rStyle w:val="Strong"/>
        </w:rPr>
        <w:t>vim</w:t>
      </w:r>
      <w:r>
        <w:rPr/>
        <w:t xml:space="preserve"> as vulnerable to </w:t>
      </w:r>
      <w:r>
        <w:rPr>
          <w:rStyle w:val="Strong"/>
        </w:rPr>
        <w:t>CVE-2019-12735</w:t>
      </w:r>
      <w:r>
        <w:rPr/>
        <w:t xml:space="preserve"> when the installed version matches a known affected release.</w:t>
      </w:r>
    </w:p>
    <w:p>
      <w:pPr>
        <w:pStyle w:val="BodyText"/>
        <w:ind w:hanging="0" w:start="0" w:end="0"/>
        <w:rPr/>
      </w:pPr>
      <w:r>
        <w:rPr/>
      </w:r>
    </w:p>
    <w:p>
      <w:pPr>
        <w:pStyle w:val="BodyText"/>
        <w:ind w:hanging="0" w:start="0" w:end="0"/>
        <w:rPr/>
      </w:pPr>
      <w:r>
        <w:rPr/>
        <w:drawing>
          <wp:anchor behindDoc="0" distT="0" distB="0" distL="0" distR="0" simplePos="0" locked="0" layoutInCell="0" allowOverlap="1" relativeHeight="4">
            <wp:simplePos x="0" y="0"/>
            <wp:positionH relativeFrom="column">
              <wp:posOffset>-266700</wp:posOffset>
            </wp:positionH>
            <wp:positionV relativeFrom="paragraph">
              <wp:posOffset>-53975</wp:posOffset>
            </wp:positionV>
            <wp:extent cx="6120130" cy="3371215"/>
            <wp:effectExtent l="0" t="0" r="0" b="0"/>
            <wp:wrapSquare wrapText="largest"/>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4"/>
                    <a:stretch>
                      <a:fillRect/>
                    </a:stretch>
                  </pic:blipFill>
                  <pic:spPr bwMode="auto">
                    <a:xfrm>
                      <a:off x="0" y="0"/>
                      <a:ext cx="6120130" cy="3371215"/>
                    </a:xfrm>
                    <a:prstGeom prst="rect">
                      <a:avLst/>
                    </a:prstGeom>
                  </pic:spPr>
                </pic:pic>
              </a:graphicData>
            </a:graphic>
          </wp:anchor>
        </w:drawing>
      </w:r>
    </w:p>
    <w:p>
      <w:pPr>
        <w:pStyle w:val="BodyText"/>
        <w:ind w:hanging="0" w:start="0" w:end="0"/>
        <w:rPr/>
      </w:pPr>
      <w:r>
        <w:rPr/>
      </w:r>
    </w:p>
    <w:p>
      <w:pPr>
        <w:pStyle w:val="BodyText"/>
        <w:ind w:hanging="0" w:start="0" w:end="0"/>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sz w:val="22"/>
          <w:szCs w:val="22"/>
        </w:rPr>
        <w:t>Version of Vim that is vulnerable to CVE-2019-12735</w:t>
      </w:r>
    </w:p>
    <w:p>
      <w:pPr>
        <w:pStyle w:val="BodyText"/>
        <w:rPr>
          <w:sz w:val="22"/>
          <w:szCs w:val="22"/>
        </w:rPr>
      </w:pPr>
      <w:r>
        <w:rPr>
          <w:sz w:val="22"/>
          <w:szCs w:val="22"/>
        </w:rPr>
      </w:r>
    </w:p>
    <w:p>
      <w:pPr>
        <w:pStyle w:val="BodyText"/>
        <w:rPr/>
      </w:pPr>
      <w:r>
        <w:rPr/>
        <w:t>The module depends on the agent collecting software inventory, and the manager correlates that data with vulnerability intelligence. This makes it useful for continuously identifying exposed packages without manually checking each host.</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rPr>
      </w:pPr>
      <w:bookmarkStart w:id="1" w:name="scan-interval"/>
      <w:bookmarkEnd w:id="1"/>
      <w:r>
        <w:rPr>
          <w:b/>
          <w:bCs/>
          <w:sz w:val="28"/>
          <w:szCs w:val="28"/>
        </w:rPr>
        <w:t>Scan interval</w:t>
      </w:r>
    </w:p>
    <w:p>
      <w:pPr>
        <w:pStyle w:val="BodyText"/>
        <w:ind w:hanging="0" w:start="0" w:end="0"/>
        <w:rPr/>
      </w:pPr>
      <w:r>
        <w:rPr/>
        <w:t xml:space="preserve">When vulnerability detection is enabled, Wazuh can be configured to run scans at regular intervals instead of only once at installation. A common configuration uses an interval of </w:t>
      </w:r>
      <w:r>
        <w:rPr>
          <w:rStyle w:val="Strong"/>
        </w:rPr>
        <w:t>5 minutes</w:t>
      </w:r>
      <w:r>
        <w:rPr/>
        <w:t xml:space="preserve">, with settings such as </w:t>
      </w:r>
    </w:p>
    <w:p>
      <w:pPr>
        <w:pStyle w:val="BodyText"/>
        <w:ind w:hanging="0" w:start="0" w:end="0"/>
        <w:rPr/>
      </w:pPr>
      <w:r>
        <w:rPr/>
      </w:r>
    </w:p>
    <w:p>
      <w:pPr>
        <w:pStyle w:val="BodyText"/>
        <w:ind w:hanging="0" w:start="0" w:end="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390900" cy="1019175"/>
            <wp:effectExtent l="0" t="0" r="0" b="0"/>
            <wp:wrapSquare wrapText="largest"/>
            <wp:docPr id="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title=""/>
                    <pic:cNvPicPr>
                      <a:picLocks noChangeAspect="1" noChangeArrowheads="1"/>
                    </pic:cNvPicPr>
                  </pic:nvPicPr>
                  <pic:blipFill>
                    <a:blip r:embed="rId5"/>
                    <a:stretch>
                      <a:fillRect/>
                    </a:stretch>
                  </pic:blipFill>
                  <pic:spPr bwMode="auto">
                    <a:xfrm>
                      <a:off x="0" y="0"/>
                      <a:ext cx="3390900" cy="1019175"/>
                    </a:xfrm>
                    <a:prstGeom prst="rect">
                      <a:avLst/>
                    </a:prstGeom>
                  </pic:spPr>
                </pic:pic>
              </a:graphicData>
            </a:graphic>
          </wp:anchor>
        </w:drawing>
      </w:r>
    </w:p>
    <w:p>
      <w:pPr>
        <w:pStyle w:val="BodyText"/>
        <w:ind w:hanging="0" w:start="0" w:end="0"/>
        <w:rPr/>
      </w:pPr>
      <w:r>
        <w:rPr/>
      </w:r>
    </w:p>
    <w:p>
      <w:pPr>
        <w:pStyle w:val="BodyText"/>
        <w:ind w:hanging="0" w:start="0" w:end="0"/>
        <w:rPr/>
      </w:pPr>
      <w:r>
        <w:rPr/>
      </w:r>
    </w:p>
    <w:p>
      <w:pPr>
        <w:pStyle w:val="BodyText"/>
        <w:ind w:hanging="0" w:start="0" w:end="0"/>
        <w:rPr/>
      </w:pPr>
      <w:r>
        <w:rPr/>
      </w:r>
    </w:p>
    <w:p>
      <w:pPr>
        <w:pStyle w:val="BodyText"/>
        <w:ind w:hanging="0" w:start="0" w:end="0"/>
        <w:rPr>
          <w:i/>
          <w:i/>
        </w:rPr>
      </w:pPr>
      <w:r>
        <w:rPr/>
        <w:t xml:space="preserve">              </w:t>
      </w:r>
      <w:r>
        <w:rPr>
          <w:i/>
        </w:rPr>
        <w:t>Configuring the management server to audit agents for vulnerabilities frequently in (/var/ossec/etc/ossec.conf)</w:t>
      </w:r>
    </w:p>
    <w:p>
      <w:pPr>
        <w:pStyle w:val="BodyText"/>
        <w:ind w:hanging="0" w:start="0" w:end="0"/>
        <w:rPr/>
      </w:pPr>
      <w:r>
        <w:rPr/>
      </w:r>
    </w:p>
    <w:p>
      <w:pPr>
        <w:pStyle w:val="BodyText"/>
        <w:ind w:hanging="0" w:start="0" w:end="0"/>
        <w:rPr/>
      </w:pPr>
      <w:r>
        <w:rPr/>
        <w:t>so that the first scan happens at startup and later scans repeat on schedule.</w:t>
      </w:r>
    </w:p>
    <w:p>
      <w:pPr>
        <w:pStyle w:val="BodyText"/>
        <w:rPr/>
      </w:pPr>
      <w:r>
        <w:rPr/>
        <w:t xml:space="preserve">In practice, this means Wazuh performs an initial full scan when the agent is installed, then continues checking for changes at the configured interval. The </w:t>
      </w:r>
      <w:r>
        <w:rPr>
          <w:rStyle w:val="SourceText"/>
        </w:rPr>
        <w:t>ignore_time</w:t>
      </w:r>
      <w:r>
        <w:rPr/>
        <w:t xml:space="preserve"> setting helps prevent duplicate alerts for the same vulnerability from being generated too often.</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rPr>
      </w:pPr>
      <w:bookmarkStart w:id="2" w:name="security-events-and-compliance"/>
      <w:bookmarkEnd w:id="2"/>
      <w:r>
        <w:rPr>
          <w:b/>
          <w:bCs/>
          <w:sz w:val="28"/>
          <w:szCs w:val="28"/>
        </w:rPr>
        <w:t>Security events and compliance</w:t>
      </w:r>
    </w:p>
    <w:p>
      <w:pPr>
        <w:pStyle w:val="BodyText"/>
        <w:ind w:hanging="0" w:start="0" w:end="0"/>
        <w:rPr/>
      </w:pPr>
      <w:r>
        <w:rPr/>
        <w:t xml:space="preserve">Wazuh can also test an agent’s activity and configuration against built-in rulesets to support compliance monitoring. Out of the box, this can be </w:t>
      </w:r>
      <w:r>
        <w:rPr>
          <w:rStyle w:val="Strong"/>
        </w:rPr>
        <w:t>sensitive</w:t>
      </w:r>
      <w:r>
        <w:rPr/>
        <w:t>, so normal maintenance actions may be flagged as security events even when they are not malicious.</w:t>
      </w:r>
    </w:p>
    <w:p>
      <w:pPr>
        <w:pStyle w:val="BodyText"/>
        <w:rPr/>
      </w:pPr>
      <w:r>
        <w:rPr/>
        <w:t>For example, frequent system actions such as removing files, checking system integrity, or other routine maintenance operations can trigger alerts depending on the active ruleset. This is why Wazuh security events often need tuning so that expected behavior is not treated as suspicious activity.</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sz w:val="28"/>
          <w:szCs w:val="28"/>
        </w:rPr>
      </w:pPr>
      <w:r>
        <w:rPr>
          <w:b/>
          <w:bCs/>
          <w:sz w:val="28"/>
          <w:szCs w:val="28"/>
        </w:rPr>
        <w:t>Task 5 : Wazuh Policy Auditing</w:t>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r>
    </w:p>
    <w:p>
      <w:pPr>
        <w:pStyle w:val="BodyText"/>
        <w:bidi w:val="0"/>
        <w:jc w:val="start"/>
        <w:rPr>
          <w:b/>
          <w:bCs/>
        </w:rPr>
      </w:pPr>
      <w:r>
        <w:rPr>
          <w:b w:val="false"/>
          <w:bCs w:val="false"/>
        </w:rPr>
        <w:t xml:space="preserve">Wazuh’s </w:t>
      </w:r>
      <w:r>
        <w:rPr>
          <w:rStyle w:val="Strong"/>
          <w:b w:val="false"/>
          <w:bCs w:val="false"/>
        </w:rPr>
        <w:t>Security Configuration Assessment (SCA)</w:t>
      </w:r>
      <w:r>
        <w:rPr>
          <w:b w:val="false"/>
          <w:bCs w:val="false"/>
        </w:rPr>
        <w:t xml:space="preserve"> module audits an endpoint’s configuration against policy files and reports whether the host meets expected security and hardening standards. It also helps map results to compliance frameworks such as </w:t>
      </w:r>
      <w:r>
        <w:rPr>
          <w:rStyle w:val="Strong"/>
          <w:b w:val="false"/>
          <w:bCs w:val="false"/>
        </w:rPr>
        <w:t>NIST 800-53</w:t>
      </w:r>
      <w:r>
        <w:rPr>
          <w:b w:val="false"/>
          <w:bCs w:val="false"/>
        </w:rPr>
        <w:t xml:space="preserve"> and </w:t>
      </w:r>
      <w:r>
        <w:rPr>
          <w:rStyle w:val="Strong"/>
          <w:b w:val="false"/>
          <w:bCs w:val="false"/>
        </w:rPr>
        <w:t>GDPR</w:t>
      </w:r>
      <w:r>
        <w:rPr>
          <w:b w:val="false"/>
          <w:bCs w:val="false"/>
        </w:rPr>
        <w:t xml:space="preserve">, while Wazuh detections can be correlated with </w:t>
      </w:r>
      <w:r>
        <w:rPr>
          <w:rStyle w:val="Strong"/>
          <w:b w:val="false"/>
          <w:bCs w:val="false"/>
        </w:rPr>
        <w:t>MITRE ATT&amp;CK</w:t>
      </w:r>
      <w:r>
        <w:rPr>
          <w:b w:val="false"/>
          <w:bCs w:val="false"/>
        </w:rPr>
        <w:t xml:space="preserve"> for broader security context.</w:t>
      </w:r>
    </w:p>
    <w:p>
      <w:pPr>
        <w:pStyle w:val="BodyText"/>
        <w:bidi w:val="0"/>
        <w:jc w:val="start"/>
        <w:rPr>
          <w:b w:val="false"/>
          <w:bCs w:val="false"/>
        </w:rPr>
      </w:pPr>
      <w:r>
        <w:rPr>
          <w:b w:val="false"/>
          <w:bCs w:val="false"/>
        </w:rPr>
      </w:r>
    </w:p>
    <w:p>
      <w:pPr>
        <w:pStyle w:val="BodyText"/>
        <w:rPr>
          <w:b w:val="false"/>
          <w:bCs w:val="false"/>
        </w:rPr>
      </w:pPr>
      <w:r>
        <w:rPr>
          <w:b w:val="false"/>
          <w:bCs w:val="false"/>
        </w:rPr>
        <w:t>When an agent is installed, Wazuh begins collecting and evaluating configuration and event data so you can track the system’s security posture over time. The platform presents this information through dashboards and visualizations, which makes it easier to break down large volumes of logs into understandable findings for auditing and reporting.</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6">
            <wp:simplePos x="0" y="0"/>
            <wp:positionH relativeFrom="column">
              <wp:posOffset>47625</wp:posOffset>
            </wp:positionH>
            <wp:positionV relativeFrom="paragraph">
              <wp:posOffset>15240</wp:posOffset>
            </wp:positionV>
            <wp:extent cx="6120130" cy="2865120"/>
            <wp:effectExtent l="0" t="0" r="0" b="0"/>
            <wp:wrapSquare wrapText="largest"/>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6"/>
                    <a:stretch>
                      <a:fillRect/>
                    </a:stretch>
                  </pic:blipFill>
                  <pic:spPr bwMode="auto">
                    <a:xfrm>
                      <a:off x="0" y="0"/>
                      <a:ext cx="6120130" cy="2865120"/>
                    </a:xfrm>
                    <a:prstGeom prst="rect">
                      <a:avLst/>
                    </a:prstGeom>
                  </pic:spPr>
                </pic:pic>
              </a:graphicData>
            </a:graphic>
          </wp:anchor>
        </w:drawing>
      </w:r>
    </w:p>
    <w:p>
      <w:pPr>
        <w:pStyle w:val="Normal"/>
        <w:bidi w:val="0"/>
        <w:jc w:val="start"/>
        <w:rPr>
          <w:b w:val="false"/>
          <w:bCs w:val="false"/>
        </w:rPr>
      </w:pPr>
      <w:r>
        <w:rPr>
          <w:b w:val="false"/>
          <w:bCs w:val="false"/>
        </w:rPr>
        <w:t>This pitcher shows how Agent DC-01 score against MITRE , NIST , SCA</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sz w:val="28"/>
          <w:szCs w:val="28"/>
        </w:rPr>
      </w:pPr>
      <w:r>
        <w:rPr>
          <w:b/>
          <w:bCs/>
          <w:sz w:val="28"/>
          <w:szCs w:val="28"/>
        </w:rPr>
        <w:t>Task 6: Monitoring Logons with Wazuh</w:t>
      </w:r>
    </w:p>
    <w:p>
      <w:pPr>
        <w:pStyle w:val="Normal"/>
        <w:bidi w:val="0"/>
        <w:jc w:val="start"/>
        <w:rPr>
          <w:b/>
          <w:bCs/>
        </w:rPr>
      </w:pPr>
      <w:r>
        <w:rPr>
          <w:b/>
          <w:bCs/>
        </w:rPr>
      </w:r>
    </w:p>
    <w:p>
      <w:pPr>
        <w:pStyle w:val="Normal"/>
        <w:bidi w:val="0"/>
        <w:jc w:val="start"/>
        <w:rPr>
          <w:b w:val="false"/>
          <w:bCs w:val="false"/>
        </w:rPr>
      </w:pPr>
      <w:r>
        <w:rPr>
          <w:b w:val="false"/>
          <w:bCs w:val="false"/>
        </w:rPr>
        <w:t>Wazuh’s security event monitoring capabilities allow it to detect and analyze both successful and unsuccessful authentication attempts. This is a critical component for identifying suspicious activity, such as brute-force attacks, and maintaining visibility over user access patterns.</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sz w:val="28"/>
          <w:szCs w:val="28"/>
        </w:rPr>
      </w:pPr>
      <w:bookmarkStart w:id="3" w:name="authentication-monitoring"/>
      <w:bookmarkEnd w:id="3"/>
      <w:r>
        <w:rPr>
          <w:b/>
          <w:bCs/>
          <w:sz w:val="28"/>
          <w:szCs w:val="28"/>
        </w:rPr>
        <w:t>Authentication Monitoring</w:t>
      </w:r>
    </w:p>
    <w:p>
      <w:pPr>
        <w:pStyle w:val="BodyText"/>
        <w:rPr/>
      </w:pPr>
      <w:r>
        <w:rPr/>
        <w:t>The system uses pre-defined rules to categorize authentication events. For example:</w:t>
      </w:r>
    </w:p>
    <w:p>
      <w:pPr>
        <w:pStyle w:val="BodyText"/>
        <w:numPr>
          <w:ilvl w:val="0"/>
          <w:numId w:val="3"/>
        </w:numPr>
        <w:tabs>
          <w:tab w:val="clear" w:pos="709"/>
          <w:tab w:val="left" w:pos="0" w:leader="none"/>
        </w:tabs>
        <w:ind w:hanging="283" w:start="709"/>
        <w:rPr/>
      </w:pPr>
      <w:r>
        <w:rPr>
          <w:rStyle w:val="Strong"/>
        </w:rPr>
        <w:t>Rule ID 5710:</w:t>
      </w:r>
      <w:r>
        <w:rPr/>
        <w:t xml:space="preserve"> Detects failed authentication attempts, such as when an invalid user tries to log in.</w:t>
      </w:r>
    </w:p>
    <w:p>
      <w:pPr>
        <w:pStyle w:val="BodyText"/>
        <w:numPr>
          <w:ilvl w:val="0"/>
          <w:numId w:val="3"/>
        </w:numPr>
        <w:tabs>
          <w:tab w:val="clear" w:pos="709"/>
          <w:tab w:val="left" w:pos="0" w:leader="none"/>
        </w:tabs>
        <w:ind w:hanging="283" w:start="709"/>
        <w:rPr/>
      </w:pPr>
      <w:r>
        <w:rPr>
          <w:rStyle w:val="Strong"/>
        </w:rPr>
        <w:t>Rule ID 5501:</w:t>
      </w:r>
      <w:r>
        <w:rPr/>
        <w:t xml:space="preserve"> Identifies successful login sessions (e.g., "PAM: Login session opened"), which are mapped to MITRE ATT&amp;CK techniques like </w:t>
      </w:r>
      <w:r>
        <w:rPr>
          <w:rStyle w:val="Strong"/>
        </w:rPr>
        <w:t>T1078</w:t>
      </w:r>
      <w:r>
        <w:rPr/>
        <w:t xml:space="preserve"> (Valid Accounts) to help security teams track authorized vs. unauthorized access.</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sz w:val="28"/>
          <w:szCs w:val="28"/>
        </w:rPr>
      </w:pPr>
      <w:bookmarkStart w:id="4" w:name="analysis-and-reporting"/>
      <w:bookmarkEnd w:id="4"/>
      <w:r>
        <w:rPr>
          <w:b/>
          <w:bCs/>
          <w:sz w:val="28"/>
          <w:szCs w:val="28"/>
        </w:rPr>
        <w:t>Analysis and Reporting</w:t>
      </w:r>
    </w:p>
    <w:p>
      <w:pPr>
        <w:pStyle w:val="BodyText"/>
        <w:rPr/>
      </w:pPr>
      <w:r>
        <w:rPr/>
        <w:t xml:space="preserve">Wazuh enables deep analysis of these events through its management dashboard. By navigating to </w:t>
      </w:r>
      <w:r>
        <w:rPr>
          <w:rStyle w:val="Strong"/>
        </w:rPr>
        <w:t>Wazuh → Management → Rules</w:t>
      </w:r>
      <w:r>
        <w:rPr/>
        <w:t>, administrators can view, search, and modify the rulesets that trigger these alerts.</w:t>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7">
            <wp:simplePos x="0" y="0"/>
            <wp:positionH relativeFrom="column">
              <wp:posOffset>-76200</wp:posOffset>
            </wp:positionH>
            <wp:positionV relativeFrom="paragraph">
              <wp:posOffset>144780</wp:posOffset>
            </wp:positionV>
            <wp:extent cx="6120130" cy="253047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6120130" cy="2530475"/>
                    </a:xfrm>
                    <a:prstGeom prst="rect">
                      <a:avLst/>
                    </a:prstGeom>
                  </pic:spPr>
                </pic:pic>
              </a:graphicData>
            </a:graphic>
          </wp:anchor>
        </w:drawing>
      </w:r>
    </w:p>
    <w:p>
      <w:pPr>
        <w:pStyle w:val="Normal"/>
        <w:bidi w:val="0"/>
        <w:jc w:val="start"/>
        <w:rPr>
          <w:b w:val="false"/>
          <w:bCs w:val="false"/>
        </w:rPr>
      </w:pPr>
      <w:r>
        <w:rPr>
          <w:b w:val="false"/>
          <w:bCs w:val="false"/>
        </w:rPr>
        <w:t>Administrators can view ,search, modify rules here.</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val="false"/>
          <w:bCs w:val="false"/>
        </w:rPr>
        <w:t>Additionally, raw authentication event logs are stored directly on the Wazuh management server at the following path:</w:t>
        <w:br/>
      </w:r>
      <w:r>
        <w:rPr>
          <w:rStyle w:val="SourceText"/>
          <w:b w:val="false"/>
          <w:bCs w:val="false"/>
        </w:rPr>
        <w:t>/var/ossec/logs/alerts/alerts.log</w:t>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20269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1202690"/>
                    </a:xfrm>
                    <a:prstGeom prst="rect">
                      <a:avLst/>
                    </a:prstGeom>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sz w:val="28"/>
          <w:szCs w:val="28"/>
        </w:rPr>
      </w:pPr>
      <w:r>
        <w:rPr>
          <w:b/>
          <w:bCs/>
          <w:sz w:val="28"/>
          <w:szCs w:val="28"/>
        </w:rPr>
        <w:t>Task 7 Collecting Windows Logs with Wazuh</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val="false"/>
          <w:bCs w:val="false"/>
        </w:rPr>
        <w:t xml:space="preserve">To monitor Windows endpoints effectively, Wazuh can be integrated with </w:t>
      </w:r>
      <w:r>
        <w:rPr>
          <w:rStyle w:val="Strong"/>
          <w:b w:val="false"/>
          <w:bCs w:val="false"/>
        </w:rPr>
        <w:t>Sysmon</w:t>
      </w:r>
      <w:r>
        <w:rPr>
          <w:b w:val="false"/>
          <w:bCs w:val="false"/>
        </w:rPr>
        <w:t xml:space="preserve"> (System Monitor), a tool that provides detailed logs on process creation, network connections, file access, and service behavior. This process involves configuring the endpoint, the Wazuh agent, and the Wazuh management server.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Heading2"/>
        <w:bidi w:val="0"/>
        <w:jc w:val="start"/>
        <w:rPr>
          <w:b w:val="false"/>
          <w:bCs w:val="false"/>
          <w:sz w:val="28"/>
          <w:szCs w:val="28"/>
        </w:rPr>
      </w:pPr>
      <w:bookmarkStart w:id="5" w:name="1-configure-and-install-sysmon"/>
      <w:bookmarkEnd w:id="5"/>
      <w:r>
        <w:rPr>
          <w:b w:val="false"/>
          <w:bCs w:val="false"/>
          <w:sz w:val="28"/>
          <w:szCs w:val="28"/>
        </w:rPr>
        <w:t>1. Configure and Install Sysmon</w:t>
      </w:r>
    </w:p>
    <w:p>
      <w:pPr>
        <w:pStyle w:val="BodyText"/>
        <w:rPr/>
      </w:pPr>
      <w:r>
        <w:rPr/>
        <w:t>Sysmon uses an XML-based configuration file to determine which activities to monitor (e.g., PowerShell process monitoring).</w:t>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389245" cy="390779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389245" cy="3907790"/>
                    </a:xfrm>
                    <a:prstGeom prst="rect">
                      <a:avLst/>
                    </a:prstGeom>
                  </pic:spPr>
                </pic:pic>
              </a:graphicData>
            </a:graphic>
          </wp:anchor>
        </w:drawing>
      </w:r>
    </w:p>
    <w:p>
      <w:pPr>
        <w:pStyle w:val="BodyText"/>
        <w:numPr>
          <w:ilvl w:val="0"/>
          <w:numId w:val="4"/>
        </w:numPr>
        <w:tabs>
          <w:tab w:val="clear" w:pos="709"/>
          <w:tab w:val="left" w:pos="0" w:leader="none"/>
        </w:tabs>
        <w:ind w:hanging="283" w:start="709"/>
        <w:rPr/>
      </w:pPr>
      <w:r>
        <w:rPr>
          <w:rStyle w:val="Strong"/>
        </w:rPr>
        <w:t>Execution:</w:t>
      </w:r>
      <w:r>
        <w:rPr/>
        <w:t xml:space="preserve"> Run the Sysmon application from a command prompt with administrator privileges to apply your configuration:</w:t>
        <w:br/>
      </w:r>
      <w:r>
        <w:rPr>
          <w:rStyle w:val="SourceText"/>
        </w:rPr>
        <w:t>Sysmon64.exe -accepteula -i detect_powershell.xml</w:t>
      </w:r>
    </w:p>
    <w:p>
      <w:pPr>
        <w:pStyle w:val="BodyText"/>
        <w:numPr>
          <w:ilvl w:val="0"/>
          <w:numId w:val="4"/>
        </w:numPr>
        <w:tabs>
          <w:tab w:val="clear" w:pos="709"/>
          <w:tab w:val="left" w:pos="0" w:leader="none"/>
        </w:tabs>
        <w:ind w:hanging="283" w:start="709" w:end="0"/>
        <w:rPr/>
      </w:pPr>
      <w:r>
        <w:rPr>
          <w:rStyle w:val="Strong"/>
        </w:rPr>
        <w:t>Verification:</w:t>
      </w:r>
      <w:r>
        <w:rPr/>
        <w:t xml:space="preserve"> After installation, verify that Sysmon is active by opening the </w:t>
      </w:r>
      <w:r>
        <w:rPr>
          <w:rStyle w:val="Strong"/>
        </w:rPr>
        <w:t>Event Viewer</w:t>
      </w:r>
      <w:r>
        <w:rPr/>
        <w:t xml:space="preserve"> on your Windows server and checking the </w:t>
      </w:r>
      <w:r>
        <w:rPr>
          <w:rStyle w:val="Strong"/>
        </w:rPr>
        <w:t>Applications and Services Logs &gt; Microsoft &gt; Windows &gt; Sysmon &gt; Operational</w:t>
      </w:r>
      <w:r>
        <w:rPr/>
        <w:t xml:space="preserve"> channel.</w:t>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274945" cy="355727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274945" cy="3557270"/>
                    </a:xfrm>
                    <a:prstGeom prst="rect">
                      <a:avLst/>
                    </a:prstGeom>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BodyText"/>
        <w:ind w:hanging="0" w:start="0" w:end="0"/>
        <w:rPr/>
      </w:pPr>
      <w:r>
        <w:rPr>
          <w:b w:val="false"/>
          <w:bCs w:val="false"/>
        </w:rPr>
        <w:t xml:space="preserve">verifying that Sysmon is active by opening the </w:t>
      </w:r>
      <w:r>
        <w:rPr>
          <w:rStyle w:val="Strong"/>
          <w:b w:val="false"/>
          <w:bCs w:val="false"/>
        </w:rPr>
        <w:t>Event Viewer</w:t>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sz w:val="28"/>
          <w:szCs w:val="28"/>
        </w:rPr>
      </w:pPr>
      <w:bookmarkStart w:id="6" w:name="2-configure-the-wazuh-agent"/>
      <w:bookmarkEnd w:id="6"/>
      <w:r>
        <w:rPr>
          <w:b/>
          <w:bCs/>
          <w:sz w:val="28"/>
          <w:szCs w:val="28"/>
        </w:rPr>
        <w:t>2. Configure the Wazuh Agent</w:t>
      </w:r>
    </w:p>
    <w:p>
      <w:pPr>
        <w:pStyle w:val="BodyText"/>
        <w:rPr/>
      </w:pPr>
      <w:r>
        <w:rPr/>
        <w:t>Once Sysmon is generating events, we must instruct the Wazuh agent to collect them and send them to the management server.</w:t>
      </w:r>
    </w:p>
    <w:p>
      <w:pPr>
        <w:pStyle w:val="BodyText"/>
        <w:numPr>
          <w:ilvl w:val="0"/>
          <w:numId w:val="5"/>
        </w:numPr>
        <w:tabs>
          <w:tab w:val="clear" w:pos="709"/>
          <w:tab w:val="left" w:pos="0" w:leader="none"/>
        </w:tabs>
        <w:ind w:hanging="283" w:start="709"/>
        <w:rPr/>
      </w:pPr>
      <w:r>
        <w:rPr>
          <w:rStyle w:val="Strong"/>
        </w:rPr>
        <w:t>File Location:</w:t>
      </w:r>
      <w:r>
        <w:rPr/>
        <w:t xml:space="preserve"> Open the Wazuh agent configuration file located at: </w:t>
      </w:r>
      <w:r>
        <w:rPr>
          <w:rStyle w:val="SourceText"/>
        </w:rPr>
        <w:t>C:\Program Files\ossec-agent\ossec.conf</w:t>
      </w:r>
    </w:p>
    <w:p>
      <w:pPr>
        <w:pStyle w:val="BodyText"/>
        <w:numPr>
          <w:ilvl w:val="0"/>
          <w:numId w:val="5"/>
        </w:numPr>
        <w:tabs>
          <w:tab w:val="clear" w:pos="709"/>
          <w:tab w:val="left" w:pos="0" w:leader="none"/>
        </w:tabs>
        <w:ind w:hanging="283" w:start="709"/>
        <w:rPr/>
      </w:pPr>
      <w:r>
        <w:rPr>
          <w:rStyle w:val="Strong"/>
        </w:rPr>
        <w:t>Configuration:</w:t>
      </w:r>
      <w:r>
        <w:rPr/>
        <w:t xml:space="preserve"> Add the following </w:t>
      </w:r>
      <w:r>
        <w:rPr>
          <w:rStyle w:val="SourceText"/>
        </w:rPr>
        <w:t>&lt;localfile&gt;</w:t>
      </w:r>
      <w:r>
        <w:rPr/>
        <w:t xml:space="preserve"> block within the </w:t>
      </w:r>
      <w:r>
        <w:rPr>
          <w:rStyle w:val="SourceText"/>
        </w:rPr>
        <w:t>&lt;ossec_config&gt;</w:t>
      </w:r>
      <w:r>
        <w:rPr/>
        <w:t xml:space="preserve"> section to enable Sysmon log collection:</w:t>
      </w:r>
    </w:p>
    <w:p>
      <w:pPr>
        <w:pStyle w:val="PreformattedText"/>
        <w:numPr>
          <w:ilvl w:val="0"/>
          <w:numId w:val="0"/>
        </w:numPr>
        <w:ind w:hanging="0" w:start="0"/>
        <w:rPr/>
      </w:pPr>
      <w:r>
        <w:rPr/>
        <w:drawing>
          <wp:anchor behindDoc="0" distT="0" distB="0" distL="0" distR="0" simplePos="0" locked="0" layoutInCell="0" allowOverlap="1" relativeHeight="11">
            <wp:simplePos x="0" y="0"/>
            <wp:positionH relativeFrom="column">
              <wp:posOffset>344805</wp:posOffset>
            </wp:positionH>
            <wp:positionV relativeFrom="paragraph">
              <wp:posOffset>31115</wp:posOffset>
            </wp:positionV>
            <wp:extent cx="5849620" cy="84582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849620" cy="845820"/>
                    </a:xfrm>
                    <a:prstGeom prst="rect">
                      <a:avLst/>
                    </a:prstGeom>
                  </pic:spPr>
                </pic:pic>
              </a:graphicData>
            </a:graphic>
          </wp:anchor>
        </w:drawing>
      </w:r>
    </w:p>
    <w:p>
      <w:pPr>
        <w:pStyle w:val="PreformattedText"/>
        <w:numPr>
          <w:ilvl w:val="0"/>
          <w:numId w:val="0"/>
        </w:numPr>
        <w:spacing w:lineRule="auto" w:line="336"/>
        <w:ind w:hanging="0" w:start="0" w:end="0"/>
        <w:jc w:val="end"/>
        <w:rPr>
          <w:rStyle w:val="SourceText"/>
          <w:rFonts w:ascii="inherit" w:hAnsi="inherit"/>
          <w:color w:val="3F3B35"/>
          <w:shd w:fill="auto" w:val="clear"/>
        </w:rPr>
      </w:pPr>
      <w:r>
        <w:rPr>
          <w:rFonts w:ascii="inherit" w:hAnsi="inherit"/>
          <w:color w:val="3F3B35"/>
          <w:shd w:fill="auto" w:val="clear"/>
        </w:rPr>
      </w:r>
    </w:p>
    <w:p>
      <w:pPr>
        <w:pStyle w:val="BodyText"/>
        <w:numPr>
          <w:ilvl w:val="0"/>
          <w:numId w:val="5"/>
        </w:numPr>
        <w:tabs>
          <w:tab w:val="clear" w:pos="709"/>
          <w:tab w:val="left" w:pos="0" w:leader="none"/>
        </w:tabs>
        <w:ind w:hanging="283" w:start="709"/>
        <w:rPr/>
      </w:pPr>
      <w:r>
        <w:rPr>
          <w:rStyle w:val="Strong"/>
        </w:rPr>
        <w:t>Restart:</w:t>
      </w:r>
      <w:r>
        <w:rPr/>
        <w:t xml:space="preserve"> Save the file and restart the Wazuh agent service to apply the new configuration.</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sz w:val="28"/>
          <w:szCs w:val="28"/>
        </w:rPr>
      </w:pPr>
      <w:bookmarkStart w:id="7" w:name="3-configure-the-wazuh-server"/>
      <w:bookmarkEnd w:id="7"/>
      <w:r>
        <w:rPr>
          <w:b/>
          <w:bCs/>
          <w:sz w:val="28"/>
          <w:szCs w:val="28"/>
        </w:rPr>
        <w:t>3. Configure the Wazuh Server</w:t>
      </w:r>
    </w:p>
    <w:p>
      <w:pPr>
        <w:pStyle w:val="BodyText"/>
        <w:rPr/>
      </w:pPr>
      <w:r>
        <w:rPr/>
        <w:t>Finally, we need to add rules to the Wazuh management server so it can interpret and visualize the incoming Sysmon events.</w:t>
      </w:r>
    </w:p>
    <w:p>
      <w:pPr>
        <w:pStyle w:val="BodyText"/>
        <w:numPr>
          <w:ilvl w:val="0"/>
          <w:numId w:val="6"/>
        </w:numPr>
        <w:tabs>
          <w:tab w:val="clear" w:pos="709"/>
          <w:tab w:val="left" w:pos="0" w:leader="none"/>
        </w:tabs>
        <w:ind w:hanging="283" w:start="709"/>
        <w:rPr/>
      </w:pPr>
      <w:r>
        <w:rPr>
          <w:rStyle w:val="Strong"/>
        </w:rPr>
        <w:t>File Location:</w:t>
      </w:r>
      <w:r>
        <w:rPr/>
        <w:t xml:space="preserve"> Edit the local rules file on the Wazuh server: </w:t>
      </w:r>
      <w:r>
        <w:rPr>
          <w:rStyle w:val="SourceText"/>
        </w:rPr>
        <w:t>/var/ossec/etc/rules/local_rules.xml</w:t>
      </w:r>
    </w:p>
    <w:p>
      <w:pPr>
        <w:pStyle w:val="BodyText"/>
        <w:numPr>
          <w:ilvl w:val="0"/>
          <w:numId w:val="6"/>
        </w:numPr>
        <w:tabs>
          <w:tab w:val="clear" w:pos="709"/>
          <w:tab w:val="left" w:pos="0" w:leader="none"/>
        </w:tabs>
        <w:ind w:hanging="283" w:start="709"/>
        <w:rPr/>
      </w:pPr>
      <w:r>
        <w:rPr>
          <w:rStyle w:val="Strong"/>
        </w:rPr>
        <w:t>Configuration:</w:t>
      </w:r>
      <w:r>
        <w:rPr/>
        <w:t xml:space="preserve"> Insert your custom XML rule set for Sysmon events into this file. After saving, restart the Wazuh manager service to finalize the setup.</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131699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20130" cy="1316990"/>
                    </a:xfrm>
                    <a:prstGeom prst="rect">
                      <a:avLst/>
                    </a:prstGeom>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t> </w:t>
      </w:r>
      <w:r>
        <w:rPr>
          <w:b w:val="false"/>
          <w:bCs w:val="false"/>
        </w:rPr>
        <w:t>we will need to restart the Management server for this to apply</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t>By completing these steps, we enable the Wazuh manager to ingest detailed telemetry from your Windows endpoints, allowing for robust monitoring and alerting of critical activities like PowerShell usage.</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Heading2"/>
        <w:bidi w:val="0"/>
        <w:jc w:val="start"/>
        <w:rPr>
          <w:b/>
          <w:bCs/>
          <w:sz w:val="28"/>
          <w:szCs w:val="28"/>
        </w:rPr>
      </w:pPr>
      <w:bookmarkStart w:id="8" w:name="task-8-collecting-linux-logs-with-wazuh"/>
      <w:bookmarkEnd w:id="8"/>
      <w:r>
        <w:rPr>
          <w:b/>
          <w:bCs/>
          <w:sz w:val="28"/>
          <w:szCs w:val="28"/>
        </w:rPr>
        <w:t>Task 8: Collecting Linux Logs with Wazuh</w:t>
      </w:r>
    </w:p>
    <w:p>
      <w:pPr>
        <w:pStyle w:val="BodyText"/>
        <w:bidi w:val="0"/>
        <w:jc w:val="start"/>
        <w:rPr>
          <w:b/>
          <w:bCs/>
          <w:sz w:val="28"/>
          <w:szCs w:val="28"/>
        </w:rPr>
      </w:pPr>
      <w:r>
        <w:rPr>
          <w:b/>
          <w:bCs/>
          <w:sz w:val="28"/>
          <w:szCs w:val="28"/>
        </w:rPr>
      </w:r>
    </w:p>
    <w:p>
      <w:pPr>
        <w:pStyle w:val="BodyText"/>
        <w:rPr/>
      </w:pPr>
      <w:r>
        <w:rPr/>
        <w:t>Collecting logs from Linux endpoints is a streamlined process similar to Windows log collection. By configuring the log collector service on the Wazuh agent, you can specify exactly which application logs (such as Apache2) should be forwarded to the Wazuh management server for analysis.</w:t>
      </w:r>
    </w:p>
    <w:p>
      <w:pPr>
        <w:pStyle w:val="Heading2"/>
        <w:ind w:hanging="0" w:start="0" w:end="0"/>
        <w:rPr>
          <w:sz w:val="24"/>
          <w:szCs w:val="24"/>
        </w:rPr>
      </w:pPr>
      <w:bookmarkStart w:id="9" w:name="monitoring-application-logs"/>
      <w:bookmarkEnd w:id="9"/>
      <w:r>
        <w:rPr>
          <w:sz w:val="24"/>
          <w:szCs w:val="24"/>
        </w:rPr>
        <w:t>Monitoring Application Logs</w:t>
      </w:r>
    </w:p>
    <w:p>
      <w:pPr>
        <w:pStyle w:val="BodyText"/>
        <w:ind w:hanging="0" w:start="0" w:end="0"/>
        <w:rPr/>
      </w:pPr>
      <w:r>
        <w:rPr>
          <w:sz w:val="24"/>
          <w:szCs w:val="24"/>
        </w:rPr>
        <w:t xml:space="preserve">Wazuh includes an extensive built-in ruleset containing approximately 900 pre-defined rules, located in </w:t>
      </w:r>
      <w:r>
        <w:rPr>
          <w:rStyle w:val="SourceText"/>
          <w:sz w:val="24"/>
          <w:szCs w:val="24"/>
        </w:rPr>
        <w:t>/var/ossec/ruleset/rules/</w:t>
      </w:r>
      <w:r>
        <w:rPr>
          <w:sz w:val="24"/>
          <w:szCs w:val="24"/>
        </w:rPr>
        <w:t>. These rules allow the platform to automatically parse and interpret logs from common applications like Docker, FTP, WordPress, SQL Server, and MongoDB.</w:t>
      </w:r>
    </w:p>
    <w:p>
      <w:pPr>
        <w:pStyle w:val="BodyText"/>
        <w:rPr/>
      </w:pPr>
      <w:r>
        <w:rPr>
          <w:sz w:val="24"/>
          <w:szCs w:val="24"/>
        </w:rPr>
        <w:t xml:space="preserve">For Apache2 web server monitoring, Wazuh uses the </w:t>
      </w:r>
      <w:r>
        <w:rPr>
          <w:rStyle w:val="SourceText"/>
          <w:sz w:val="24"/>
          <w:szCs w:val="24"/>
        </w:rPr>
        <w:t>0250-apache_rules.xml</w:t>
      </w:r>
      <w:r>
        <w:rPr>
          <w:sz w:val="24"/>
          <w:szCs w:val="24"/>
        </w:rPr>
        <w:t xml:space="preserve"> ruleset, which is capable of detecting various warnings, errors, and authentication events within your web server logs.</w:t>
      </w:r>
    </w:p>
    <w:p>
      <w:pPr>
        <w:pStyle w:val="Heading2"/>
        <w:ind w:hanging="0" w:start="0" w:end="0"/>
        <w:rPr>
          <w:sz w:val="24"/>
          <w:szCs w:val="24"/>
        </w:rPr>
      </w:pPr>
      <w:bookmarkStart w:id="10" w:name="agent-configuration"/>
      <w:bookmarkEnd w:id="10"/>
      <w:r>
        <w:rPr>
          <w:sz w:val="24"/>
          <w:szCs w:val="24"/>
        </w:rPr>
        <w:t>Agent Configuration</w:t>
      </w:r>
    </w:p>
    <w:p>
      <w:pPr>
        <w:pStyle w:val="BodyText"/>
        <w:rPr>
          <w:sz w:val="24"/>
          <w:szCs w:val="24"/>
        </w:rPr>
      </w:pPr>
      <w:r>
        <w:rPr>
          <w:sz w:val="24"/>
          <w:szCs w:val="24"/>
        </w:rPr>
        <w:t>To start collecting these logs, you must modify the configuration file on the Linux server running the Wazuh agent:</w:t>
      </w:r>
    </w:p>
    <w:p>
      <w:pPr>
        <w:pStyle w:val="BodyText"/>
        <w:numPr>
          <w:ilvl w:val="0"/>
          <w:numId w:val="7"/>
        </w:numPr>
        <w:tabs>
          <w:tab w:val="clear" w:pos="709"/>
          <w:tab w:val="left" w:pos="0" w:leader="none"/>
        </w:tabs>
        <w:ind w:hanging="283" w:start="709"/>
        <w:rPr/>
      </w:pPr>
      <w:r>
        <w:rPr>
          <w:rStyle w:val="Strong"/>
          <w:sz w:val="24"/>
          <w:szCs w:val="24"/>
        </w:rPr>
        <w:t>Access the Config File:</w:t>
      </w:r>
      <w:r>
        <w:rPr>
          <w:sz w:val="24"/>
          <w:szCs w:val="24"/>
        </w:rPr>
        <w:t xml:space="preserve"> Open the configuration file located at </w:t>
      </w:r>
      <w:r>
        <w:rPr>
          <w:rStyle w:val="SourceText"/>
          <w:sz w:val="24"/>
          <w:szCs w:val="24"/>
        </w:rPr>
        <w:t>/var/ossec/etc/ossec.conf</w:t>
      </w:r>
      <w:r>
        <w:rPr>
          <w:sz w:val="24"/>
          <w:szCs w:val="24"/>
        </w:rPr>
        <w:t>.</w:t>
      </w:r>
    </w:p>
    <w:p>
      <w:pPr>
        <w:pStyle w:val="BodyText"/>
        <w:numPr>
          <w:ilvl w:val="0"/>
          <w:numId w:val="7"/>
        </w:numPr>
        <w:tabs>
          <w:tab w:val="clear" w:pos="709"/>
          <w:tab w:val="left" w:pos="0" w:leader="none"/>
        </w:tabs>
        <w:ind w:hanging="283" w:start="709"/>
        <w:rPr/>
      </w:pPr>
      <w:r>
        <w:rPr>
          <w:rStyle w:val="Strong"/>
          <w:sz w:val="24"/>
          <w:szCs w:val="24"/>
        </w:rPr>
        <w:t>Add Log Collector:</w:t>
      </w:r>
      <w:r>
        <w:rPr>
          <w:sz w:val="24"/>
          <w:szCs w:val="24"/>
        </w:rPr>
        <w:t xml:space="preserve"> Within the </w:t>
      </w:r>
      <w:r>
        <w:rPr>
          <w:rStyle w:val="SourceText"/>
          <w:sz w:val="24"/>
          <w:szCs w:val="24"/>
        </w:rPr>
        <w:t>&lt;ossec_config&gt;</w:t>
      </w:r>
      <w:r>
        <w:rPr>
          <w:sz w:val="24"/>
          <w:szCs w:val="24"/>
        </w:rPr>
        <w:t xml:space="preserve"> section, insert a </w:t>
      </w:r>
      <w:r>
        <w:rPr>
          <w:rStyle w:val="SourceText"/>
          <w:sz w:val="24"/>
          <w:szCs w:val="24"/>
        </w:rPr>
        <w:t>&lt;localfile&gt;</w:t>
      </w:r>
      <w:r>
        <w:rPr>
          <w:sz w:val="24"/>
          <w:szCs w:val="24"/>
        </w:rPr>
        <w:t xml:space="preserve"> block to point Wazuh to the Apache2 log files:</w:t>
      </w:r>
    </w:p>
    <w:p>
      <w:pPr>
        <w:pStyle w:val="PreformattedText"/>
        <w:numPr>
          <w:ilvl w:val="0"/>
          <w:numId w:val="0"/>
        </w:numPr>
        <w:ind w:hanging="0" w:start="0"/>
        <w:rPr>
          <w:rStyle w:val="SourceText"/>
          <w:rFonts w:ascii="inherit" w:hAnsi="inherit"/>
          <w:color w:val="3F3B35"/>
          <w:sz w:val="24"/>
          <w:szCs w:val="24"/>
          <w:shd w:fill="auto" w:val="clear"/>
        </w:rPr>
      </w:pPr>
      <w:r>
        <w:rPr>
          <w:rFonts w:ascii="inherit" w:hAnsi="inherit"/>
          <w:color w:val="3F3B35"/>
          <w:sz w:val="24"/>
          <w:szCs w:val="24"/>
          <w:shd w:fill="auto" w:val="clea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849620" cy="1059815"/>
            <wp:effectExtent l="0" t="0" r="0" b="0"/>
            <wp:wrapSquare wrapText="largest"/>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13"/>
                    <a:stretch>
                      <a:fillRect/>
                    </a:stretch>
                  </pic:blipFill>
                  <pic:spPr bwMode="auto">
                    <a:xfrm>
                      <a:off x="0" y="0"/>
                      <a:ext cx="5849620" cy="1059815"/>
                    </a:xfrm>
                    <a:prstGeom prst="rect">
                      <a:avLst/>
                    </a:prstGeom>
                  </pic:spPr>
                </pic:pic>
              </a:graphicData>
            </a:graphic>
          </wp:anchor>
        </w:drawing>
      </w:r>
    </w:p>
    <w:p>
      <w:pPr>
        <w:pStyle w:val="BodyText"/>
        <w:numPr>
          <w:ilvl w:val="0"/>
          <w:numId w:val="7"/>
        </w:numPr>
        <w:tabs>
          <w:tab w:val="clear" w:pos="709"/>
          <w:tab w:val="left" w:pos="0" w:leader="none"/>
        </w:tabs>
        <w:ind w:hanging="283" w:start="709"/>
        <w:rPr/>
      </w:pPr>
      <w:r>
        <w:rPr>
          <w:rStyle w:val="Strong"/>
          <w:sz w:val="24"/>
          <w:szCs w:val="24"/>
        </w:rPr>
        <w:t>Restart Services:</w:t>
      </w:r>
      <w:r>
        <w:rPr>
          <w:sz w:val="24"/>
          <w:szCs w:val="24"/>
        </w:rPr>
        <w:t xml:space="preserve"> Once the configuration is updated, restart the Wazuh agent service and the Apache2 service to ensure the changes take effect and log collection begins.</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Heading2"/>
        <w:bidi w:val="0"/>
        <w:jc w:val="start"/>
        <w:rPr>
          <w:b/>
          <w:bCs/>
          <w:sz w:val="28"/>
          <w:szCs w:val="28"/>
        </w:rPr>
      </w:pPr>
      <w:bookmarkStart w:id="11" w:name="task-9-auditing-commands-on-linux-with-w"/>
      <w:bookmarkEnd w:id="11"/>
      <w:r>
        <w:rPr>
          <w:b/>
          <w:bCs/>
          <w:sz w:val="28"/>
          <w:szCs w:val="28"/>
        </w:rPr>
        <w:t>Task 9: Auditing Commands on Linux with Wazuh</w:t>
      </w:r>
    </w:p>
    <w:p>
      <w:pPr>
        <w:pStyle w:val="BodyText"/>
        <w:ind w:hanging="0" w:start="0" w:end="0"/>
        <w:rPr>
          <w:sz w:val="24"/>
          <w:szCs w:val="24"/>
        </w:rPr>
      </w:pPr>
      <w:r>
        <w:rPr>
          <w:sz w:val="24"/>
          <w:szCs w:val="24"/>
        </w:rPr>
      </w:r>
    </w:p>
    <w:p>
      <w:pPr>
        <w:pStyle w:val="BodyText"/>
        <w:ind w:hanging="0" w:start="0" w:end="0"/>
        <w:rPr/>
      </w:pPr>
      <w:r>
        <w:rPr>
          <w:sz w:val="24"/>
          <w:szCs w:val="24"/>
        </w:rPr>
        <w:t xml:space="preserve">To monitor sensitive activities on Linux systems—such as commands executed with root privileges or attempts to access critical files like </w:t>
      </w:r>
      <w:r>
        <w:rPr>
          <w:rStyle w:val="SourceText"/>
          <w:sz w:val="24"/>
          <w:szCs w:val="24"/>
        </w:rPr>
        <w:t>/etc/passwd</w:t>
      </w:r>
      <w:r>
        <w:rPr>
          <w:sz w:val="24"/>
          <w:szCs w:val="24"/>
        </w:rPr>
        <w:t xml:space="preserve">—Wazuh integrates with the </w:t>
      </w:r>
      <w:r>
        <w:rPr>
          <w:rStyle w:val="SourceText"/>
          <w:sz w:val="24"/>
          <w:szCs w:val="24"/>
        </w:rPr>
        <w:t>auditd</w:t>
      </w:r>
      <w:r>
        <w:rPr>
          <w:sz w:val="24"/>
          <w:szCs w:val="24"/>
        </w:rPr>
        <w:t xml:space="preserve"> package. By capturing system-level events and forwarding them to the Wazuh management server, administrators can gain real-time visibility into potential security breaches.</w:t>
      </w:r>
    </w:p>
    <w:p>
      <w:pPr>
        <w:pStyle w:val="Heading2"/>
        <w:ind w:hanging="0" w:start="0" w:end="0"/>
        <w:rPr>
          <w:sz w:val="24"/>
          <w:szCs w:val="24"/>
        </w:rPr>
      </w:pPr>
      <w:bookmarkStart w:id="12" w:name="installing-and-enabling-auditd"/>
      <w:bookmarkEnd w:id="12"/>
      <w:r>
        <w:rPr>
          <w:sz w:val="24"/>
          <w:szCs w:val="24"/>
        </w:rPr>
        <w:t>Installing and Enabling Auditd</w:t>
      </w:r>
    </w:p>
    <w:p>
      <w:pPr>
        <w:pStyle w:val="BodyText"/>
        <w:rPr/>
      </w:pPr>
      <w:r>
        <w:rPr>
          <w:sz w:val="24"/>
          <w:szCs w:val="24"/>
        </w:rPr>
        <w:t xml:space="preserve">The first step is to ensure </w:t>
      </w:r>
      <w:r>
        <w:rPr>
          <w:rStyle w:val="SourceText"/>
          <w:sz w:val="24"/>
          <w:szCs w:val="24"/>
        </w:rPr>
        <w:t>auditd</w:t>
      </w:r>
      <w:r>
        <w:rPr>
          <w:sz w:val="24"/>
          <w:szCs w:val="24"/>
        </w:rPr>
        <w:t xml:space="preserve"> and its plugins are installed and active. Run the following commands to install the package and enable it to start automatically on boot:</w:t>
      </w:r>
    </w:p>
    <w:p>
      <w:pPr>
        <w:pStyle w:val="PreformattedText"/>
        <w:rPr>
          <w:sz w:val="24"/>
          <w:szCs w:val="24"/>
        </w:rPr>
      </w:pPr>
      <w:r>
        <w:rPr>
          <w:sz w:val="24"/>
          <w:szCs w:val="24"/>
        </w:rPr>
        <w:t>bash</w:t>
      </w:r>
    </w:p>
    <w:p>
      <w:pPr>
        <w:pStyle w:val="PreformattedText"/>
        <w:rPr>
          <w:sz w:val="24"/>
          <w:szCs w:val="24"/>
        </w:rPr>
      </w:pPr>
      <w:r>
        <w:rPr>
          <w:sz w:val="24"/>
          <w:szCs w:val="24"/>
        </w:rPr>
      </w:r>
    </w:p>
    <w:p>
      <w:pPr>
        <w:pStyle w:val="PreformattedText"/>
        <w:rPr>
          <w:sz w:val="24"/>
          <w:szCs w:val="24"/>
          <w:highlight w:val="none"/>
          <w:shd w:fill="FFFF00" w:val="clear"/>
        </w:rPr>
      </w:pPr>
      <w:r>
        <w:rPr>
          <w:sz w:val="24"/>
          <w:szCs w:val="24"/>
          <w:shd w:fill="FFFF00" w:val="clear"/>
        </w:rPr>
        <w:t>sudo apt-get install auditd audispd-plugins</w:t>
      </w:r>
    </w:p>
    <w:p>
      <w:pPr>
        <w:pStyle w:val="PreformattedText"/>
        <w:rPr>
          <w:sz w:val="24"/>
          <w:szCs w:val="24"/>
          <w:highlight w:val="none"/>
          <w:shd w:fill="FFFF00" w:val="clear"/>
        </w:rPr>
      </w:pPr>
      <w:r>
        <w:rPr>
          <w:sz w:val="24"/>
          <w:szCs w:val="24"/>
          <w:shd w:fill="FFFF00" w:val="clear"/>
        </w:rPr>
      </w:r>
    </w:p>
    <w:p>
      <w:pPr>
        <w:pStyle w:val="PreformattedText"/>
        <w:rPr>
          <w:sz w:val="24"/>
          <w:szCs w:val="24"/>
          <w:highlight w:val="none"/>
          <w:shd w:fill="FFFF00" w:val="clear"/>
        </w:rPr>
      </w:pPr>
      <w:r>
        <w:rPr>
          <w:sz w:val="24"/>
          <w:szCs w:val="24"/>
          <w:shd w:fill="FFFF00" w:val="clear"/>
        </w:rPr>
        <w:t>sudo systemctl enable auditd.service</w:t>
      </w:r>
    </w:p>
    <w:p>
      <w:pPr>
        <w:pStyle w:val="PreformattedText"/>
        <w:rPr>
          <w:sz w:val="24"/>
          <w:szCs w:val="24"/>
          <w:highlight w:val="none"/>
          <w:shd w:fill="FFFF00" w:val="clear"/>
        </w:rPr>
      </w:pPr>
      <w:r>
        <w:rPr>
          <w:sz w:val="24"/>
          <w:szCs w:val="24"/>
          <w:shd w:fill="FFFF00" w:val="clear"/>
        </w:rPr>
      </w:r>
    </w:p>
    <w:p>
      <w:pPr>
        <w:pStyle w:val="PreformattedText"/>
        <w:rPr>
          <w:sz w:val="24"/>
          <w:szCs w:val="24"/>
          <w:highlight w:val="none"/>
          <w:shd w:fill="FFFF00" w:val="clear"/>
        </w:rPr>
      </w:pPr>
      <w:r>
        <w:rPr>
          <w:sz w:val="24"/>
          <w:szCs w:val="24"/>
          <w:shd w:fill="FFFF00" w:val="clear"/>
        </w:rPr>
        <w:t>sudo systemctl start auditd.service</w:t>
      </w:r>
    </w:p>
    <w:p>
      <w:pPr>
        <w:pStyle w:val="PreformattedText"/>
        <w:rPr>
          <w:rStyle w:val="SourceText"/>
          <w:rFonts w:ascii="inherit" w:hAnsi="inherit"/>
          <w:color w:val="3F3B35"/>
          <w:sz w:val="24"/>
          <w:szCs w:val="24"/>
          <w:shd w:fill="auto" w:val="clear"/>
        </w:rPr>
      </w:pPr>
      <w:r>
        <w:rPr>
          <w:rFonts w:ascii="inherit" w:hAnsi="inherit"/>
          <w:color w:val="3F3B35"/>
          <w:sz w:val="24"/>
          <w:szCs w:val="24"/>
          <w:shd w:fill="auto" w:val="clear"/>
        </w:rPr>
      </w:r>
    </w:p>
    <w:p>
      <w:pPr>
        <w:pStyle w:val="Heading2"/>
        <w:ind w:hanging="0" w:start="0" w:end="0"/>
        <w:rPr>
          <w:sz w:val="24"/>
          <w:szCs w:val="24"/>
        </w:rPr>
      </w:pPr>
      <w:bookmarkStart w:id="13" w:name="configuring-audit-rules"/>
      <w:bookmarkEnd w:id="13"/>
      <w:r>
        <w:rPr>
          <w:sz w:val="24"/>
          <w:szCs w:val="24"/>
        </w:rPr>
        <w:t>Configuring Audit Rules</w:t>
      </w:r>
    </w:p>
    <w:p>
      <w:pPr>
        <w:pStyle w:val="BodyText"/>
        <w:rPr/>
      </w:pPr>
      <w:r>
        <w:rPr>
          <w:sz w:val="24"/>
          <w:szCs w:val="24"/>
        </w:rPr>
        <w:t xml:space="preserve">You must specify which events </w:t>
      </w:r>
      <w:r>
        <w:rPr>
          <w:rStyle w:val="SourceText"/>
          <w:sz w:val="24"/>
          <w:szCs w:val="24"/>
        </w:rPr>
        <w:t>auditd</w:t>
      </w:r>
      <w:r>
        <w:rPr>
          <w:sz w:val="24"/>
          <w:szCs w:val="24"/>
        </w:rPr>
        <w:t xml:space="preserve"> should monitor by editing the rules configuration file.</w:t>
      </w:r>
    </w:p>
    <w:p>
      <w:pPr>
        <w:pStyle w:val="BodyText"/>
        <w:numPr>
          <w:ilvl w:val="0"/>
          <w:numId w:val="8"/>
        </w:numPr>
        <w:tabs>
          <w:tab w:val="clear" w:pos="709"/>
          <w:tab w:val="left" w:pos="0" w:leader="none"/>
        </w:tabs>
        <w:ind w:hanging="283" w:start="709"/>
        <w:rPr/>
      </w:pPr>
      <w:r>
        <w:rPr>
          <w:rStyle w:val="Strong"/>
          <w:sz w:val="24"/>
          <w:szCs w:val="24"/>
        </w:rPr>
        <w:t>Edit the rules file:</w:t>
      </w:r>
      <w:r>
        <w:rPr>
          <w:sz w:val="24"/>
          <w:szCs w:val="24"/>
        </w:rPr>
        <w:t xml:space="preserve"> </w:t>
      </w:r>
      <w:r>
        <w:rPr>
          <w:sz w:val="24"/>
          <w:szCs w:val="24"/>
          <w:shd w:fill="auto" w:val="clear"/>
        </w:rPr>
        <w:t>Open</w:t>
      </w:r>
      <w:r>
        <w:rPr>
          <w:sz w:val="24"/>
          <w:szCs w:val="24"/>
          <w:shd w:fill="FFFF00" w:val="clear"/>
        </w:rPr>
        <w:t xml:space="preserve"> </w:t>
      </w:r>
      <w:r>
        <w:rPr>
          <w:rStyle w:val="SourceText"/>
          <w:sz w:val="24"/>
          <w:szCs w:val="24"/>
          <w:shd w:fill="FFFF00" w:val="clear"/>
        </w:rPr>
        <w:t>/etc/audit/rules.d/audit.rules</w:t>
      </w:r>
      <w:r>
        <w:rPr>
          <w:sz w:val="24"/>
          <w:szCs w:val="24"/>
          <w:shd w:fill="FFFF00" w:val="clear"/>
        </w:rPr>
        <w:t>.</w:t>
      </w:r>
    </w:p>
    <w:p>
      <w:pPr>
        <w:pStyle w:val="BodyText"/>
        <w:numPr>
          <w:ilvl w:val="0"/>
          <w:numId w:val="8"/>
        </w:numPr>
        <w:tabs>
          <w:tab w:val="clear" w:pos="709"/>
          <w:tab w:val="left" w:pos="0" w:leader="none"/>
        </w:tabs>
        <w:ind w:hanging="283" w:start="709"/>
        <w:rPr/>
      </w:pPr>
      <w:r>
        <w:rPr>
          <w:rStyle w:val="Strong"/>
          <w:sz w:val="24"/>
          <w:szCs w:val="24"/>
        </w:rPr>
        <w:t>Add the monitoring rule:</w:t>
      </w:r>
      <w:r>
        <w:rPr>
          <w:sz w:val="24"/>
          <w:szCs w:val="24"/>
        </w:rPr>
        <w:t xml:space="preserve"> Append the following line to monitor all commands executed with root privileges (</w:t>
      </w:r>
      <w:r>
        <w:rPr>
          <w:rStyle w:val="SourceText"/>
          <w:sz w:val="24"/>
          <w:szCs w:val="24"/>
        </w:rPr>
        <w:t>euid=0</w:t>
      </w:r>
      <w:r>
        <w:rPr>
          <w:sz w:val="24"/>
          <w:szCs w:val="24"/>
        </w:rPr>
        <w:t>):</w:t>
        <w:br/>
      </w:r>
      <w:r>
        <w:rPr>
          <w:rStyle w:val="SourceText"/>
          <w:sz w:val="24"/>
          <w:szCs w:val="24"/>
          <w:shd w:fill="FFFF00" w:val="clear"/>
        </w:rPr>
        <w:t>-a exit,always -F arch=64 -F euid=0 -S execve -k audit-wazuh-c</w:t>
      </w:r>
    </w:p>
    <w:p>
      <w:pPr>
        <w:pStyle w:val="BodyText"/>
        <w:rPr>
          <w:rStyle w:val="SourceText"/>
          <w:sz w:val="24"/>
          <w:szCs w:val="24"/>
          <w:highlight w:val="none"/>
          <w:shd w:fill="FFFF00" w:val="clear"/>
        </w:rPr>
      </w:pPr>
      <w:r>
        <w:rPr>
          <w:sz w:val="24"/>
          <w:szCs w:val="24"/>
          <w:shd w:fill="FFFF00" w:val="clea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213995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6120130" cy="2139950"/>
                    </a:xfrm>
                    <a:prstGeom prst="rect">
                      <a:avLst/>
                    </a:prstGeom>
                  </pic:spPr>
                </pic:pic>
              </a:graphicData>
            </a:graphic>
          </wp:anchor>
        </w:drawing>
      </w:r>
    </w:p>
    <w:p>
      <w:pPr>
        <w:pStyle w:val="BodyText"/>
        <w:rPr>
          <w:rStyle w:val="SourceText"/>
          <w:sz w:val="24"/>
          <w:szCs w:val="24"/>
          <w:highlight w:val="none"/>
          <w:shd w:fill="FFFF00" w:val="clear"/>
        </w:rPr>
      </w:pPr>
      <w:r>
        <w:rPr>
          <w:sz w:val="24"/>
          <w:szCs w:val="24"/>
          <w:shd w:fill="FFFF00" w:val="clear"/>
        </w:rPr>
      </w:r>
    </w:p>
    <w:p>
      <w:pPr>
        <w:pStyle w:val="BodyText"/>
        <w:numPr>
          <w:ilvl w:val="0"/>
          <w:numId w:val="8"/>
        </w:numPr>
        <w:tabs>
          <w:tab w:val="clear" w:pos="709"/>
          <w:tab w:val="left" w:pos="0" w:leader="none"/>
        </w:tabs>
        <w:ind w:hanging="283" w:start="709"/>
        <w:rPr/>
      </w:pPr>
      <w:r>
        <w:rPr>
          <w:rStyle w:val="Strong"/>
          <w:sz w:val="24"/>
          <w:szCs w:val="24"/>
        </w:rPr>
        <w:t>Apply the changes:</w:t>
      </w:r>
      <w:r>
        <w:rPr>
          <w:sz w:val="24"/>
          <w:szCs w:val="24"/>
        </w:rPr>
        <w:t xml:space="preserve"> Inform </w:t>
      </w:r>
      <w:r>
        <w:rPr>
          <w:rStyle w:val="SourceText"/>
          <w:sz w:val="24"/>
          <w:szCs w:val="24"/>
        </w:rPr>
        <w:t>auditd</w:t>
      </w:r>
      <w:r>
        <w:rPr>
          <w:sz w:val="24"/>
          <w:szCs w:val="24"/>
        </w:rPr>
        <w:t xml:space="preserve"> of the new rule by running:</w:t>
        <w:br/>
      </w:r>
      <w:r>
        <w:rPr>
          <w:rStyle w:val="SourceText"/>
          <w:sz w:val="24"/>
          <w:szCs w:val="24"/>
          <w:shd w:fill="FFFF00" w:val="clear"/>
        </w:rPr>
        <w:t>sudo auditctl -R /etc/audit/rules.d/audit.rules</w:t>
      </w:r>
    </w:p>
    <w:p>
      <w:pPr>
        <w:pStyle w:val="Heading2"/>
        <w:ind w:hanging="0" w:start="0" w:end="0"/>
        <w:rPr>
          <w:sz w:val="24"/>
          <w:szCs w:val="24"/>
        </w:rPr>
      </w:pPr>
      <w:r>
        <w:rPr>
          <w:sz w:val="24"/>
          <w:szCs w:val="24"/>
        </w:rPr>
      </w:r>
    </w:p>
    <w:p>
      <w:pPr>
        <w:pStyle w:val="Heading2"/>
        <w:ind w:hanging="0" w:start="0" w:end="0"/>
        <w:rPr>
          <w:sz w:val="24"/>
          <w:szCs w:val="24"/>
        </w:rPr>
      </w:pPr>
      <w:bookmarkStart w:id="14" w:name="configuring-the-wazuh-agent"/>
      <w:bookmarkEnd w:id="14"/>
      <w:r>
        <w:rPr>
          <w:sz w:val="24"/>
          <w:szCs w:val="24"/>
        </w:rPr>
        <w:t>Configuring the Wazuh Agent</w:t>
      </w:r>
    </w:p>
    <w:p>
      <w:pPr>
        <w:pStyle w:val="BodyText"/>
        <w:rPr/>
      </w:pPr>
      <w:r>
        <w:rPr>
          <w:sz w:val="24"/>
          <w:szCs w:val="24"/>
        </w:rPr>
        <w:t xml:space="preserve">Once </w:t>
      </w:r>
      <w:r>
        <w:rPr>
          <w:rStyle w:val="SourceText"/>
          <w:sz w:val="24"/>
          <w:szCs w:val="24"/>
        </w:rPr>
        <w:t>auditd</w:t>
      </w:r>
      <w:r>
        <w:rPr>
          <w:sz w:val="24"/>
          <w:szCs w:val="24"/>
        </w:rPr>
        <w:t xml:space="preserve"> is capturing these events, you must configure the Wazuh agent to read the generated logs and forward them to the Wazuh manager.</w:t>
      </w:r>
    </w:p>
    <w:p>
      <w:pPr>
        <w:pStyle w:val="BodyText"/>
        <w:numPr>
          <w:ilvl w:val="0"/>
          <w:numId w:val="9"/>
        </w:numPr>
        <w:tabs>
          <w:tab w:val="clear" w:pos="709"/>
          <w:tab w:val="left" w:pos="0" w:leader="none"/>
        </w:tabs>
        <w:ind w:hanging="283" w:start="709"/>
        <w:rPr/>
      </w:pPr>
      <w:r>
        <w:rPr>
          <w:rStyle w:val="Strong"/>
          <w:sz w:val="24"/>
          <w:szCs w:val="24"/>
        </w:rPr>
        <w:t>Access the Config File:</w:t>
      </w:r>
      <w:r>
        <w:rPr>
          <w:sz w:val="24"/>
          <w:szCs w:val="24"/>
        </w:rPr>
        <w:t xml:space="preserve"> Open the Wazuh agent configuration file at </w:t>
      </w:r>
      <w:r>
        <w:rPr>
          <w:rStyle w:val="SourceText"/>
          <w:sz w:val="24"/>
          <w:szCs w:val="24"/>
          <w:shd w:fill="FFFF00" w:val="clear"/>
        </w:rPr>
        <w:t>/var/ossec/etc/ossec.conf</w:t>
      </w:r>
      <w:r>
        <w:rPr>
          <w:sz w:val="24"/>
          <w:szCs w:val="24"/>
          <w:shd w:fill="FFFF00" w:val="clear"/>
        </w:rPr>
        <w:t>.</w:t>
      </w:r>
    </w:p>
    <w:p>
      <w:pPr>
        <w:pStyle w:val="BodyText"/>
        <w:numPr>
          <w:ilvl w:val="0"/>
          <w:numId w:val="9"/>
        </w:numPr>
        <w:tabs>
          <w:tab w:val="clear" w:pos="709"/>
          <w:tab w:val="left" w:pos="0" w:leader="none"/>
        </w:tabs>
        <w:ind w:hanging="283" w:start="709"/>
        <w:rPr/>
      </w:pPr>
      <w:r>
        <w:rPr>
          <w:rStyle w:val="Strong"/>
          <w:sz w:val="24"/>
          <w:szCs w:val="24"/>
        </w:rPr>
        <w:t>Add Log Collector:</w:t>
      </w:r>
      <w:r>
        <w:rPr>
          <w:sz w:val="24"/>
          <w:szCs w:val="24"/>
        </w:rPr>
        <w:t xml:space="preserve"> Include a </w:t>
      </w:r>
      <w:r>
        <w:rPr>
          <w:rStyle w:val="SourceText"/>
          <w:sz w:val="24"/>
          <w:szCs w:val="24"/>
        </w:rPr>
        <w:t>&lt;localfile&gt;</w:t>
      </w:r>
      <w:r>
        <w:rPr>
          <w:sz w:val="24"/>
          <w:szCs w:val="24"/>
        </w:rPr>
        <w:t xml:space="preserve"> block to monitor the </w:t>
      </w:r>
      <w:r>
        <w:rPr>
          <w:rStyle w:val="SourceText"/>
          <w:sz w:val="24"/>
          <w:szCs w:val="24"/>
        </w:rPr>
        <w:t>auditd</w:t>
      </w:r>
      <w:r>
        <w:rPr>
          <w:sz w:val="24"/>
          <w:szCs w:val="24"/>
        </w:rPr>
        <w:t xml:space="preserve"> log file:</w:t>
      </w:r>
    </w:p>
    <w:p>
      <w:pPr>
        <w:pStyle w:val="BodyText"/>
        <w:numPr>
          <w:ilvl w:val="0"/>
          <w:numId w:val="0"/>
        </w:numPr>
        <w:ind w:hanging="0" w:start="0"/>
        <w:rPr/>
      </w:pPr>
      <w:r>
        <w:rPr>
          <w:sz w:val="24"/>
          <w:szCs w:val="24"/>
        </w:rPr>
        <w:t>xml</w:t>
      </w:r>
    </w:p>
    <w:p>
      <w:pPr>
        <w:pStyle w:val="PreformattedText"/>
        <w:rPr>
          <w:sz w:val="24"/>
          <w:szCs w:val="24"/>
        </w:rPr>
      </w:pPr>
      <w:r>
        <w:rPr>
          <w:sz w:val="24"/>
          <w:szCs w:val="24"/>
        </w:rPr>
      </w:r>
    </w:p>
    <w:p>
      <w:pPr>
        <w:pStyle w:val="BodyText"/>
        <w:rPr/>
      </w:pPr>
      <w:r>
        <w:rPr>
          <w:sz w:val="24"/>
          <w:szCs w:val="24"/>
        </w:rPr>
        <w:t xml:space="preserve">       </w:t>
      </w:r>
      <w:r>
        <w:rPr>
          <w:sz w:val="24"/>
          <w:szCs w:val="24"/>
          <w:shd w:fill="FFFF00" w:val="clear"/>
        </w:rPr>
        <w:t>&lt;localfile&gt;</w:t>
      </w:r>
    </w:p>
    <w:p>
      <w:pPr>
        <w:pStyle w:val="BodyText"/>
        <w:rPr>
          <w:highlight w:val="none"/>
          <w:shd w:fill="FFFF00" w:val="clear"/>
        </w:rPr>
      </w:pPr>
      <w:r>
        <w:rPr>
          <w:sz w:val="24"/>
          <w:szCs w:val="24"/>
          <w:shd w:fill="FFFF00" w:val="clear"/>
        </w:rPr>
        <w:t xml:space="preserve">         </w:t>
      </w:r>
      <w:r>
        <w:rPr>
          <w:sz w:val="24"/>
          <w:szCs w:val="24"/>
          <w:shd w:fill="FFFF00" w:val="clear"/>
        </w:rPr>
        <w:t>&lt;location&gt;/var/log/audit/audit.log&lt;/location&gt;</w:t>
      </w:r>
    </w:p>
    <w:p>
      <w:pPr>
        <w:pStyle w:val="BodyText"/>
        <w:rPr>
          <w:highlight w:val="none"/>
          <w:shd w:fill="FFFF00" w:val="clear"/>
        </w:rPr>
      </w:pPr>
      <w:r>
        <w:rPr>
          <w:sz w:val="24"/>
          <w:szCs w:val="24"/>
          <w:shd w:fill="FFFF00" w:val="clear"/>
        </w:rPr>
        <w:t xml:space="preserve">         </w:t>
      </w:r>
      <w:r>
        <w:rPr>
          <w:sz w:val="24"/>
          <w:szCs w:val="24"/>
          <w:shd w:fill="FFFF00" w:val="clear"/>
        </w:rPr>
        <w:t>&lt;log_format&gt;audit&lt;/log_format&gt;</w:t>
      </w:r>
    </w:p>
    <w:p>
      <w:pPr>
        <w:pStyle w:val="BodyText"/>
        <w:rPr>
          <w:highlight w:val="none"/>
          <w:shd w:fill="FFFF00" w:val="clear"/>
        </w:rPr>
      </w:pPr>
      <w:r>
        <w:rPr>
          <w:sz w:val="24"/>
          <w:szCs w:val="24"/>
          <w:shd w:fill="FFFF00" w:val="clear"/>
        </w:rPr>
        <w:t xml:space="preserve">       </w:t>
      </w:r>
      <w:r>
        <w:rPr>
          <w:sz w:val="24"/>
          <w:szCs w:val="24"/>
          <w:shd w:fill="FFFF00" w:val="clear"/>
        </w:rPr>
        <w:t>&lt;/localfile&gt;</w:t>
      </w:r>
    </w:p>
    <w:p>
      <w:pPr>
        <w:pStyle w:val="PreformattedText"/>
        <w:numPr>
          <w:ilvl w:val="0"/>
          <w:numId w:val="0"/>
        </w:numPr>
        <w:ind w:hanging="0" w:start="0"/>
        <w:rPr>
          <w:sz w:val="24"/>
          <w:szCs w:val="24"/>
        </w:rPr>
      </w:pPr>
      <w:r>
        <w:rPr>
          <w:sz w:val="24"/>
          <w:szCs w:val="24"/>
        </w:rPr>
      </w:r>
    </w:p>
    <w:p>
      <w:pPr>
        <w:pStyle w:val="PreformattedText"/>
        <w:spacing w:lineRule="auto" w:line="336"/>
        <w:ind w:hanging="0" w:start="0" w:end="0"/>
        <w:jc w:val="end"/>
        <w:rPr>
          <w:rStyle w:val="SourceText"/>
          <w:rFonts w:ascii="inherit" w:hAnsi="inherit"/>
          <w:color w:val="3F3B35"/>
          <w:sz w:val="24"/>
          <w:szCs w:val="24"/>
          <w:shd w:fill="auto" w:val="clear"/>
        </w:rPr>
      </w:pPr>
      <w:r>
        <w:rPr>
          <w:rFonts w:ascii="inherit" w:hAnsi="inherit"/>
          <w:color w:val="3F3B35"/>
          <w:sz w:val="24"/>
          <w:szCs w:val="24"/>
          <w:shd w:fill="auto" w:val="clear"/>
        </w:rPr>
      </w:r>
    </w:p>
    <w:p>
      <w:pPr>
        <w:pStyle w:val="BodyText"/>
        <w:numPr>
          <w:ilvl w:val="0"/>
          <w:numId w:val="9"/>
        </w:numPr>
        <w:tabs>
          <w:tab w:val="clear" w:pos="709"/>
          <w:tab w:val="left" w:pos="0" w:leader="none"/>
        </w:tabs>
        <w:ind w:hanging="283" w:start="709" w:end="0"/>
        <w:rPr/>
      </w:pPr>
      <w:r>
        <w:rPr>
          <w:rStyle w:val="Strong"/>
          <w:sz w:val="24"/>
          <w:szCs w:val="24"/>
        </w:rPr>
        <w:t>Restart the Agent:</w:t>
      </w:r>
      <w:r>
        <w:rPr>
          <w:sz w:val="24"/>
          <w:szCs w:val="24"/>
        </w:rPr>
        <w:t xml:space="preserve"> Save the changes and restart the Wazuh agent service to begin sending the audit logs to the manager for processing and alerting.</w:t>
      </w:r>
    </w:p>
    <w:p>
      <w:pPr>
        <w:pStyle w:val="BodyText"/>
        <w:rPr>
          <w:sz w:val="24"/>
          <w:szCs w:val="24"/>
        </w:rPr>
      </w:pPr>
      <w:r>
        <w:rPr>
          <w:sz w:val="24"/>
          <w:szCs w:val="24"/>
        </w:rPr>
        <w:t>By implementing these configurations, you can detect unauthorized or suspicious command execution in real-time, providing an essential layer of security for your Linux infrastructure.</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Heading2"/>
        <w:bidi w:val="0"/>
        <w:jc w:val="start"/>
        <w:rPr>
          <w:b/>
          <w:bCs/>
          <w:sz w:val="28"/>
          <w:szCs w:val="28"/>
        </w:rPr>
      </w:pPr>
      <w:bookmarkStart w:id="15" w:name="task-10-using-the-wazuh-api"/>
      <w:bookmarkEnd w:id="15"/>
      <w:r>
        <w:rPr>
          <w:b/>
          <w:bCs/>
          <w:sz w:val="28"/>
          <w:szCs w:val="28"/>
        </w:rPr>
        <w:t>Task 10: Using the Wazuh API</w:t>
      </w:r>
    </w:p>
    <w:p>
      <w:pPr>
        <w:pStyle w:val="BodyText"/>
        <w:bidi w:val="0"/>
        <w:jc w:val="start"/>
        <w:rPr>
          <w:b/>
          <w:bCs/>
          <w:sz w:val="14"/>
          <w:szCs w:val="14"/>
        </w:rPr>
      </w:pPr>
      <w:r>
        <w:rPr>
          <w:b/>
          <w:bCs/>
          <w:sz w:val="14"/>
          <w:szCs w:val="14"/>
        </w:rPr>
      </w:r>
    </w:p>
    <w:p>
      <w:pPr>
        <w:pStyle w:val="BodyText"/>
        <w:ind w:hanging="0" w:start="0" w:end="0"/>
        <w:rPr>
          <w:sz w:val="24"/>
          <w:szCs w:val="24"/>
        </w:rPr>
      </w:pPr>
      <w:r>
        <w:rPr>
          <w:sz w:val="24"/>
          <w:szCs w:val="24"/>
        </w:rPr>
        <w:t>The Wazuh API is a powerful RESTful interface that allows administrators to interact with the Wazuh management server programmatically, enabling automation and integration with other security tools.</w:t>
      </w:r>
    </w:p>
    <w:p>
      <w:pPr>
        <w:pStyle w:val="BodyText"/>
        <w:ind w:hanging="0" w:start="0" w:end="0"/>
        <w:rPr>
          <w:sz w:val="24"/>
          <w:szCs w:val="24"/>
        </w:rPr>
      </w:pPr>
      <w:r>
        <w:rPr>
          <w:sz w:val="24"/>
          <w:szCs w:val="24"/>
        </w:rPr>
      </w:r>
    </w:p>
    <w:p>
      <w:pPr>
        <w:pStyle w:val="Heading2"/>
        <w:ind w:hanging="0" w:start="0" w:end="0"/>
        <w:rPr>
          <w:sz w:val="24"/>
          <w:szCs w:val="24"/>
        </w:rPr>
      </w:pPr>
      <w:bookmarkStart w:id="16" w:name="authenticating-and-interacting-via-curl"/>
      <w:bookmarkEnd w:id="16"/>
      <w:r>
        <w:rPr>
          <w:sz w:val="24"/>
          <w:szCs w:val="24"/>
        </w:rPr>
        <w:t>Authenticating and Interacting via CURL</w:t>
      </w:r>
    </w:p>
    <w:p>
      <w:pPr>
        <w:pStyle w:val="BodyText"/>
        <w:ind w:hanging="0" w:start="0" w:end="0"/>
        <w:rPr>
          <w:sz w:val="24"/>
          <w:szCs w:val="24"/>
        </w:rPr>
      </w:pPr>
      <w:r>
        <w:rPr>
          <w:sz w:val="24"/>
          <w:szCs w:val="24"/>
        </w:rPr>
        <w:t>To interact with the API, you must first authenticate and obtain a JSON Web Token (JWT), which must then be included in the header of all subsequent requests.</w:t>
      </w:r>
    </w:p>
    <w:p>
      <w:pPr>
        <w:pStyle w:val="BodyText"/>
        <w:ind w:hanging="0" w:start="0" w:end="0"/>
        <w:rPr>
          <w:sz w:val="24"/>
          <w:szCs w:val="24"/>
        </w:rPr>
      </w:pPr>
      <w:r>
        <w:rPr>
          <w:sz w:val="24"/>
          <w:szCs w:val="24"/>
        </w:rPr>
      </w:r>
    </w:p>
    <w:p>
      <w:pPr>
        <w:pStyle w:val="BodyText"/>
        <w:numPr>
          <w:ilvl w:val="0"/>
          <w:numId w:val="10"/>
        </w:numPr>
        <w:tabs>
          <w:tab w:val="clear" w:pos="709"/>
          <w:tab w:val="left" w:pos="0" w:leader="none"/>
        </w:tabs>
        <w:ind w:hanging="283" w:start="709"/>
        <w:rPr/>
      </w:pPr>
      <w:r>
        <w:rPr>
          <w:rStyle w:val="Strong"/>
          <w:sz w:val="24"/>
          <w:szCs w:val="24"/>
        </w:rPr>
        <w:t>Authentication:</w:t>
      </w:r>
      <w:r>
        <w:rPr>
          <w:sz w:val="24"/>
          <w:szCs w:val="24"/>
        </w:rPr>
        <w:t xml:space="preserve"> Obtain your token using your credentials:</w:t>
        <w:br/>
      </w:r>
      <w:r>
        <w:rPr>
          <w:rStyle w:val="SourceText"/>
          <w:sz w:val="20"/>
          <w:szCs w:val="20"/>
          <w:shd w:fill="FFFF00" w:val="clear"/>
        </w:rPr>
        <w:t>TOKEN=$(curl -u : -k -X GET "https://WAZUH_MANAGEMENT_SERVER_IP:55000/security/user/authenticate?raw=true")</w:t>
      </w:r>
    </w:p>
    <w:p>
      <w:pPr>
        <w:pStyle w:val="BodyText"/>
        <w:numPr>
          <w:ilvl w:val="0"/>
          <w:numId w:val="10"/>
        </w:numPr>
        <w:tabs>
          <w:tab w:val="clear" w:pos="709"/>
          <w:tab w:val="left" w:pos="0" w:leader="none"/>
        </w:tabs>
        <w:ind w:hanging="283" w:start="709"/>
        <w:rPr/>
      </w:pPr>
      <w:r>
        <w:rPr>
          <w:rStyle w:val="Strong"/>
          <w:sz w:val="24"/>
          <w:szCs w:val="24"/>
        </w:rPr>
        <w:t>Test the Token:</w:t>
      </w:r>
      <w:r>
        <w:rPr>
          <w:sz w:val="24"/>
          <w:szCs w:val="24"/>
        </w:rPr>
        <w:t xml:space="preserve"> </w:t>
        <w:br/>
      </w:r>
      <w:r>
        <w:rPr>
          <w:rStyle w:val="SourceText"/>
          <w:sz w:val="24"/>
          <w:szCs w:val="24"/>
          <w:shd w:fill="FFFF00" w:val="clear"/>
        </w:rPr>
        <w:t>curl -k -X GET "https://MACHINE_IP:55000/" -H "Authorization: Bearer $TOKEN"</w:t>
      </w:r>
    </w:p>
    <w:p>
      <w:pPr>
        <w:pStyle w:val="Heading2"/>
        <w:ind w:hanging="0" w:start="0" w:end="0"/>
        <w:rPr>
          <w:sz w:val="24"/>
          <w:szCs w:val="24"/>
        </w:rPr>
      </w:pPr>
      <w:r>
        <w:drawing>
          <wp:anchor behindDoc="0" distT="0" distB="0" distL="0" distR="0" simplePos="0" locked="0" layoutInCell="0" allowOverlap="1" relativeHeight="15">
            <wp:simplePos x="0" y="0"/>
            <wp:positionH relativeFrom="column">
              <wp:posOffset>228600</wp:posOffset>
            </wp:positionH>
            <wp:positionV relativeFrom="paragraph">
              <wp:posOffset>-4445</wp:posOffset>
            </wp:positionV>
            <wp:extent cx="6120130" cy="1894205"/>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6120130" cy="1894205"/>
                    </a:xfrm>
                    <a:prstGeom prst="rect">
                      <a:avLst/>
                    </a:prstGeom>
                  </pic:spPr>
                </pic:pic>
              </a:graphicData>
            </a:graphic>
          </wp:anchor>
        </w:drawing>
      </w:r>
      <w:r>
        <w:rPr>
          <w:sz w:val="24"/>
          <w:szCs w:val="24"/>
        </w:rPr>
        <w:t xml:space="preserve">      </w:t>
      </w:r>
    </w:p>
    <w:p>
      <w:pPr>
        <w:pStyle w:val="Heading2"/>
        <w:ind w:hanging="0" w:start="0" w:end="0"/>
        <w:rPr>
          <w:sz w:val="24"/>
          <w:szCs w:val="24"/>
        </w:rPr>
      </w:pPr>
      <w:r>
        <w:rPr>
          <w:sz w:val="24"/>
          <w:szCs w:val="24"/>
        </w:rPr>
      </w:r>
    </w:p>
    <w:p>
      <w:pPr>
        <w:pStyle w:val="Heading2"/>
        <w:ind w:hanging="0" w:start="0" w:end="0"/>
        <w:rPr>
          <w:sz w:val="24"/>
          <w:szCs w:val="24"/>
        </w:rPr>
      </w:pPr>
      <w:r>
        <w:rPr>
          <w:sz w:val="24"/>
          <w:szCs w:val="24"/>
        </w:rPr>
      </w:r>
    </w:p>
    <w:p>
      <w:pPr>
        <w:pStyle w:val="Heading2"/>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t>The picture is the successful response from the second command.</w:t>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rStyle w:val="Strong"/>
          <w:sz w:val="24"/>
          <w:szCs w:val="24"/>
        </w:rPr>
        <w:t>3. Standard Requests:</w:t>
      </w:r>
      <w:r>
        <w:rPr>
          <w:sz w:val="24"/>
          <w:szCs w:val="24"/>
        </w:rPr>
        <w:t xml:space="preserve"> You can use standard HTTP methods like GET, POST, PUT, or DELETE by providing the relevant option after the </w:t>
      </w:r>
      <w:r>
        <w:rPr>
          <w:rStyle w:val="SourceText"/>
          <w:sz w:val="24"/>
          <w:szCs w:val="24"/>
        </w:rPr>
        <w:t>-X</w:t>
      </w:r>
      <w:r>
        <w:rPr>
          <w:sz w:val="24"/>
          <w:szCs w:val="24"/>
        </w:rPr>
        <w:t xml:space="preserve"> flag. For example, to check the manager status or retrieve configuration details:</w:t>
      </w:r>
    </w:p>
    <w:p>
      <w:pPr>
        <w:pStyle w:val="BodyText"/>
        <w:ind w:hanging="0" w:start="0" w:end="0"/>
        <w:rPr>
          <w:sz w:val="24"/>
          <w:szCs w:val="24"/>
        </w:rPr>
      </w:pPr>
      <w:r>
        <w:rPr>
          <w:sz w:val="24"/>
          <w:szCs w:val="24"/>
        </w:rPr>
        <w:t>For example, let’s use the Wazuh API to list some statistics and important information about the Wazuh management server:</w:t>
      </w:r>
    </w:p>
    <w:p>
      <w:pPr>
        <w:pStyle w:val="BodyText"/>
        <w:ind w:hanging="0" w:start="0" w:end="0"/>
        <w:rPr>
          <w:sz w:val="24"/>
          <w:szCs w:val="24"/>
        </w:rPr>
      </w:pPr>
      <w:r>
        <w:rPr>
          <w:sz w:val="24"/>
          <w:szCs w:val="24"/>
        </w:rPr>
      </w:r>
    </w:p>
    <w:p>
      <w:pPr>
        <w:pStyle w:val="BodyText"/>
        <w:ind w:hanging="0" w:start="0" w:end="0"/>
        <w:rPr>
          <w:sz w:val="24"/>
          <w:szCs w:val="24"/>
        </w:rPr>
      </w:pPr>
      <w:r>
        <w:rPr>
          <w:rStyle w:val="SourceText"/>
          <w:sz w:val="24"/>
          <w:szCs w:val="24"/>
          <w:shd w:fill="FFFF00" w:val="clear"/>
        </w:rPr>
        <w:t>curl -k -X GET "https://MACHINE_IP:55000/manager/configuration?pretty=true&amp;section=global" -H "Authorization: Bearer $TOKEN"</w:t>
      </w:r>
    </w:p>
    <w:p>
      <w:pPr>
        <w:pStyle w:val="Heading2"/>
        <w:ind w:hanging="0" w:start="0" w:end="0"/>
        <w:rPr>
          <w:sz w:val="24"/>
          <w:szCs w:val="24"/>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483298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6120130" cy="4832985"/>
                    </a:xfrm>
                    <a:prstGeom prst="rect">
                      <a:avLst/>
                    </a:prstGeom>
                  </pic:spPr>
                </pic:pic>
              </a:graphicData>
            </a:graphic>
          </wp:anchor>
        </w:drawing>
      </w:r>
      <w:r>
        <w:rPr>
          <w:sz w:val="24"/>
          <w:szCs w:val="24"/>
        </w:rPr>
        <w:softHyphen/>
        <w:noBreakHyphen/>
        <w:noBreakHyphen/>
        <w:softHyphen/>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t>Or perhaps, we can use the management server’s API to interact with an agent info from the sever:</w:t>
      </w:r>
    </w:p>
    <w:p>
      <w:pPr>
        <w:pStyle w:val="BodyText"/>
        <w:rPr/>
      </w:pPr>
      <w:r>
        <w:rPr>
          <w:rStyle w:val="SourceText"/>
          <w:shd w:fill="FFFF00" w:val="clear"/>
        </w:rPr>
        <w:t>curl -k -X GET "https://MACHINE_IP:55000/agents?pretty=true&amp;offset=1&amp;limit=2&amp;select=status%2Cid%2Cmanager%2Cname%2Cnode_name%2Cversion&amp;status=active" -H "Authorization: Bearer $TOKEN"</w:t>
      </w:r>
    </w:p>
    <w:p>
      <w:pPr>
        <w:pStyle w:val="BodyText"/>
        <w:ind w:hanging="0" w:start="0" w:end="0"/>
        <w:rPr>
          <w:sz w:val="24"/>
          <w:szCs w:val="24"/>
        </w:rPr>
      </w:pPr>
      <w:r>
        <w:rPr>
          <w:sz w:val="24"/>
          <w:szCs w:val="24"/>
        </w:rPr>
      </w:r>
    </w:p>
    <w:p>
      <w:pPr>
        <w:pStyle w:val="BodyText"/>
        <w:ind w:hanging="0" w:start="0" w:end="0"/>
        <w:rPr>
          <w:sz w:val="24"/>
          <w:szCs w:val="24"/>
        </w:rPr>
      </w:pPr>
      <w:r>
        <w:rPr>
          <w:sz w:val="24"/>
          <w:szCs w:val="24"/>
        </w:rPr>
      </w:r>
    </w:p>
    <w:p>
      <w:pPr>
        <w:pStyle w:val="Heading2"/>
        <w:ind w:hanging="0" w:start="0" w:end="0"/>
        <w:rPr>
          <w:sz w:val="24"/>
          <w:szCs w:val="24"/>
        </w:rPr>
      </w:pPr>
      <w:r>
        <w:rPr>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2614930"/>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tretch>
                      <a:fillRect/>
                    </a:stretch>
                  </pic:blipFill>
                  <pic:spPr bwMode="auto">
                    <a:xfrm>
                      <a:off x="0" y="0"/>
                      <a:ext cx="6120130" cy="2614930"/>
                    </a:xfrm>
                    <a:prstGeom prst="rect">
                      <a:avLst/>
                    </a:prstGeom>
                  </pic:spPr>
                </pic:pic>
              </a:graphicData>
            </a:graphic>
          </wp:anchor>
        </w:drawing>
      </w:r>
    </w:p>
    <w:p>
      <w:pPr>
        <w:pStyle w:val="Heading2"/>
        <w:ind w:hanging="0" w:start="0" w:end="0"/>
        <w:rPr>
          <w:sz w:val="24"/>
          <w:szCs w:val="24"/>
        </w:rPr>
      </w:pPr>
      <w:r>
        <w:rPr>
          <w:sz w:val="24"/>
          <w:szCs w:val="24"/>
        </w:rPr>
      </w:r>
    </w:p>
    <w:p>
      <w:pPr>
        <w:pStyle w:val="BodyText"/>
        <w:ind w:hanging="0" w:start="0" w:end="0"/>
        <w:rPr>
          <w:sz w:val="24"/>
          <w:szCs w:val="24"/>
        </w:rPr>
      </w:pPr>
      <w:r>
        <w:rPr>
          <w:sz w:val="24"/>
          <w:szCs w:val="24"/>
        </w:rPr>
      </w:r>
    </w:p>
    <w:p>
      <w:pPr>
        <w:pStyle w:val="Heading2"/>
        <w:ind w:hanging="0" w:start="0" w:end="0"/>
        <w:rPr>
          <w:sz w:val="24"/>
          <w:szCs w:val="24"/>
        </w:rPr>
      </w:pPr>
      <w:bookmarkStart w:id="17" w:name="using-the-built-in-api-console"/>
      <w:bookmarkEnd w:id="17"/>
      <w:r>
        <w:rPr>
          <w:sz w:val="24"/>
          <w:szCs w:val="24"/>
        </w:rPr>
        <w:t>Using the Built-in API Console</w:t>
      </w:r>
    </w:p>
    <w:p>
      <w:pPr>
        <w:pStyle w:val="BodyText"/>
        <w:ind w:hanging="0" w:start="0" w:end="0"/>
        <w:rPr/>
      </w:pPr>
      <w:r>
        <w:rPr>
          <w:sz w:val="24"/>
          <w:szCs w:val="24"/>
        </w:rPr>
        <w:t xml:space="preserve">For tasks that do not require complex scripting, Wazuh provides an integrated </w:t>
      </w:r>
      <w:r>
        <w:rPr>
          <w:rStyle w:val="Strong"/>
          <w:sz w:val="24"/>
          <w:szCs w:val="24"/>
        </w:rPr>
        <w:t>API Console</w:t>
      </w:r>
      <w:r>
        <w:rPr>
          <w:sz w:val="24"/>
          <w:szCs w:val="24"/>
        </w:rPr>
        <w:t xml:space="preserve"> directly within the Wazuh dashboard. This is a user-friendly interface for testing queries and managing the platform without needing a separate command-line environment.</w:t>
      </w:r>
    </w:p>
    <w:p>
      <w:pPr>
        <w:pStyle w:val="BodyText"/>
        <w:numPr>
          <w:ilvl w:val="0"/>
          <w:numId w:val="11"/>
        </w:numPr>
        <w:tabs>
          <w:tab w:val="clear" w:pos="709"/>
          <w:tab w:val="left" w:pos="0" w:leader="none"/>
        </w:tabs>
        <w:ind w:hanging="283" w:start="709"/>
        <w:rPr/>
      </w:pPr>
      <w:r>
        <w:rPr>
          <w:rStyle w:val="Strong"/>
          <w:sz w:val="24"/>
          <w:szCs w:val="24"/>
        </w:rPr>
        <w:t>Access:</w:t>
      </w:r>
      <w:r>
        <w:rPr>
          <w:sz w:val="24"/>
          <w:szCs w:val="24"/>
        </w:rPr>
        <w:t xml:space="preserve"> Navigate to the </w:t>
      </w:r>
      <w:r>
        <w:rPr>
          <w:rStyle w:val="Strong"/>
          <w:sz w:val="24"/>
          <w:szCs w:val="24"/>
        </w:rPr>
        <w:t>Tools</w:t>
      </w:r>
      <w:r>
        <w:rPr>
          <w:sz w:val="24"/>
          <w:szCs w:val="24"/>
        </w:rPr>
        <w:t xml:space="preserve"> category within the top Wazuh heading in the web interface and select </w:t>
      </w:r>
      <w:r>
        <w:rPr>
          <w:rStyle w:val="Strong"/>
          <w:sz w:val="24"/>
          <w:szCs w:val="24"/>
        </w:rPr>
        <w:t>API Console</w:t>
      </w:r>
      <w:r>
        <w:rPr>
          <w:sz w:val="24"/>
          <w:szCs w:val="24"/>
        </w:rPr>
        <w:t>.</w:t>
      </w:r>
    </w:p>
    <w:p>
      <w:pPr>
        <w:pStyle w:val="BodyText"/>
        <w:numPr>
          <w:ilvl w:val="0"/>
          <w:numId w:val="11"/>
        </w:numPr>
        <w:tabs>
          <w:tab w:val="clear" w:pos="709"/>
          <w:tab w:val="left" w:pos="0" w:leader="none"/>
        </w:tabs>
        <w:ind w:hanging="283" w:start="709" w:end="0"/>
        <w:rPr/>
      </w:pPr>
      <w:r>
        <w:rPr>
          <w:rStyle w:val="Strong"/>
          <w:sz w:val="24"/>
          <w:szCs w:val="24"/>
        </w:rPr>
        <w:t>Operation:</w:t>
      </w:r>
      <w:r>
        <w:rPr>
          <w:sz w:val="24"/>
          <w:szCs w:val="24"/>
        </w:rPr>
        <w:t xml:space="preserve"> The console allows you to select the HTTP method (GET, POST, etc.), enter specific endpoints (e.g., </w:t>
      </w:r>
      <w:r>
        <w:rPr>
          <w:rStyle w:val="SourceText"/>
          <w:sz w:val="24"/>
          <w:szCs w:val="24"/>
        </w:rPr>
        <w:t>/agents</w:t>
      </w:r>
      <w:r>
        <w:rPr>
          <w:sz w:val="24"/>
          <w:szCs w:val="24"/>
        </w:rPr>
        <w:t xml:space="preserve">, </w:t>
      </w:r>
      <w:r>
        <w:rPr>
          <w:rStyle w:val="SourceText"/>
          <w:sz w:val="24"/>
          <w:szCs w:val="24"/>
        </w:rPr>
        <w:t>/manager/configuration</w:t>
      </w:r>
      <w:r>
        <w:rPr>
          <w:sz w:val="24"/>
          <w:szCs w:val="24"/>
        </w:rPr>
        <w:t>), and execute the requests, with results displayed immediately in the interface.</w:t>
      </w:r>
    </w:p>
    <w:p>
      <w:pPr>
        <w:pStyle w:val="BodyText"/>
        <w:rPr>
          <w:sz w:val="24"/>
          <w:szCs w:val="24"/>
        </w:rPr>
      </w:pPr>
      <w:r>
        <w:rPr>
          <w:sz w:val="24"/>
          <w:szCs w:val="24"/>
        </w:rPr>
        <w:t>By utilizing the API, we can automate agent management, retrieve detailed statistics, and perform system configuration tasks directly through programmatic requests.</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8"/>
          <w:szCs w:val="28"/>
        </w:rPr>
      </w:pPr>
      <w:r>
        <w:rPr>
          <w:b/>
          <w:bCs/>
          <w:sz w:val="28"/>
          <w:szCs w:val="28"/>
        </w:rPr>
        <w:t>Task 11 : Generating Reports with Wazuh</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BodyText"/>
        <w:rPr/>
      </w:pPr>
      <w:r>
        <w:rPr/>
        <w:t>Wazuh features a robust reporting module that enables users to generate summarized, formatted reports based on security events, system inventory, or compliance data. These reports are highly useful for auditing and sharing security insights across your team.</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Heading2"/>
        <w:bidi w:val="0"/>
        <w:jc w:val="start"/>
        <w:rPr>
          <w:b/>
          <w:bCs/>
          <w:sz w:val="24"/>
          <w:szCs w:val="24"/>
        </w:rPr>
      </w:pPr>
      <w:bookmarkStart w:id="18" w:name="generating-a-report"/>
      <w:bookmarkEnd w:id="18"/>
      <w:r>
        <w:rPr>
          <w:b/>
          <w:bCs/>
          <w:sz w:val="24"/>
          <w:szCs w:val="24"/>
        </w:rPr>
        <w:t>Generating a Report</w:t>
      </w:r>
    </w:p>
    <w:p>
      <w:pPr>
        <w:pStyle w:val="BodyText"/>
        <w:rPr/>
      </w:pPr>
      <w:r>
        <w:rPr/>
        <w:t>You can generate a report for any view within the Wazuh dashboard, such as the Security Events module, by applying the desired time filters (e.g., the last 24 hours):</w:t>
      </w:r>
    </w:p>
    <w:p>
      <w:pPr>
        <w:pStyle w:val="BodyText"/>
        <w:numPr>
          <w:ilvl w:val="0"/>
          <w:numId w:val="12"/>
        </w:numPr>
        <w:tabs>
          <w:tab w:val="clear" w:pos="709"/>
          <w:tab w:val="left" w:pos="0" w:leader="none"/>
        </w:tabs>
        <w:ind w:hanging="283" w:start="709"/>
        <w:rPr/>
      </w:pPr>
      <w:r>
        <w:rPr>
          <w:rStyle w:val="Strong"/>
        </w:rPr>
        <w:t>Navigate to the Data:</w:t>
      </w:r>
      <w:r>
        <w:rPr/>
        <w:t xml:space="preserve"> Access the relevant view (e.g., </w:t>
      </w:r>
      <w:r>
        <w:rPr>
          <w:rStyle w:val="Strong"/>
        </w:rPr>
        <w:t>Modules &gt; Security Events</w:t>
      </w:r>
      <w:r>
        <w:rPr/>
        <w:t>).</w:t>
      </w:r>
    </w:p>
    <w:p>
      <w:pPr>
        <w:pStyle w:val="BodyTex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2983230"/>
            <wp:effectExtent l="0" t="0" r="0" b="0"/>
            <wp:wrapSquare wrapText="largest"/>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8"/>
                    <a:stretch>
                      <a:fillRect/>
                    </a:stretch>
                  </pic:blipFill>
                  <pic:spPr bwMode="auto">
                    <a:xfrm>
                      <a:off x="0" y="0"/>
                      <a:ext cx="6120130" cy="2983230"/>
                    </a:xfrm>
                    <a:prstGeom prst="rect">
                      <a:avLst/>
                    </a:prstGeom>
                  </pic:spPr>
                </pic:pic>
              </a:graphicData>
            </a:graphic>
          </wp:anchor>
        </w:drawing>
      </w:r>
    </w:p>
    <w:p>
      <w:pPr>
        <w:pStyle w:val="BodyText"/>
        <w:rPr/>
      </w:pPr>
      <w:r>
        <w:rPr/>
      </w:r>
    </w:p>
    <w:p>
      <w:pPr>
        <w:pStyle w:val="BodyText"/>
        <w:numPr>
          <w:ilvl w:val="0"/>
          <w:numId w:val="12"/>
        </w:numPr>
        <w:tabs>
          <w:tab w:val="clear" w:pos="709"/>
          <w:tab w:val="left" w:pos="0" w:leader="none"/>
        </w:tabs>
        <w:ind w:hanging="283" w:start="709"/>
        <w:rPr/>
      </w:pPr>
      <w:r>
        <w:rPr>
          <w:rStyle w:val="Strong"/>
        </w:rPr>
        <w:t>Generate:</w:t>
      </w:r>
      <w:r>
        <w:rPr/>
        <w:t xml:space="preserve"> Once the data is filtered and loaded, locate the </w:t>
      </w:r>
      <w:r>
        <w:rPr>
          <w:rStyle w:val="Strong"/>
        </w:rPr>
        <w:t>Generate Report</w:t>
      </w:r>
      <w:r>
        <w:rPr/>
        <w:t xml:space="preserve"> button (typically found in the upper-right corner of the dashboard).</w:t>
      </w:r>
    </w:p>
    <w:p>
      <w:pPr>
        <w:pStyle w:val="BodyText"/>
        <w:numPr>
          <w:ilvl w:val="0"/>
          <w:numId w:val="0"/>
        </w:numPr>
        <w:ind w:hanging="0" w:start="0"/>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849620" cy="781050"/>
            <wp:effectExtent l="0" t="0" r="0" b="0"/>
            <wp:wrapSquare wrapText="largest"/>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9"/>
                    <a:stretch>
                      <a:fillRect/>
                    </a:stretch>
                  </pic:blipFill>
                  <pic:spPr bwMode="auto">
                    <a:xfrm>
                      <a:off x="0" y="0"/>
                      <a:ext cx="5849620" cy="781050"/>
                    </a:xfrm>
                    <a:prstGeom prst="rect">
                      <a:avLst/>
                    </a:prstGeom>
                  </pic:spPr>
                </pic:pic>
              </a:graphicData>
            </a:graphic>
          </wp:anchor>
        </w:drawing>
      </w:r>
    </w:p>
    <w:p>
      <w:pPr>
        <w:pStyle w:val="BodyText"/>
        <w:numPr>
          <w:ilvl w:val="0"/>
          <w:numId w:val="12"/>
        </w:numPr>
        <w:tabs>
          <w:tab w:val="clear" w:pos="709"/>
          <w:tab w:val="left" w:pos="0" w:leader="none"/>
        </w:tabs>
        <w:ind w:hanging="283" w:start="709"/>
        <w:rPr/>
      </w:pPr>
      <w:r>
        <w:rPr>
          <w:rStyle w:val="Strong"/>
        </w:rPr>
        <w:t>Processing:</w:t>
      </w:r>
      <w:r>
        <w:rPr/>
        <w:t xml:space="preserve"> Depending on the volume of data to be processed, report generation may take a few seconds to several minutes.</w:t>
      </w:r>
    </w:p>
    <w:p>
      <w:pPr>
        <w:pStyle w:val="Normal"/>
        <w:bidi w:val="0"/>
        <w:jc w:val="start"/>
        <w:rPr>
          <w:b/>
          <w:bCs/>
          <w:sz w:val="24"/>
          <w:szCs w:val="24"/>
        </w:rPr>
      </w:pPr>
      <w:r>
        <w:rPr>
          <w:b/>
          <w:bCs/>
          <w:sz w:val="24"/>
          <w:szCs w:val="24"/>
        </w:rPr>
      </w:r>
    </w:p>
    <w:p>
      <w:pPr>
        <w:pStyle w:val="BodyText"/>
        <w:tabs>
          <w:tab w:val="clear" w:pos="709"/>
          <w:tab w:val="left" w:pos="2127" w:leader="none"/>
        </w:tabs>
        <w:bidi w:val="0"/>
        <w:ind w:hanging="283" w:start="709"/>
        <w:jc w:val="start"/>
        <w:rPr>
          <w:b w:val="false"/>
          <w:bCs w:val="false"/>
          <w:sz w:val="24"/>
          <w:szCs w:val="24"/>
        </w:rPr>
      </w:pPr>
      <w:r>
        <w:rPr>
          <w:b w:val="false"/>
          <w:bCs w:val="false"/>
          <w:sz w:val="24"/>
          <w:szCs w:val="24"/>
        </w:rPr>
      </w:r>
    </w:p>
    <w:p>
      <w:pPr>
        <w:pStyle w:val="BodyText"/>
        <w:tabs>
          <w:tab w:val="clear" w:pos="709"/>
          <w:tab w:val="left" w:pos="2127" w:leader="none"/>
        </w:tabs>
        <w:bidi w:val="0"/>
        <w:ind w:hanging="0" w:start="709"/>
        <w:jc w:val="start"/>
        <w:rPr>
          <w:b/>
          <w:bCs/>
          <w:sz w:val="24"/>
          <w:szCs w:val="24"/>
        </w:rPr>
      </w:pPr>
      <w:r>
        <w:rPr>
          <w:b/>
          <w:bCs/>
          <w:sz w:val="24"/>
          <w:szCs w:val="24"/>
        </w:rPr>
      </w:r>
    </w:p>
    <w:p>
      <w:pPr>
        <w:pStyle w:val="BodyText"/>
        <w:tabs>
          <w:tab w:val="clear" w:pos="709"/>
          <w:tab w:val="left" w:pos="2127" w:leader="none"/>
        </w:tabs>
        <w:bidi w:val="0"/>
        <w:spacing w:before="0" w:after="140"/>
        <w:ind w:hanging="283" w:start="709"/>
        <w:jc w:val="start"/>
        <w:rPr>
          <w:b w:val="false"/>
          <w:bCs w:val="false"/>
          <w:sz w:val="24"/>
          <w:szCs w:val="24"/>
        </w:rPr>
      </w:pPr>
      <w:r>
        <w:rPr>
          <w:b w:val="false"/>
          <w:bCs w:val="false"/>
          <w:sz w:val="24"/>
          <w:szCs w:val="24"/>
        </w:rPr>
      </w:r>
    </w:p>
    <w:p>
      <w:pPr>
        <w:pStyle w:val="Heading2"/>
        <w:tabs>
          <w:tab w:val="clear" w:pos="709"/>
          <w:tab w:val="left" w:pos="2127" w:leader="none"/>
        </w:tabs>
        <w:bidi w:val="0"/>
        <w:spacing w:before="0" w:after="140"/>
        <w:ind w:hanging="283" w:start="709"/>
        <w:jc w:val="start"/>
        <w:rPr>
          <w:b/>
          <w:bCs/>
          <w:sz w:val="24"/>
          <w:szCs w:val="24"/>
        </w:rPr>
      </w:pPr>
      <w:bookmarkStart w:id="19" w:name="accessing-and-downloading-reports"/>
      <w:bookmarkEnd w:id="19"/>
      <w:r>
        <w:rPr>
          <w:b/>
          <w:bCs/>
          <w:sz w:val="24"/>
          <w:szCs w:val="24"/>
        </w:rPr>
        <w:t>Accessing and Downloading Reports</w:t>
      </w:r>
    </w:p>
    <w:p>
      <w:pPr>
        <w:pStyle w:val="BodyText"/>
        <w:rPr/>
      </w:pPr>
      <w:r>
        <w:rPr/>
        <w:t>Once a report is generated, it is stored in the reporting dashboard until you are ready to download it:</w:t>
      </w:r>
    </w:p>
    <w:p>
      <w:pPr>
        <w:pStyle w:val="BodyText"/>
        <w:numPr>
          <w:ilvl w:val="0"/>
          <w:numId w:val="13"/>
        </w:numPr>
        <w:tabs>
          <w:tab w:val="clear" w:pos="709"/>
          <w:tab w:val="left" w:pos="0" w:leader="none"/>
        </w:tabs>
        <w:ind w:hanging="283" w:start="709"/>
        <w:rPr/>
      </w:pPr>
      <w:r>
        <w:rPr>
          <w:rStyle w:val="Strong"/>
        </w:rPr>
        <w:t>Reporting Dashboard:</w:t>
      </w:r>
      <w:r>
        <w:rPr/>
        <w:t xml:space="preserve"> Navigate to the main menu (the Wazuh heading at the top), select </w:t>
      </w:r>
      <w:r>
        <w:rPr>
          <w:rStyle w:val="Strong"/>
        </w:rPr>
        <w:t>Management</w:t>
      </w:r>
      <w:r>
        <w:rPr/>
        <w:t xml:space="preserve">, and click on </w:t>
      </w:r>
      <w:r>
        <w:rPr>
          <w:rStyle w:val="Strong"/>
        </w:rPr>
        <w:t>Reporting</w:t>
      </w:r>
      <w:r>
        <w:rPr/>
        <w:t xml:space="preserve"> under the "Status and Reports" sub-heading.</w:t>
      </w:r>
    </w:p>
    <w:p>
      <w:pPr>
        <w:pStyle w:val="BodyText"/>
        <w:numPr>
          <w:ilvl w:val="0"/>
          <w:numId w:val="0"/>
        </w:numPr>
        <w:ind w:hanging="0" w:start="0"/>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849620" cy="3913505"/>
            <wp:effectExtent l="0" t="0" r="0" b="0"/>
            <wp:wrapSquare wrapText="largest"/>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20"/>
                    <a:stretch>
                      <a:fillRect/>
                    </a:stretch>
                  </pic:blipFill>
                  <pic:spPr bwMode="auto">
                    <a:xfrm>
                      <a:off x="0" y="0"/>
                      <a:ext cx="5849620" cy="3913505"/>
                    </a:xfrm>
                    <a:prstGeom prst="rect">
                      <a:avLst/>
                    </a:prstGeom>
                  </pic:spPr>
                </pic:pic>
              </a:graphicData>
            </a:graphic>
          </wp:anchor>
        </w:drawing>
      </w:r>
    </w:p>
    <w:p>
      <w:pPr>
        <w:pStyle w:val="BodyText"/>
        <w:numPr>
          <w:ilvl w:val="0"/>
          <w:numId w:val="13"/>
        </w:numPr>
        <w:tabs>
          <w:tab w:val="clear" w:pos="709"/>
          <w:tab w:val="left" w:pos="0" w:leader="none"/>
        </w:tabs>
        <w:ind w:hanging="283" w:start="709"/>
        <w:rPr/>
      </w:pPr>
      <w:r>
        <w:rPr>
          <w:rStyle w:val="Strong"/>
        </w:rPr>
        <w:t>Download:</w:t>
      </w:r>
      <w:r>
        <w:rPr/>
        <w:t xml:space="preserve"> The reporting dashboard lists all available reports. To download a report as a PDF, click the save/download icon located on the right side of the desired report under the "Actions" heading.</w:t>
      </w:r>
    </w:p>
    <w:p>
      <w:pPr>
        <w:pStyle w:val="BodyText"/>
        <w:tabs>
          <w:tab w:val="clear" w:pos="709"/>
          <w:tab w:val="left" w:pos="2127" w:leader="none"/>
        </w:tabs>
        <w:bidi w:val="0"/>
        <w:spacing w:before="0" w:after="140"/>
        <w:ind w:hanging="283" w:start="709"/>
        <w:jc w:val="start"/>
        <w:rPr>
          <w:b w:val="false"/>
          <w:bCs w:val="false"/>
          <w:sz w:val="24"/>
          <w:szCs w:val="24"/>
        </w:rPr>
      </w:pPr>
      <w:r>
        <w:rPr>
          <w:b w:val="false"/>
          <w:bCs w:val="false"/>
          <w:sz w:val="24"/>
          <w:szCs w:val="24"/>
        </w:rPr>
      </w:r>
    </w:p>
    <w:p>
      <w:pPr>
        <w:pStyle w:val="Heading2"/>
        <w:tabs>
          <w:tab w:val="clear" w:pos="709"/>
          <w:tab w:val="left" w:pos="2127" w:leader="none"/>
        </w:tabs>
        <w:bidi w:val="0"/>
        <w:spacing w:before="0" w:after="140"/>
        <w:ind w:hanging="0" w:start="709"/>
        <w:jc w:val="start"/>
        <w:rPr>
          <w:b w:val="false"/>
          <w:bCs w:val="false"/>
        </w:rPr>
      </w:pPr>
      <w:r>
        <w:rPr>
          <w:b w:val="false"/>
          <w:bCs w:val="false"/>
        </w:rPr>
      </w:r>
    </w:p>
    <w:p>
      <w:pPr>
        <w:pStyle w:val="BodyText"/>
        <w:rPr>
          <w:b/>
          <w:bCs/>
          <w:sz w:val="28"/>
          <w:szCs w:val="28"/>
        </w:rPr>
      </w:pPr>
      <w:r>
        <w:rPr>
          <w:b/>
          <w:bCs/>
          <w:sz w:val="28"/>
          <w:szCs w:val="28"/>
        </w:rPr>
        <w:t>Task 12: Loading Sample Data</w:t>
      </w:r>
    </w:p>
    <w:p>
      <w:pPr>
        <w:pStyle w:val="BodyText"/>
        <w:rPr/>
      </w:pPr>
      <w:r>
        <w:rPr/>
        <w:t>To demonstrate the extensibility and reporting capabilities of Wazuh without relying on live environment data, you can import pre-bundled sample data. This is particularly useful for exploring dashboards and security event modules when the server is first set up.</w:t>
      </w:r>
    </w:p>
    <w:p>
      <w:pPr>
        <w:pStyle w:val="BodyText"/>
        <w:rPr/>
      </w:pPr>
      <w:r>
        <w:rPr/>
      </w:r>
    </w:p>
    <w:p>
      <w:pPr>
        <w:pStyle w:val="BodyText"/>
        <w:rPr/>
      </w:pPr>
      <w:r>
        <w:rPr/>
      </w:r>
    </w:p>
    <w:p>
      <w:pPr>
        <w:pStyle w:val="BodyText"/>
        <w:rPr/>
      </w:pPr>
      <w:r>
        <w:rPr/>
      </w:r>
    </w:p>
    <w:p>
      <w:pPr>
        <w:pStyle w:val="BodyText"/>
        <w:rPr/>
      </w:pPr>
      <w:r>
        <w:rPr/>
      </w:r>
    </w:p>
    <w:p>
      <w:pPr>
        <w:pStyle w:val="Heading2"/>
        <w:ind w:hanging="0" w:start="0" w:end="0"/>
        <w:rPr>
          <w:sz w:val="24"/>
          <w:szCs w:val="24"/>
        </w:rPr>
      </w:pPr>
      <w:bookmarkStart w:id="20" w:name="importing-sample-data"/>
      <w:bookmarkEnd w:id="20"/>
      <w:r>
        <w:rPr>
          <w:sz w:val="24"/>
          <w:szCs w:val="24"/>
        </w:rPr>
        <w:t>Importing Sample Data</w:t>
      </w:r>
    </w:p>
    <w:p>
      <w:pPr>
        <w:pStyle w:val="BodyText"/>
        <w:rPr/>
      </w:pPr>
      <w:r>
        <w:rPr/>
        <w:t>Follow these steps to load the sample datasets:</w:t>
      </w:r>
    </w:p>
    <w:p>
      <w:pPr>
        <w:pStyle w:val="BodyText"/>
        <w:numPr>
          <w:ilvl w:val="0"/>
          <w:numId w:val="14"/>
        </w:numPr>
        <w:tabs>
          <w:tab w:val="clear" w:pos="709"/>
          <w:tab w:val="left" w:pos="0" w:leader="none"/>
        </w:tabs>
        <w:ind w:hanging="283" w:start="709"/>
        <w:rPr/>
      </w:pPr>
      <w:r>
        <w:rPr>
          <w:rStyle w:val="Strong"/>
        </w:rPr>
        <w:t>Navigate to Settings:</w:t>
      </w:r>
      <w:r>
        <w:rPr/>
        <w:t xml:space="preserve"> Open the </w:t>
      </w:r>
      <w:r>
        <w:rPr>
          <w:rStyle w:val="Strong"/>
        </w:rPr>
        <w:t>Wazuh</w:t>
      </w:r>
      <w:r>
        <w:rPr/>
        <w:t xml:space="preserve"> tab in the main header, highlight </w:t>
      </w:r>
      <w:r>
        <w:rPr>
          <w:rStyle w:val="Strong"/>
        </w:rPr>
        <w:t>Settings</w:t>
      </w:r>
      <w:r>
        <w:rPr/>
        <w:t xml:space="preserve">, and select </w:t>
      </w:r>
      <w:r>
        <w:rPr>
          <w:rStyle w:val="Strong"/>
        </w:rPr>
        <w:t>Sample Data</w:t>
      </w:r>
      <w:r>
        <w:rPr/>
        <w:t>.</w:t>
      </w:r>
    </w:p>
    <w:p>
      <w:pPr>
        <w:pStyle w:val="BodyText"/>
        <w:rPr/>
      </w:pPr>
      <w:r>
        <w:rPr/>
      </w:r>
    </w:p>
    <w:p>
      <w:pPr>
        <w:pStyle w:val="BodyText"/>
        <w:rPr/>
      </w:pPr>
      <w:r>
        <w:rPr/>
        <w:drawing>
          <wp:anchor behindDoc="0" distT="0" distB="0" distL="0" distR="0" simplePos="0" locked="0" layoutInCell="0" allowOverlap="1" relativeHeight="21">
            <wp:simplePos x="0" y="0"/>
            <wp:positionH relativeFrom="column">
              <wp:posOffset>283845</wp:posOffset>
            </wp:positionH>
            <wp:positionV relativeFrom="paragraph">
              <wp:posOffset>-635</wp:posOffset>
            </wp:positionV>
            <wp:extent cx="5172075" cy="4400550"/>
            <wp:effectExtent l="0" t="0" r="0" b="0"/>
            <wp:wrapSquare wrapText="largest"/>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1"/>
                    <a:stretch>
                      <a:fillRect/>
                    </a:stretch>
                  </pic:blipFill>
                  <pic:spPr bwMode="auto">
                    <a:xfrm>
                      <a:off x="0" y="0"/>
                      <a:ext cx="5172075" cy="44005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14"/>
        </w:numPr>
        <w:tabs>
          <w:tab w:val="clear" w:pos="709"/>
          <w:tab w:val="left" w:pos="0" w:leader="none"/>
        </w:tabs>
        <w:ind w:hanging="283" w:start="709"/>
        <w:rPr/>
      </w:pPr>
      <w:r>
        <w:rPr>
          <w:rStyle w:val="Strong"/>
        </w:rPr>
        <w:t>Add Data:</w:t>
      </w:r>
      <w:r>
        <w:rPr/>
        <w:t xml:space="preserve"> You will be presented with cards representing different datasets (e.g., sample security info, threat detection). Click the </w:t>
      </w:r>
      <w:r>
        <w:rPr>
          <w:rStyle w:val="Strong"/>
        </w:rPr>
        <w:t>Add Data</w:t>
      </w:r>
      <w:r>
        <w:rPr/>
        <w:t xml:space="preserve"> button on each card you wish to import.</w:t>
      </w:r>
    </w:p>
    <w:p>
      <w:pPr>
        <w:pStyle w:val="BodyText"/>
        <w:numPr>
          <w:ilvl w:val="0"/>
          <w:numId w:val="14"/>
        </w:numPr>
        <w:tabs>
          <w:tab w:val="clear" w:pos="709"/>
          <w:tab w:val="left" w:pos="0" w:leader="none"/>
        </w:tabs>
        <w:ind w:hanging="283" w:start="709"/>
        <w:rPr/>
      </w:pPr>
      <w:r>
        <w:rPr>
          <w:rStyle w:val="Strong"/>
        </w:rPr>
        <w:t>Completion:</w:t>
      </w:r>
      <w:r>
        <w:rPr/>
        <w:t xml:space="preserve"> Importing may take up to a minute per dataset. The data is successfully imported once the card button changes to "Remove data".</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p>
      <w:pPr>
        <w:pStyle w:val="BodyText"/>
        <w:tabs>
          <w:tab w:val="clear" w:pos="709"/>
          <w:tab w:val="left" w:pos="2127" w:leader="none"/>
        </w:tabs>
        <w:bidi w:val="0"/>
        <w:spacing w:before="0" w:after="140"/>
        <w:ind w:hanging="283" w:start="709"/>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inheri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yhackme.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TotalTime>
  <Application>LibreOffice/24.2.7.2$Linux_X86_64 LibreOffice_project/420$Build-2</Application>
  <AppVersion>15.0000</AppVersion>
  <Pages>18</Pages>
  <Words>2402</Words>
  <Characters>13960</Characters>
  <CharactersWithSpaces>16251</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2026-05-04T21:39:04Z</dcterms:created>
  <dc:creator/>
  <dc:description/>
  <dc:language>en-US</dc:language>
  <cp:lastModifiedBy/>
  <dcterms:modified xsi:type="dcterms:W3CDTF">2026-05-07T17:54:58Z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