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常见天气系统——锋面、低压（气旋）与高压（反气旋）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——高考地理专题突破（第1课时）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地理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高考一轮·专题复习课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人教版·必修第一册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大气·天气系统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综合思维·区域认知·地理实践力·人地协调观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课标要求：运用示意图，分析锋面、低压、高压等天气系统的特点。天气系统是高考地理主干考点，常结合等压线图、卫星云图、区域天气实例，考查‘系统判读—天气分析—灾害成因’，选择题与综合题皆常见，突出综合思维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（核心考点与失分点）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冷锋、暖锋、准静止锋的过境天气（过境前、过境时、过境后）。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气旋（低压，中心气流上升→阴雨）与反气旋（高压，中心下沉→晴朗）及水平气流方向。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锋面气旋的冷暖锋位置判断与雨区分布。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失分点：冷暖锋降水时空错判；北半球气旋气流旋转方向记反；锋面气旋雨区定位错误。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掌握了大气受热与热力环流基础，但对天气系统‘图文转换’困难：看等压线图判断不出气流方向，对冷暖锋‘过境前后’天气变化易混。本课定位：以‘图—理—例’贯通，重点突破冷暖锋天气差异与锋面气旋的综合判读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综合思维）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能运用示意图分析冷锋、暖锋及气旋、反气旋的气流特征与天气状况。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能综合判读锋面气旋，确定冷暖锋位置与雨区分布。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区域认知 · 地理实践力）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能用天气系统原理解释我国典型天气（如北方寒潮、江淮梅雨、伏旱）。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人地协调观）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认识天气系统与气象灾害的关系，树立防灾减灾意识。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【重点】冷锋、暖锋过境天气差异；气旋与反气旋的气流与天气。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【难点】锋面气旋的综合判读——冷暖锋位置与雨区分布的确定。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教法：示意图判读 + 案例分析 + 对比归纳 + 动画演示。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学法：读图—析理—联例，图文互译、原理迁移。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手段：动态动画演示冷暖锋移动与气旋气流旋转；投影真实卫星云图与等压线图。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情境导入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播放一段‘寒潮来袭、大风降温雨雪’的天气预报视频。设问：这背后是什么天气系统？为何天气如此剧变？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观看视频，联系生活经验猜测成因，进入天气系统情境。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以真实天气现象激趣，建立‘现象—系统’的探究指向。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锋面系统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冷暖对比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(13′)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动画演示冷锋、暖锋移动。引导用对比表分析‘过境前/过境时/过境后’的气温、气压、天气。板书冷锋(大风降温、阴雨)、暖锋(连续性降水、转暖)。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填‘冷暖锋对比表’，归纳降水位置（冷锋锋后、暖锋锋前）与天气变化。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本课重点。以对比表和动画突破‘冷暖锋易混’，落实图文转换。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气旋与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反气旋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(11′)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示意图演示北半球气旋（逆时针辐合、中心上升→阴雨）与反气旋（顺时针辐散、中心下沉→晴朗）。以‘左右手法则’辅助记忆气流方向。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画出气流箭头，判断中心天气；用口诀区分南北半球旋转方向。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以‘手势记忆法’化解‘旋转方向记反’难点，联系晴雨天气。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锋面气旋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综合判读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呈现锋面气旋等压线图。示范判读：低压槽处形成锋面，据气流冷暖定冷暖锋，确定雨区（多在锋面附近）。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在图上标出冷锋、暖锋与雨区，解释某地未来天气变化。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本课难点。整合前两环节，攻克锋面气旋这一高频综合题。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联系实际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(5′)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引导用所学解释我国寒潮、梅雨、伏旱等典型天气；归纳‘系统—气流—天气’判读思路。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举例说明典型天气对应的系统，复述判读思路与防灾意义。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学以致用，联系乡土天气，落实人地协调与结构化收束。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常见天气系统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冷锋：锋后降水，过境时大风降温阴雨，过境后气压升、气温降、转晴（如寒潮、沙尘）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暖锋：锋前降水，连续性降水，过境后气温升、气压降、转晴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气旋(低压)：逆时针辐合·中心上升 → 阴雨 ‖ 反气旋(高压)：顺时针辐散·下沉 → 晴朗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锋面气旋：低压槽→锋面；据气流定冷暖锋，雨区在锋面附近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【基础】画冷锋、暖锋示意图并标注降水位置与过境天气。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【提升】判读一幅锋面气旋等压线图，标出冷暖锋与雨区，分析各地天气。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【挑战】结合我国区域，分析江淮梅雨（准静止锋）与长江中下游伏旱（反气旋）的成因。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动画与对比表破解冷暖锋易混、以手势法化解气旋方向难记、以锋面气旋整合提升，梯度合理。实施中要给足学生‘画箭头、标雨区’的动手时间，避免以讲代练；联系乡土天气可增强实践力，但需控制时长以保锋面气旋充分展开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结合我国气象现代化成就与防灾减灾体系，引导学生认识科学认识自然、尊重自然规律的重要性，增强防灾避险的责任意识与家国情怀，树立人与自然和谐共生的理念。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