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261820" w14:textId="77777777" w:rsidR="0005487C" w:rsidRDefault="0005487C">
      <w:pPr>
        <w:spacing w:line="800" w:lineRule="exact"/>
        <w:jc w:val="center"/>
        <w:rPr>
          <w:rFonts w:ascii="Times New Roman" w:hAnsi="Times New Roman" w:cs="Times New Roman"/>
          <w:sz w:val="48"/>
        </w:rPr>
      </w:pPr>
    </w:p>
    <w:p w14:paraId="386C55B1" w14:textId="77777777" w:rsidR="0005487C" w:rsidRDefault="00000000">
      <w:pPr>
        <w:spacing w:line="800" w:lineRule="exact"/>
        <w:jc w:val="center"/>
        <w:rPr>
          <w:rFonts w:ascii="Times New Roman" w:hAnsi="Times New Roman" w:cs="Times New Roman"/>
          <w:sz w:val="48"/>
        </w:rPr>
      </w:pPr>
      <w:r>
        <w:rPr>
          <w:rFonts w:ascii="Times New Roman" w:hAnsi="Times New Roman" w:cs="Times New Roman"/>
          <w:sz w:val="48"/>
        </w:rPr>
        <w:t>沈阳航空航天大学</w:t>
      </w:r>
    </w:p>
    <w:p w14:paraId="71ED585B" w14:textId="77777777" w:rsidR="0005487C" w:rsidRDefault="00000000">
      <w:pPr>
        <w:spacing w:line="800" w:lineRule="exact"/>
        <w:jc w:val="center"/>
        <w:rPr>
          <w:rFonts w:ascii="Times New Roman" w:hAnsi="Times New Roman" w:cs="Times New Roman"/>
          <w:sz w:val="48"/>
        </w:rPr>
      </w:pPr>
      <w:r>
        <w:rPr>
          <w:rFonts w:ascii="Times New Roman" w:hAnsi="Times New Roman" w:cs="Times New Roman" w:hint="eastAsia"/>
          <w:sz w:val="48"/>
        </w:rPr>
        <w:t>人工智能</w:t>
      </w:r>
      <w:r>
        <w:rPr>
          <w:rFonts w:ascii="Times New Roman" w:hAnsi="Times New Roman" w:cs="Times New Roman"/>
          <w:sz w:val="48"/>
        </w:rPr>
        <w:t>学院毕业设计</w:t>
      </w:r>
      <w:r>
        <w:rPr>
          <w:rFonts w:ascii="Times New Roman" w:hAnsi="Times New Roman" w:cs="Times New Roman"/>
          <w:sz w:val="48"/>
        </w:rPr>
        <w:t>(</w:t>
      </w:r>
      <w:r>
        <w:rPr>
          <w:rFonts w:ascii="Times New Roman" w:hAnsi="Times New Roman" w:cs="Times New Roman"/>
          <w:sz w:val="48"/>
        </w:rPr>
        <w:t>论文</w:t>
      </w:r>
      <w:r>
        <w:rPr>
          <w:rFonts w:ascii="Times New Roman" w:hAnsi="Times New Roman" w:cs="Times New Roman"/>
          <w:sz w:val="48"/>
        </w:rPr>
        <w:t>)</w:t>
      </w:r>
    </w:p>
    <w:p w14:paraId="32FF10B2" w14:textId="77777777" w:rsidR="0005487C" w:rsidRDefault="00000000">
      <w:pPr>
        <w:spacing w:line="800" w:lineRule="exact"/>
        <w:jc w:val="center"/>
        <w:rPr>
          <w:rFonts w:ascii="Times New Roman" w:hAnsi="Times New Roman" w:cs="Times New Roman"/>
          <w:b/>
          <w:bCs/>
          <w:sz w:val="48"/>
        </w:rPr>
      </w:pPr>
      <w:r>
        <w:rPr>
          <w:rFonts w:ascii="Times New Roman" w:hAnsi="Times New Roman" w:cs="Times New Roman"/>
          <w:b/>
          <w:bCs/>
          <w:sz w:val="48"/>
        </w:rPr>
        <w:t>开</w:t>
      </w:r>
      <w:r>
        <w:rPr>
          <w:rFonts w:ascii="Times New Roman" w:hAnsi="Times New Roman" w:cs="Times New Roman"/>
          <w:b/>
          <w:bCs/>
          <w:sz w:val="48"/>
        </w:rPr>
        <w:t xml:space="preserve">  </w:t>
      </w:r>
      <w:r>
        <w:rPr>
          <w:rFonts w:ascii="Times New Roman" w:hAnsi="Times New Roman" w:cs="Times New Roman"/>
          <w:b/>
          <w:bCs/>
          <w:sz w:val="48"/>
        </w:rPr>
        <w:t>题</w:t>
      </w:r>
      <w:r>
        <w:rPr>
          <w:rFonts w:ascii="Times New Roman" w:hAnsi="Times New Roman" w:cs="Times New Roman"/>
          <w:b/>
          <w:bCs/>
          <w:sz w:val="48"/>
        </w:rPr>
        <w:t xml:space="preserve">  </w:t>
      </w:r>
      <w:r>
        <w:rPr>
          <w:rFonts w:ascii="Times New Roman" w:hAnsi="Times New Roman" w:cs="Times New Roman"/>
          <w:b/>
          <w:bCs/>
          <w:sz w:val="48"/>
        </w:rPr>
        <w:t>报</w:t>
      </w:r>
      <w:r>
        <w:rPr>
          <w:rFonts w:ascii="Times New Roman" w:hAnsi="Times New Roman" w:cs="Times New Roman"/>
          <w:b/>
          <w:bCs/>
          <w:sz w:val="48"/>
        </w:rPr>
        <w:t xml:space="preserve">  </w:t>
      </w:r>
      <w:r>
        <w:rPr>
          <w:rFonts w:ascii="Times New Roman" w:hAnsi="Times New Roman" w:cs="Times New Roman"/>
          <w:b/>
          <w:bCs/>
          <w:sz w:val="48"/>
        </w:rPr>
        <w:t>告</w:t>
      </w:r>
    </w:p>
    <w:p w14:paraId="773FC40D" w14:textId="77777777" w:rsidR="0005487C" w:rsidRDefault="0005487C">
      <w:pPr>
        <w:rPr>
          <w:rFonts w:ascii="Times New Roman" w:hAnsi="Times New Roman" w:cs="Times New Roman"/>
        </w:rPr>
      </w:pPr>
    </w:p>
    <w:p w14:paraId="240D9512" w14:textId="77777777" w:rsidR="0005487C" w:rsidRDefault="0005487C">
      <w:pPr>
        <w:rPr>
          <w:rFonts w:ascii="Times New Roman" w:hAnsi="Times New Roman" w:cs="Times New Roman"/>
        </w:rPr>
      </w:pPr>
    </w:p>
    <w:p w14:paraId="7A12B559" w14:textId="77777777" w:rsidR="0005487C" w:rsidRDefault="00000000">
      <w:pPr>
        <w:jc w:val="center"/>
        <w:rPr>
          <w:rFonts w:ascii="Times New Roman" w:hAnsi="Times New Roman" w:cs="Times New Roman"/>
        </w:rPr>
      </w:pPr>
      <w:r>
        <w:rPr>
          <w:b/>
          <w:bCs/>
          <w:noProof/>
          <w:sz w:val="48"/>
        </w:rPr>
        <w:drawing>
          <wp:inline distT="0" distB="0" distL="0" distR="0" wp14:anchorId="3336BD0E" wp14:editId="55FF8512">
            <wp:extent cx="1085215" cy="108521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85215" cy="1085215"/>
                    </a:xfrm>
                    <a:prstGeom prst="rect">
                      <a:avLst/>
                    </a:prstGeom>
                    <a:noFill/>
                  </pic:spPr>
                </pic:pic>
              </a:graphicData>
            </a:graphic>
          </wp:inline>
        </w:drawing>
      </w:r>
    </w:p>
    <w:p w14:paraId="21B23309" w14:textId="77777777" w:rsidR="0005487C" w:rsidRDefault="0005487C">
      <w:pPr>
        <w:jc w:val="center"/>
        <w:rPr>
          <w:rFonts w:ascii="Times New Roman" w:hAnsi="Times New Roman" w:cs="Times New Roman"/>
        </w:rPr>
      </w:pPr>
    </w:p>
    <w:p w14:paraId="630AF895" w14:textId="77777777" w:rsidR="0005487C" w:rsidRDefault="00000000">
      <w:pPr>
        <w:spacing w:line="800" w:lineRule="exact"/>
        <w:ind w:firstLine="420"/>
        <w:rPr>
          <w:rFonts w:ascii="Times New Roman" w:hAnsi="Times New Roman" w:cs="Times New Roman"/>
        </w:rPr>
      </w:pPr>
      <w:r>
        <w:rPr>
          <w:rFonts w:ascii="Times New Roman" w:hAnsi="Times New Roman" w:cs="Times New Roman"/>
          <w:b/>
          <w:bCs/>
          <w:sz w:val="36"/>
        </w:rPr>
        <w:t>论文题目：</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               </w:t>
      </w:r>
    </w:p>
    <w:p w14:paraId="3458DCED" w14:textId="77777777" w:rsidR="0005487C" w:rsidRDefault="00000000">
      <w:pPr>
        <w:spacing w:line="640" w:lineRule="exact"/>
        <w:ind w:firstLine="420"/>
        <w:rPr>
          <w:rFonts w:ascii="Times New Roman" w:hAnsi="Times New Roman" w:cs="Times New Roman"/>
          <w:sz w:val="36"/>
          <w:u w:val="single"/>
        </w:rPr>
      </w:pPr>
      <w:r>
        <w:rPr>
          <w:rFonts w:ascii="Times New Roman" w:hAnsi="Times New Roman" w:cs="Times New Roman"/>
          <w:b/>
          <w:bCs/>
          <w:sz w:val="36"/>
        </w:rPr>
        <w:t>学生姓名：</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               </w:t>
      </w:r>
    </w:p>
    <w:p w14:paraId="13740B41" w14:textId="77777777" w:rsidR="0005487C" w:rsidRDefault="00000000">
      <w:pPr>
        <w:spacing w:line="640" w:lineRule="exact"/>
        <w:ind w:firstLine="420"/>
        <w:rPr>
          <w:rFonts w:ascii="Times New Roman" w:hAnsi="Times New Roman" w:cs="Times New Roman"/>
          <w:b/>
          <w:bCs/>
          <w:sz w:val="36"/>
        </w:rPr>
      </w:pPr>
      <w:r>
        <w:rPr>
          <w:rFonts w:ascii="Times New Roman" w:hAnsi="Times New Roman" w:cs="Times New Roman"/>
          <w:b/>
          <w:bCs/>
          <w:sz w:val="36"/>
        </w:rPr>
        <w:t>学</w:t>
      </w:r>
      <w:r>
        <w:rPr>
          <w:rFonts w:ascii="Times New Roman" w:hAnsi="Times New Roman" w:cs="Times New Roman"/>
          <w:b/>
          <w:bCs/>
          <w:sz w:val="36"/>
        </w:rPr>
        <w:t xml:space="preserve">    </w:t>
      </w:r>
      <w:r>
        <w:rPr>
          <w:rFonts w:ascii="Times New Roman" w:hAnsi="Times New Roman" w:cs="Times New Roman"/>
          <w:b/>
          <w:bCs/>
          <w:sz w:val="36"/>
        </w:rPr>
        <w:t>号：</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           </w:t>
      </w:r>
      <w:r>
        <w:rPr>
          <w:rFonts w:ascii="Times New Roman" w:hAnsi="Times New Roman" w:cs="Times New Roman"/>
          <w:sz w:val="36"/>
          <w:u w:val="single"/>
        </w:rPr>
        <w:t xml:space="preserve">     </w:t>
      </w:r>
    </w:p>
    <w:p w14:paraId="22B15329" w14:textId="77777777" w:rsidR="0005487C" w:rsidRDefault="00000000">
      <w:pPr>
        <w:spacing w:line="640" w:lineRule="exact"/>
        <w:ind w:firstLine="420"/>
        <w:rPr>
          <w:rFonts w:ascii="Times New Roman" w:hAnsi="Times New Roman" w:cs="Times New Roman"/>
          <w:b/>
          <w:bCs/>
          <w:sz w:val="36"/>
        </w:rPr>
      </w:pPr>
      <w:r>
        <w:rPr>
          <w:rFonts w:ascii="Times New Roman" w:hAnsi="Times New Roman" w:cs="Times New Roman"/>
          <w:b/>
          <w:bCs/>
          <w:sz w:val="36"/>
        </w:rPr>
        <w:t>专</w:t>
      </w:r>
      <w:r>
        <w:rPr>
          <w:rFonts w:ascii="Times New Roman" w:hAnsi="Times New Roman" w:cs="Times New Roman"/>
          <w:b/>
          <w:bCs/>
          <w:sz w:val="36"/>
        </w:rPr>
        <w:t xml:space="preserve">    </w:t>
      </w:r>
      <w:r>
        <w:rPr>
          <w:rFonts w:ascii="Times New Roman" w:hAnsi="Times New Roman" w:cs="Times New Roman"/>
          <w:b/>
          <w:bCs/>
          <w:sz w:val="36"/>
        </w:rPr>
        <w:t>业：</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w:t>
      </w:r>
      <w:r>
        <w:rPr>
          <w:rFonts w:ascii="Times New Roman" w:hAnsi="Times New Roman" w:cs="Times New Roman" w:hint="eastAsia"/>
          <w:sz w:val="36"/>
          <w:u w:val="single"/>
        </w:rPr>
        <w:t>数据科学与大数据技术</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w:t>
      </w:r>
    </w:p>
    <w:p w14:paraId="7D7D8BF6" w14:textId="77777777" w:rsidR="0005487C" w:rsidRDefault="00000000">
      <w:pPr>
        <w:spacing w:line="640" w:lineRule="exact"/>
        <w:ind w:firstLine="420"/>
        <w:rPr>
          <w:rFonts w:ascii="Times New Roman" w:hAnsi="Times New Roman" w:cs="Times New Roman"/>
          <w:b/>
          <w:bCs/>
          <w:sz w:val="36"/>
        </w:rPr>
      </w:pPr>
      <w:r>
        <w:rPr>
          <w:rFonts w:ascii="Times New Roman" w:hAnsi="Times New Roman" w:cs="Times New Roman"/>
          <w:b/>
          <w:bCs/>
          <w:sz w:val="36"/>
        </w:rPr>
        <w:t>指导教师：</w:t>
      </w:r>
      <w:r>
        <w:rPr>
          <w:rFonts w:ascii="Times New Roman" w:hAnsi="Times New Roman" w:cs="Times New Roman"/>
          <w:sz w:val="36"/>
          <w:u w:val="single"/>
        </w:rPr>
        <w:t xml:space="preserve">        </w:t>
      </w:r>
      <w:r>
        <w:rPr>
          <w:rFonts w:ascii="Times New Roman" w:hAnsi="Times New Roman" w:cs="Times New Roman" w:hint="eastAsia"/>
          <w:sz w:val="36"/>
          <w:u w:val="single"/>
        </w:rPr>
        <w:t>第一指导教师</w:t>
      </w:r>
      <w:commentRangeStart w:id="0"/>
      <w:commentRangeEnd w:id="0"/>
      <w:r>
        <w:rPr>
          <w:rStyle w:val="affd"/>
          <w:rFonts w:ascii="Times New Roman" w:hAnsi="Times New Roman" w:cs="Times New Roman" w:hint="eastAsia"/>
          <w:sz w:val="36"/>
          <w:szCs w:val="24"/>
          <w:u w:val="single"/>
        </w:rPr>
        <w:commentReference w:id="0"/>
      </w:r>
      <w:r>
        <w:rPr>
          <w:rFonts w:ascii="Times New Roman" w:hAnsi="Times New Roman" w:cs="Times New Roman" w:hint="eastAsia"/>
          <w:sz w:val="36"/>
          <w:u w:val="single"/>
        </w:rPr>
        <w:t xml:space="preserve">    </w:t>
      </w:r>
      <w:r>
        <w:rPr>
          <w:rFonts w:ascii="Times New Roman" w:hAnsi="Times New Roman" w:cs="Times New Roman"/>
          <w:sz w:val="36"/>
          <w:u w:val="single"/>
        </w:rPr>
        <w:t xml:space="preserve">      </w:t>
      </w:r>
    </w:p>
    <w:p w14:paraId="635A3148" w14:textId="77777777" w:rsidR="0005487C" w:rsidRDefault="00000000">
      <w:pPr>
        <w:spacing w:line="640" w:lineRule="exact"/>
        <w:ind w:firstLine="420"/>
        <w:rPr>
          <w:rFonts w:ascii="Times New Roman" w:hAnsi="Times New Roman" w:cs="Times New Roman"/>
          <w:sz w:val="36"/>
          <w:u w:val="single"/>
        </w:rPr>
      </w:pPr>
      <w:r>
        <w:rPr>
          <w:rFonts w:ascii="Times New Roman" w:hAnsi="Times New Roman" w:cs="Times New Roman"/>
          <w:b/>
          <w:bCs/>
          <w:sz w:val="36"/>
        </w:rPr>
        <w:t>负责教师：</w:t>
      </w:r>
      <w:r>
        <w:rPr>
          <w:rFonts w:ascii="Times New Roman" w:hAnsi="Times New Roman" w:cs="Times New Roman"/>
          <w:sz w:val="36"/>
          <w:u w:val="single"/>
        </w:rPr>
        <w:t xml:space="preserve">       </w:t>
      </w:r>
      <w:r>
        <w:rPr>
          <w:rFonts w:ascii="Times New Roman" w:hAnsi="Times New Roman" w:cs="Times New Roman" w:hint="eastAsia"/>
          <w:sz w:val="36"/>
          <w:u w:val="single"/>
        </w:rPr>
        <w:t xml:space="preserve"> </w:t>
      </w:r>
      <w:r>
        <w:rPr>
          <w:rFonts w:ascii="Times New Roman" w:hAnsi="Times New Roman" w:cs="Times New Roman" w:hint="eastAsia"/>
          <w:sz w:val="36"/>
          <w:u w:val="single"/>
        </w:rPr>
        <w:t>第二指导教师</w:t>
      </w:r>
      <w:commentRangeStart w:id="1"/>
      <w:commentRangeEnd w:id="1"/>
      <w:r>
        <w:rPr>
          <w:rStyle w:val="affd"/>
          <w:rFonts w:ascii="Times New Roman" w:hAnsi="Times New Roman" w:cs="Times New Roman" w:hint="eastAsia"/>
          <w:sz w:val="36"/>
          <w:szCs w:val="24"/>
          <w:u w:val="single"/>
        </w:rPr>
        <w:commentReference w:id="1"/>
      </w:r>
      <w:r>
        <w:rPr>
          <w:rFonts w:ascii="Times New Roman" w:hAnsi="Times New Roman" w:cs="Times New Roman" w:hint="eastAsia"/>
          <w:sz w:val="36"/>
          <w:u w:val="single"/>
        </w:rPr>
        <w:t xml:space="preserve">          </w:t>
      </w:r>
    </w:p>
    <w:p w14:paraId="57C7D693" w14:textId="77777777" w:rsidR="0005487C" w:rsidRDefault="0005487C">
      <w:pPr>
        <w:spacing w:line="800" w:lineRule="exact"/>
        <w:rPr>
          <w:rFonts w:ascii="Times New Roman" w:hAnsi="Times New Roman" w:cs="Times New Roman"/>
          <w:b/>
          <w:bCs/>
          <w:sz w:val="36"/>
        </w:rPr>
      </w:pPr>
    </w:p>
    <w:p w14:paraId="750C44FC" w14:textId="77777777" w:rsidR="0005487C" w:rsidRDefault="0005487C">
      <w:pPr>
        <w:ind w:firstLineChars="1406" w:firstLine="5081"/>
        <w:rPr>
          <w:rFonts w:ascii="Times New Roman" w:hAnsi="Times New Roman" w:cs="Times New Roman"/>
          <w:b/>
          <w:bCs/>
          <w:sz w:val="36"/>
        </w:rPr>
      </w:pPr>
    </w:p>
    <w:p w14:paraId="345BB31A" w14:textId="77777777" w:rsidR="0005487C" w:rsidRDefault="0005487C">
      <w:pPr>
        <w:ind w:firstLineChars="1406" w:firstLine="5081"/>
        <w:rPr>
          <w:rFonts w:ascii="Times New Roman" w:hAnsi="Times New Roman" w:cs="Times New Roman"/>
          <w:b/>
          <w:bCs/>
          <w:sz w:val="36"/>
        </w:rPr>
      </w:pPr>
    </w:p>
    <w:p w14:paraId="7D287C9E" w14:textId="77777777" w:rsidR="0005487C" w:rsidRDefault="00000000">
      <w:pPr>
        <w:jc w:val="center"/>
        <w:rPr>
          <w:rFonts w:ascii="Times New Roman" w:hAnsi="Times New Roman" w:cs="Times New Roman"/>
          <w:b/>
          <w:bCs/>
          <w:sz w:val="36"/>
        </w:rPr>
      </w:pPr>
      <w:r>
        <w:rPr>
          <w:rFonts w:ascii="Times New Roman" w:hAnsi="Times New Roman" w:cs="Times New Roman"/>
          <w:b/>
          <w:bCs/>
          <w:sz w:val="36"/>
        </w:rPr>
        <w:t>20</w:t>
      </w:r>
      <w:r>
        <w:rPr>
          <w:rFonts w:ascii="Times New Roman" w:hAnsi="Times New Roman" w:cs="Times New Roman" w:hint="eastAsia"/>
          <w:b/>
          <w:bCs/>
          <w:sz w:val="36"/>
        </w:rPr>
        <w:t>25</w:t>
      </w:r>
      <w:r>
        <w:rPr>
          <w:rFonts w:ascii="Times New Roman" w:hAnsi="Times New Roman" w:cs="Times New Roman"/>
          <w:b/>
          <w:bCs/>
          <w:sz w:val="36"/>
        </w:rPr>
        <w:t>年</w:t>
      </w:r>
      <w:r>
        <w:rPr>
          <w:rFonts w:ascii="Times New Roman" w:hAnsi="Times New Roman" w:cs="Times New Roman"/>
          <w:b/>
          <w:bCs/>
          <w:sz w:val="36"/>
        </w:rPr>
        <w:t xml:space="preserve"> </w:t>
      </w:r>
      <w:r>
        <w:rPr>
          <w:rFonts w:ascii="Times New Roman" w:hAnsi="Times New Roman" w:cs="Times New Roman" w:hint="eastAsia"/>
          <w:b/>
          <w:bCs/>
          <w:sz w:val="36"/>
        </w:rPr>
        <w:t xml:space="preserve">3 </w:t>
      </w:r>
      <w:r>
        <w:rPr>
          <w:rFonts w:ascii="Times New Roman" w:hAnsi="Times New Roman" w:cs="Times New Roman"/>
          <w:b/>
          <w:bCs/>
          <w:sz w:val="36"/>
        </w:rPr>
        <w:t>月</w:t>
      </w:r>
      <w:r>
        <w:rPr>
          <w:rFonts w:ascii="Times New Roman" w:hAnsi="Times New Roman" w:cs="Times New Roman"/>
          <w:b/>
          <w:bCs/>
          <w:sz w:val="36"/>
        </w:rPr>
        <w:t xml:space="preserve"> </w:t>
      </w:r>
      <w:r>
        <w:rPr>
          <w:rFonts w:ascii="Times New Roman" w:hAnsi="Times New Roman" w:cs="Times New Roman" w:hint="eastAsia"/>
          <w:b/>
          <w:bCs/>
          <w:sz w:val="36"/>
        </w:rPr>
        <w:t xml:space="preserve">20 </w:t>
      </w:r>
      <w:r>
        <w:rPr>
          <w:rFonts w:ascii="Times New Roman" w:hAnsi="Times New Roman" w:cs="Times New Roman"/>
          <w:b/>
          <w:bCs/>
          <w:sz w:val="36"/>
        </w:rPr>
        <w:t>日</w:t>
      </w:r>
    </w:p>
    <w:p w14:paraId="645951BE" w14:textId="77777777" w:rsidR="0005487C" w:rsidRDefault="0005487C">
      <w:pPr>
        <w:rPr>
          <w:rFonts w:ascii="Times New Roman" w:hAnsi="Times New Roman" w:cs="Times New Roman"/>
        </w:rPr>
      </w:pPr>
    </w:p>
    <w:tbl>
      <w:tblPr>
        <w:tblW w:w="9315"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5"/>
      </w:tblGrid>
      <w:tr w:rsidR="0005487C" w14:paraId="47A6C24F" w14:textId="77777777">
        <w:trPr>
          <w:trHeight w:val="13073"/>
        </w:trPr>
        <w:tc>
          <w:tcPr>
            <w:tcW w:w="9315" w:type="dxa"/>
          </w:tcPr>
          <w:p w14:paraId="3B266F38" w14:textId="77777777" w:rsidR="0005487C" w:rsidRDefault="00000000">
            <w:pPr>
              <w:numPr>
                <w:ilvl w:val="0"/>
                <w:numId w:val="1"/>
              </w:numPr>
              <w:spacing w:line="360" w:lineRule="auto"/>
              <w:rPr>
                <w:rFonts w:ascii="Times New Roman" w:hAnsi="Times New Roman" w:cs="Times New Roman"/>
                <w:b/>
                <w:spacing w:val="-18"/>
                <w:sz w:val="28"/>
              </w:rPr>
            </w:pPr>
            <w:r>
              <w:rPr>
                <w:rFonts w:ascii="Times New Roman" w:hAnsi="Times New Roman" w:cs="Times New Roman"/>
                <w:b/>
                <w:spacing w:val="-18"/>
                <w:sz w:val="28"/>
              </w:rPr>
              <w:lastRenderedPageBreak/>
              <w:t>立题背景和意义</w:t>
            </w:r>
          </w:p>
          <w:p w14:paraId="1B9308F2" w14:textId="77777777" w:rsidR="0005487C" w:rsidRDefault="00000000">
            <w:pPr>
              <w:numPr>
                <w:ilvl w:val="0"/>
                <w:numId w:val="2"/>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hint="eastAsia"/>
                <w:b/>
              </w:rPr>
              <w:t>背景</w:t>
            </w:r>
          </w:p>
          <w:p w14:paraId="76E9F0CB"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随着全球金融市场的快速发展，信贷业务成为金融机构重要的收入来源之一。然而，贷款违约风险始终是信贷业务中不可忽视的问题。特别是随着大数据和互联网金融的兴起，海量的借贷数据为利用先进的数据分析技术进行贷款违约预测提供了可能。</w:t>
            </w:r>
          </w:p>
          <w:p w14:paraId="211743DE"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传统的贷款风险评估方法主要依赖于信贷员的经验和简单的信用评分模型，这些方法在面对复杂的贷款违约因素时往往力不从心。机器学习技术的出现，为贷款违约预测提供了新的解决方案。通过分析大量的历史贷款数据，机器学习模型可以从中提取有价值的特征并进行模式识别，从而实现对贷款违约风险的更准确预测。</w:t>
            </w:r>
          </w:p>
          <w:p w14:paraId="07F6233C" w14:textId="77777777" w:rsidR="0005487C" w:rsidRDefault="00000000">
            <w:pPr>
              <w:numPr>
                <w:ilvl w:val="0"/>
                <w:numId w:val="2"/>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hint="eastAsia"/>
                <w:b/>
              </w:rPr>
              <w:t>意义</w:t>
            </w:r>
          </w:p>
          <w:p w14:paraId="4E5DAA5A"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提高贷款审批的准确性：借助机器学习模型，可以在贷款审批过程中更加准确地评估借款人的违约风险，减少坏账率，提高金融机构的利润。</w:t>
            </w:r>
          </w:p>
          <w:p w14:paraId="47D0AFF4"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优化风险管理：金融机构可以通过预测模型及时发现潜在的高风险客户，提前采取措施，如增加担保或调整贷款条件，降低风险。</w:t>
            </w:r>
          </w:p>
          <w:p w14:paraId="13E9A281"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提升用户体验：自动化的违约风险评估系统可以加快贷款审批速度，提高客户满意度，增强金融机构的竞争力。</w:t>
            </w:r>
          </w:p>
          <w:p w14:paraId="4A0270C0"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创新性：将机器学习技术应用于贷款违约预测，不仅能丰富机器学习的应用场景，还能为金融风险管理提供新的思路和方法。</w:t>
            </w:r>
          </w:p>
          <w:p w14:paraId="1384A7EC"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前沿性：研究如何选择、优化和集成机器学习模型，提高预测准确性和稳定性，具有重要的学术价值。特别是在大数据和人工智能飞速发展的今天，这一研究领域具有广阔的前景。</w:t>
            </w:r>
          </w:p>
          <w:p w14:paraId="5E2C61C0"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可推广性：所研究的方法不仅适用于贷款违约预测，还可以推广到其他金融风险预测领域，如信用卡违约、保险欺诈检测等，具有较强的实际应用推广价值。</w:t>
            </w:r>
          </w:p>
          <w:p w14:paraId="77BC59BA" w14:textId="77777777" w:rsidR="0005487C" w:rsidRDefault="00000000">
            <w:pPr>
              <w:numPr>
                <w:ilvl w:val="0"/>
                <w:numId w:val="1"/>
              </w:numPr>
              <w:autoSpaceDE w:val="0"/>
              <w:autoSpaceDN w:val="0"/>
              <w:spacing w:line="360" w:lineRule="auto"/>
              <w:rPr>
                <w:rFonts w:ascii="宋体" w:hAnsi="宋体" w:hint="eastAsia"/>
                <w:b/>
                <w:spacing w:val="-18"/>
                <w:sz w:val="28"/>
              </w:rPr>
            </w:pPr>
            <w:r>
              <w:rPr>
                <w:rFonts w:ascii="宋体" w:hAnsi="宋体" w:hint="eastAsia"/>
                <w:b/>
                <w:spacing w:val="-18"/>
                <w:sz w:val="28"/>
              </w:rPr>
              <w:t>国内外研究现状</w:t>
            </w:r>
          </w:p>
          <w:p w14:paraId="63F08DA6" w14:textId="77777777" w:rsidR="0005487C" w:rsidRDefault="00000000">
            <w:pPr>
              <w:numPr>
                <w:ilvl w:val="0"/>
                <w:numId w:val="3"/>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t>国外研究现状</w:t>
            </w:r>
          </w:p>
          <w:p w14:paraId="6488C3EA"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2023</w:t>
            </w:r>
            <w:r>
              <w:rPr>
                <w:rFonts w:ascii="Times New Roman" w:hAnsi="Times New Roman" w:cs="Times New Roman" w:hint="eastAsia"/>
                <w:bCs/>
              </w:rPr>
              <w:t>年</w:t>
            </w:r>
            <w:r>
              <w:rPr>
                <w:rFonts w:ascii="Times New Roman" w:hAnsi="Times New Roman" w:cs="Times New Roman" w:hint="eastAsia"/>
                <w:bCs/>
              </w:rPr>
              <w:t>Rocheny Sifrain</w:t>
            </w:r>
            <w:r>
              <w:rPr>
                <w:rFonts w:ascii="Times New Roman" w:hAnsi="Times New Roman" w:cs="Times New Roman" w:hint="eastAsia"/>
                <w:bCs/>
              </w:rPr>
              <w:t>使用来自美国的在线点对点借贷平台</w:t>
            </w:r>
            <w:r>
              <w:rPr>
                <w:rFonts w:ascii="Times New Roman" w:hAnsi="Times New Roman" w:cs="Times New Roman" w:hint="eastAsia"/>
                <w:bCs/>
              </w:rPr>
              <w:t>LendingClub</w:t>
            </w:r>
            <w:r>
              <w:rPr>
                <w:rFonts w:ascii="Times New Roman" w:hAnsi="Times New Roman" w:cs="Times New Roman" w:hint="eastAsia"/>
                <w:bCs/>
              </w:rPr>
              <w:t>的数据来预测借款人的违约概率，采用了三种机器学习方法：逻辑回归、随机森林和神经网络。在建立评分模型之前，使用数据集中归因于借款人的等级对这个模型进行了评估。结果表明，</w:t>
            </w:r>
            <w:r>
              <w:rPr>
                <w:rFonts w:ascii="Times New Roman" w:hAnsi="Times New Roman" w:cs="Times New Roman" w:hint="eastAsia"/>
                <w:bCs/>
              </w:rPr>
              <w:t>LendingClub</w:t>
            </w:r>
            <w:r>
              <w:rPr>
                <w:rFonts w:ascii="Times New Roman" w:hAnsi="Times New Roman" w:cs="Times New Roman" w:hint="eastAsia"/>
                <w:bCs/>
              </w:rPr>
              <w:t>模型的</w:t>
            </w:r>
            <w:r>
              <w:rPr>
                <w:rFonts w:ascii="Times New Roman" w:hAnsi="Times New Roman" w:cs="Times New Roman" w:hint="eastAsia"/>
                <w:bCs/>
              </w:rPr>
              <w:t>AUC</w:t>
            </w:r>
            <w:r>
              <w:rPr>
                <w:rFonts w:ascii="Times New Roman" w:hAnsi="Times New Roman" w:cs="Times New Roman" w:hint="eastAsia"/>
                <w:bCs/>
              </w:rPr>
              <w:t>为</w:t>
            </w:r>
            <w:r>
              <w:rPr>
                <w:rFonts w:ascii="Times New Roman" w:hAnsi="Times New Roman" w:cs="Times New Roman" w:hint="eastAsia"/>
                <w:bCs/>
              </w:rPr>
              <w:t>0.67</w:t>
            </w:r>
            <w:r>
              <w:rPr>
                <w:rFonts w:ascii="Times New Roman" w:hAnsi="Times New Roman" w:cs="Times New Roman" w:hint="eastAsia"/>
                <w:bCs/>
              </w:rPr>
              <w:t>，性能较低，而</w:t>
            </w:r>
            <w:r>
              <w:rPr>
                <w:rFonts w:ascii="Times New Roman" w:hAnsi="Times New Roman" w:cs="Times New Roman" w:hint="eastAsia"/>
                <w:bCs/>
              </w:rPr>
              <w:t>logistic</w:t>
            </w:r>
            <w:r>
              <w:rPr>
                <w:rFonts w:ascii="Times New Roman" w:hAnsi="Times New Roman" w:cs="Times New Roman" w:hint="eastAsia"/>
                <w:bCs/>
              </w:rPr>
              <w:t>回归（</w:t>
            </w:r>
            <w:r>
              <w:rPr>
                <w:rFonts w:ascii="Times New Roman" w:hAnsi="Times New Roman" w:cs="Times New Roman" w:hint="eastAsia"/>
                <w:bCs/>
              </w:rPr>
              <w:t>0.9</w:t>
            </w:r>
            <w:r>
              <w:rPr>
                <w:rFonts w:ascii="Times New Roman" w:hAnsi="Times New Roman" w:cs="Times New Roman" w:hint="eastAsia"/>
                <w:bCs/>
              </w:rPr>
              <w:t>）、随机森林（</w:t>
            </w:r>
            <w:r>
              <w:rPr>
                <w:rFonts w:ascii="Times New Roman" w:hAnsi="Times New Roman" w:cs="Times New Roman" w:hint="eastAsia"/>
                <w:bCs/>
              </w:rPr>
              <w:t>0.9</w:t>
            </w:r>
            <w:r>
              <w:rPr>
                <w:rFonts w:ascii="Times New Roman" w:hAnsi="Times New Roman" w:cs="Times New Roman" w:hint="eastAsia"/>
                <w:bCs/>
              </w:rPr>
              <w:t>）和神经网络（</w:t>
            </w:r>
            <w:r>
              <w:rPr>
                <w:rFonts w:ascii="Times New Roman" w:hAnsi="Times New Roman" w:cs="Times New Roman" w:hint="eastAsia"/>
                <w:bCs/>
              </w:rPr>
              <w:t>0.93</w:t>
            </w:r>
            <w:r>
              <w:rPr>
                <w:rFonts w:ascii="Times New Roman" w:hAnsi="Times New Roman" w:cs="Times New Roman" w:hint="eastAsia"/>
                <w:bCs/>
              </w:rPr>
              <w:t>）的预测能力较好。</w:t>
            </w:r>
            <w:r>
              <w:rPr>
                <w:rFonts w:ascii="Times New Roman" w:hAnsi="Times New Roman" w:cs="Times New Roman" w:hint="eastAsia"/>
                <w:bCs/>
              </w:rPr>
              <w:t>2023</w:t>
            </w:r>
            <w:r>
              <w:rPr>
                <w:rFonts w:ascii="Times New Roman" w:hAnsi="Times New Roman" w:cs="Times New Roman" w:hint="eastAsia"/>
                <w:bCs/>
              </w:rPr>
              <w:t>年</w:t>
            </w:r>
            <w:r>
              <w:rPr>
                <w:rFonts w:ascii="Times New Roman" w:hAnsi="Times New Roman" w:cs="Times New Roman" w:hint="eastAsia"/>
                <w:bCs/>
              </w:rPr>
              <w:t>Kalyani</w:t>
            </w:r>
            <w:r>
              <w:rPr>
                <w:rFonts w:ascii="Times New Roman" w:hAnsi="Times New Roman" w:cs="Times New Roman" w:hint="eastAsia"/>
                <w:bCs/>
              </w:rPr>
              <w:t>使用决策树和逻辑回归预测借款人违约概率的贷款评估模型。</w:t>
            </w:r>
            <w:r>
              <w:rPr>
                <w:rFonts w:ascii="Times New Roman" w:hAnsi="Times New Roman" w:cs="Times New Roman" w:hint="eastAsia"/>
                <w:bCs/>
              </w:rPr>
              <w:t>2010</w:t>
            </w:r>
            <w:r>
              <w:rPr>
                <w:rFonts w:ascii="Times New Roman" w:hAnsi="Times New Roman" w:cs="Times New Roman" w:hint="eastAsia"/>
                <w:bCs/>
              </w:rPr>
              <w:t>年</w:t>
            </w:r>
            <w:r>
              <w:rPr>
                <w:rFonts w:ascii="Times New Roman" w:hAnsi="Times New Roman" w:cs="Times New Roman" w:hint="eastAsia"/>
                <w:bCs/>
              </w:rPr>
              <w:t>Mallasandra</w:t>
            </w:r>
            <w:r>
              <w:rPr>
                <w:rFonts w:ascii="Times New Roman" w:hAnsi="Times New Roman" w:cs="Times New Roman" w:hint="eastAsia"/>
                <w:bCs/>
              </w:rPr>
              <w:t>使用属性相关性分析来减少所需的单元数从而提高神经网络技术预测新元组的类标签的速度，属性相关性分析用于消除不相关的属性，作为神经网络的输入，用于预测类标签并从类标签派生预测规则的神经网络。</w:t>
            </w:r>
          </w:p>
          <w:p w14:paraId="4310318F" w14:textId="77777777" w:rsidR="0005487C" w:rsidRDefault="00000000">
            <w:pPr>
              <w:numPr>
                <w:ilvl w:val="0"/>
                <w:numId w:val="3"/>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lastRenderedPageBreak/>
              <w:t>国内研究现状</w:t>
            </w:r>
          </w:p>
          <w:p w14:paraId="4F115279"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2021</w:t>
            </w:r>
            <w:r>
              <w:rPr>
                <w:rFonts w:ascii="Times New Roman" w:hAnsi="Times New Roman" w:cs="Times New Roman" w:hint="eastAsia"/>
                <w:bCs/>
              </w:rPr>
              <w:t>年智路洋使用</w:t>
            </w:r>
            <w:r>
              <w:rPr>
                <w:rFonts w:ascii="Times New Roman" w:hAnsi="Times New Roman" w:cs="Times New Roman" w:hint="eastAsia"/>
                <w:bCs/>
              </w:rPr>
              <w:t>Attention-DeepFM</w:t>
            </w:r>
            <w:r>
              <w:rPr>
                <w:rFonts w:ascii="Times New Roman" w:hAnsi="Times New Roman" w:cs="Times New Roman" w:hint="eastAsia"/>
                <w:bCs/>
              </w:rPr>
              <w:t>模型去学习信息中所隐藏的特征</w:t>
            </w:r>
            <w:r>
              <w:rPr>
                <w:rFonts w:ascii="Times New Roman" w:hAnsi="Times New Roman" w:cs="Times New Roman" w:hint="eastAsia"/>
                <w:bCs/>
              </w:rPr>
              <w:t>,</w:t>
            </w:r>
            <w:r>
              <w:rPr>
                <w:rFonts w:ascii="Times New Roman" w:hAnsi="Times New Roman" w:cs="Times New Roman" w:hint="eastAsia"/>
                <w:bCs/>
              </w:rPr>
              <w:t>进而建立风险预测模型，对客户违约行为进行风险评估，在构建的模型中，</w:t>
            </w:r>
            <w:r>
              <w:rPr>
                <w:rFonts w:ascii="Times New Roman" w:hAnsi="Times New Roman" w:cs="Times New Roman" w:hint="eastAsia"/>
                <w:bCs/>
              </w:rPr>
              <w:t>FM</w:t>
            </w:r>
            <w:r>
              <w:rPr>
                <w:rFonts w:ascii="Times New Roman" w:hAnsi="Times New Roman" w:cs="Times New Roman" w:hint="eastAsia"/>
                <w:bCs/>
              </w:rPr>
              <w:t>模块负责提取一阶特征以及交叉组合而成的二阶特征，</w:t>
            </w:r>
            <w:r>
              <w:rPr>
                <w:rFonts w:ascii="Times New Roman" w:hAnsi="Times New Roman" w:cs="Times New Roman" w:hint="eastAsia"/>
                <w:bCs/>
              </w:rPr>
              <w:t>Deep</w:t>
            </w:r>
            <w:r>
              <w:rPr>
                <w:rFonts w:ascii="Times New Roman" w:hAnsi="Times New Roman" w:cs="Times New Roman" w:hint="eastAsia"/>
                <w:bCs/>
              </w:rPr>
              <w:t>模块对由一阶特征经过全连接操作形成的高阶特征进行提取</w:t>
            </w:r>
            <w:r>
              <w:rPr>
                <w:rFonts w:ascii="Times New Roman" w:hAnsi="Times New Roman" w:cs="Times New Roman" w:hint="eastAsia"/>
                <w:bCs/>
              </w:rPr>
              <w:t>,</w:t>
            </w:r>
            <w:r>
              <w:rPr>
                <w:rFonts w:ascii="Times New Roman" w:hAnsi="Times New Roman" w:cs="Times New Roman" w:hint="eastAsia"/>
                <w:bCs/>
              </w:rPr>
              <w:t>，引入注意力机制，对模型特征加以权重赋值，再做出预测，最后与</w:t>
            </w:r>
            <w:r>
              <w:rPr>
                <w:rFonts w:ascii="Times New Roman" w:hAnsi="Times New Roman" w:cs="Times New Roman" w:hint="eastAsia"/>
                <w:bCs/>
              </w:rPr>
              <w:t>Lasso</w:t>
            </w:r>
            <w:r>
              <w:rPr>
                <w:rFonts w:ascii="Times New Roman" w:hAnsi="Times New Roman" w:cs="Times New Roman" w:hint="eastAsia"/>
                <w:bCs/>
              </w:rPr>
              <w:t>回归、</w:t>
            </w:r>
            <w:r>
              <w:rPr>
                <w:rFonts w:ascii="Times New Roman" w:hAnsi="Times New Roman" w:cs="Times New Roman" w:hint="eastAsia"/>
                <w:bCs/>
              </w:rPr>
              <w:t>L2</w:t>
            </w:r>
            <w:r>
              <w:rPr>
                <w:rFonts w:ascii="Times New Roman" w:hAnsi="Times New Roman" w:cs="Times New Roman" w:hint="eastAsia"/>
                <w:bCs/>
              </w:rPr>
              <w:t>正则化的</w:t>
            </w:r>
            <w:r>
              <w:rPr>
                <w:rFonts w:ascii="Times New Roman" w:hAnsi="Times New Roman" w:cs="Times New Roman" w:hint="eastAsia"/>
                <w:bCs/>
              </w:rPr>
              <w:t>Logistic</w:t>
            </w:r>
            <w:r>
              <w:rPr>
                <w:rFonts w:ascii="Times New Roman" w:hAnsi="Times New Roman" w:cs="Times New Roman" w:hint="eastAsia"/>
                <w:bCs/>
              </w:rPr>
              <w:t>回归和随机森林算法进行对比。</w:t>
            </w:r>
            <w:r>
              <w:rPr>
                <w:rFonts w:ascii="Times New Roman" w:hAnsi="Times New Roman" w:cs="Times New Roman" w:hint="eastAsia"/>
                <w:bCs/>
              </w:rPr>
              <w:t>2023</w:t>
            </w:r>
            <w:r>
              <w:rPr>
                <w:rFonts w:ascii="Times New Roman" w:hAnsi="Times New Roman" w:cs="Times New Roman" w:hint="eastAsia"/>
                <w:bCs/>
              </w:rPr>
              <w:t>年赖江萍运用随机森林模型进行个人贷款违约预测实证研究，应用随机森林模型进行个人贷款违约的预测，再通过与逻辑回归及决策树模型的预测效果进行比较分析，验证了随机森林模型在个人贷款违约预测上的优势。</w:t>
            </w:r>
            <w:r>
              <w:rPr>
                <w:rFonts w:ascii="Times New Roman" w:hAnsi="Times New Roman" w:cs="Times New Roman" w:hint="eastAsia"/>
                <w:bCs/>
              </w:rPr>
              <w:t>2021</w:t>
            </w:r>
            <w:r>
              <w:rPr>
                <w:rFonts w:ascii="Times New Roman" w:hAnsi="Times New Roman" w:cs="Times New Roman" w:hint="eastAsia"/>
                <w:bCs/>
              </w:rPr>
              <w:t>年</w:t>
            </w:r>
            <w:hyperlink r:id="rId10" w:tgtFrame="https://jour.blyun.com/views/specific/3004/_blank" w:history="1">
              <w:r>
                <w:rPr>
                  <w:rFonts w:ascii="Times New Roman" w:hAnsi="Times New Roman" w:cs="Times New Roman" w:hint="eastAsia"/>
                  <w:bCs/>
                </w:rPr>
                <w:t>唐一峰</w:t>
              </w:r>
            </w:hyperlink>
            <w:r>
              <w:rPr>
                <w:rFonts w:ascii="Times New Roman" w:hAnsi="Times New Roman" w:cs="Times New Roman" w:hint="eastAsia"/>
                <w:bCs/>
              </w:rPr>
              <w:t>并利用</w:t>
            </w:r>
            <w:r>
              <w:rPr>
                <w:rFonts w:ascii="Times New Roman" w:hAnsi="Times New Roman" w:cs="Times New Roman" w:hint="eastAsia"/>
                <w:bCs/>
              </w:rPr>
              <w:t>AUC</w:t>
            </w:r>
            <w:r>
              <w:rPr>
                <w:rFonts w:ascii="Times New Roman" w:hAnsi="Times New Roman" w:cs="Times New Roman" w:hint="eastAsia"/>
                <w:bCs/>
              </w:rPr>
              <w:t>值作为评价指标</w:t>
            </w:r>
            <w:r>
              <w:rPr>
                <w:rFonts w:ascii="Times New Roman" w:hAnsi="Times New Roman" w:cs="Times New Roman" w:hint="eastAsia"/>
                <w:bCs/>
              </w:rPr>
              <w:t>,</w:t>
            </w:r>
            <w:r>
              <w:rPr>
                <w:rFonts w:ascii="Times New Roman" w:hAnsi="Times New Roman" w:cs="Times New Roman" w:hint="eastAsia"/>
                <w:bCs/>
              </w:rPr>
              <w:t>发现</w:t>
            </w:r>
            <w:r>
              <w:rPr>
                <w:rFonts w:ascii="Times New Roman" w:hAnsi="Times New Roman" w:cs="Times New Roman" w:hint="eastAsia"/>
                <w:bCs/>
              </w:rPr>
              <w:t>XGBoost</w:t>
            </w:r>
            <w:r>
              <w:rPr>
                <w:rFonts w:ascii="Times New Roman" w:hAnsi="Times New Roman" w:cs="Times New Roman" w:hint="eastAsia"/>
                <w:bCs/>
              </w:rPr>
              <w:t>算法在贷款违约预测模型中略优于</w:t>
            </w:r>
            <w:r>
              <w:rPr>
                <w:rFonts w:ascii="Times New Roman" w:hAnsi="Times New Roman" w:cs="Times New Roman" w:hint="eastAsia"/>
                <w:bCs/>
              </w:rPr>
              <w:t>LightGBM</w:t>
            </w:r>
            <w:r>
              <w:rPr>
                <w:rFonts w:ascii="Times New Roman" w:hAnsi="Times New Roman" w:cs="Times New Roman" w:hint="eastAsia"/>
                <w:bCs/>
              </w:rPr>
              <w:t>算法，但是在运算速度上</w:t>
            </w:r>
            <w:r>
              <w:rPr>
                <w:rFonts w:ascii="Times New Roman" w:hAnsi="Times New Roman" w:cs="Times New Roman" w:hint="eastAsia"/>
                <w:bCs/>
              </w:rPr>
              <w:t>LightGBM</w:t>
            </w:r>
            <w:r>
              <w:rPr>
                <w:rFonts w:ascii="Times New Roman" w:hAnsi="Times New Roman" w:cs="Times New Roman" w:hint="eastAsia"/>
                <w:bCs/>
              </w:rPr>
              <w:t>算法大大优于</w:t>
            </w:r>
            <w:r>
              <w:rPr>
                <w:rFonts w:ascii="Times New Roman" w:hAnsi="Times New Roman" w:cs="Times New Roman" w:hint="eastAsia"/>
                <w:bCs/>
              </w:rPr>
              <w:t>XGBoost</w:t>
            </w:r>
            <w:r>
              <w:rPr>
                <w:rFonts w:ascii="Times New Roman" w:hAnsi="Times New Roman" w:cs="Times New Roman" w:hint="eastAsia"/>
                <w:bCs/>
              </w:rPr>
              <w:t>算法。</w:t>
            </w:r>
            <w:r>
              <w:rPr>
                <w:rFonts w:ascii="Times New Roman" w:hAnsi="Times New Roman" w:cs="Times New Roman" w:hint="eastAsia"/>
                <w:bCs/>
              </w:rPr>
              <w:t>2020</w:t>
            </w:r>
            <w:r>
              <w:rPr>
                <w:rFonts w:ascii="Times New Roman" w:hAnsi="Times New Roman" w:cs="Times New Roman" w:hint="eastAsia"/>
                <w:bCs/>
              </w:rPr>
              <w:t>年赵峰，季佩玲根据</w:t>
            </w:r>
            <w:r>
              <w:rPr>
                <w:rFonts w:ascii="Times New Roman" w:hAnsi="Times New Roman" w:cs="Times New Roman" w:hint="eastAsia"/>
                <w:bCs/>
              </w:rPr>
              <w:t>Kaggle</w:t>
            </w:r>
            <w:r>
              <w:rPr>
                <w:rFonts w:ascii="Times New Roman" w:hAnsi="Times New Roman" w:cs="Times New Roman" w:hint="eastAsia"/>
                <w:bCs/>
              </w:rPr>
              <w:t>平台提供的客户贷款数据，进行数据清洗、变量相关性分析、特征缩放等操作，建立</w:t>
            </w:r>
            <w:r>
              <w:rPr>
                <w:rFonts w:ascii="Times New Roman" w:hAnsi="Times New Roman" w:cs="Times New Roman" w:hint="eastAsia"/>
                <w:bCs/>
              </w:rPr>
              <w:t>Logistic</w:t>
            </w:r>
            <w:r>
              <w:rPr>
                <w:rFonts w:ascii="Times New Roman" w:hAnsi="Times New Roman" w:cs="Times New Roman" w:hint="eastAsia"/>
                <w:bCs/>
              </w:rPr>
              <w:t>回归模型，并针对样本类别不平衡问题运用</w:t>
            </w:r>
            <w:r>
              <w:rPr>
                <w:rFonts w:ascii="Times New Roman" w:hAnsi="Times New Roman" w:cs="Times New Roman" w:hint="eastAsia"/>
                <w:bCs/>
              </w:rPr>
              <w:t>SMOTE</w:t>
            </w:r>
            <w:r>
              <w:rPr>
                <w:rFonts w:ascii="Times New Roman" w:hAnsi="Times New Roman" w:cs="Times New Roman" w:hint="eastAsia"/>
                <w:bCs/>
              </w:rPr>
              <w:t>算法进行过采样，最后以</w:t>
            </w:r>
            <w:r>
              <w:rPr>
                <w:rFonts w:ascii="Times New Roman" w:hAnsi="Times New Roman" w:cs="Times New Roman" w:hint="eastAsia"/>
                <w:bCs/>
              </w:rPr>
              <w:t>5</w:t>
            </w:r>
            <w:r>
              <w:rPr>
                <w:rFonts w:ascii="Times New Roman" w:hAnsi="Times New Roman" w:cs="Times New Roman" w:hint="eastAsia"/>
                <w:bCs/>
              </w:rPr>
              <w:t>折交叉验证及</w:t>
            </w:r>
            <w:r>
              <w:rPr>
                <w:rFonts w:ascii="Times New Roman" w:hAnsi="Times New Roman" w:cs="Times New Roman" w:hint="eastAsia"/>
                <w:bCs/>
              </w:rPr>
              <w:t>AUC</w:t>
            </w:r>
            <w:r>
              <w:rPr>
                <w:rFonts w:ascii="Times New Roman" w:hAnsi="Times New Roman" w:cs="Times New Roman" w:hint="eastAsia"/>
                <w:bCs/>
              </w:rPr>
              <w:t>为依据对模型性能进行评估。</w:t>
            </w:r>
          </w:p>
          <w:p w14:paraId="62FC77F8" w14:textId="77777777" w:rsidR="0005487C" w:rsidRDefault="00000000">
            <w:pPr>
              <w:numPr>
                <w:ilvl w:val="0"/>
                <w:numId w:val="1"/>
              </w:numPr>
              <w:autoSpaceDE w:val="0"/>
              <w:autoSpaceDN w:val="0"/>
              <w:spacing w:line="360" w:lineRule="auto"/>
              <w:rPr>
                <w:rFonts w:ascii="宋体" w:hAnsi="宋体" w:hint="eastAsia"/>
                <w:b/>
                <w:spacing w:val="-18"/>
                <w:sz w:val="28"/>
              </w:rPr>
            </w:pPr>
            <w:r>
              <w:rPr>
                <w:rFonts w:ascii="宋体" w:hAnsi="宋体" w:hint="eastAsia"/>
                <w:b/>
                <w:spacing w:val="-18"/>
                <w:sz w:val="28"/>
              </w:rPr>
              <w:t>研究目标、研究内容及关键问题</w:t>
            </w:r>
          </w:p>
          <w:p w14:paraId="53199119" w14:textId="77777777" w:rsidR="0005487C" w:rsidRDefault="00000000">
            <w:pPr>
              <w:numPr>
                <w:ilvl w:val="0"/>
                <w:numId w:val="4"/>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hint="eastAsia"/>
                <w:b/>
              </w:rPr>
              <w:t>研究目标</w:t>
            </w:r>
          </w:p>
          <w:p w14:paraId="77E8E7D5"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本研究的目标运用机器学习算法构建一个贷款违约预测模型，通过对借款人个人信息和贷款情况进行分析，准确预测其未来的违约概率。具体目标包括：</w:t>
            </w:r>
          </w:p>
          <w:p w14:paraId="062400C3"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提高预测准确性：通过对不同机器学习算法的比较和优化，选择性能最优的模型，提高贷款违约预测的准确性。</w:t>
            </w:r>
          </w:p>
          <w:p w14:paraId="5C6214D2"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特征重要性分析：识别影响贷款违约的关键因素，为金融机构提供科学的风险评估依据。</w:t>
            </w:r>
          </w:p>
          <w:p w14:paraId="2A7EBC53" w14:textId="77777777" w:rsidR="0005487C" w:rsidRDefault="00000000">
            <w:pPr>
              <w:numPr>
                <w:ilvl w:val="0"/>
                <w:numId w:val="5"/>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hint="eastAsia"/>
                <w:b/>
              </w:rPr>
              <w:t>研究</w:t>
            </w:r>
            <w:r>
              <w:rPr>
                <w:rFonts w:ascii="Times New Roman" w:hAnsi="Times New Roman" w:cs="Times New Roman"/>
                <w:b/>
              </w:rPr>
              <w:t>内容</w:t>
            </w:r>
          </w:p>
          <w:p w14:paraId="51C37320"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第一步是收集包含借款人多个特征的数据集，这些特征包括年龄、月收入、负债比率、逾期次数等。对数据进行了详细的清洗处理，处理了缺失值和异常值。缺失值使用</w:t>
            </w:r>
            <w:r>
              <w:rPr>
                <w:rFonts w:ascii="Times New Roman" w:hAnsi="Times New Roman" w:cs="Times New Roman" w:hint="eastAsia"/>
                <w:bCs/>
              </w:rPr>
              <w:t>SimpleImputer</w:t>
            </w:r>
            <w:r>
              <w:rPr>
                <w:rFonts w:ascii="Times New Roman" w:hAnsi="Times New Roman" w:cs="Times New Roman" w:hint="eastAsia"/>
                <w:bCs/>
              </w:rPr>
              <w:t>替换为平均值，确保数据的完整性和一致性，为后续分析和建模提供了良好的基础。通过探索性数据分析，我们对各个特征进行了深入的理解。使用直方图、箱线图、饼图等可视化工具，分析了各特征的分布情况及其之间的相关性。这些可视化结果不仅帮助我们发现了数据中的重要模式和趋势，还为后续的特征选择和模型构建提供了重要参考。主要的目标就是通过构建多种机器学习模型，去分析借款人相关特征，从而分析借款人未来是否有违约的风险。本项目利用了</w:t>
            </w:r>
            <w:r>
              <w:rPr>
                <w:rFonts w:ascii="Times New Roman" w:hAnsi="Times New Roman" w:cs="Times New Roman" w:hint="eastAsia"/>
                <w:bCs/>
              </w:rPr>
              <w:t>Kaggle</w:t>
            </w:r>
            <w:r>
              <w:rPr>
                <w:rFonts w:ascii="Times New Roman" w:hAnsi="Times New Roman" w:cs="Times New Roman" w:hint="eastAsia"/>
                <w:bCs/>
              </w:rPr>
              <w:t>竞赛平台提供的贷款违约数据集，对数据进行了预处理，并且处理后的数据进行了训练和测试。目的就是为了获得一个高精度的贷款违约预测模型，通过对比各种模型评估的指标，如</w:t>
            </w:r>
            <w:r>
              <w:rPr>
                <w:rFonts w:ascii="Times New Roman" w:hAnsi="Times New Roman" w:cs="Times New Roman" w:hint="eastAsia"/>
                <w:bCs/>
              </w:rPr>
              <w:t>AUC</w:t>
            </w:r>
            <w:r>
              <w:rPr>
                <w:rFonts w:ascii="Times New Roman" w:hAnsi="Times New Roman" w:cs="Times New Roman" w:hint="eastAsia"/>
                <w:bCs/>
              </w:rPr>
              <w:t>值，准确率、召回率等，来找到一个相对来说最优的模型，并提出改进的方案。</w:t>
            </w:r>
          </w:p>
          <w:p w14:paraId="620B0842" w14:textId="77777777" w:rsidR="0005487C" w:rsidRDefault="00000000">
            <w:pPr>
              <w:numPr>
                <w:ilvl w:val="0"/>
                <w:numId w:val="5"/>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lastRenderedPageBreak/>
              <w:t>关键技术问题</w:t>
            </w:r>
          </w:p>
          <w:p w14:paraId="295998CD"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（1）</w:t>
            </w:r>
            <w:r>
              <w:rPr>
                <w:rFonts w:ascii="Times New Roman" w:hAnsi="Times New Roman" w:cs="Times New Roman"/>
                <w:b/>
              </w:rPr>
              <w:t>数据预处理与特征提取</w:t>
            </w:r>
          </w:p>
          <w:p w14:paraId="3A20E41F"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针对</w:t>
            </w:r>
            <w:r>
              <w:rPr>
                <w:rFonts w:ascii="Times New Roman" w:hAnsi="Times New Roman" w:cs="Times New Roman" w:hint="eastAsia"/>
                <w:bCs/>
              </w:rPr>
              <w:t>基于机器学习的贷款违约预测</w:t>
            </w:r>
            <w:r>
              <w:rPr>
                <w:rFonts w:ascii="Times New Roman" w:hAnsi="Times New Roman" w:cs="Times New Roman"/>
                <w:bCs/>
              </w:rPr>
              <w:t>，关键技术问题之一是如何进行有效的数据预处理和特征提取。具体包括：</w:t>
            </w:r>
          </w:p>
          <w:p w14:paraId="502C22CA"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数据清洗与整合：</w:t>
            </w:r>
            <w:r>
              <w:rPr>
                <w:rFonts w:ascii="Times New Roman" w:hAnsi="Times New Roman" w:cs="Times New Roman"/>
                <w:bCs/>
              </w:rPr>
              <w:t xml:space="preserve"> </w:t>
            </w:r>
            <w:r>
              <w:rPr>
                <w:rFonts w:ascii="Times New Roman" w:hAnsi="Times New Roman" w:cs="Times New Roman"/>
                <w:bCs/>
              </w:rPr>
              <w:t>借贷平台可能涉及多个数据源和数据格式，需要对数据进行清洗和整合，解决数据质量问题和数据格式不一致性。</w:t>
            </w:r>
          </w:p>
          <w:p w14:paraId="2997F3E8"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特征工程：</w:t>
            </w:r>
            <w:r>
              <w:rPr>
                <w:rFonts w:ascii="Times New Roman" w:hAnsi="Times New Roman" w:cs="Times New Roman"/>
                <w:bCs/>
              </w:rPr>
              <w:t xml:space="preserve"> </w:t>
            </w:r>
            <w:r>
              <w:rPr>
                <w:rFonts w:ascii="Times New Roman" w:hAnsi="Times New Roman" w:cs="Times New Roman"/>
                <w:bCs/>
              </w:rPr>
              <w:t>根据用户</w:t>
            </w:r>
            <w:r>
              <w:rPr>
                <w:rFonts w:ascii="Times New Roman" w:hAnsi="Times New Roman" w:cs="Times New Roman" w:hint="eastAsia"/>
                <w:bCs/>
              </w:rPr>
              <w:t>信贷</w:t>
            </w:r>
            <w:r>
              <w:rPr>
                <w:rFonts w:ascii="Times New Roman" w:hAnsi="Times New Roman" w:cs="Times New Roman"/>
                <w:bCs/>
              </w:rPr>
              <w:t>数据，提取有效的特征来描述用户</w:t>
            </w:r>
            <w:r>
              <w:rPr>
                <w:rFonts w:ascii="Times New Roman" w:hAnsi="Times New Roman" w:cs="Times New Roman" w:hint="eastAsia"/>
                <w:bCs/>
              </w:rPr>
              <w:t>贷款违约的</w:t>
            </w:r>
            <w:r>
              <w:rPr>
                <w:rFonts w:ascii="Times New Roman" w:hAnsi="Times New Roman" w:cs="Times New Roman"/>
                <w:bCs/>
              </w:rPr>
              <w:t>特征，例如</w:t>
            </w:r>
            <w:r>
              <w:rPr>
                <w:rFonts w:ascii="Times New Roman" w:hAnsi="Times New Roman" w:cs="Times New Roman" w:hint="eastAsia"/>
                <w:bCs/>
              </w:rPr>
              <w:t>负债情况</w:t>
            </w:r>
            <w:r>
              <w:rPr>
                <w:rFonts w:ascii="Times New Roman" w:hAnsi="Times New Roman" w:cs="Times New Roman"/>
                <w:bCs/>
              </w:rPr>
              <w:t>、历史还款情况等，为后续的分析和建模提供有效的特征信息。</w:t>
            </w:r>
          </w:p>
          <w:p w14:paraId="539C4E5C"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数据降维与选择：</w:t>
            </w:r>
            <w:r>
              <w:rPr>
                <w:rFonts w:ascii="Times New Roman" w:hAnsi="Times New Roman" w:cs="Times New Roman"/>
                <w:bCs/>
              </w:rPr>
              <w:t xml:space="preserve"> </w:t>
            </w:r>
            <w:r>
              <w:rPr>
                <w:rFonts w:ascii="Times New Roman" w:hAnsi="Times New Roman" w:cs="Times New Roman"/>
                <w:bCs/>
              </w:rPr>
              <w:t>对于维度较高的特征，采用降维技术来减少特征空间的复杂度，提高模型的训练效率和泛化能力。</w:t>
            </w:r>
          </w:p>
          <w:p w14:paraId="75A4021B"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（2）</w:t>
            </w:r>
            <w:r>
              <w:rPr>
                <w:rFonts w:ascii="Times New Roman" w:hAnsi="Times New Roman" w:cs="Times New Roman"/>
                <w:b/>
              </w:rPr>
              <w:t>模型选择与建模</w:t>
            </w:r>
          </w:p>
          <w:p w14:paraId="62AC76FF"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在进行</w:t>
            </w:r>
            <w:r>
              <w:rPr>
                <w:rFonts w:ascii="Times New Roman" w:hAnsi="Times New Roman" w:cs="Times New Roman" w:hint="eastAsia"/>
                <w:bCs/>
              </w:rPr>
              <w:t>贷款违约预测</w:t>
            </w:r>
            <w:r>
              <w:rPr>
                <w:rFonts w:ascii="Times New Roman" w:hAnsi="Times New Roman" w:cs="Times New Roman"/>
                <w:bCs/>
              </w:rPr>
              <w:t>时，选择合适的机器学习模型和建模方法是关键问题之一。具体包括：</w:t>
            </w:r>
          </w:p>
          <w:p w14:paraId="32974A29"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模型选择：根据任务的性质和数据的特点，选择适用的机器学习模型，例如决策树、随机森林、支持向量机等，以及深度学习模型如神经网络等。</w:t>
            </w:r>
          </w:p>
          <w:p w14:paraId="729914DF"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模型优化：针对选定的模型，进行参数调优和模型优化，提高模型的性能和预测能力。</w:t>
            </w:r>
          </w:p>
          <w:p w14:paraId="457E0D26"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模型融合：结合不同模型的优势，进行模型融合和集成学习，提高整体模型的稳定性和泛化能力。</w:t>
            </w:r>
          </w:p>
          <w:p w14:paraId="343AC6C8"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（3）</w:t>
            </w:r>
            <w:r>
              <w:rPr>
                <w:rFonts w:ascii="Times New Roman" w:hAnsi="Times New Roman" w:cs="Times New Roman"/>
                <w:b/>
              </w:rPr>
              <w:t>结果</w:t>
            </w:r>
            <w:r>
              <w:rPr>
                <w:rFonts w:ascii="Times New Roman" w:hAnsi="Times New Roman" w:cs="Times New Roman" w:hint="eastAsia"/>
                <w:b/>
              </w:rPr>
              <w:t>分析</w:t>
            </w:r>
            <w:r>
              <w:rPr>
                <w:rFonts w:ascii="Times New Roman" w:hAnsi="Times New Roman" w:cs="Times New Roman"/>
                <w:b/>
              </w:rPr>
              <w:t>与可视化</w:t>
            </w:r>
          </w:p>
          <w:p w14:paraId="49DC49EC"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最终的分析结果需要清晰地呈现给决策者和相关人员，因此需要解决结果解释和可视化问题。具体包括：</w:t>
            </w:r>
          </w:p>
          <w:p w14:paraId="522A5B2A"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结果解释：解释模型的预测结果和分析结论，分析影响用户</w:t>
            </w:r>
            <w:r>
              <w:rPr>
                <w:rFonts w:ascii="Times New Roman" w:hAnsi="Times New Roman" w:cs="Times New Roman" w:hint="eastAsia"/>
                <w:bCs/>
              </w:rPr>
              <w:t>违约</w:t>
            </w:r>
            <w:r>
              <w:rPr>
                <w:rFonts w:ascii="Times New Roman" w:hAnsi="Times New Roman" w:cs="Times New Roman"/>
                <w:bCs/>
              </w:rPr>
              <w:t>的关键因素和规律。</w:t>
            </w:r>
          </w:p>
          <w:p w14:paraId="6126CC57"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可视化展示：利用可视化技术，将分析结果直观地展现给用户，包括数据图表、趋势分析图、关联图等，以便用户更直观地理解和利用分析结果。</w:t>
            </w:r>
          </w:p>
          <w:p w14:paraId="5D565C7B" w14:textId="77777777" w:rsidR="0005487C" w:rsidRDefault="00000000">
            <w:pPr>
              <w:numPr>
                <w:ilvl w:val="0"/>
                <w:numId w:val="5"/>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t>研究方法</w:t>
            </w:r>
          </w:p>
          <w:p w14:paraId="3B6AF148"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（1）</w:t>
            </w:r>
            <w:r>
              <w:rPr>
                <w:rFonts w:ascii="Times New Roman" w:hAnsi="Times New Roman" w:cs="Times New Roman"/>
                <w:b/>
              </w:rPr>
              <w:t>数据准备</w:t>
            </w:r>
          </w:p>
          <w:p w14:paraId="74707094"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首先，</w:t>
            </w:r>
            <w:r>
              <w:rPr>
                <w:rFonts w:ascii="Times New Roman" w:hAnsi="Times New Roman" w:cs="Times New Roman" w:hint="eastAsia"/>
                <w:bCs/>
              </w:rPr>
              <w:t>本研究</w:t>
            </w:r>
            <w:r>
              <w:rPr>
                <w:rFonts w:ascii="Times New Roman" w:hAnsi="Times New Roman" w:cs="Times New Roman"/>
                <w:bCs/>
              </w:rPr>
              <w:t>将从</w:t>
            </w:r>
            <w:r>
              <w:rPr>
                <w:rFonts w:ascii="Times New Roman" w:hAnsi="Times New Roman" w:cs="Times New Roman" w:hint="eastAsia"/>
                <w:bCs/>
              </w:rPr>
              <w:t>kaggle</w:t>
            </w:r>
            <w:r>
              <w:rPr>
                <w:rFonts w:ascii="Times New Roman" w:hAnsi="Times New Roman" w:cs="Times New Roman" w:hint="eastAsia"/>
                <w:bCs/>
              </w:rPr>
              <w:t>平台获取贷款违约相关的数据集。</w:t>
            </w:r>
          </w:p>
          <w:p w14:paraId="5CD4ED99"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（2）</w:t>
            </w:r>
            <w:r>
              <w:rPr>
                <w:rFonts w:ascii="Times New Roman" w:hAnsi="Times New Roman" w:cs="Times New Roman"/>
                <w:b/>
              </w:rPr>
              <w:t>数据预处理</w:t>
            </w:r>
            <w:r>
              <w:rPr>
                <w:rFonts w:ascii="Times New Roman" w:hAnsi="Times New Roman" w:cs="Times New Roman" w:hint="eastAsia"/>
                <w:b/>
              </w:rPr>
              <w:t>与</w:t>
            </w:r>
            <w:r>
              <w:rPr>
                <w:rFonts w:ascii="Times New Roman" w:hAnsi="Times New Roman" w:cs="Times New Roman"/>
                <w:b/>
              </w:rPr>
              <w:t>特征工程</w:t>
            </w:r>
          </w:p>
          <w:p w14:paraId="7F48B60C"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接着，我们将对获取的用户</w:t>
            </w:r>
            <w:r>
              <w:rPr>
                <w:rFonts w:ascii="Times New Roman" w:hAnsi="Times New Roman" w:cs="Times New Roman" w:hint="eastAsia"/>
                <w:bCs/>
              </w:rPr>
              <w:t>信贷</w:t>
            </w:r>
            <w:r>
              <w:rPr>
                <w:rFonts w:ascii="Times New Roman" w:hAnsi="Times New Roman" w:cs="Times New Roman"/>
                <w:bCs/>
              </w:rPr>
              <w:t>数据进行特征工程和预处理。这包括特征选择、特征提取、特征转换等步骤，以从原始数据中提取出能够描述用户行为特征的有效特征。同时，我们也会对数据进行缺失值处理、异常值处理、标准化等预处理步骤，以保证数据的准确性和可靠性。</w:t>
            </w:r>
          </w:p>
          <w:p w14:paraId="093D4A75"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（3）</w:t>
            </w:r>
            <w:r>
              <w:rPr>
                <w:rFonts w:ascii="Times New Roman" w:hAnsi="Times New Roman" w:cs="Times New Roman"/>
                <w:b/>
              </w:rPr>
              <w:t>机器学习模型建模</w:t>
            </w:r>
          </w:p>
          <w:p w14:paraId="3D31A253"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基于经过预处理和特征工程的数据，我们将选择合适的机器学习模型进行建模。根</w:t>
            </w:r>
            <w:r>
              <w:rPr>
                <w:rFonts w:ascii="Times New Roman" w:hAnsi="Times New Roman" w:cs="Times New Roman"/>
                <w:bCs/>
              </w:rPr>
              <w:lastRenderedPageBreak/>
              <w:t>据任务的性质和数据的特点，我们可以选择分类模型、回归模型等不同类型的机器学习模型，如决策树、随机森林、逻辑回归等。</w:t>
            </w:r>
          </w:p>
          <w:p w14:paraId="21CA60A7"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逻辑回归（</w:t>
            </w:r>
            <w:r>
              <w:rPr>
                <w:rFonts w:ascii="Times New Roman" w:hAnsi="Times New Roman" w:cs="Times New Roman"/>
                <w:bCs/>
              </w:rPr>
              <w:t>Logistic Regression</w:t>
            </w:r>
            <w:r>
              <w:rPr>
                <w:rFonts w:ascii="Times New Roman" w:hAnsi="Times New Roman" w:cs="Times New Roman"/>
                <w:bCs/>
              </w:rPr>
              <w:t>）：逻辑回归可用于建立借款用户信用评级模型，根据用户的个人信息、历史成功借款次数等特征，预测其是否会逾期或者违约。</w:t>
            </w:r>
          </w:p>
          <w:p w14:paraId="55FB400F"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决策树（</w:t>
            </w:r>
            <w:r>
              <w:rPr>
                <w:rFonts w:ascii="Times New Roman" w:hAnsi="Times New Roman" w:cs="Times New Roman"/>
                <w:bCs/>
              </w:rPr>
              <w:t>Decision Trees</w:t>
            </w:r>
            <w:r>
              <w:rPr>
                <w:rFonts w:ascii="Times New Roman" w:hAnsi="Times New Roman" w:cs="Times New Roman"/>
                <w:bCs/>
              </w:rPr>
              <w:t>）：决策树可用于分析借款标的的状态，根据不同的特征（比如借款金额、借款期限等），预测借款标的是否会逾期或者成功还款。</w:t>
            </w:r>
          </w:p>
          <w:p w14:paraId="77F50FD2"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随机森林（</w:t>
            </w:r>
            <w:r>
              <w:rPr>
                <w:rFonts w:ascii="Times New Roman" w:hAnsi="Times New Roman" w:cs="Times New Roman"/>
                <w:bCs/>
              </w:rPr>
              <w:t>Random Forests</w:t>
            </w:r>
            <w:r>
              <w:rPr>
                <w:rFonts w:ascii="Times New Roman" w:hAnsi="Times New Roman" w:cs="Times New Roman"/>
                <w:bCs/>
              </w:rPr>
              <w:t>）：随机森林可用于进一步提高模型的准确性，通过构建多个决策树并集成它们的预测结果来降低过拟合风险。</w:t>
            </w:r>
          </w:p>
          <w:p w14:paraId="1BD53F4F"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支持向量机（</w:t>
            </w:r>
            <w:r>
              <w:rPr>
                <w:rFonts w:ascii="Times New Roman" w:hAnsi="Times New Roman" w:cs="Times New Roman"/>
                <w:bCs/>
              </w:rPr>
              <w:t>Support Vector Machines</w:t>
            </w:r>
            <w:r>
              <w:rPr>
                <w:rFonts w:ascii="Times New Roman" w:hAnsi="Times New Roman" w:cs="Times New Roman"/>
                <w:bCs/>
              </w:rPr>
              <w:t>，</w:t>
            </w:r>
            <w:r>
              <w:rPr>
                <w:rFonts w:ascii="Times New Roman" w:hAnsi="Times New Roman" w:cs="Times New Roman"/>
                <w:bCs/>
              </w:rPr>
              <w:t>SVM</w:t>
            </w:r>
            <w:r>
              <w:rPr>
                <w:rFonts w:ascii="Times New Roman" w:hAnsi="Times New Roman" w:cs="Times New Roman"/>
                <w:bCs/>
              </w:rPr>
              <w:t>）：</w:t>
            </w:r>
            <w:r>
              <w:rPr>
                <w:rFonts w:ascii="Times New Roman" w:hAnsi="Times New Roman" w:cs="Times New Roman"/>
                <w:bCs/>
              </w:rPr>
              <w:t>SVM</w:t>
            </w:r>
            <w:r>
              <w:rPr>
                <w:rFonts w:ascii="Times New Roman" w:hAnsi="Times New Roman" w:cs="Times New Roman"/>
                <w:bCs/>
              </w:rPr>
              <w:t>可用于进行二元分类，比如根据用户的特征来判断其是否会逾期。</w:t>
            </w:r>
          </w:p>
          <w:p w14:paraId="2EE31787"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聚类分析（</w:t>
            </w:r>
            <w:r>
              <w:rPr>
                <w:rFonts w:ascii="Times New Roman" w:hAnsi="Times New Roman" w:cs="Times New Roman"/>
                <w:bCs/>
              </w:rPr>
              <w:t>Clustering</w:t>
            </w:r>
            <w:r>
              <w:rPr>
                <w:rFonts w:ascii="Times New Roman" w:hAnsi="Times New Roman" w:cs="Times New Roman"/>
                <w:bCs/>
              </w:rPr>
              <w:t>）：聚类分析可用于将借款用户或者借款标的分成不同的群组，发现其中的共性和差异。</w:t>
            </w:r>
          </w:p>
          <w:p w14:paraId="3CD36B39"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时间序列分析（</w:t>
            </w:r>
            <w:r>
              <w:rPr>
                <w:rFonts w:ascii="Times New Roman" w:hAnsi="Times New Roman" w:cs="Times New Roman"/>
                <w:bCs/>
              </w:rPr>
              <w:t>Time Series Analysis</w:t>
            </w:r>
            <w:r>
              <w:rPr>
                <w:rFonts w:ascii="Times New Roman" w:hAnsi="Times New Roman" w:cs="Times New Roman"/>
                <w:bCs/>
              </w:rPr>
              <w:t>）：如果数据中包含有关借款用户历史还款情况的时间序列数据，您可以利用时间序列分析方法来预测未来的还款情况。</w:t>
            </w:r>
          </w:p>
          <w:p w14:paraId="5AC49A3D"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特征工程（</w:t>
            </w:r>
            <w:r>
              <w:rPr>
                <w:rFonts w:ascii="Times New Roman" w:hAnsi="Times New Roman" w:cs="Times New Roman"/>
                <w:bCs/>
              </w:rPr>
              <w:t>Feature Engineering</w:t>
            </w:r>
            <w:r>
              <w:rPr>
                <w:rFonts w:ascii="Times New Roman" w:hAnsi="Times New Roman" w:cs="Times New Roman"/>
                <w:bCs/>
              </w:rPr>
              <w:t>）：在进行机器学习分析之前，可以对数据进行特征工程处理，包括特征选择、缺失值处理、数据标准化等，以提高模型的准确性和可解释性。</w:t>
            </w:r>
          </w:p>
          <w:p w14:paraId="1415438A"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（4）</w:t>
            </w:r>
            <w:r>
              <w:rPr>
                <w:rFonts w:ascii="Times New Roman" w:hAnsi="Times New Roman" w:cs="Times New Roman"/>
                <w:b/>
              </w:rPr>
              <w:t>模型评估与优化</w:t>
            </w:r>
          </w:p>
          <w:p w14:paraId="2A2AD43D"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建立模型后，我们将对模型进行评估和优化。这包括采用交叉验证、网格搜索等方法对模型进行评估，以选择最优的模型参数。同时，我们也可以通过模型的性能指标如准确率、召回率、</w:t>
            </w:r>
            <w:r>
              <w:rPr>
                <w:rFonts w:ascii="Times New Roman" w:hAnsi="Times New Roman" w:cs="Times New Roman"/>
                <w:bCs/>
              </w:rPr>
              <w:t>F1</w:t>
            </w:r>
            <w:r>
              <w:rPr>
                <w:rFonts w:ascii="Times New Roman" w:hAnsi="Times New Roman" w:cs="Times New Roman"/>
                <w:bCs/>
              </w:rPr>
              <w:t>值等来评估模型的预测能力，并针对性地进行模型调优和优化。</w:t>
            </w:r>
            <w:r>
              <w:rPr>
                <w:rFonts w:ascii="Times New Roman" w:hAnsi="Times New Roman" w:cs="Times New Roman" w:hint="eastAsia"/>
                <w:bCs/>
              </w:rPr>
              <w:t>以下是可能采用的具体方法：</w:t>
            </w:r>
          </w:p>
          <w:p w14:paraId="6AC7AC84"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数据集划分：将数据集划分为训练集和测试集。通常将大部分数据用于训练，而保留一部分数据用于评估模型的性能。</w:t>
            </w:r>
          </w:p>
          <w:p w14:paraId="1C960479"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交叉验证：使用交叉验证技术，如</w:t>
            </w:r>
            <w:r>
              <w:rPr>
                <w:rFonts w:ascii="Times New Roman" w:hAnsi="Times New Roman" w:cs="Times New Roman"/>
                <w:bCs/>
              </w:rPr>
              <w:t>K</w:t>
            </w:r>
            <w:r>
              <w:rPr>
                <w:rFonts w:ascii="Times New Roman" w:hAnsi="Times New Roman" w:cs="Times New Roman"/>
                <w:bCs/>
              </w:rPr>
              <w:t>折交叉验证，来验证模型的稳健性和泛化能力。这可以帮助减少过拟合，并更准确地评估模型的性能。</w:t>
            </w:r>
          </w:p>
          <w:p w14:paraId="19CE64F3"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模型评估指标：选择适当的评估指标来衡量模型的性能。对于分类问题，常用的指标包括准确率、精确率、召回率、</w:t>
            </w:r>
            <w:r>
              <w:rPr>
                <w:rFonts w:ascii="Times New Roman" w:hAnsi="Times New Roman" w:cs="Times New Roman"/>
                <w:bCs/>
              </w:rPr>
              <w:t>F1</w:t>
            </w:r>
            <w:r>
              <w:rPr>
                <w:rFonts w:ascii="Times New Roman" w:hAnsi="Times New Roman" w:cs="Times New Roman"/>
                <w:bCs/>
              </w:rPr>
              <w:t>分数、</w:t>
            </w:r>
            <w:r>
              <w:rPr>
                <w:rFonts w:ascii="Times New Roman" w:hAnsi="Times New Roman" w:cs="Times New Roman"/>
                <w:bCs/>
              </w:rPr>
              <w:t>ROC</w:t>
            </w:r>
            <w:r>
              <w:rPr>
                <w:rFonts w:ascii="Times New Roman" w:hAnsi="Times New Roman" w:cs="Times New Roman"/>
                <w:bCs/>
              </w:rPr>
              <w:t>曲线和</w:t>
            </w:r>
            <w:r>
              <w:rPr>
                <w:rFonts w:ascii="Times New Roman" w:hAnsi="Times New Roman" w:cs="Times New Roman"/>
                <w:bCs/>
              </w:rPr>
              <w:t>AUC</w:t>
            </w:r>
            <w:r>
              <w:rPr>
                <w:rFonts w:ascii="Times New Roman" w:hAnsi="Times New Roman" w:cs="Times New Roman"/>
                <w:bCs/>
              </w:rPr>
              <w:t>等。</w:t>
            </w:r>
          </w:p>
          <w:p w14:paraId="4B702D96"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超参数调优：通过网格搜索或随机搜索等技术，对模型的超参数进行调优，以提高模型的性能。常见的超参数包括学习率、正则化参数、树的深度等。</w:t>
            </w:r>
          </w:p>
          <w:p w14:paraId="26619688"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特征选择与工程：通过特征选择和工程，筛选出对模型预测性能影响较大的特征，并对特征进行适当的处理，如标准化、归一化等，以提高模型的准确性。</w:t>
            </w:r>
          </w:p>
          <w:p w14:paraId="796135FF"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模型集成：使用模型集成技术，如投票法、堆叠法等，结合多个模型的预测结果，以提高模型的性能和稳定性。</w:t>
            </w:r>
          </w:p>
          <w:p w14:paraId="1C5E532B"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（5）</w:t>
            </w:r>
            <w:r>
              <w:rPr>
                <w:rFonts w:ascii="Times New Roman" w:hAnsi="Times New Roman" w:cs="Times New Roman"/>
                <w:b/>
              </w:rPr>
              <w:t>结果解释与可视化</w:t>
            </w:r>
          </w:p>
          <w:p w14:paraId="1BE7609A"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lastRenderedPageBreak/>
              <w:t>最后，我们将对模型的预测结果和分析结论进行解释和可视化呈现。通过可视化技术，我们可以将分析结果直观地展现给决策者和相关人员，包括数据图表、趋势分析图、关联图等形式，以便他们更直观地理解和利用分析结果。</w:t>
            </w:r>
          </w:p>
          <w:p w14:paraId="638BB15A"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通过以上研究方法的综合应用，我们将实现</w:t>
            </w:r>
            <w:r>
              <w:rPr>
                <w:rFonts w:ascii="Times New Roman" w:hAnsi="Times New Roman" w:cs="Times New Roman" w:hint="eastAsia"/>
                <w:bCs/>
              </w:rPr>
              <w:t>基于机器学习的贷款违约预测</w:t>
            </w:r>
            <w:r>
              <w:rPr>
                <w:rFonts w:ascii="Times New Roman" w:hAnsi="Times New Roman" w:cs="Times New Roman"/>
                <w:bCs/>
              </w:rPr>
              <w:t>，为平台的运营和决策提供更准确的数据支持和决策依据。</w:t>
            </w:r>
          </w:p>
          <w:p w14:paraId="76C2D8FA" w14:textId="77777777" w:rsidR="0005487C" w:rsidRDefault="00000000">
            <w:pPr>
              <w:numPr>
                <w:ilvl w:val="0"/>
                <w:numId w:val="1"/>
              </w:numPr>
              <w:autoSpaceDE w:val="0"/>
              <w:autoSpaceDN w:val="0"/>
              <w:spacing w:line="360" w:lineRule="auto"/>
              <w:rPr>
                <w:rFonts w:ascii="宋体" w:hAnsi="宋体" w:hint="eastAsia"/>
                <w:b/>
                <w:spacing w:val="-18"/>
                <w:sz w:val="28"/>
              </w:rPr>
            </w:pPr>
            <w:r>
              <w:rPr>
                <w:rFonts w:ascii="宋体" w:hAnsi="宋体" w:hint="eastAsia"/>
                <w:b/>
                <w:spacing w:val="-18"/>
                <w:sz w:val="28"/>
              </w:rPr>
              <w:t>方案设计及可行性分析</w:t>
            </w:r>
          </w:p>
          <w:p w14:paraId="09F15F93" w14:textId="77777777" w:rsidR="0005487C" w:rsidRDefault="00000000">
            <w:pPr>
              <w:numPr>
                <w:ilvl w:val="0"/>
                <w:numId w:val="6"/>
              </w:numPr>
              <w:autoSpaceDE w:val="0"/>
              <w:autoSpaceDN w:val="0"/>
              <w:spacing w:line="360" w:lineRule="auto"/>
              <w:ind w:leftChars="100" w:left="240"/>
              <w:rPr>
                <w:rFonts w:ascii="Times New Roman" w:hAnsi="Times New Roman" w:cs="Times New Roman"/>
                <w:b/>
              </w:rPr>
            </w:pPr>
            <w:r>
              <w:rPr>
                <w:rFonts w:ascii="Times New Roman" w:hAnsi="Times New Roman" w:cs="Times New Roman" w:hint="eastAsia"/>
                <w:b/>
              </w:rPr>
              <w:t>方案设计</w:t>
            </w:r>
          </w:p>
          <w:p w14:paraId="5EC14DF7" w14:textId="77777777" w:rsidR="0005487C" w:rsidRDefault="00000000">
            <w:pPr>
              <w:spacing w:line="300" w:lineRule="auto"/>
              <w:ind w:firstLineChars="200" w:firstLine="482"/>
              <w:rPr>
                <w:rFonts w:ascii="Times New Roman" w:hAnsi="Times New Roman" w:cs="Times New Roman"/>
                <w:bCs/>
              </w:rPr>
            </w:pPr>
            <w:r>
              <w:rPr>
                <w:rFonts w:asciiTheme="majorEastAsia" w:eastAsiaTheme="majorEastAsia" w:hAnsiTheme="majorEastAsia" w:cstheme="majorEastAsia" w:hint="eastAsia"/>
                <w:b/>
              </w:rPr>
              <w:t>（1）</w:t>
            </w:r>
            <w:r>
              <w:rPr>
                <w:rFonts w:ascii="Times New Roman" w:hAnsi="Times New Roman" w:cs="Times New Roman" w:hint="eastAsia"/>
                <w:b/>
              </w:rPr>
              <w:t>总体方案设计</w:t>
            </w:r>
            <w:r>
              <w:rPr>
                <w:rFonts w:ascii="Times New Roman" w:hAnsi="Times New Roman" w:cs="Times New Roman"/>
                <w:bCs/>
              </w:rPr>
              <w:br/>
            </w:r>
            <w:r>
              <w:rPr>
                <w:rFonts w:ascii="Times New Roman" w:hAnsi="Times New Roman" w:cs="Times New Roman"/>
                <w:bCs/>
              </w:rPr>
              <w:t>针对</w:t>
            </w:r>
            <w:r>
              <w:rPr>
                <w:rFonts w:ascii="Times New Roman" w:hAnsi="Times New Roman" w:cs="Times New Roman" w:hint="eastAsia"/>
                <w:bCs/>
              </w:rPr>
              <w:t>基于机器学习的贷款违约预测</w:t>
            </w:r>
            <w:r>
              <w:rPr>
                <w:rFonts w:ascii="Times New Roman" w:hAnsi="Times New Roman" w:cs="Times New Roman"/>
                <w:bCs/>
              </w:rPr>
              <w:t>，以下是一个总体方案设计的概述：</w:t>
            </w:r>
          </w:p>
          <w:p w14:paraId="237A5E87"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数据收集与清洗：首先，需要从借贷平台数据库中获取相关数据。这些数据可能包括借款用户的个人信息、历史还款记录等。然后，对数据进行清洗和预处理，包括处理缺失值、异常值和重复值等，确保数据的质量和准确性。</w:t>
            </w:r>
          </w:p>
          <w:p w14:paraId="192AD049"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特征工程：在数据准备阶段，进行特征工程以提取出对分析和建模有意义的特征。这可能涉及到特征的选择、转换和创建，以及对类别型特征的编码等处理。</w:t>
            </w:r>
          </w:p>
          <w:p w14:paraId="2BE33F8B"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数据探索与可视化：利用可视化工具（如</w:t>
            </w:r>
            <w:r>
              <w:rPr>
                <w:rFonts w:ascii="Times New Roman" w:hAnsi="Times New Roman" w:cs="Times New Roman"/>
                <w:bCs/>
              </w:rPr>
              <w:t>Matplotlib</w:t>
            </w:r>
            <w:r>
              <w:rPr>
                <w:rFonts w:ascii="Times New Roman" w:hAnsi="Times New Roman" w:cs="Times New Roman"/>
                <w:bCs/>
              </w:rPr>
              <w:t>、</w:t>
            </w:r>
            <w:r>
              <w:rPr>
                <w:rFonts w:ascii="Times New Roman" w:hAnsi="Times New Roman" w:cs="Times New Roman"/>
                <w:bCs/>
              </w:rPr>
              <w:t>Seaborn</w:t>
            </w:r>
            <w:r>
              <w:rPr>
                <w:rFonts w:ascii="Times New Roman" w:hAnsi="Times New Roman" w:cs="Times New Roman"/>
                <w:bCs/>
              </w:rPr>
              <w:t>、</w:t>
            </w:r>
            <w:r>
              <w:rPr>
                <w:rFonts w:ascii="Times New Roman" w:hAnsi="Times New Roman" w:cs="Times New Roman"/>
                <w:bCs/>
              </w:rPr>
              <w:t>Plotly</w:t>
            </w:r>
            <w:r>
              <w:rPr>
                <w:rFonts w:ascii="Times New Roman" w:hAnsi="Times New Roman" w:cs="Times New Roman"/>
                <w:bCs/>
              </w:rPr>
              <w:t>等），对数据进行探索性分析，探索数据之间的关系和趋势。这包括绘制直方图、散点图、箱线图等来了解数据的分布和变化，以及绘制相关矩阵、热力图等来了解特征之间的相关性。</w:t>
            </w:r>
          </w:p>
          <w:p w14:paraId="0A5B2FC8"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模型建立与训练：根据分析的目标，选择适当的机器学习模型进行建模，比如逻辑回归、决策树、随机森林、神经网络等。然后，利用训练集对模型进行训练，并根据交叉验证等技术进行模型评估。</w:t>
            </w:r>
          </w:p>
          <w:p w14:paraId="41B6BA52"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模型优化与调参：对建立的模型进行优化和调参，以提高模型的性能和泛化能力。这可能涉及到超参数的调优、特征的筛选和转换等操作。</w:t>
            </w:r>
          </w:p>
          <w:p w14:paraId="3DD895C7"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模型评估与验证：利用测试集对优化后的模型进行评估和验证，使用适当的评估指标（如准确率、精确率、召回率、</w:t>
            </w:r>
            <w:r>
              <w:rPr>
                <w:rFonts w:ascii="Times New Roman" w:hAnsi="Times New Roman" w:cs="Times New Roman"/>
                <w:bCs/>
              </w:rPr>
              <w:t>F1</w:t>
            </w:r>
            <w:r>
              <w:rPr>
                <w:rFonts w:ascii="Times New Roman" w:hAnsi="Times New Roman" w:cs="Times New Roman"/>
                <w:bCs/>
              </w:rPr>
              <w:t>分数等）来评估模型的性能。</w:t>
            </w:r>
          </w:p>
          <w:p w14:paraId="3B2EA5AC"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结果可视化与解释：将模型的结果以可视化的方式展示出来，比如绘制</w:t>
            </w:r>
            <w:r>
              <w:rPr>
                <w:rFonts w:ascii="Times New Roman" w:hAnsi="Times New Roman" w:cs="Times New Roman"/>
                <w:bCs/>
              </w:rPr>
              <w:t>ROC</w:t>
            </w:r>
            <w:r>
              <w:rPr>
                <w:rFonts w:ascii="Times New Roman" w:hAnsi="Times New Roman" w:cs="Times New Roman"/>
                <w:bCs/>
              </w:rPr>
              <w:t>曲线、混淆矩阵、特征重要性等图表，以便于理解和解释模型的预测效果。</w:t>
            </w:r>
          </w:p>
          <w:p w14:paraId="43C344D9"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（2）</w:t>
            </w:r>
            <w:r>
              <w:rPr>
                <w:rFonts w:ascii="Times New Roman" w:hAnsi="Times New Roman" w:cs="Times New Roman" w:hint="eastAsia"/>
                <w:b/>
              </w:rPr>
              <w:t>硬件系统设计、方案对比分析及选择</w:t>
            </w:r>
          </w:p>
          <w:p w14:paraId="5C9B700B"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针对基于</w:t>
            </w:r>
            <w:r>
              <w:rPr>
                <w:rFonts w:ascii="Times New Roman" w:hAnsi="Times New Roman" w:cs="Times New Roman" w:hint="eastAsia"/>
                <w:bCs/>
              </w:rPr>
              <w:t>机器学习的贷款违约预测</w:t>
            </w:r>
            <w:r>
              <w:rPr>
                <w:rFonts w:ascii="Times New Roman" w:hAnsi="Times New Roman" w:cs="Times New Roman"/>
                <w:bCs/>
              </w:rPr>
              <w:t>，硬件系统设计需根据数据规模和计算需求进行选择。以下是方案对比分析和选择：</w:t>
            </w:r>
          </w:p>
          <w:p w14:paraId="3932CAE6"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云平台：诸如</w:t>
            </w:r>
            <w:r>
              <w:rPr>
                <w:rFonts w:ascii="Times New Roman" w:hAnsi="Times New Roman" w:cs="Times New Roman"/>
                <w:bCs/>
              </w:rPr>
              <w:t>AWS</w:t>
            </w:r>
            <w:r>
              <w:rPr>
                <w:rFonts w:ascii="Times New Roman" w:hAnsi="Times New Roman" w:cs="Times New Roman"/>
                <w:bCs/>
              </w:rPr>
              <w:t>、</w:t>
            </w:r>
            <w:r>
              <w:rPr>
                <w:rFonts w:ascii="Times New Roman" w:hAnsi="Times New Roman" w:cs="Times New Roman"/>
                <w:bCs/>
              </w:rPr>
              <w:t>Azure</w:t>
            </w:r>
            <w:r>
              <w:rPr>
                <w:rFonts w:ascii="Times New Roman" w:hAnsi="Times New Roman" w:cs="Times New Roman"/>
                <w:bCs/>
              </w:rPr>
              <w:t>、</w:t>
            </w:r>
            <w:r>
              <w:rPr>
                <w:rFonts w:ascii="Times New Roman" w:hAnsi="Times New Roman" w:cs="Times New Roman"/>
                <w:bCs/>
              </w:rPr>
              <w:t>Google Cloud</w:t>
            </w:r>
            <w:r>
              <w:rPr>
                <w:rFonts w:ascii="Times New Roman" w:hAnsi="Times New Roman" w:cs="Times New Roman"/>
                <w:bCs/>
              </w:rPr>
              <w:t>等云服务提供商，提供了弹性计算和存储资源，适合处理大规模数据和高计算需求的</w:t>
            </w:r>
            <w:r>
              <w:rPr>
                <w:rFonts w:ascii="Times New Roman" w:hAnsi="Times New Roman" w:cs="Times New Roman" w:hint="eastAsia"/>
                <w:bCs/>
              </w:rPr>
              <w:t>贷款违约预测</w:t>
            </w:r>
            <w:r>
              <w:rPr>
                <w:rFonts w:ascii="Times New Roman" w:hAnsi="Times New Roman" w:cs="Times New Roman"/>
                <w:bCs/>
              </w:rPr>
              <w:t>任务。由于毕设所使用的数据集规模较小，可能不需要使用云平台，但可作为备选方案。</w:t>
            </w:r>
          </w:p>
          <w:p w14:paraId="623392D9"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本地服务器：可以根据需求购置或租赁适当配置的服务器。灵活性较高，但需要承担硬件维护和管理成本。考虑到数据规模较小，可能不需要本地服务器。</w:t>
            </w:r>
          </w:p>
          <w:p w14:paraId="388D57C8"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个人电脑或笔记本：适用于小规模数据和简单模型的</w:t>
            </w:r>
            <w:r>
              <w:rPr>
                <w:rFonts w:ascii="Times New Roman" w:hAnsi="Times New Roman" w:cs="Times New Roman" w:hint="eastAsia"/>
                <w:bCs/>
              </w:rPr>
              <w:t>贷款违约预测</w:t>
            </w:r>
            <w:r>
              <w:rPr>
                <w:rFonts w:ascii="Times New Roman" w:hAnsi="Times New Roman" w:cs="Times New Roman"/>
                <w:bCs/>
              </w:rPr>
              <w:t>任务。成本较低，</w:t>
            </w:r>
            <w:r>
              <w:rPr>
                <w:rFonts w:ascii="Times New Roman" w:hAnsi="Times New Roman" w:cs="Times New Roman"/>
                <w:bCs/>
              </w:rPr>
              <w:lastRenderedPageBreak/>
              <w:t>且不需要额外的硬件维护成本。鉴于毕设数据集规模较小，选择在个人笔记本电脑上进行模型训练与实验是合适的选择。</w:t>
            </w:r>
          </w:p>
          <w:p w14:paraId="02D8D78D"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综上所述，考虑到毕设数据集规模较小，选择在个人笔记本电脑上进行模型训练与实验是最合适的方案。</w:t>
            </w:r>
          </w:p>
          <w:p w14:paraId="2DBAA93F"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（3）</w:t>
            </w:r>
            <w:r>
              <w:rPr>
                <w:rFonts w:ascii="Times New Roman" w:hAnsi="Times New Roman" w:cs="Times New Roman" w:hint="eastAsia"/>
                <w:b/>
              </w:rPr>
              <w:t>软件系统设计、方案对比分析及选择</w:t>
            </w:r>
          </w:p>
          <w:p w14:paraId="7B66EAE2"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针对基于</w:t>
            </w:r>
            <w:r>
              <w:rPr>
                <w:rFonts w:ascii="Times New Roman" w:hAnsi="Times New Roman" w:cs="Times New Roman" w:hint="eastAsia"/>
                <w:bCs/>
              </w:rPr>
              <w:t>机器学习的贷款违约预测</w:t>
            </w:r>
            <w:r>
              <w:rPr>
                <w:rFonts w:ascii="Times New Roman" w:hAnsi="Times New Roman" w:cs="Times New Roman"/>
                <w:bCs/>
              </w:rPr>
              <w:t>，软件系统设计需选择合适的编程语言、开发框架和数据库。以下是方案对比分析及选择：</w:t>
            </w:r>
          </w:p>
          <w:p w14:paraId="446BB833"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编程语言：考虑使用</w:t>
            </w:r>
            <w:r>
              <w:rPr>
                <w:rFonts w:ascii="Times New Roman" w:hAnsi="Times New Roman" w:cs="Times New Roman"/>
                <w:bCs/>
              </w:rPr>
              <w:t>Python</w:t>
            </w:r>
            <w:r>
              <w:rPr>
                <w:rFonts w:ascii="Times New Roman" w:hAnsi="Times New Roman" w:cs="Times New Roman"/>
                <w:bCs/>
              </w:rPr>
              <w:t>作为主要编程语言。</w:t>
            </w:r>
            <w:r>
              <w:rPr>
                <w:rFonts w:ascii="Times New Roman" w:hAnsi="Times New Roman" w:cs="Times New Roman"/>
                <w:bCs/>
              </w:rPr>
              <w:t>Python</w:t>
            </w:r>
            <w:r>
              <w:rPr>
                <w:rFonts w:ascii="Times New Roman" w:hAnsi="Times New Roman" w:cs="Times New Roman"/>
                <w:bCs/>
              </w:rPr>
              <w:t>在数据处理、可视化和机器学习领域都有广泛的应用和丰富的库支持。</w:t>
            </w:r>
          </w:p>
          <w:p w14:paraId="174C8DCB"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开发框架：对于数据处理和机器学习部分，可以选择使用</w:t>
            </w:r>
            <w:r>
              <w:rPr>
                <w:rFonts w:ascii="Times New Roman" w:hAnsi="Times New Roman" w:cs="Times New Roman"/>
                <w:bCs/>
              </w:rPr>
              <w:t>Scikit-learn</w:t>
            </w:r>
            <w:r>
              <w:rPr>
                <w:rFonts w:ascii="Times New Roman" w:hAnsi="Times New Roman" w:cs="Times New Roman"/>
                <w:bCs/>
              </w:rPr>
              <w:t>、</w:t>
            </w:r>
            <w:r>
              <w:rPr>
                <w:rFonts w:ascii="Times New Roman" w:hAnsi="Times New Roman" w:cs="Times New Roman"/>
                <w:bCs/>
              </w:rPr>
              <w:t>TensorFlow</w:t>
            </w:r>
            <w:r>
              <w:rPr>
                <w:rFonts w:ascii="Times New Roman" w:hAnsi="Times New Roman" w:cs="Times New Roman"/>
                <w:bCs/>
              </w:rPr>
              <w:t>、</w:t>
            </w:r>
            <w:r>
              <w:rPr>
                <w:rFonts w:ascii="Times New Roman" w:hAnsi="Times New Roman" w:cs="Times New Roman"/>
                <w:bCs/>
              </w:rPr>
              <w:t>PyTorch</w:t>
            </w:r>
            <w:r>
              <w:rPr>
                <w:rFonts w:ascii="Times New Roman" w:hAnsi="Times New Roman" w:cs="Times New Roman"/>
                <w:bCs/>
              </w:rPr>
              <w:t>等框架。它们提供了丰富的工具和算法，便于模型开发和实验。</w:t>
            </w:r>
          </w:p>
          <w:p w14:paraId="70CBF519"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综上所述，对于基于</w:t>
            </w:r>
            <w:r>
              <w:rPr>
                <w:rFonts w:ascii="Times New Roman" w:hAnsi="Times New Roman" w:cs="Times New Roman" w:hint="eastAsia"/>
                <w:bCs/>
              </w:rPr>
              <w:t>机器学习的贷款违约预测</w:t>
            </w:r>
            <w:r>
              <w:rPr>
                <w:rFonts w:ascii="Times New Roman" w:hAnsi="Times New Roman" w:cs="Times New Roman"/>
                <w:bCs/>
              </w:rPr>
              <w:t>，我们选择使用</w:t>
            </w:r>
            <w:r>
              <w:rPr>
                <w:rFonts w:ascii="Times New Roman" w:hAnsi="Times New Roman" w:cs="Times New Roman"/>
                <w:bCs/>
              </w:rPr>
              <w:t>Python</w:t>
            </w:r>
            <w:r>
              <w:rPr>
                <w:rFonts w:ascii="Times New Roman" w:hAnsi="Times New Roman" w:cs="Times New Roman"/>
                <w:bCs/>
              </w:rPr>
              <w:t>作为主要编程语言，结合适当的开发框架进行模型开发和训练，并选择</w:t>
            </w:r>
            <w:r>
              <w:rPr>
                <w:rFonts w:ascii="Times New Roman" w:hAnsi="Times New Roman" w:cs="Times New Roman" w:hint="eastAsia"/>
                <w:bCs/>
              </w:rPr>
              <w:t>最优的模型对贷款违约进行预测。</w:t>
            </w:r>
          </w:p>
          <w:p w14:paraId="3F25DE6D" w14:textId="77777777" w:rsidR="0005487C" w:rsidRDefault="00000000">
            <w:pPr>
              <w:numPr>
                <w:ilvl w:val="0"/>
                <w:numId w:val="7"/>
              </w:numPr>
              <w:autoSpaceDE w:val="0"/>
              <w:autoSpaceDN w:val="0"/>
              <w:spacing w:line="360" w:lineRule="auto"/>
              <w:ind w:firstLineChars="100" w:firstLine="241"/>
              <w:rPr>
                <w:rFonts w:ascii="Times New Roman" w:hAnsi="Times New Roman" w:cs="Times New Roman"/>
                <w:b/>
              </w:rPr>
            </w:pPr>
            <w:r>
              <w:rPr>
                <w:rFonts w:ascii="Times New Roman" w:hAnsi="Times New Roman" w:cs="Times New Roman"/>
                <w:b/>
              </w:rPr>
              <w:t>可行性分析</w:t>
            </w:r>
          </w:p>
          <w:p w14:paraId="631315E5"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（可从技术可行性、成本可行性、安全可行性等角度进行分析）</w:t>
            </w:r>
          </w:p>
          <w:p w14:paraId="31545286"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为了确保基于机器学习的贷款违约预测模型在实际应用中的有效性和可行性，本部分从技术可行性、成本可行性和安全可行性三个方面进行分析。</w:t>
            </w:r>
          </w:p>
          <w:p w14:paraId="6B9C05F2"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hint="eastAsia"/>
                <w:bCs/>
              </w:rPr>
              <w:t>（</w:t>
            </w:r>
            <w:r>
              <w:rPr>
                <w:rFonts w:ascii="Times New Roman" w:hAnsi="Times New Roman" w:cs="Times New Roman" w:hint="eastAsia"/>
                <w:bCs/>
              </w:rPr>
              <w:t>1</w:t>
            </w:r>
            <w:r>
              <w:rPr>
                <w:rFonts w:ascii="Times New Roman" w:hAnsi="Times New Roman" w:cs="Times New Roman" w:hint="eastAsia"/>
                <w:bCs/>
              </w:rPr>
              <w:t>）</w:t>
            </w:r>
            <w:r>
              <w:rPr>
                <w:rFonts w:ascii="Times New Roman" w:hAnsi="Times New Roman" w:cs="Times New Roman"/>
                <w:bCs/>
              </w:rPr>
              <w:t>技术可行性</w:t>
            </w:r>
          </w:p>
          <w:p w14:paraId="13F805C0"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数据可用性与质量：</w:t>
            </w:r>
          </w:p>
          <w:p w14:paraId="0A239FD8"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数据来源：金融机构通常拥有丰富的客户数据，包括借款人的个人信息、信用记录、贷款历史等，这些数据为模型提供了基础。</w:t>
            </w:r>
          </w:p>
          <w:p w14:paraId="2813CB08"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数据处理：数据清洗、缺失值处理和异常值处理等技术已经成熟，确保数据质量的提升。同时，特征选择和特征工程等技术能够有效提取和优化模型所需的特征。</w:t>
            </w:r>
          </w:p>
          <w:p w14:paraId="70CC43FD"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算法选择与实现：</w:t>
            </w:r>
          </w:p>
          <w:p w14:paraId="5C235177"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多种算法应用：本文使用的逻辑回归、决策树和随机森林算法在处理二分类问题（如违约预测）上已经有广泛应用，具有良好的性能和可解释性。</w:t>
            </w:r>
          </w:p>
          <w:p w14:paraId="3E963F98"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工具与平台支持：现有的机器学习工具和平台，如</w:t>
            </w:r>
            <w:r>
              <w:rPr>
                <w:rFonts w:ascii="Times New Roman" w:hAnsi="Times New Roman" w:cs="Times New Roman"/>
                <w:bCs/>
              </w:rPr>
              <w:t>Python</w:t>
            </w:r>
            <w:r>
              <w:rPr>
                <w:rFonts w:ascii="Times New Roman" w:hAnsi="Times New Roman" w:cs="Times New Roman"/>
                <w:bCs/>
              </w:rPr>
              <w:t>的</w:t>
            </w:r>
            <w:r>
              <w:rPr>
                <w:rFonts w:ascii="Times New Roman" w:hAnsi="Times New Roman" w:cs="Times New Roman"/>
                <w:bCs/>
              </w:rPr>
              <w:t>Scikit-learn</w:t>
            </w:r>
            <w:r>
              <w:rPr>
                <w:rFonts w:ascii="Times New Roman" w:hAnsi="Times New Roman" w:cs="Times New Roman"/>
                <w:bCs/>
              </w:rPr>
              <w:t>、</w:t>
            </w:r>
            <w:r>
              <w:rPr>
                <w:rFonts w:ascii="Times New Roman" w:hAnsi="Times New Roman" w:cs="Times New Roman"/>
                <w:bCs/>
              </w:rPr>
              <w:t>TensorFlow</w:t>
            </w:r>
            <w:r>
              <w:rPr>
                <w:rFonts w:ascii="Times New Roman" w:hAnsi="Times New Roman" w:cs="Times New Roman"/>
                <w:bCs/>
              </w:rPr>
              <w:t>、</w:t>
            </w:r>
            <w:r>
              <w:rPr>
                <w:rFonts w:ascii="Times New Roman" w:hAnsi="Times New Roman" w:cs="Times New Roman"/>
                <w:bCs/>
              </w:rPr>
              <w:t>PyTorch</w:t>
            </w:r>
            <w:r>
              <w:rPr>
                <w:rFonts w:ascii="Times New Roman" w:hAnsi="Times New Roman" w:cs="Times New Roman"/>
                <w:bCs/>
              </w:rPr>
              <w:t>等，为算法实现和模型训练提供了便利。</w:t>
            </w:r>
          </w:p>
          <w:p w14:paraId="2B3BCA58"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模型评估与优化：</w:t>
            </w:r>
          </w:p>
          <w:p w14:paraId="68C3CFA8"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评估指标：通过</w:t>
            </w:r>
            <w:r>
              <w:rPr>
                <w:rFonts w:ascii="Times New Roman" w:hAnsi="Times New Roman" w:cs="Times New Roman"/>
                <w:bCs/>
              </w:rPr>
              <w:t>ROC</w:t>
            </w:r>
            <w:r>
              <w:rPr>
                <w:rFonts w:ascii="Times New Roman" w:hAnsi="Times New Roman" w:cs="Times New Roman"/>
                <w:bCs/>
              </w:rPr>
              <w:t>曲线、</w:t>
            </w:r>
            <w:r>
              <w:rPr>
                <w:rFonts w:ascii="Times New Roman" w:hAnsi="Times New Roman" w:cs="Times New Roman"/>
                <w:bCs/>
              </w:rPr>
              <w:t>AUC</w:t>
            </w:r>
            <w:r>
              <w:rPr>
                <w:rFonts w:ascii="Times New Roman" w:hAnsi="Times New Roman" w:cs="Times New Roman"/>
                <w:bCs/>
              </w:rPr>
              <w:t>、精确率、召回率等指标对模型进行评估，确保模型的性能符合预期。</w:t>
            </w:r>
          </w:p>
          <w:p w14:paraId="395827D1"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参数优化：使用网格搜索等方法进行参数优化，提升模型的预测准确性和稳定性。</w:t>
            </w:r>
          </w:p>
          <w:p w14:paraId="2A0994AF"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（2）</w:t>
            </w:r>
            <w:r>
              <w:rPr>
                <w:rFonts w:ascii="Times New Roman" w:hAnsi="Times New Roman" w:cs="Times New Roman"/>
                <w:b/>
              </w:rPr>
              <w:t>成本可行性</w:t>
            </w:r>
          </w:p>
          <w:p w14:paraId="24E99F8C"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硬件成本：由于毕设规模较小，选择在个人笔记本电脑上进行模型训练与实验，可</w:t>
            </w:r>
            <w:r>
              <w:rPr>
                <w:rFonts w:ascii="Times New Roman" w:hAnsi="Times New Roman" w:cs="Times New Roman"/>
                <w:bCs/>
              </w:rPr>
              <w:lastRenderedPageBreak/>
              <w:t>以减少硬件投入成本。</w:t>
            </w:r>
          </w:p>
          <w:p w14:paraId="540DDB57"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软件成本：大部分所需的软件工具和框架都是开源免费的，如</w:t>
            </w:r>
            <w:r>
              <w:rPr>
                <w:rFonts w:ascii="Times New Roman" w:hAnsi="Times New Roman" w:cs="Times New Roman"/>
                <w:bCs/>
              </w:rPr>
              <w:t>Python</w:t>
            </w:r>
            <w:r>
              <w:rPr>
                <w:rFonts w:ascii="Times New Roman" w:hAnsi="Times New Roman" w:cs="Times New Roman"/>
                <w:bCs/>
              </w:rPr>
              <w:t>、</w:t>
            </w:r>
            <w:r>
              <w:rPr>
                <w:rFonts w:ascii="Times New Roman" w:hAnsi="Times New Roman" w:cs="Times New Roman"/>
                <w:bCs/>
              </w:rPr>
              <w:t>Scikit-learn</w:t>
            </w:r>
            <w:r>
              <w:rPr>
                <w:rFonts w:ascii="Times New Roman" w:hAnsi="Times New Roman" w:cs="Times New Roman"/>
                <w:bCs/>
              </w:rPr>
              <w:t>、</w:t>
            </w:r>
            <w:r>
              <w:rPr>
                <w:rFonts w:ascii="Times New Roman" w:hAnsi="Times New Roman" w:cs="Times New Roman"/>
                <w:bCs/>
              </w:rPr>
              <w:t>TensorFlow</w:t>
            </w:r>
            <w:r>
              <w:rPr>
                <w:rFonts w:ascii="Times New Roman" w:hAnsi="Times New Roman" w:cs="Times New Roman"/>
                <w:bCs/>
              </w:rPr>
              <w:t>等，降低了开发成本。</w:t>
            </w:r>
          </w:p>
          <w:p w14:paraId="0237A32F"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人力成本：由于项目规模较小，只需少量开发人员参与，可以降低人力成本。而且使用成熟的开源工具和框架，也能减少开发和维护的工作量。</w:t>
            </w:r>
          </w:p>
          <w:p w14:paraId="1386581D" w14:textId="77777777" w:rsidR="0005487C" w:rsidRDefault="00000000">
            <w:pPr>
              <w:spacing w:line="300" w:lineRule="auto"/>
              <w:ind w:firstLineChars="100" w:firstLine="241"/>
              <w:rPr>
                <w:rFonts w:ascii="Times New Roman" w:hAnsi="Times New Roman" w:cs="Times New Roman"/>
                <w:b/>
              </w:rPr>
            </w:pPr>
            <w:r>
              <w:rPr>
                <w:rFonts w:asciiTheme="majorEastAsia" w:eastAsiaTheme="majorEastAsia" w:hAnsiTheme="majorEastAsia" w:cstheme="majorEastAsia" w:hint="eastAsia"/>
                <w:b/>
              </w:rPr>
              <w:t>（3）</w:t>
            </w:r>
            <w:r>
              <w:rPr>
                <w:rFonts w:ascii="Times New Roman" w:hAnsi="Times New Roman" w:cs="Times New Roman"/>
                <w:b/>
              </w:rPr>
              <w:t>安全可行性</w:t>
            </w:r>
          </w:p>
          <w:p w14:paraId="3B16F9F1"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数据隐私保护：在数据采集和处理过程中，需要严格遵守相关法律法规，确保用户隐私得到有效保护，如加密敏感数据、采取权限控制等措施。</w:t>
            </w:r>
          </w:p>
          <w:p w14:paraId="1043B063"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模型可解释性：为了提高模型的可信度和可解释性，需要对模型进行解释性分析，确保模型的预测结果符合实际情况，并能够合理解释给出的预测结果。</w:t>
            </w:r>
          </w:p>
          <w:p w14:paraId="4691514F" w14:textId="77777777" w:rsidR="0005487C" w:rsidRDefault="00000000">
            <w:pPr>
              <w:spacing w:line="300" w:lineRule="auto"/>
              <w:ind w:firstLineChars="200" w:firstLine="480"/>
              <w:rPr>
                <w:rFonts w:ascii="Times New Roman" w:hAnsi="Times New Roman" w:cs="Times New Roman"/>
                <w:bCs/>
              </w:rPr>
            </w:pPr>
            <w:r>
              <w:rPr>
                <w:rFonts w:ascii="Times New Roman" w:hAnsi="Times New Roman" w:cs="Times New Roman"/>
                <w:bCs/>
              </w:rPr>
              <w:t>综上所述，从技术可行性、成本可行性和安全可行性三个方面分析表明，基于机器学习的贷款违约预测模型在实际应用中是可行的。通过合理的技术选择和实施方案，金融机构可以有效提升风险控制能力和优化贷款策略，具有重要的实际意义和应用价值。</w:t>
            </w:r>
          </w:p>
          <w:p w14:paraId="70B28B50" w14:textId="77777777" w:rsidR="0005487C" w:rsidRDefault="00000000">
            <w:pPr>
              <w:numPr>
                <w:ilvl w:val="0"/>
                <w:numId w:val="1"/>
              </w:numPr>
              <w:autoSpaceDE w:val="0"/>
              <w:autoSpaceDN w:val="0"/>
              <w:spacing w:line="360" w:lineRule="auto"/>
              <w:rPr>
                <w:rFonts w:ascii="宋体" w:hAnsi="宋体" w:hint="eastAsia"/>
                <w:b/>
                <w:color w:val="FF0000"/>
                <w:spacing w:val="-18"/>
                <w:sz w:val="28"/>
              </w:rPr>
            </w:pPr>
            <w:r>
              <w:rPr>
                <w:rFonts w:ascii="宋体" w:hAnsi="宋体" w:hint="eastAsia"/>
                <w:b/>
                <w:spacing w:val="-18"/>
                <w:sz w:val="28"/>
              </w:rPr>
              <w:t>参考文献</w:t>
            </w:r>
            <w:commentRangeStart w:id="2"/>
            <w:commentRangeEnd w:id="2"/>
            <w:r>
              <w:rPr>
                <w:rStyle w:val="affd"/>
                <w:rFonts w:ascii="宋体" w:hAnsi="宋体" w:hint="eastAsia"/>
                <w:b/>
                <w:color w:val="FF0000"/>
                <w:spacing w:val="-18"/>
                <w:sz w:val="28"/>
                <w:szCs w:val="24"/>
              </w:rPr>
              <w:commentReference w:id="2"/>
            </w:r>
          </w:p>
          <w:p w14:paraId="078C75DA"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bookmarkStart w:id="3" w:name="_Ref825"/>
            <w:r>
              <w:rPr>
                <w:rFonts w:ascii="Times New Roman" w:hAnsi="Times New Roman" w:cs="Times New Roman" w:hint="eastAsia"/>
              </w:rPr>
              <w:t>赖江萍</w:t>
            </w:r>
            <w:r>
              <w:rPr>
                <w:rFonts w:ascii="Times New Roman" w:hAnsi="Times New Roman" w:cs="Times New Roman" w:hint="eastAsia"/>
              </w:rPr>
              <w:t xml:space="preserve">. </w:t>
            </w:r>
            <w:r>
              <w:rPr>
                <w:rFonts w:ascii="Times New Roman" w:hAnsi="Times New Roman" w:cs="Times New Roman" w:hint="eastAsia"/>
              </w:rPr>
              <w:t>基于随机森林模型的个人贷款违约预测研究</w:t>
            </w:r>
            <w:r>
              <w:rPr>
                <w:rFonts w:ascii="Times New Roman" w:hAnsi="Times New Roman" w:cs="Times New Roman" w:hint="eastAsia"/>
              </w:rPr>
              <w:t>[D].</w:t>
            </w:r>
            <w:r>
              <w:rPr>
                <w:rFonts w:ascii="Times New Roman" w:hAnsi="Times New Roman" w:cs="Times New Roman" w:hint="eastAsia"/>
              </w:rPr>
              <w:t>新疆</w:t>
            </w:r>
            <w:r>
              <w:rPr>
                <w:rFonts w:ascii="Times New Roman" w:hAnsi="Times New Roman" w:cs="Times New Roman" w:hint="eastAsia"/>
              </w:rPr>
              <w:t>:</w:t>
            </w:r>
            <w:r>
              <w:rPr>
                <w:rFonts w:ascii="Times New Roman" w:hAnsi="Times New Roman" w:cs="Times New Roman" w:hint="eastAsia"/>
              </w:rPr>
              <w:t>石河子大学</w:t>
            </w:r>
            <w:r>
              <w:rPr>
                <w:rFonts w:ascii="Times New Roman" w:hAnsi="Times New Roman" w:cs="Times New Roman" w:hint="eastAsia"/>
              </w:rPr>
              <w:t>,2023.</w:t>
            </w:r>
            <w:bookmarkEnd w:id="3"/>
          </w:p>
          <w:p w14:paraId="1EB58A16"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r>
              <w:rPr>
                <w:rFonts w:ascii="Times New Roman" w:hAnsi="Times New Roman" w:cs="Times New Roman" w:hint="eastAsia"/>
              </w:rPr>
              <w:t>刘妍</w:t>
            </w:r>
            <w:r>
              <w:rPr>
                <w:rFonts w:ascii="Times New Roman" w:hAnsi="Times New Roman" w:cs="Times New Roman" w:hint="eastAsia"/>
              </w:rPr>
              <w:t xml:space="preserve">. </w:t>
            </w:r>
            <w:r>
              <w:rPr>
                <w:rFonts w:ascii="Times New Roman" w:hAnsi="Times New Roman" w:cs="Times New Roman" w:hint="eastAsia"/>
              </w:rPr>
              <w:t>基于机器学习的车辆贷款违约预测问题研究</w:t>
            </w:r>
            <w:r>
              <w:rPr>
                <w:rFonts w:ascii="Times New Roman" w:hAnsi="Times New Roman" w:cs="Times New Roman" w:hint="eastAsia"/>
              </w:rPr>
              <w:t>[D].</w:t>
            </w:r>
            <w:r>
              <w:rPr>
                <w:rFonts w:ascii="Times New Roman" w:hAnsi="Times New Roman" w:cs="Times New Roman" w:hint="eastAsia"/>
              </w:rPr>
              <w:t>黑龙江</w:t>
            </w:r>
            <w:r>
              <w:rPr>
                <w:rFonts w:ascii="Times New Roman" w:hAnsi="Times New Roman" w:cs="Times New Roman" w:hint="eastAsia"/>
              </w:rPr>
              <w:t>:</w:t>
            </w:r>
            <w:r>
              <w:rPr>
                <w:rFonts w:ascii="Times New Roman" w:hAnsi="Times New Roman" w:cs="Times New Roman" w:hint="eastAsia"/>
              </w:rPr>
              <w:t>黑龙江大学</w:t>
            </w:r>
            <w:r>
              <w:rPr>
                <w:rFonts w:ascii="Times New Roman" w:hAnsi="Times New Roman" w:cs="Times New Roman" w:hint="eastAsia"/>
              </w:rPr>
              <w:t>,2022.</w:t>
            </w:r>
          </w:p>
          <w:p w14:paraId="79C67358"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bookmarkStart w:id="4" w:name="_Ref864"/>
            <w:r>
              <w:rPr>
                <w:rFonts w:ascii="Times New Roman" w:hAnsi="Times New Roman" w:cs="Times New Roman" w:hint="eastAsia"/>
              </w:rPr>
              <w:t>唐一峰</w:t>
            </w:r>
            <w:r>
              <w:rPr>
                <w:rFonts w:ascii="Times New Roman" w:hAnsi="Times New Roman" w:cs="Times New Roman" w:hint="eastAsia"/>
              </w:rPr>
              <w:t xml:space="preserve">. </w:t>
            </w:r>
            <w:r>
              <w:rPr>
                <w:rFonts w:ascii="Times New Roman" w:hAnsi="Times New Roman" w:cs="Times New Roman" w:hint="eastAsia"/>
              </w:rPr>
              <w:t>基于</w:t>
            </w:r>
            <w:r>
              <w:rPr>
                <w:rFonts w:ascii="Times New Roman" w:hAnsi="Times New Roman" w:cs="Times New Roman" w:hint="eastAsia"/>
              </w:rPr>
              <w:t>XGBoost</w:t>
            </w:r>
            <w:r>
              <w:rPr>
                <w:rFonts w:ascii="Times New Roman" w:hAnsi="Times New Roman" w:cs="Times New Roman" w:hint="eastAsia"/>
              </w:rPr>
              <w:t>算法和</w:t>
            </w:r>
            <w:r>
              <w:rPr>
                <w:rFonts w:ascii="Times New Roman" w:hAnsi="Times New Roman" w:cs="Times New Roman" w:hint="eastAsia"/>
              </w:rPr>
              <w:t>LightGBM</w:t>
            </w:r>
            <w:r>
              <w:rPr>
                <w:rFonts w:ascii="Times New Roman" w:hAnsi="Times New Roman" w:cs="Times New Roman" w:hint="eastAsia"/>
              </w:rPr>
              <w:t>算法的贷款违约预测模型研究</w:t>
            </w:r>
            <w:r>
              <w:rPr>
                <w:rFonts w:ascii="Times New Roman" w:hAnsi="Times New Roman" w:cs="Times New Roman" w:hint="eastAsia"/>
              </w:rPr>
              <w:t>[J].</w:t>
            </w:r>
            <w:r>
              <w:rPr>
                <w:rFonts w:ascii="Times New Roman" w:hAnsi="Times New Roman" w:cs="Times New Roman" w:hint="eastAsia"/>
              </w:rPr>
              <w:t>现代计算机</w:t>
            </w:r>
            <w:r>
              <w:rPr>
                <w:rFonts w:ascii="Times New Roman" w:hAnsi="Times New Roman" w:cs="Times New Roman" w:hint="eastAsia"/>
              </w:rPr>
              <w:t>,2021,</w:t>
            </w:r>
            <w:r>
              <w:rPr>
                <w:rFonts w:ascii="Times New Roman" w:hAnsi="Times New Roman" w:cs="Times New Roman" w:hint="eastAsia"/>
              </w:rPr>
              <w:t>第</w:t>
            </w:r>
            <w:r>
              <w:rPr>
                <w:rFonts w:ascii="Times New Roman" w:hAnsi="Times New Roman" w:cs="Times New Roman" w:hint="eastAsia"/>
              </w:rPr>
              <w:t>27</w:t>
            </w:r>
            <w:r>
              <w:rPr>
                <w:rFonts w:ascii="Times New Roman" w:hAnsi="Times New Roman" w:cs="Times New Roman" w:hint="eastAsia"/>
              </w:rPr>
              <w:t>卷</w:t>
            </w:r>
            <w:r>
              <w:rPr>
                <w:rFonts w:ascii="Times New Roman" w:hAnsi="Times New Roman" w:cs="Times New Roman" w:hint="eastAsia"/>
              </w:rPr>
              <w:t>(32):33-37.</w:t>
            </w:r>
            <w:bookmarkEnd w:id="4"/>
          </w:p>
          <w:p w14:paraId="59DE6DFD"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r>
              <w:rPr>
                <w:rFonts w:ascii="Times New Roman" w:hAnsi="Times New Roman" w:cs="Times New Roman" w:hint="eastAsia"/>
              </w:rPr>
              <w:t>任一舟</w:t>
            </w:r>
            <w:r>
              <w:rPr>
                <w:rFonts w:ascii="Times New Roman" w:hAnsi="Times New Roman" w:cs="Times New Roman" w:hint="eastAsia"/>
              </w:rPr>
              <w:t xml:space="preserve">. </w:t>
            </w:r>
            <w:r>
              <w:rPr>
                <w:rFonts w:ascii="Times New Roman" w:hAnsi="Times New Roman" w:cs="Times New Roman" w:hint="eastAsia"/>
              </w:rPr>
              <w:t>基于</w:t>
            </w:r>
            <w:r>
              <w:rPr>
                <w:rFonts w:ascii="Times New Roman" w:hAnsi="Times New Roman" w:cs="Times New Roman" w:hint="eastAsia"/>
              </w:rPr>
              <w:t>Cox</w:t>
            </w:r>
            <w:r>
              <w:rPr>
                <w:rFonts w:ascii="Times New Roman" w:hAnsi="Times New Roman" w:cs="Times New Roman" w:hint="eastAsia"/>
              </w:rPr>
              <w:t>模型的贷款违约预测分析</w:t>
            </w:r>
            <w:r>
              <w:rPr>
                <w:rFonts w:ascii="Times New Roman" w:hAnsi="Times New Roman" w:cs="Times New Roman" w:hint="eastAsia"/>
              </w:rPr>
              <w:t>[J].</w:t>
            </w:r>
            <w:r>
              <w:rPr>
                <w:rFonts w:ascii="Times New Roman" w:hAnsi="Times New Roman" w:cs="Times New Roman" w:hint="eastAsia"/>
              </w:rPr>
              <w:t>深圳青年</w:t>
            </w:r>
            <w:r>
              <w:rPr>
                <w:rFonts w:ascii="Times New Roman" w:hAnsi="Times New Roman" w:cs="Times New Roman" w:hint="eastAsia"/>
              </w:rPr>
              <w:t>,2022(8):143-145.</w:t>
            </w:r>
          </w:p>
          <w:p w14:paraId="44EA354B"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r>
              <w:rPr>
                <w:rFonts w:ascii="Times New Roman" w:hAnsi="Times New Roman" w:cs="Times New Roman" w:hint="eastAsia"/>
              </w:rPr>
              <w:t>张高慧</w:t>
            </w:r>
            <w:r>
              <w:rPr>
                <w:rFonts w:ascii="Times New Roman" w:hAnsi="Times New Roman" w:cs="Times New Roman" w:hint="eastAsia"/>
              </w:rPr>
              <w:t xml:space="preserve">. </w:t>
            </w:r>
            <w:r>
              <w:rPr>
                <w:rFonts w:ascii="Times New Roman" w:hAnsi="Times New Roman" w:cs="Times New Roman" w:hint="eastAsia"/>
              </w:rPr>
              <w:t>基于</w:t>
            </w:r>
            <w:r>
              <w:rPr>
                <w:rFonts w:ascii="Times New Roman" w:hAnsi="Times New Roman" w:cs="Times New Roman" w:hint="eastAsia"/>
              </w:rPr>
              <w:t>Gibbs Sampling</w:t>
            </w:r>
            <w:r>
              <w:rPr>
                <w:rFonts w:ascii="Times New Roman" w:hAnsi="Times New Roman" w:cs="Times New Roman" w:hint="eastAsia"/>
              </w:rPr>
              <w:t>和</w:t>
            </w:r>
            <w:r>
              <w:rPr>
                <w:rFonts w:ascii="Times New Roman" w:hAnsi="Times New Roman" w:cs="Times New Roman" w:hint="eastAsia"/>
              </w:rPr>
              <w:t>XGBoost</w:t>
            </w:r>
            <w:r>
              <w:rPr>
                <w:rFonts w:ascii="Times New Roman" w:hAnsi="Times New Roman" w:cs="Times New Roman" w:hint="eastAsia"/>
              </w:rPr>
              <w:t>的个人贷款违约预测研究</w:t>
            </w:r>
            <w:r>
              <w:rPr>
                <w:rFonts w:ascii="Times New Roman" w:hAnsi="Times New Roman" w:cs="Times New Roman" w:hint="eastAsia"/>
              </w:rPr>
              <w:t>[D].</w:t>
            </w:r>
            <w:r>
              <w:rPr>
                <w:rFonts w:ascii="Times New Roman" w:hAnsi="Times New Roman" w:cs="Times New Roman" w:hint="eastAsia"/>
              </w:rPr>
              <w:t>河南</w:t>
            </w:r>
            <w:r>
              <w:rPr>
                <w:rFonts w:ascii="Times New Roman" w:hAnsi="Times New Roman" w:cs="Times New Roman" w:hint="eastAsia"/>
              </w:rPr>
              <w:t>:</w:t>
            </w:r>
            <w:r>
              <w:rPr>
                <w:rFonts w:ascii="Times New Roman" w:hAnsi="Times New Roman" w:cs="Times New Roman" w:hint="eastAsia"/>
              </w:rPr>
              <w:t>郑州大学</w:t>
            </w:r>
            <w:r>
              <w:rPr>
                <w:rFonts w:ascii="Times New Roman" w:hAnsi="Times New Roman" w:cs="Times New Roman" w:hint="eastAsia"/>
              </w:rPr>
              <w:t>,2022.</w:t>
            </w:r>
          </w:p>
          <w:p w14:paraId="7AFE92CA"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r>
              <w:rPr>
                <w:rFonts w:ascii="Times New Roman" w:hAnsi="Times New Roman" w:cs="Times New Roman" w:hint="eastAsia"/>
              </w:rPr>
              <w:t>王康</w:t>
            </w:r>
            <w:r>
              <w:rPr>
                <w:rFonts w:ascii="Times New Roman" w:hAnsi="Times New Roman" w:cs="Times New Roman" w:hint="eastAsia"/>
              </w:rPr>
              <w:t xml:space="preserve">. </w:t>
            </w:r>
            <w:r>
              <w:rPr>
                <w:rFonts w:ascii="Times New Roman" w:hAnsi="Times New Roman" w:cs="Times New Roman" w:hint="eastAsia"/>
              </w:rPr>
              <w:t>基于优化的决策树的</w:t>
            </w:r>
            <w:r>
              <w:rPr>
                <w:rFonts w:ascii="Times New Roman" w:hAnsi="Times New Roman" w:cs="Times New Roman" w:hint="eastAsia"/>
              </w:rPr>
              <w:t>ZS</w:t>
            </w:r>
            <w:r>
              <w:rPr>
                <w:rFonts w:ascii="Times New Roman" w:hAnsi="Times New Roman" w:cs="Times New Roman" w:hint="eastAsia"/>
              </w:rPr>
              <w:t>银行个人贷款违约风险预测研究</w:t>
            </w:r>
            <w:r>
              <w:rPr>
                <w:rFonts w:ascii="Times New Roman" w:hAnsi="Times New Roman" w:cs="Times New Roman" w:hint="eastAsia"/>
              </w:rPr>
              <w:t>[D].</w:t>
            </w:r>
            <w:r>
              <w:rPr>
                <w:rFonts w:ascii="Times New Roman" w:hAnsi="Times New Roman" w:cs="Times New Roman" w:hint="eastAsia"/>
              </w:rPr>
              <w:t>四川</w:t>
            </w:r>
            <w:r>
              <w:rPr>
                <w:rFonts w:ascii="Times New Roman" w:hAnsi="Times New Roman" w:cs="Times New Roman" w:hint="eastAsia"/>
              </w:rPr>
              <w:t>:</w:t>
            </w:r>
            <w:r>
              <w:rPr>
                <w:rFonts w:ascii="Times New Roman" w:hAnsi="Times New Roman" w:cs="Times New Roman" w:hint="eastAsia"/>
              </w:rPr>
              <w:t>西南财经大学</w:t>
            </w:r>
            <w:r>
              <w:rPr>
                <w:rFonts w:ascii="Times New Roman" w:hAnsi="Times New Roman" w:cs="Times New Roman" w:hint="eastAsia"/>
              </w:rPr>
              <w:t>,2021.</w:t>
            </w:r>
          </w:p>
          <w:p w14:paraId="3638ABB8"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r>
              <w:rPr>
                <w:rFonts w:ascii="Times New Roman" w:hAnsi="Times New Roman" w:cs="Times New Roman" w:hint="eastAsia"/>
              </w:rPr>
              <w:t>张爽</w:t>
            </w:r>
            <w:r>
              <w:rPr>
                <w:rFonts w:ascii="Times New Roman" w:hAnsi="Times New Roman" w:cs="Times New Roman" w:hint="eastAsia"/>
              </w:rPr>
              <w:t xml:space="preserve">. </w:t>
            </w:r>
            <w:r>
              <w:rPr>
                <w:rFonts w:ascii="Times New Roman" w:hAnsi="Times New Roman" w:cs="Times New Roman" w:hint="eastAsia"/>
              </w:rPr>
              <w:t>基于</w:t>
            </w:r>
            <w:r>
              <w:rPr>
                <w:rFonts w:ascii="Times New Roman" w:hAnsi="Times New Roman" w:cs="Times New Roman" w:hint="eastAsia"/>
              </w:rPr>
              <w:t>CreditRisk+</w:t>
            </w:r>
            <w:r>
              <w:rPr>
                <w:rFonts w:ascii="Times New Roman" w:hAnsi="Times New Roman" w:cs="Times New Roman" w:hint="eastAsia"/>
              </w:rPr>
              <w:t>模型的互联网金融小额贷款违约风险度量研究</w:t>
            </w:r>
            <w:r>
              <w:rPr>
                <w:rFonts w:ascii="Times New Roman" w:hAnsi="Times New Roman" w:cs="Times New Roman" w:hint="eastAsia"/>
              </w:rPr>
              <w:t>--</w:t>
            </w:r>
            <w:r>
              <w:rPr>
                <w:rFonts w:ascii="Times New Roman" w:hAnsi="Times New Roman" w:cs="Times New Roman" w:hint="eastAsia"/>
              </w:rPr>
              <w:t>以</w:t>
            </w:r>
            <w:r>
              <w:rPr>
                <w:rFonts w:ascii="Times New Roman" w:hAnsi="Times New Roman" w:cs="Times New Roman" w:hint="eastAsia"/>
              </w:rPr>
              <w:t>M</w:t>
            </w:r>
            <w:r>
              <w:rPr>
                <w:rFonts w:ascii="Times New Roman" w:hAnsi="Times New Roman" w:cs="Times New Roman" w:hint="eastAsia"/>
              </w:rPr>
              <w:t>公司为例</w:t>
            </w:r>
            <w:r>
              <w:rPr>
                <w:rFonts w:ascii="Times New Roman" w:hAnsi="Times New Roman" w:cs="Times New Roman" w:hint="eastAsia"/>
              </w:rPr>
              <w:t>[D].</w:t>
            </w:r>
            <w:r>
              <w:rPr>
                <w:rFonts w:ascii="Times New Roman" w:hAnsi="Times New Roman" w:cs="Times New Roman" w:hint="eastAsia"/>
              </w:rPr>
              <w:t>北京</w:t>
            </w:r>
            <w:r>
              <w:rPr>
                <w:rFonts w:ascii="Times New Roman" w:hAnsi="Times New Roman" w:cs="Times New Roman" w:hint="eastAsia"/>
              </w:rPr>
              <w:t>:</w:t>
            </w:r>
            <w:r>
              <w:rPr>
                <w:rFonts w:ascii="Times New Roman" w:hAnsi="Times New Roman" w:cs="Times New Roman" w:hint="eastAsia"/>
              </w:rPr>
              <w:t>北京化工大学</w:t>
            </w:r>
            <w:r>
              <w:rPr>
                <w:rFonts w:ascii="Times New Roman" w:hAnsi="Times New Roman" w:cs="Times New Roman" w:hint="eastAsia"/>
              </w:rPr>
              <w:t>,2023.</w:t>
            </w:r>
          </w:p>
          <w:p w14:paraId="687CD28F"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bookmarkStart w:id="5" w:name="_Ref1860"/>
            <w:r>
              <w:rPr>
                <w:rFonts w:ascii="Times New Roman" w:hAnsi="Times New Roman" w:cs="Times New Roman" w:hint="eastAsia"/>
              </w:rPr>
              <w:t>智路洋</w:t>
            </w:r>
            <w:r>
              <w:rPr>
                <w:rFonts w:ascii="Times New Roman" w:hAnsi="Times New Roman" w:cs="Times New Roman" w:hint="eastAsia"/>
              </w:rPr>
              <w:t xml:space="preserve">. </w:t>
            </w:r>
            <w:r>
              <w:rPr>
                <w:rFonts w:ascii="Times New Roman" w:hAnsi="Times New Roman" w:cs="Times New Roman" w:hint="eastAsia"/>
              </w:rPr>
              <w:t>基于</w:t>
            </w:r>
            <w:r>
              <w:rPr>
                <w:rFonts w:ascii="Times New Roman" w:hAnsi="Times New Roman" w:cs="Times New Roman" w:hint="eastAsia"/>
              </w:rPr>
              <w:t>Attention-DeepFM</w:t>
            </w:r>
            <w:r>
              <w:rPr>
                <w:rFonts w:ascii="Times New Roman" w:hAnsi="Times New Roman" w:cs="Times New Roman" w:hint="eastAsia"/>
              </w:rPr>
              <w:t>算法的信贷违约风险预警</w:t>
            </w:r>
            <w:r>
              <w:rPr>
                <w:rFonts w:ascii="Times New Roman" w:hAnsi="Times New Roman" w:cs="Times New Roman" w:hint="eastAsia"/>
              </w:rPr>
              <w:t>[D].</w:t>
            </w:r>
            <w:r>
              <w:rPr>
                <w:rFonts w:ascii="Times New Roman" w:hAnsi="Times New Roman" w:cs="Times New Roman" w:hint="eastAsia"/>
              </w:rPr>
              <w:t>甘肃</w:t>
            </w:r>
            <w:r>
              <w:rPr>
                <w:rFonts w:ascii="Times New Roman" w:hAnsi="Times New Roman" w:cs="Times New Roman" w:hint="eastAsia"/>
              </w:rPr>
              <w:t>:</w:t>
            </w:r>
            <w:r>
              <w:rPr>
                <w:rFonts w:ascii="Times New Roman" w:hAnsi="Times New Roman" w:cs="Times New Roman" w:hint="eastAsia"/>
              </w:rPr>
              <w:t>兰州大学</w:t>
            </w:r>
            <w:r>
              <w:rPr>
                <w:rFonts w:ascii="Times New Roman" w:hAnsi="Times New Roman" w:cs="Times New Roman" w:hint="eastAsia"/>
              </w:rPr>
              <w:t>,2021.s</w:t>
            </w:r>
            <w:bookmarkEnd w:id="5"/>
          </w:p>
          <w:p w14:paraId="11D5F898"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r>
              <w:rPr>
                <w:rFonts w:ascii="Times New Roman" w:hAnsi="Times New Roman" w:cs="Times New Roman" w:hint="eastAsia"/>
              </w:rPr>
              <w:t>王小燕</w:t>
            </w:r>
            <w:r>
              <w:rPr>
                <w:rFonts w:ascii="Times New Roman" w:hAnsi="Times New Roman" w:cs="Times New Roman" w:hint="eastAsia"/>
              </w:rPr>
              <w:t xml:space="preserve">, </w:t>
            </w:r>
            <w:r>
              <w:rPr>
                <w:rFonts w:ascii="Times New Roman" w:hAnsi="Times New Roman" w:cs="Times New Roman" w:hint="eastAsia"/>
              </w:rPr>
              <w:t>袁腾</w:t>
            </w:r>
            <w:r>
              <w:rPr>
                <w:rFonts w:ascii="Times New Roman" w:hAnsi="Times New Roman" w:cs="Times New Roman" w:hint="eastAsia"/>
              </w:rPr>
              <w:t xml:space="preserve">, </w:t>
            </w:r>
            <w:r>
              <w:rPr>
                <w:rFonts w:ascii="Times New Roman" w:hAnsi="Times New Roman" w:cs="Times New Roman" w:hint="eastAsia"/>
              </w:rPr>
              <w:t>段湘斌</w:t>
            </w:r>
            <w:r>
              <w:rPr>
                <w:rFonts w:ascii="Times New Roman" w:hAnsi="Times New Roman" w:cs="Times New Roman" w:hint="eastAsia"/>
              </w:rPr>
              <w:t xml:space="preserve">. </w:t>
            </w:r>
            <w:r>
              <w:rPr>
                <w:rFonts w:ascii="Times New Roman" w:hAnsi="Times New Roman" w:cs="Times New Roman" w:hint="eastAsia"/>
              </w:rPr>
              <w:t>基于零膨胀分位数两部模型的银行贷款违约预测研究</w:t>
            </w:r>
            <w:r>
              <w:rPr>
                <w:rFonts w:ascii="Times New Roman" w:hAnsi="Times New Roman" w:cs="Times New Roman" w:hint="eastAsia"/>
              </w:rPr>
              <w:t>[J].</w:t>
            </w:r>
            <w:r>
              <w:rPr>
                <w:rFonts w:ascii="Times New Roman" w:hAnsi="Times New Roman" w:cs="Times New Roman" w:hint="eastAsia"/>
              </w:rPr>
              <w:t>中国管理科学</w:t>
            </w:r>
            <w:r>
              <w:rPr>
                <w:rFonts w:ascii="Times New Roman" w:hAnsi="Times New Roman" w:cs="Times New Roman" w:hint="eastAsia"/>
              </w:rPr>
              <w:t>,2022,30(10):1-13.</w:t>
            </w:r>
          </w:p>
          <w:p w14:paraId="6CDF9F0A"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bookmarkStart w:id="6" w:name="_Ref904"/>
            <w:r>
              <w:rPr>
                <w:rFonts w:ascii="Times New Roman" w:hAnsi="Times New Roman" w:cs="Times New Roman" w:hint="eastAsia"/>
              </w:rPr>
              <w:t>赵峰</w:t>
            </w:r>
            <w:r>
              <w:rPr>
                <w:rFonts w:ascii="Times New Roman" w:hAnsi="Times New Roman" w:cs="Times New Roman" w:hint="eastAsia"/>
              </w:rPr>
              <w:t xml:space="preserve">, </w:t>
            </w:r>
            <w:r>
              <w:rPr>
                <w:rFonts w:ascii="Times New Roman" w:hAnsi="Times New Roman" w:cs="Times New Roman" w:hint="eastAsia"/>
              </w:rPr>
              <w:t>季佩玲</w:t>
            </w:r>
            <w:r>
              <w:rPr>
                <w:rFonts w:ascii="Times New Roman" w:hAnsi="Times New Roman" w:cs="Times New Roman" w:hint="eastAsia"/>
              </w:rPr>
              <w:t xml:space="preserve">. </w:t>
            </w:r>
            <w:r>
              <w:rPr>
                <w:rFonts w:ascii="Times New Roman" w:hAnsi="Times New Roman" w:cs="Times New Roman" w:hint="eastAsia"/>
              </w:rPr>
              <w:t>基于</w:t>
            </w:r>
            <w:r>
              <w:rPr>
                <w:rFonts w:ascii="Times New Roman" w:hAnsi="Times New Roman" w:cs="Times New Roman" w:hint="eastAsia"/>
              </w:rPr>
              <w:t>SMOTE-Logistic</w:t>
            </w:r>
            <w:r>
              <w:rPr>
                <w:rFonts w:ascii="Times New Roman" w:hAnsi="Times New Roman" w:cs="Times New Roman" w:hint="eastAsia"/>
              </w:rPr>
              <w:t>回归算法的银行个贷违约预测应用</w:t>
            </w:r>
            <w:r>
              <w:rPr>
                <w:rFonts w:ascii="Times New Roman" w:hAnsi="Times New Roman" w:cs="Times New Roman" w:hint="eastAsia"/>
              </w:rPr>
              <w:t>[J].</w:t>
            </w:r>
            <w:r>
              <w:rPr>
                <w:rFonts w:ascii="Times New Roman" w:hAnsi="Times New Roman" w:cs="Times New Roman" w:hint="eastAsia"/>
              </w:rPr>
              <w:t>南阳理工学院学报</w:t>
            </w:r>
            <w:r>
              <w:rPr>
                <w:rFonts w:ascii="Times New Roman" w:hAnsi="Times New Roman" w:cs="Times New Roman" w:hint="eastAsia"/>
              </w:rPr>
              <w:t>,2020,</w:t>
            </w:r>
            <w:r>
              <w:rPr>
                <w:rFonts w:ascii="Times New Roman" w:hAnsi="Times New Roman" w:cs="Times New Roman" w:hint="eastAsia"/>
              </w:rPr>
              <w:t>第</w:t>
            </w:r>
            <w:r>
              <w:rPr>
                <w:rFonts w:ascii="Times New Roman" w:hAnsi="Times New Roman" w:cs="Times New Roman" w:hint="eastAsia"/>
              </w:rPr>
              <w:t>12</w:t>
            </w:r>
            <w:r>
              <w:rPr>
                <w:rFonts w:ascii="Times New Roman" w:hAnsi="Times New Roman" w:cs="Times New Roman" w:hint="eastAsia"/>
              </w:rPr>
              <w:t>卷</w:t>
            </w:r>
            <w:r>
              <w:rPr>
                <w:rFonts w:ascii="Times New Roman" w:hAnsi="Times New Roman" w:cs="Times New Roman" w:hint="eastAsia"/>
              </w:rPr>
              <w:t>(4):17-22.</w:t>
            </w:r>
            <w:bookmarkEnd w:id="6"/>
          </w:p>
          <w:p w14:paraId="6B187678"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r>
              <w:rPr>
                <w:rFonts w:ascii="Times New Roman" w:hAnsi="Times New Roman" w:cs="Times New Roman" w:hint="eastAsia"/>
              </w:rPr>
              <w:t>李汛</w:t>
            </w:r>
            <w:r>
              <w:rPr>
                <w:rFonts w:ascii="Times New Roman" w:hAnsi="Times New Roman" w:cs="Times New Roman" w:hint="eastAsia"/>
              </w:rPr>
              <w:t xml:space="preserve">, </w:t>
            </w:r>
            <w:r>
              <w:rPr>
                <w:rFonts w:ascii="Times New Roman" w:hAnsi="Times New Roman" w:cs="Times New Roman" w:hint="eastAsia"/>
              </w:rPr>
              <w:t>龙真</w:t>
            </w:r>
            <w:r>
              <w:rPr>
                <w:rFonts w:ascii="Times New Roman" w:hAnsi="Times New Roman" w:cs="Times New Roman" w:hint="eastAsia"/>
              </w:rPr>
              <w:t xml:space="preserve">, </w:t>
            </w:r>
            <w:r>
              <w:rPr>
                <w:rFonts w:ascii="Times New Roman" w:hAnsi="Times New Roman" w:cs="Times New Roman" w:hint="eastAsia"/>
              </w:rPr>
              <w:t>付怀宇等</w:t>
            </w:r>
            <w:r>
              <w:rPr>
                <w:rFonts w:ascii="Times New Roman" w:hAnsi="Times New Roman" w:cs="Times New Roman" w:hint="eastAsia"/>
              </w:rPr>
              <w:t xml:space="preserve">. </w:t>
            </w:r>
            <w:r>
              <w:rPr>
                <w:rFonts w:ascii="Times New Roman" w:hAnsi="Times New Roman" w:cs="Times New Roman" w:hint="eastAsia"/>
              </w:rPr>
              <w:t>基于机器学习的</w:t>
            </w:r>
            <w:r>
              <w:rPr>
                <w:rFonts w:ascii="Times New Roman" w:hAnsi="Times New Roman" w:cs="Times New Roman" w:hint="eastAsia"/>
              </w:rPr>
              <w:t>P2P</w:t>
            </w:r>
            <w:r>
              <w:rPr>
                <w:rFonts w:ascii="Times New Roman" w:hAnsi="Times New Roman" w:cs="Times New Roman" w:hint="eastAsia"/>
              </w:rPr>
              <w:t>违约预测算法比较——以“人人贷”为例</w:t>
            </w:r>
            <w:r>
              <w:rPr>
                <w:rFonts w:ascii="Times New Roman" w:hAnsi="Times New Roman" w:cs="Times New Roman" w:hint="eastAsia"/>
              </w:rPr>
              <w:t>[J].</w:t>
            </w:r>
            <w:r>
              <w:rPr>
                <w:rFonts w:ascii="Times New Roman" w:hAnsi="Times New Roman" w:cs="Times New Roman" w:hint="eastAsia"/>
              </w:rPr>
              <w:t>统计与管理</w:t>
            </w:r>
            <w:r>
              <w:rPr>
                <w:rFonts w:ascii="Times New Roman" w:hAnsi="Times New Roman" w:cs="Times New Roman" w:hint="eastAsia"/>
              </w:rPr>
              <w:t>,2019,(6):104-109.</w:t>
            </w:r>
          </w:p>
          <w:p w14:paraId="53F4BD72"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r>
              <w:rPr>
                <w:rFonts w:ascii="Times New Roman" w:hAnsi="Times New Roman" w:cs="Times New Roman" w:hint="eastAsia"/>
              </w:rPr>
              <w:t>陈莹</w:t>
            </w:r>
            <w:r>
              <w:rPr>
                <w:rFonts w:ascii="Times New Roman" w:hAnsi="Times New Roman" w:cs="Times New Roman" w:hint="eastAsia"/>
              </w:rPr>
              <w:t xml:space="preserve">, </w:t>
            </w:r>
            <w:r>
              <w:rPr>
                <w:rFonts w:ascii="Times New Roman" w:hAnsi="Times New Roman" w:cs="Times New Roman" w:hint="eastAsia"/>
              </w:rPr>
              <w:t>武志伟</w:t>
            </w:r>
            <w:r>
              <w:rPr>
                <w:rFonts w:ascii="Times New Roman" w:hAnsi="Times New Roman" w:cs="Times New Roman" w:hint="eastAsia"/>
              </w:rPr>
              <w:t xml:space="preserve">, </w:t>
            </w:r>
            <w:r>
              <w:rPr>
                <w:rFonts w:ascii="Times New Roman" w:hAnsi="Times New Roman" w:cs="Times New Roman" w:hint="eastAsia"/>
              </w:rPr>
              <w:t>李心丹等</w:t>
            </w:r>
            <w:r>
              <w:rPr>
                <w:rFonts w:ascii="Times New Roman" w:hAnsi="Times New Roman" w:cs="Times New Roman" w:hint="eastAsia"/>
              </w:rPr>
              <w:t xml:space="preserve">. </w:t>
            </w:r>
            <w:r>
              <w:rPr>
                <w:rFonts w:ascii="Times New Roman" w:hAnsi="Times New Roman" w:cs="Times New Roman" w:hint="eastAsia"/>
              </w:rPr>
              <w:t>基于</w:t>
            </w:r>
            <w:r>
              <w:rPr>
                <w:rFonts w:ascii="Times New Roman" w:hAnsi="Times New Roman" w:cs="Times New Roman" w:hint="eastAsia"/>
              </w:rPr>
              <w:t>MCLP</w:t>
            </w:r>
            <w:r>
              <w:rPr>
                <w:rFonts w:ascii="Times New Roman" w:hAnsi="Times New Roman" w:cs="Times New Roman" w:hint="eastAsia"/>
              </w:rPr>
              <w:t>模型的个人住房抵押贷款违约风险研究</w:t>
            </w:r>
            <w:r>
              <w:rPr>
                <w:rFonts w:ascii="Times New Roman" w:hAnsi="Times New Roman" w:cs="Times New Roman" w:hint="eastAsia"/>
              </w:rPr>
              <w:t>[J].</w:t>
            </w:r>
            <w:r>
              <w:rPr>
                <w:rFonts w:ascii="Times New Roman" w:hAnsi="Times New Roman" w:cs="Times New Roman" w:hint="eastAsia"/>
              </w:rPr>
              <w:t>审计与经济研究</w:t>
            </w:r>
            <w:r>
              <w:rPr>
                <w:rFonts w:ascii="Times New Roman" w:hAnsi="Times New Roman" w:cs="Times New Roman" w:hint="eastAsia"/>
              </w:rPr>
              <w:t>,2015,(1):105-112.</w:t>
            </w:r>
          </w:p>
          <w:p w14:paraId="45F40EE9"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bookmarkStart w:id="7" w:name="_Ref312"/>
            <w:r>
              <w:rPr>
                <w:rFonts w:ascii="Times New Roman" w:hAnsi="Times New Roman" w:cs="Times New Roman" w:hint="eastAsia"/>
              </w:rPr>
              <w:t>Rocheny Sifrain. Predictive Analysis of Default Risk in Peer-to-Peer Lending Platf</w:t>
            </w:r>
            <w:r>
              <w:rPr>
                <w:rFonts w:ascii="Times New Roman" w:hAnsi="Times New Roman" w:cs="Times New Roman" w:hint="eastAsia"/>
              </w:rPr>
              <w:lastRenderedPageBreak/>
              <w:t>orms: Empirical Evidence from LendingClub[J]. Journal of Financial Risk Management, 2023, (1)</w:t>
            </w:r>
            <w:bookmarkEnd w:id="7"/>
          </w:p>
          <w:p w14:paraId="3A99452D" w14:textId="77777777" w:rsidR="0005487C" w:rsidRDefault="00000000">
            <w:pPr>
              <w:pStyle w:val="afff"/>
              <w:numPr>
                <w:ilvl w:val="0"/>
                <w:numId w:val="8"/>
              </w:numPr>
              <w:wordWrap w:val="0"/>
              <w:autoSpaceDE w:val="0"/>
              <w:autoSpaceDN w:val="0"/>
              <w:spacing w:line="300" w:lineRule="auto"/>
              <w:ind w:left="442" w:firstLineChars="0" w:hanging="442"/>
              <w:rPr>
                <w:rFonts w:ascii="Times New Roman" w:hAnsi="Times New Roman" w:cs="Times New Roman"/>
              </w:rPr>
            </w:pPr>
            <w:bookmarkStart w:id="8" w:name="_Ref567"/>
            <w:r>
              <w:rPr>
                <w:rFonts w:ascii="Times New Roman" w:hAnsi="Times New Roman" w:cs="Times New Roman" w:hint="eastAsia"/>
              </w:rPr>
              <w:t>alyani,Dhanalakshmi. Loan evaluation model to predict the default probability of borrowerusing decision tree and logistic regression[J]. AIP Conference Proceedings, 2023, (1)</w:t>
            </w:r>
            <w:bookmarkEnd w:id="8"/>
          </w:p>
          <w:p w14:paraId="1F5F7DAF" w14:textId="77777777" w:rsidR="0005487C" w:rsidRDefault="00000000">
            <w:pPr>
              <w:pStyle w:val="afff"/>
              <w:numPr>
                <w:ilvl w:val="0"/>
                <w:numId w:val="8"/>
              </w:numPr>
              <w:wordWrap w:val="0"/>
              <w:autoSpaceDE w:val="0"/>
              <w:autoSpaceDN w:val="0"/>
              <w:spacing w:line="300" w:lineRule="auto"/>
              <w:ind w:left="442" w:firstLineChars="0" w:hanging="442"/>
            </w:pPr>
            <w:bookmarkStart w:id="9" w:name="_Ref603"/>
            <w:r>
              <w:rPr>
                <w:rFonts w:ascii="Times New Roman" w:hAnsi="Times New Roman" w:cs="Times New Roman" w:hint="eastAsia"/>
              </w:rPr>
              <w:t xml:space="preserve">Mallasandra Venkataiah jagannatha reddy,B. Kavitha. Extracting Prediction Rules for LoanDefault Using Neural Networks through Attribute Relevance Analysis[J]. International Journal of </w:t>
            </w:r>
            <w:bookmarkEnd w:id="9"/>
            <w:r>
              <w:rPr>
                <w:rFonts w:ascii="Times New Roman" w:hAnsi="Times New Roman" w:cs="Times New Roman" w:hint="eastAsia"/>
              </w:rPr>
              <w:t>Computer Theory and Engineering,2010, (4)</w:t>
            </w:r>
          </w:p>
        </w:tc>
      </w:tr>
    </w:tbl>
    <w:p w14:paraId="51A6AE48" w14:textId="77777777" w:rsidR="0005487C" w:rsidRDefault="0005487C">
      <w:pPr>
        <w:spacing w:line="360" w:lineRule="auto"/>
        <w:rPr>
          <w:rFonts w:ascii="Times New Roman" w:hAnsi="Times New Roman" w:cs="Times New Roman"/>
          <w:b/>
          <w:spacing w:val="-18"/>
          <w:sz w:val="28"/>
        </w:rPr>
      </w:pPr>
    </w:p>
    <w:p w14:paraId="0D59BD5F" w14:textId="77777777" w:rsidR="0005487C" w:rsidRDefault="00000000">
      <w:pPr>
        <w:spacing w:line="360" w:lineRule="auto"/>
        <w:rPr>
          <w:rFonts w:ascii="Times New Roman" w:hAnsi="Times New Roman" w:cs="Times New Roman"/>
          <w:kern w:val="0"/>
        </w:rPr>
      </w:pPr>
      <w:r>
        <w:rPr>
          <w:rFonts w:ascii="Times New Roman" w:hAnsi="Times New Roman" w:cs="Times New Roman" w:hint="eastAsia"/>
          <w:b/>
          <w:spacing w:val="-18"/>
          <w:sz w:val="28"/>
        </w:rPr>
        <w:lastRenderedPageBreak/>
        <w:t>六</w:t>
      </w:r>
      <w:r>
        <w:rPr>
          <w:rFonts w:ascii="Times New Roman" w:hAnsi="Times New Roman" w:cs="Times New Roman"/>
          <w:b/>
          <w:spacing w:val="-18"/>
          <w:sz w:val="28"/>
        </w:rPr>
        <w:t>、进度计划一览表</w:t>
      </w:r>
      <w:commentRangeStart w:id="10"/>
      <w:commentRangeEnd w:id="10"/>
      <w:r>
        <w:rPr>
          <w:rStyle w:val="affd"/>
          <w:rFonts w:ascii="Times New Roman" w:hAnsi="Times New Roman" w:cs="Times New Roman"/>
          <w:kern w:val="0"/>
          <w:sz w:val="24"/>
          <w:szCs w:val="24"/>
        </w:rPr>
        <w:commentReference w:id="10"/>
      </w:r>
    </w:p>
    <w:tbl>
      <w:tblPr>
        <w:tblW w:w="8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276"/>
        <w:gridCol w:w="3118"/>
        <w:gridCol w:w="3755"/>
      </w:tblGrid>
      <w:tr w:rsidR="0005487C" w14:paraId="2C1BE874" w14:textId="77777777">
        <w:trPr>
          <w:trHeight w:val="708"/>
        </w:trPr>
        <w:tc>
          <w:tcPr>
            <w:tcW w:w="817" w:type="dxa"/>
            <w:vAlign w:val="center"/>
          </w:tcPr>
          <w:p w14:paraId="5F7B3008" w14:textId="77777777" w:rsidR="0005487C" w:rsidRDefault="00000000">
            <w:pPr>
              <w:jc w:val="center"/>
              <w:rPr>
                <w:rFonts w:ascii="Times New Roman" w:hAnsi="Times New Roman" w:cs="Times New Roman"/>
              </w:rPr>
            </w:pPr>
            <w:r>
              <w:rPr>
                <w:rFonts w:ascii="Times New Roman" w:hAnsi="Times New Roman" w:cs="Times New Roman"/>
              </w:rPr>
              <w:t>序号</w:t>
            </w:r>
          </w:p>
        </w:tc>
        <w:tc>
          <w:tcPr>
            <w:tcW w:w="1276" w:type="dxa"/>
            <w:vAlign w:val="center"/>
          </w:tcPr>
          <w:p w14:paraId="77F4F516" w14:textId="77777777" w:rsidR="0005487C" w:rsidRDefault="00000000">
            <w:pPr>
              <w:jc w:val="center"/>
              <w:rPr>
                <w:rFonts w:ascii="Times New Roman" w:hAnsi="Times New Roman" w:cs="Times New Roman"/>
              </w:rPr>
            </w:pPr>
            <w:r>
              <w:rPr>
                <w:rFonts w:ascii="Times New Roman" w:hAnsi="Times New Roman" w:cs="Times New Roman"/>
              </w:rPr>
              <w:t>教学周</w:t>
            </w:r>
          </w:p>
        </w:tc>
        <w:tc>
          <w:tcPr>
            <w:tcW w:w="3118" w:type="dxa"/>
            <w:vAlign w:val="center"/>
          </w:tcPr>
          <w:p w14:paraId="6E4D7AA9" w14:textId="77777777" w:rsidR="0005487C" w:rsidRDefault="00000000">
            <w:pPr>
              <w:jc w:val="center"/>
              <w:rPr>
                <w:rFonts w:ascii="Times New Roman" w:hAnsi="Times New Roman" w:cs="Times New Roman"/>
              </w:rPr>
            </w:pPr>
            <w:r>
              <w:rPr>
                <w:rFonts w:ascii="Times New Roman" w:hAnsi="Times New Roman" w:cs="Times New Roman"/>
              </w:rPr>
              <w:t>研究内容</w:t>
            </w:r>
          </w:p>
        </w:tc>
        <w:tc>
          <w:tcPr>
            <w:tcW w:w="3755" w:type="dxa"/>
            <w:vAlign w:val="center"/>
          </w:tcPr>
          <w:p w14:paraId="63B8A9F2" w14:textId="77777777" w:rsidR="0005487C" w:rsidRDefault="00000000">
            <w:pPr>
              <w:jc w:val="center"/>
              <w:rPr>
                <w:rFonts w:ascii="Times New Roman" w:hAnsi="Times New Roman" w:cs="Times New Roman"/>
              </w:rPr>
            </w:pPr>
            <w:r>
              <w:rPr>
                <w:rFonts w:ascii="Times New Roman" w:hAnsi="Times New Roman" w:cs="Times New Roman"/>
              </w:rPr>
              <w:t>标志性成果（进度检查指标）</w:t>
            </w:r>
          </w:p>
        </w:tc>
      </w:tr>
      <w:tr w:rsidR="0005487C" w14:paraId="285D8DAA" w14:textId="77777777">
        <w:trPr>
          <w:trHeight w:val="708"/>
        </w:trPr>
        <w:tc>
          <w:tcPr>
            <w:tcW w:w="817" w:type="dxa"/>
            <w:vAlign w:val="center"/>
          </w:tcPr>
          <w:p w14:paraId="7C0132BA" w14:textId="77777777" w:rsidR="0005487C" w:rsidRDefault="00000000">
            <w:pPr>
              <w:jc w:val="center"/>
              <w:rPr>
                <w:rFonts w:ascii="Times New Roman" w:hAnsi="Times New Roman" w:cs="Times New Roman"/>
              </w:rPr>
            </w:pPr>
            <w:r>
              <w:rPr>
                <w:rFonts w:ascii="Times New Roman" w:hAnsi="Times New Roman" w:cs="Times New Roman" w:hint="eastAsia"/>
              </w:rPr>
              <w:t>1</w:t>
            </w:r>
          </w:p>
        </w:tc>
        <w:tc>
          <w:tcPr>
            <w:tcW w:w="1276" w:type="dxa"/>
            <w:vAlign w:val="center"/>
          </w:tcPr>
          <w:p w14:paraId="1226D625" w14:textId="77777777" w:rsidR="0005487C" w:rsidRDefault="00000000">
            <w:pPr>
              <w:jc w:val="center"/>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周</w:t>
            </w:r>
          </w:p>
        </w:tc>
        <w:tc>
          <w:tcPr>
            <w:tcW w:w="3118" w:type="dxa"/>
            <w:vAlign w:val="center"/>
          </w:tcPr>
          <w:p w14:paraId="2275A124" w14:textId="77777777" w:rsidR="0005487C" w:rsidRDefault="00000000">
            <w:pPr>
              <w:jc w:val="center"/>
              <w:rPr>
                <w:rFonts w:ascii="Times New Roman" w:hAnsi="Times New Roman" w:cs="Times New Roman"/>
              </w:rPr>
            </w:pPr>
            <w:r>
              <w:rPr>
                <w:rFonts w:hint="eastAsia"/>
              </w:rPr>
              <w:t>查阅资料</w:t>
            </w:r>
            <w:r>
              <w:rPr>
                <w:rFonts w:hint="eastAsia"/>
              </w:rPr>
              <w:t xml:space="preserve"> </w:t>
            </w:r>
          </w:p>
        </w:tc>
        <w:tc>
          <w:tcPr>
            <w:tcW w:w="3755" w:type="dxa"/>
            <w:vAlign w:val="center"/>
          </w:tcPr>
          <w:p w14:paraId="4A91DAA5" w14:textId="77777777" w:rsidR="0005487C" w:rsidRDefault="00000000">
            <w:pPr>
              <w:jc w:val="center"/>
              <w:rPr>
                <w:rFonts w:ascii="Times New Roman" w:hAnsi="Times New Roman" w:cs="Times New Roman"/>
              </w:rPr>
            </w:pPr>
            <w:r>
              <w:rPr>
                <w:rFonts w:ascii="Times New Roman" w:hAnsi="Times New Roman" w:cs="Times New Roman" w:hint="eastAsia"/>
              </w:rPr>
              <w:t>对文献进行一定汇总</w:t>
            </w:r>
            <w:r>
              <w:rPr>
                <w:rFonts w:ascii="Times New Roman" w:hAnsi="Times New Roman" w:cs="Times New Roman" w:hint="eastAsia"/>
              </w:rPr>
              <w:t xml:space="preserve"> </w:t>
            </w:r>
          </w:p>
        </w:tc>
      </w:tr>
      <w:tr w:rsidR="0005487C" w14:paraId="5788B753" w14:textId="77777777">
        <w:trPr>
          <w:trHeight w:val="708"/>
        </w:trPr>
        <w:tc>
          <w:tcPr>
            <w:tcW w:w="817" w:type="dxa"/>
            <w:vAlign w:val="center"/>
          </w:tcPr>
          <w:p w14:paraId="72E3AC70" w14:textId="77777777" w:rsidR="0005487C" w:rsidRDefault="00000000">
            <w:pPr>
              <w:jc w:val="center"/>
              <w:rPr>
                <w:rFonts w:ascii="Times New Roman" w:hAnsi="Times New Roman" w:cs="Times New Roman"/>
              </w:rPr>
            </w:pPr>
            <w:r>
              <w:rPr>
                <w:rFonts w:ascii="Times New Roman" w:hAnsi="Times New Roman" w:cs="Times New Roman" w:hint="eastAsia"/>
              </w:rPr>
              <w:t>2</w:t>
            </w:r>
          </w:p>
        </w:tc>
        <w:tc>
          <w:tcPr>
            <w:tcW w:w="1276" w:type="dxa"/>
            <w:vAlign w:val="center"/>
          </w:tcPr>
          <w:p w14:paraId="398F222B" w14:textId="77777777" w:rsidR="0005487C" w:rsidRDefault="00000000">
            <w:pPr>
              <w:jc w:val="center"/>
              <w:rPr>
                <w:rFonts w:ascii="Times New Roman" w:hAnsi="Times New Roman" w:cs="Times New Roman"/>
              </w:rPr>
            </w:pPr>
            <w:r>
              <w:rPr>
                <w:rFonts w:ascii="Times New Roman" w:hAnsi="Times New Roman" w:cs="Times New Roman" w:hint="eastAsia"/>
              </w:rPr>
              <w:t>2-4</w:t>
            </w:r>
            <w:r>
              <w:rPr>
                <w:rFonts w:ascii="Times New Roman" w:hAnsi="Times New Roman" w:cs="Times New Roman" w:hint="eastAsia"/>
              </w:rPr>
              <w:t>周</w:t>
            </w:r>
          </w:p>
        </w:tc>
        <w:tc>
          <w:tcPr>
            <w:tcW w:w="3118" w:type="dxa"/>
            <w:vAlign w:val="center"/>
          </w:tcPr>
          <w:p w14:paraId="49D21A74" w14:textId="77777777" w:rsidR="0005487C" w:rsidRDefault="00000000">
            <w:pPr>
              <w:jc w:val="center"/>
              <w:rPr>
                <w:rFonts w:ascii="Times New Roman" w:hAnsi="Times New Roman" w:cs="Times New Roman"/>
              </w:rPr>
            </w:pPr>
            <w:r>
              <w:rPr>
                <w:rFonts w:hint="eastAsia"/>
              </w:rPr>
              <w:t>开题报告</w:t>
            </w:r>
            <w:r>
              <w:rPr>
                <w:rFonts w:hint="eastAsia"/>
              </w:rPr>
              <w:t xml:space="preserve"> </w:t>
            </w:r>
          </w:p>
        </w:tc>
        <w:tc>
          <w:tcPr>
            <w:tcW w:w="3755" w:type="dxa"/>
            <w:vAlign w:val="center"/>
          </w:tcPr>
          <w:p w14:paraId="0301749A" w14:textId="77777777" w:rsidR="0005487C" w:rsidRDefault="00000000">
            <w:pPr>
              <w:jc w:val="center"/>
              <w:rPr>
                <w:rFonts w:ascii="Times New Roman" w:hAnsi="Times New Roman" w:cs="Times New Roman"/>
              </w:rPr>
            </w:pPr>
            <w:r>
              <w:rPr>
                <w:rFonts w:ascii="Times New Roman" w:hAnsi="Times New Roman" w:cs="Times New Roman" w:hint="eastAsia"/>
              </w:rPr>
              <w:t>进行开题答辩</w:t>
            </w:r>
            <w:r>
              <w:rPr>
                <w:rFonts w:ascii="Times New Roman" w:hAnsi="Times New Roman" w:cs="Times New Roman" w:hint="eastAsia"/>
              </w:rPr>
              <w:t xml:space="preserve"> </w:t>
            </w:r>
          </w:p>
        </w:tc>
      </w:tr>
      <w:tr w:rsidR="0005487C" w14:paraId="602A32CF" w14:textId="77777777">
        <w:trPr>
          <w:trHeight w:val="708"/>
        </w:trPr>
        <w:tc>
          <w:tcPr>
            <w:tcW w:w="817" w:type="dxa"/>
            <w:vAlign w:val="center"/>
          </w:tcPr>
          <w:p w14:paraId="76862A3B" w14:textId="77777777" w:rsidR="0005487C" w:rsidRDefault="00000000">
            <w:pPr>
              <w:jc w:val="center"/>
              <w:rPr>
                <w:rFonts w:ascii="Times New Roman" w:hAnsi="Times New Roman" w:cs="Times New Roman"/>
              </w:rPr>
            </w:pPr>
            <w:r>
              <w:rPr>
                <w:rFonts w:ascii="Times New Roman" w:hAnsi="Times New Roman" w:cs="Times New Roman" w:hint="eastAsia"/>
              </w:rPr>
              <w:t>3</w:t>
            </w:r>
          </w:p>
        </w:tc>
        <w:tc>
          <w:tcPr>
            <w:tcW w:w="1276" w:type="dxa"/>
            <w:vAlign w:val="center"/>
          </w:tcPr>
          <w:p w14:paraId="48686A36" w14:textId="77777777" w:rsidR="0005487C" w:rsidRDefault="00000000">
            <w:pPr>
              <w:jc w:val="center"/>
              <w:rPr>
                <w:rFonts w:ascii="Times New Roman" w:hAnsi="Times New Roman" w:cs="Times New Roman"/>
              </w:rPr>
            </w:pPr>
            <w:r>
              <w:rPr>
                <w:rFonts w:ascii="Times New Roman" w:hAnsi="Times New Roman" w:cs="Times New Roman" w:hint="eastAsia"/>
              </w:rPr>
              <w:t>5-8</w:t>
            </w:r>
            <w:r>
              <w:rPr>
                <w:rFonts w:ascii="Times New Roman" w:hAnsi="Times New Roman" w:cs="Times New Roman" w:hint="eastAsia"/>
              </w:rPr>
              <w:t>周</w:t>
            </w:r>
          </w:p>
        </w:tc>
        <w:tc>
          <w:tcPr>
            <w:tcW w:w="3118" w:type="dxa"/>
            <w:vAlign w:val="center"/>
          </w:tcPr>
          <w:p w14:paraId="4519EE37" w14:textId="77777777" w:rsidR="0005487C" w:rsidRDefault="00000000">
            <w:pPr>
              <w:jc w:val="center"/>
              <w:rPr>
                <w:rFonts w:ascii="Times New Roman" w:hAnsi="Times New Roman" w:cs="Times New Roman"/>
              </w:rPr>
            </w:pPr>
            <w:r>
              <w:rPr>
                <w:rFonts w:ascii="Times New Roman" w:hAnsi="Times New Roman" w:cs="Times New Roman" w:hint="eastAsia"/>
              </w:rPr>
              <w:t>程序设计</w:t>
            </w:r>
            <w:r>
              <w:rPr>
                <w:rFonts w:ascii="Times New Roman" w:hAnsi="Times New Roman" w:cs="Times New Roman" w:hint="eastAsia"/>
              </w:rPr>
              <w:t xml:space="preserve"> </w:t>
            </w:r>
          </w:p>
        </w:tc>
        <w:tc>
          <w:tcPr>
            <w:tcW w:w="3755" w:type="dxa"/>
            <w:vAlign w:val="center"/>
          </w:tcPr>
          <w:p w14:paraId="2EA9780F" w14:textId="77777777" w:rsidR="0005487C" w:rsidRDefault="00000000">
            <w:pPr>
              <w:jc w:val="center"/>
              <w:rPr>
                <w:rFonts w:ascii="Times New Roman" w:hAnsi="Times New Roman" w:cs="Times New Roman"/>
              </w:rPr>
            </w:pPr>
            <w:r>
              <w:rPr>
                <w:rFonts w:ascii="Times New Roman" w:hAnsi="Times New Roman" w:cs="Times New Roman" w:hint="eastAsia"/>
              </w:rPr>
              <w:t>课题程序基本完成</w:t>
            </w:r>
            <w:r>
              <w:rPr>
                <w:rFonts w:ascii="Times New Roman" w:hAnsi="Times New Roman" w:cs="Times New Roman" w:hint="eastAsia"/>
              </w:rPr>
              <w:t xml:space="preserve"> </w:t>
            </w:r>
          </w:p>
        </w:tc>
      </w:tr>
      <w:tr w:rsidR="0005487C" w14:paraId="2C47279B" w14:textId="77777777">
        <w:trPr>
          <w:trHeight w:val="708"/>
        </w:trPr>
        <w:tc>
          <w:tcPr>
            <w:tcW w:w="817" w:type="dxa"/>
            <w:vAlign w:val="center"/>
          </w:tcPr>
          <w:p w14:paraId="3B95F2C5" w14:textId="77777777" w:rsidR="0005487C" w:rsidRDefault="00000000">
            <w:pPr>
              <w:jc w:val="center"/>
              <w:rPr>
                <w:rFonts w:ascii="Times New Roman" w:hAnsi="Times New Roman" w:cs="Times New Roman"/>
              </w:rPr>
            </w:pPr>
            <w:r>
              <w:rPr>
                <w:rFonts w:ascii="Times New Roman" w:hAnsi="Times New Roman" w:cs="Times New Roman" w:hint="eastAsia"/>
              </w:rPr>
              <w:t>4</w:t>
            </w:r>
          </w:p>
        </w:tc>
        <w:tc>
          <w:tcPr>
            <w:tcW w:w="1276" w:type="dxa"/>
            <w:vAlign w:val="center"/>
          </w:tcPr>
          <w:p w14:paraId="45FBE6B4" w14:textId="77777777" w:rsidR="0005487C" w:rsidRDefault="00000000">
            <w:pPr>
              <w:jc w:val="center"/>
              <w:rPr>
                <w:rFonts w:ascii="Times New Roman" w:hAnsi="Times New Roman" w:cs="Times New Roman"/>
              </w:rPr>
            </w:pPr>
            <w:r>
              <w:rPr>
                <w:rFonts w:ascii="Times New Roman" w:hAnsi="Times New Roman" w:cs="Times New Roman" w:hint="eastAsia"/>
              </w:rPr>
              <w:t>9-10</w:t>
            </w:r>
            <w:r>
              <w:rPr>
                <w:rFonts w:ascii="Times New Roman" w:hAnsi="Times New Roman" w:cs="Times New Roman" w:hint="eastAsia"/>
              </w:rPr>
              <w:t>周</w:t>
            </w:r>
          </w:p>
        </w:tc>
        <w:tc>
          <w:tcPr>
            <w:tcW w:w="3118" w:type="dxa"/>
            <w:vAlign w:val="center"/>
          </w:tcPr>
          <w:p w14:paraId="176CD4A0" w14:textId="77777777" w:rsidR="0005487C" w:rsidRDefault="00000000">
            <w:pPr>
              <w:jc w:val="center"/>
              <w:rPr>
                <w:rFonts w:ascii="Times New Roman" w:hAnsi="Times New Roman" w:cs="Times New Roman"/>
              </w:rPr>
            </w:pPr>
            <w:r>
              <w:rPr>
                <w:rFonts w:hint="eastAsia"/>
              </w:rPr>
              <w:t xml:space="preserve"> </w:t>
            </w:r>
            <w:r>
              <w:rPr>
                <w:rFonts w:hint="eastAsia"/>
              </w:rPr>
              <w:t>论文初稿</w:t>
            </w:r>
          </w:p>
        </w:tc>
        <w:tc>
          <w:tcPr>
            <w:tcW w:w="3755" w:type="dxa"/>
            <w:vAlign w:val="center"/>
          </w:tcPr>
          <w:p w14:paraId="2955DC44" w14:textId="77777777" w:rsidR="0005487C" w:rsidRDefault="00000000">
            <w:pPr>
              <w:jc w:val="center"/>
              <w:rPr>
                <w:rFonts w:ascii="Times New Roman" w:hAnsi="Times New Roman" w:cs="Times New Roman"/>
              </w:rPr>
            </w:pPr>
            <w:r>
              <w:rPr>
                <w:rFonts w:ascii="Times New Roman" w:hAnsi="Times New Roman" w:cs="Times New Roman" w:hint="eastAsia"/>
              </w:rPr>
              <w:t>论文中期检查，基本完成</w:t>
            </w:r>
            <w:r>
              <w:rPr>
                <w:rFonts w:ascii="Times New Roman" w:hAnsi="Times New Roman" w:cs="Times New Roman" w:hint="eastAsia"/>
              </w:rPr>
              <w:t xml:space="preserve"> </w:t>
            </w:r>
          </w:p>
        </w:tc>
      </w:tr>
      <w:tr w:rsidR="0005487C" w14:paraId="3674998C" w14:textId="77777777">
        <w:trPr>
          <w:trHeight w:val="708"/>
        </w:trPr>
        <w:tc>
          <w:tcPr>
            <w:tcW w:w="817" w:type="dxa"/>
            <w:vAlign w:val="center"/>
          </w:tcPr>
          <w:p w14:paraId="58DAC05E" w14:textId="77777777" w:rsidR="0005487C" w:rsidRDefault="00000000">
            <w:pPr>
              <w:jc w:val="center"/>
              <w:rPr>
                <w:rFonts w:ascii="Times New Roman" w:hAnsi="Times New Roman" w:cs="Times New Roman"/>
              </w:rPr>
            </w:pPr>
            <w:r>
              <w:rPr>
                <w:rFonts w:ascii="Times New Roman" w:hAnsi="Times New Roman" w:cs="Times New Roman" w:hint="eastAsia"/>
              </w:rPr>
              <w:t>5</w:t>
            </w:r>
          </w:p>
        </w:tc>
        <w:tc>
          <w:tcPr>
            <w:tcW w:w="1276" w:type="dxa"/>
            <w:vAlign w:val="center"/>
          </w:tcPr>
          <w:p w14:paraId="36C76E5D" w14:textId="77777777" w:rsidR="0005487C" w:rsidRDefault="00000000">
            <w:pPr>
              <w:jc w:val="center"/>
              <w:rPr>
                <w:rFonts w:ascii="Times New Roman" w:hAnsi="Times New Roman" w:cs="Times New Roman"/>
              </w:rPr>
            </w:pPr>
            <w:r>
              <w:rPr>
                <w:rFonts w:ascii="Times New Roman" w:hAnsi="Times New Roman" w:cs="Times New Roman" w:hint="eastAsia"/>
              </w:rPr>
              <w:t>11-12</w:t>
            </w:r>
            <w:r>
              <w:rPr>
                <w:rFonts w:ascii="Times New Roman" w:hAnsi="Times New Roman" w:cs="Times New Roman" w:hint="eastAsia"/>
              </w:rPr>
              <w:t>周</w:t>
            </w:r>
          </w:p>
        </w:tc>
        <w:tc>
          <w:tcPr>
            <w:tcW w:w="3118" w:type="dxa"/>
            <w:vAlign w:val="center"/>
          </w:tcPr>
          <w:p w14:paraId="53967D7A" w14:textId="77777777" w:rsidR="0005487C" w:rsidRDefault="00000000">
            <w:pPr>
              <w:jc w:val="center"/>
              <w:rPr>
                <w:rFonts w:ascii="Times New Roman" w:hAnsi="Times New Roman" w:cs="Times New Roman"/>
              </w:rPr>
            </w:pPr>
            <w:r>
              <w:rPr>
                <w:rFonts w:ascii="Times New Roman" w:hAnsi="Times New Roman" w:cs="Times New Roman" w:hint="eastAsia"/>
              </w:rPr>
              <w:t>论文初稿</w:t>
            </w:r>
            <w:r>
              <w:rPr>
                <w:rFonts w:ascii="Times New Roman" w:hAnsi="Times New Roman" w:cs="Times New Roman" w:hint="eastAsia"/>
              </w:rPr>
              <w:t xml:space="preserve"> </w:t>
            </w:r>
          </w:p>
        </w:tc>
        <w:tc>
          <w:tcPr>
            <w:tcW w:w="3755" w:type="dxa"/>
            <w:vAlign w:val="center"/>
          </w:tcPr>
          <w:p w14:paraId="507FAF02" w14:textId="77777777" w:rsidR="0005487C" w:rsidRDefault="00000000">
            <w:pPr>
              <w:jc w:val="center"/>
              <w:rPr>
                <w:rFonts w:ascii="Times New Roman" w:hAnsi="Times New Roman" w:cs="Times New Roman"/>
              </w:rPr>
            </w:pPr>
            <w:r>
              <w:rPr>
                <w:rFonts w:ascii="Times New Roman" w:hAnsi="Times New Roman" w:cs="Times New Roman" w:hint="eastAsia"/>
              </w:rPr>
              <w:t>论文完成</w:t>
            </w:r>
            <w:r>
              <w:rPr>
                <w:rFonts w:ascii="Times New Roman" w:hAnsi="Times New Roman" w:cs="Times New Roman" w:hint="eastAsia"/>
              </w:rPr>
              <w:t xml:space="preserve"> </w:t>
            </w:r>
          </w:p>
        </w:tc>
      </w:tr>
      <w:tr w:rsidR="0005487C" w14:paraId="32269F8D" w14:textId="77777777">
        <w:trPr>
          <w:trHeight w:val="708"/>
        </w:trPr>
        <w:tc>
          <w:tcPr>
            <w:tcW w:w="817" w:type="dxa"/>
            <w:vAlign w:val="center"/>
          </w:tcPr>
          <w:p w14:paraId="0F9015EA" w14:textId="77777777" w:rsidR="0005487C" w:rsidRDefault="00000000">
            <w:pPr>
              <w:jc w:val="center"/>
              <w:rPr>
                <w:rFonts w:ascii="Times New Roman" w:hAnsi="Times New Roman" w:cs="Times New Roman"/>
              </w:rPr>
            </w:pPr>
            <w:r>
              <w:rPr>
                <w:rFonts w:ascii="Times New Roman" w:hAnsi="Times New Roman" w:cs="Times New Roman" w:hint="eastAsia"/>
              </w:rPr>
              <w:t>6</w:t>
            </w:r>
          </w:p>
        </w:tc>
        <w:tc>
          <w:tcPr>
            <w:tcW w:w="1276" w:type="dxa"/>
            <w:vAlign w:val="center"/>
          </w:tcPr>
          <w:p w14:paraId="2F69FEB5" w14:textId="77777777" w:rsidR="0005487C" w:rsidRDefault="00000000">
            <w:pPr>
              <w:jc w:val="center"/>
              <w:rPr>
                <w:rFonts w:ascii="Times New Roman" w:hAnsi="Times New Roman" w:cs="Times New Roman"/>
              </w:rPr>
            </w:pPr>
            <w:r>
              <w:rPr>
                <w:rFonts w:ascii="Times New Roman" w:hAnsi="Times New Roman" w:cs="Times New Roman" w:hint="eastAsia"/>
              </w:rPr>
              <w:t>13-14</w:t>
            </w:r>
            <w:r>
              <w:rPr>
                <w:rFonts w:ascii="Times New Roman" w:hAnsi="Times New Roman" w:cs="Times New Roman" w:hint="eastAsia"/>
              </w:rPr>
              <w:t>周</w:t>
            </w:r>
          </w:p>
        </w:tc>
        <w:tc>
          <w:tcPr>
            <w:tcW w:w="3118" w:type="dxa"/>
            <w:vAlign w:val="center"/>
          </w:tcPr>
          <w:p w14:paraId="2088A364" w14:textId="77777777" w:rsidR="0005487C" w:rsidRDefault="00000000">
            <w:pPr>
              <w:jc w:val="center"/>
              <w:rPr>
                <w:rFonts w:ascii="Times New Roman" w:hAnsi="Times New Roman" w:cs="Times New Roman"/>
              </w:rPr>
            </w:pPr>
            <w:r>
              <w:rPr>
                <w:rFonts w:ascii="Times New Roman" w:hAnsi="Times New Roman" w:cs="Times New Roman" w:hint="eastAsia"/>
              </w:rPr>
              <w:t>终稿</w:t>
            </w:r>
          </w:p>
        </w:tc>
        <w:tc>
          <w:tcPr>
            <w:tcW w:w="3755" w:type="dxa"/>
            <w:vAlign w:val="center"/>
          </w:tcPr>
          <w:p w14:paraId="6CC49631" w14:textId="77777777" w:rsidR="0005487C" w:rsidRDefault="00000000">
            <w:pPr>
              <w:jc w:val="center"/>
              <w:rPr>
                <w:rFonts w:ascii="Times New Roman" w:hAnsi="Times New Roman" w:cs="Times New Roman"/>
              </w:rPr>
            </w:pPr>
            <w:r>
              <w:rPr>
                <w:rFonts w:ascii="Times New Roman" w:hAnsi="Times New Roman" w:cs="Times New Roman" w:hint="eastAsia"/>
              </w:rPr>
              <w:t>完成打印装订</w:t>
            </w:r>
          </w:p>
        </w:tc>
      </w:tr>
      <w:tr w:rsidR="0005487C" w14:paraId="048408C0" w14:textId="77777777">
        <w:trPr>
          <w:trHeight w:val="708"/>
        </w:trPr>
        <w:tc>
          <w:tcPr>
            <w:tcW w:w="817" w:type="dxa"/>
            <w:vAlign w:val="center"/>
          </w:tcPr>
          <w:p w14:paraId="64323611" w14:textId="77777777" w:rsidR="0005487C" w:rsidRDefault="00000000">
            <w:pPr>
              <w:jc w:val="center"/>
              <w:rPr>
                <w:rFonts w:ascii="Times New Roman" w:hAnsi="Times New Roman" w:cs="Times New Roman"/>
              </w:rPr>
            </w:pPr>
            <w:r>
              <w:rPr>
                <w:rFonts w:ascii="Times New Roman" w:hAnsi="Times New Roman" w:cs="Times New Roman" w:hint="eastAsia"/>
              </w:rPr>
              <w:t>7</w:t>
            </w:r>
          </w:p>
        </w:tc>
        <w:tc>
          <w:tcPr>
            <w:tcW w:w="1276" w:type="dxa"/>
            <w:vAlign w:val="center"/>
          </w:tcPr>
          <w:p w14:paraId="3E595550" w14:textId="77777777" w:rsidR="0005487C" w:rsidRDefault="00000000">
            <w:pPr>
              <w:jc w:val="center"/>
              <w:rPr>
                <w:rFonts w:ascii="Times New Roman" w:hAnsi="Times New Roman" w:cs="Times New Roman"/>
              </w:rPr>
            </w:pPr>
            <w:r>
              <w:rPr>
                <w:rFonts w:ascii="Times New Roman" w:hAnsi="Times New Roman" w:cs="Times New Roman" w:hint="eastAsia"/>
              </w:rPr>
              <w:t>15-16</w:t>
            </w:r>
            <w:r>
              <w:rPr>
                <w:rFonts w:ascii="Times New Roman" w:hAnsi="Times New Roman" w:cs="Times New Roman" w:hint="eastAsia"/>
              </w:rPr>
              <w:t>周</w:t>
            </w:r>
          </w:p>
        </w:tc>
        <w:tc>
          <w:tcPr>
            <w:tcW w:w="3118" w:type="dxa"/>
            <w:vAlign w:val="center"/>
          </w:tcPr>
          <w:p w14:paraId="548BAD91" w14:textId="77777777" w:rsidR="0005487C" w:rsidRDefault="00000000">
            <w:pPr>
              <w:jc w:val="center"/>
              <w:rPr>
                <w:rFonts w:ascii="Times New Roman" w:hAnsi="Times New Roman" w:cs="Times New Roman"/>
              </w:rPr>
            </w:pPr>
            <w:r>
              <w:rPr>
                <w:rFonts w:ascii="Times New Roman" w:hAnsi="Times New Roman" w:cs="Times New Roman" w:hint="eastAsia"/>
              </w:rPr>
              <w:t>论文评阅及答辩</w:t>
            </w:r>
          </w:p>
        </w:tc>
        <w:tc>
          <w:tcPr>
            <w:tcW w:w="3755" w:type="dxa"/>
            <w:vAlign w:val="center"/>
          </w:tcPr>
          <w:p w14:paraId="6D550733" w14:textId="77777777" w:rsidR="0005487C" w:rsidRDefault="00000000">
            <w:pPr>
              <w:jc w:val="center"/>
              <w:rPr>
                <w:rFonts w:ascii="Times New Roman" w:hAnsi="Times New Roman" w:cs="Times New Roman"/>
              </w:rPr>
            </w:pPr>
            <w:r>
              <w:rPr>
                <w:rFonts w:ascii="Times New Roman" w:hAnsi="Times New Roman" w:cs="Times New Roman" w:hint="eastAsia"/>
              </w:rPr>
              <w:t>归档</w:t>
            </w:r>
          </w:p>
        </w:tc>
      </w:tr>
    </w:tbl>
    <w:p w14:paraId="16C13BF1" w14:textId="77777777" w:rsidR="0005487C" w:rsidRDefault="0005487C">
      <w:pPr>
        <w:rPr>
          <w:rFonts w:ascii="Times New Roman" w:hAnsi="Times New Roman" w:cs="Times New Roman"/>
        </w:rPr>
      </w:pPr>
    </w:p>
    <w:p w14:paraId="24BB5DDC" w14:textId="77777777" w:rsidR="0005487C" w:rsidRDefault="0005487C">
      <w:pPr>
        <w:widowControl/>
        <w:jc w:val="left"/>
        <w:rPr>
          <w:rFonts w:ascii="Times New Roman" w:hAnsi="Times New Roman" w:cs="Times New Roman"/>
          <w:b/>
          <w:spacing w:val="14"/>
          <w:sz w:val="44"/>
          <w:szCs w:val="44"/>
        </w:rPr>
      </w:pPr>
    </w:p>
    <w:p w14:paraId="5A4F44C0" w14:textId="77777777" w:rsidR="0005487C" w:rsidRDefault="0005487C">
      <w:pPr>
        <w:widowControl/>
        <w:jc w:val="left"/>
        <w:rPr>
          <w:rFonts w:ascii="Times New Roman" w:hAnsi="Times New Roman" w:cs="Times New Roman"/>
          <w:b/>
          <w:spacing w:val="14"/>
          <w:sz w:val="44"/>
          <w:szCs w:val="44"/>
        </w:rPr>
      </w:pPr>
    </w:p>
    <w:p w14:paraId="393B9842" w14:textId="77777777" w:rsidR="0005487C" w:rsidRDefault="0005487C">
      <w:pPr>
        <w:widowControl/>
        <w:jc w:val="left"/>
        <w:rPr>
          <w:rFonts w:ascii="Times New Roman" w:hAnsi="Times New Roman" w:cs="Times New Roman"/>
          <w:b/>
          <w:spacing w:val="14"/>
          <w:sz w:val="44"/>
          <w:szCs w:val="44"/>
        </w:rPr>
      </w:pPr>
    </w:p>
    <w:p w14:paraId="325D9E23" w14:textId="77777777" w:rsidR="0005487C" w:rsidRDefault="0005487C">
      <w:pPr>
        <w:widowControl/>
        <w:jc w:val="left"/>
        <w:rPr>
          <w:rFonts w:ascii="Times New Roman" w:hAnsi="Times New Roman" w:cs="Times New Roman"/>
          <w:b/>
          <w:spacing w:val="14"/>
          <w:sz w:val="44"/>
          <w:szCs w:val="44"/>
        </w:rPr>
      </w:pPr>
    </w:p>
    <w:p w14:paraId="4FCB8EC8" w14:textId="77777777" w:rsidR="0005487C" w:rsidRDefault="0005487C">
      <w:pPr>
        <w:widowControl/>
        <w:jc w:val="left"/>
        <w:rPr>
          <w:rFonts w:ascii="Times New Roman" w:hAnsi="Times New Roman" w:cs="Times New Roman"/>
          <w:b/>
          <w:spacing w:val="14"/>
          <w:sz w:val="44"/>
          <w:szCs w:val="44"/>
        </w:rPr>
      </w:pPr>
    </w:p>
    <w:p w14:paraId="4A489369" w14:textId="77777777" w:rsidR="0005487C" w:rsidRDefault="0005487C">
      <w:pPr>
        <w:widowControl/>
        <w:jc w:val="left"/>
        <w:rPr>
          <w:rFonts w:ascii="Times New Roman" w:hAnsi="Times New Roman" w:cs="Times New Roman"/>
          <w:b/>
          <w:spacing w:val="14"/>
          <w:sz w:val="44"/>
          <w:szCs w:val="44"/>
        </w:rPr>
      </w:pPr>
    </w:p>
    <w:p w14:paraId="3CA98FCF" w14:textId="77777777" w:rsidR="0005487C" w:rsidRDefault="0005487C">
      <w:pPr>
        <w:widowControl/>
        <w:jc w:val="left"/>
        <w:rPr>
          <w:rFonts w:ascii="Times New Roman" w:hAnsi="Times New Roman" w:cs="Times New Roman"/>
          <w:b/>
          <w:spacing w:val="14"/>
          <w:sz w:val="28"/>
          <w:szCs w:val="28"/>
        </w:rPr>
      </w:pPr>
    </w:p>
    <w:p w14:paraId="7D020B34" w14:textId="77777777" w:rsidR="0005487C" w:rsidRDefault="0005487C">
      <w:pPr>
        <w:widowControl/>
        <w:jc w:val="left"/>
        <w:rPr>
          <w:rFonts w:ascii="Times New Roman" w:hAnsi="Times New Roman" w:cs="Times New Roman"/>
          <w:b/>
          <w:spacing w:val="14"/>
          <w:sz w:val="28"/>
          <w:szCs w:val="28"/>
        </w:rPr>
      </w:pPr>
    </w:p>
    <w:p w14:paraId="18D1835D" w14:textId="77777777" w:rsidR="0005487C" w:rsidRDefault="00000000">
      <w:pPr>
        <w:widowControl/>
        <w:jc w:val="left"/>
        <w:rPr>
          <w:rFonts w:ascii="Times New Roman" w:hAnsi="Times New Roman" w:cs="Times New Roman"/>
          <w:b/>
          <w:spacing w:val="14"/>
          <w:sz w:val="28"/>
          <w:szCs w:val="28"/>
        </w:rPr>
      </w:pPr>
      <w:r>
        <w:rPr>
          <w:rFonts w:ascii="Times New Roman" w:hAnsi="Times New Roman" w:cs="Times New Roman" w:hint="eastAsia"/>
          <w:b/>
          <w:spacing w:val="14"/>
          <w:sz w:val="28"/>
          <w:szCs w:val="28"/>
        </w:rPr>
        <w:t xml:space="preserve">                             </w:t>
      </w:r>
      <w:r>
        <w:rPr>
          <w:rFonts w:ascii="Times New Roman" w:hAnsi="Times New Roman" w:cs="Times New Roman" w:hint="eastAsia"/>
          <w:b/>
          <w:spacing w:val="14"/>
          <w:sz w:val="28"/>
          <w:szCs w:val="28"/>
        </w:rPr>
        <w:t>指导教师（签字）：</w:t>
      </w:r>
    </w:p>
    <w:p w14:paraId="1DB5ADE3" w14:textId="77777777" w:rsidR="0005487C" w:rsidRDefault="00000000">
      <w:pPr>
        <w:widowControl/>
        <w:jc w:val="right"/>
        <w:rPr>
          <w:rFonts w:ascii="Times New Roman" w:hAnsi="Times New Roman" w:cs="Times New Roman"/>
          <w:b/>
          <w:spacing w:val="14"/>
          <w:sz w:val="44"/>
          <w:szCs w:val="44"/>
        </w:rPr>
      </w:pPr>
      <w:r>
        <w:rPr>
          <w:rFonts w:ascii="Times New Roman" w:hAnsi="Times New Roman" w:cs="Times New Roman" w:hint="eastAsia"/>
          <w:b/>
          <w:spacing w:val="14"/>
          <w:sz w:val="28"/>
          <w:szCs w:val="28"/>
        </w:rPr>
        <w:t xml:space="preserve">                                 2025</w:t>
      </w:r>
      <w:r>
        <w:rPr>
          <w:rFonts w:ascii="Times New Roman" w:hAnsi="Times New Roman" w:cs="Times New Roman" w:hint="eastAsia"/>
          <w:b/>
          <w:spacing w:val="14"/>
          <w:sz w:val="28"/>
          <w:szCs w:val="28"/>
        </w:rPr>
        <w:t>年</w:t>
      </w:r>
      <w:r>
        <w:rPr>
          <w:rFonts w:ascii="Times New Roman" w:hAnsi="Times New Roman" w:cs="Times New Roman" w:hint="eastAsia"/>
          <w:b/>
          <w:spacing w:val="14"/>
          <w:sz w:val="28"/>
          <w:szCs w:val="28"/>
        </w:rPr>
        <w:t>3</w:t>
      </w:r>
      <w:r>
        <w:rPr>
          <w:rFonts w:ascii="Times New Roman" w:hAnsi="Times New Roman" w:cs="Times New Roman" w:hint="eastAsia"/>
          <w:b/>
          <w:spacing w:val="14"/>
          <w:sz w:val="28"/>
          <w:szCs w:val="28"/>
        </w:rPr>
        <w:t>月</w:t>
      </w:r>
      <w:r>
        <w:rPr>
          <w:rFonts w:ascii="Times New Roman" w:hAnsi="Times New Roman" w:cs="Times New Roman" w:hint="eastAsia"/>
          <w:b/>
          <w:spacing w:val="14"/>
          <w:sz w:val="28"/>
          <w:szCs w:val="28"/>
        </w:rPr>
        <w:t>20</w:t>
      </w:r>
      <w:r>
        <w:rPr>
          <w:rFonts w:ascii="Times New Roman" w:hAnsi="Times New Roman" w:cs="Times New Roman" w:hint="eastAsia"/>
          <w:b/>
          <w:spacing w:val="14"/>
          <w:sz w:val="28"/>
          <w:szCs w:val="28"/>
        </w:rPr>
        <w:t>日</w:t>
      </w:r>
    </w:p>
    <w:sectPr w:rsidR="0005487C">
      <w:pgSz w:w="11906" w:h="16838"/>
      <w:pgMar w:top="1418" w:right="1588" w:bottom="1418" w:left="1588" w:header="851" w:footer="992" w:gutter="0"/>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绿色心情" w:date="2025-01-15T14:37:00Z" w:initials="">
    <w:p w14:paraId="3153D79E" w14:textId="77777777" w:rsidR="0005487C" w:rsidRDefault="002A6576">
      <w:pPr>
        <w:pStyle w:val="aa"/>
      </w:pPr>
      <w:r>
        <w:rPr>
          <w:rStyle w:val="affd"/>
        </w:rPr>
        <w:annotationRef/>
      </w:r>
      <w:r w:rsidR="00000000">
        <w:rPr>
          <w:rFonts w:hint="eastAsia"/>
          <w:sz w:val="36"/>
        </w:rPr>
        <w:t>副教授职称以上填写</w:t>
      </w:r>
    </w:p>
  </w:comment>
  <w:comment w:id="1" w:author="绿色心情" w:date="2025-01-15T14:37:00Z" w:initials="">
    <w:p w14:paraId="62E43CE0" w14:textId="77777777" w:rsidR="0005487C" w:rsidRDefault="002A6576">
      <w:pPr>
        <w:pStyle w:val="aa"/>
      </w:pPr>
      <w:r>
        <w:rPr>
          <w:rStyle w:val="affd"/>
        </w:rPr>
        <w:annotationRef/>
      </w:r>
      <w:r w:rsidR="00000000">
        <w:rPr>
          <w:rFonts w:hint="eastAsia"/>
          <w:sz w:val="36"/>
        </w:rPr>
        <w:t>讲师填写，不是讲师的，此处为空</w:t>
      </w:r>
    </w:p>
  </w:comment>
  <w:comment w:id="2" w:author="绿色心情" w:date="2025-01-15T14:41:00Z" w:initials="">
    <w:p w14:paraId="678FCC26" w14:textId="77777777" w:rsidR="0005487C" w:rsidRDefault="002A6576">
      <w:pPr>
        <w:pStyle w:val="aa"/>
      </w:pPr>
      <w:r>
        <w:rPr>
          <w:rStyle w:val="affd"/>
        </w:rPr>
        <w:annotationRef/>
      </w:r>
      <w:r w:rsidR="00000000">
        <w:rPr>
          <w:rFonts w:ascii="宋体" w:hAnsi="宋体" w:hint="eastAsia"/>
          <w:b/>
          <w:color w:val="FF0000"/>
          <w:spacing w:val="-18"/>
          <w:sz w:val="28"/>
        </w:rPr>
        <w:t>近三年文献占比为70%以上</w:t>
      </w:r>
    </w:p>
  </w:comment>
  <w:comment w:id="10" w:author="绿色心情" w:date="2025-01-15T14:47:00Z" w:initials="">
    <w:p w14:paraId="4933F479" w14:textId="77777777" w:rsidR="0005487C" w:rsidRDefault="002A6576">
      <w:pPr>
        <w:pStyle w:val="aa"/>
      </w:pPr>
      <w:r>
        <w:rPr>
          <w:rStyle w:val="affd"/>
        </w:rPr>
        <w:annotationRef/>
      </w:r>
      <w:r w:rsidR="00000000">
        <w:rPr>
          <w:rFonts w:hint="eastAsia"/>
        </w:rPr>
        <w:t>根据大纲要求的进度，学生按自己情况填写。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3D79E" w15:done="0"/>
  <w15:commentEx w15:paraId="62E43CE0" w15:done="0"/>
  <w15:commentEx w15:paraId="678FCC26" w15:done="0"/>
  <w15:commentEx w15:paraId="4933F4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3D79E" w16cid:durableId="3153D79E"/>
  <w16cid:commentId w16cid:paraId="62E43CE0" w16cid:durableId="62E43CE0"/>
  <w16cid:commentId w16cid:paraId="678FCC26" w16cid:durableId="678FCC26"/>
  <w16cid:commentId w16cid:paraId="4933F479" w16cid:durableId="4933F4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Heiti SC Light">
    <w:altName w:val="微软雅黑"/>
    <w:charset w:val="50"/>
    <w:family w:val="auto"/>
    <w:pitch w:val="default"/>
    <w:sig w:usb0="00000000" w:usb1="00000000" w:usb2="00000010" w:usb3="00000000" w:csb0="003E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swiss"/>
    <w:pitch w:val="default"/>
    <w:sig w:usb0="00000000" w:usb1="00000000" w:usb2="0000003F" w:usb3="00000000" w:csb0="003F01F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338C2A"/>
    <w:multiLevelType w:val="singleLevel"/>
    <w:tmpl w:val="A1338C2A"/>
    <w:lvl w:ilvl="0">
      <w:start w:val="1"/>
      <w:numFmt w:val="decimal"/>
      <w:suff w:val="space"/>
      <w:lvlText w:val="%1."/>
      <w:lvlJc w:val="left"/>
      <w:rPr>
        <w:rFonts w:ascii="宋体" w:eastAsia="宋体" w:hAnsi="宋体" w:cstheme="minorEastAsia" w:hint="default"/>
        <w:sz w:val="24"/>
        <w:szCs w:val="24"/>
      </w:rPr>
    </w:lvl>
  </w:abstractNum>
  <w:abstractNum w:abstractNumId="1" w15:restartNumberingAfterBreak="0">
    <w:nsid w:val="BD339E95"/>
    <w:multiLevelType w:val="singleLevel"/>
    <w:tmpl w:val="BD339E95"/>
    <w:lvl w:ilvl="0">
      <w:start w:val="1"/>
      <w:numFmt w:val="decimal"/>
      <w:suff w:val="space"/>
      <w:lvlText w:val="%1."/>
      <w:lvlJc w:val="left"/>
    </w:lvl>
  </w:abstractNum>
  <w:abstractNum w:abstractNumId="2" w15:restartNumberingAfterBreak="0">
    <w:nsid w:val="E11894B4"/>
    <w:multiLevelType w:val="singleLevel"/>
    <w:tmpl w:val="E11894B4"/>
    <w:lvl w:ilvl="0">
      <w:start w:val="1"/>
      <w:numFmt w:val="decimal"/>
      <w:suff w:val="space"/>
      <w:lvlText w:val="%1."/>
      <w:lvlJc w:val="left"/>
      <w:rPr>
        <w:rFonts w:ascii="宋体" w:eastAsia="宋体" w:hAnsi="宋体" w:cstheme="minorEastAsia" w:hint="default"/>
        <w:sz w:val="24"/>
        <w:szCs w:val="24"/>
      </w:rPr>
    </w:lvl>
  </w:abstractNum>
  <w:abstractNum w:abstractNumId="3" w15:restartNumberingAfterBreak="0">
    <w:nsid w:val="F3AD6543"/>
    <w:multiLevelType w:val="singleLevel"/>
    <w:tmpl w:val="F3AD6543"/>
    <w:lvl w:ilvl="0">
      <w:start w:val="2"/>
      <w:numFmt w:val="decimal"/>
      <w:suff w:val="space"/>
      <w:lvlText w:val="%1."/>
      <w:lvlJc w:val="left"/>
      <w:rPr>
        <w:rFonts w:ascii="宋体" w:eastAsia="宋体" w:hAnsi="宋体" w:cs="宋体" w:hint="default"/>
        <w:sz w:val="24"/>
        <w:szCs w:val="24"/>
      </w:rPr>
    </w:lvl>
  </w:abstractNum>
  <w:abstractNum w:abstractNumId="4" w15:restartNumberingAfterBreak="0">
    <w:nsid w:val="187C6443"/>
    <w:multiLevelType w:val="singleLevel"/>
    <w:tmpl w:val="187C6443"/>
    <w:lvl w:ilvl="0">
      <w:start w:val="2"/>
      <w:numFmt w:val="decimal"/>
      <w:suff w:val="space"/>
      <w:lvlText w:val="%1."/>
      <w:lvlJc w:val="left"/>
      <w:rPr>
        <w:rFonts w:ascii="宋体" w:eastAsia="宋体" w:hAnsi="宋体" w:cs="宋体" w:hint="default"/>
        <w:sz w:val="24"/>
        <w:szCs w:val="24"/>
      </w:rPr>
    </w:lvl>
  </w:abstractNum>
  <w:abstractNum w:abstractNumId="5" w15:restartNumberingAfterBreak="0">
    <w:nsid w:val="208A6482"/>
    <w:multiLevelType w:val="singleLevel"/>
    <w:tmpl w:val="208A6482"/>
    <w:lvl w:ilvl="0">
      <w:start w:val="1"/>
      <w:numFmt w:val="chineseCounting"/>
      <w:suff w:val="nothing"/>
      <w:lvlText w:val="%1、"/>
      <w:lvlJc w:val="left"/>
      <w:rPr>
        <w:rFonts w:ascii="宋体" w:eastAsia="宋体" w:hAnsi="宋体" w:cs="宋体" w:hint="eastAsia"/>
        <w:sz w:val="28"/>
        <w:szCs w:val="28"/>
      </w:rPr>
    </w:lvl>
  </w:abstractNum>
  <w:abstractNum w:abstractNumId="6" w15:restartNumberingAfterBreak="0">
    <w:nsid w:val="3700410F"/>
    <w:multiLevelType w:val="multilevel"/>
    <w:tmpl w:val="3700410F"/>
    <w:lvl w:ilvl="0">
      <w:start w:val="1"/>
      <w:numFmt w:val="decimal"/>
      <w:lvlText w:val="[%1]"/>
      <w:lvlJc w:val="left"/>
      <w:pPr>
        <w:ind w:left="440" w:hanging="440"/>
      </w:pPr>
      <w:rPr>
        <w:rFonts w:ascii="Times New Roman" w:eastAsia="黑体" w:hAnsi="Times New Roman" w:cs="Times New Roman" w:hint="default"/>
        <w:b w:val="0"/>
        <w:bCs w:val="0"/>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84DC8BC"/>
    <w:multiLevelType w:val="singleLevel"/>
    <w:tmpl w:val="484DC8BC"/>
    <w:lvl w:ilvl="0">
      <w:start w:val="1"/>
      <w:numFmt w:val="decimal"/>
      <w:suff w:val="space"/>
      <w:lvlText w:val="%1."/>
      <w:lvlJc w:val="left"/>
      <w:rPr>
        <w:rFonts w:ascii="宋体" w:eastAsia="宋体" w:hAnsi="宋体" w:cstheme="minorEastAsia" w:hint="default"/>
        <w:sz w:val="24"/>
        <w:szCs w:val="24"/>
      </w:rPr>
    </w:lvl>
  </w:abstractNum>
  <w:num w:numId="1" w16cid:durableId="1640498651">
    <w:abstractNumId w:val="5"/>
  </w:num>
  <w:num w:numId="2" w16cid:durableId="1974215383">
    <w:abstractNumId w:val="2"/>
  </w:num>
  <w:num w:numId="3" w16cid:durableId="599290469">
    <w:abstractNumId w:val="0"/>
  </w:num>
  <w:num w:numId="4" w16cid:durableId="336998957">
    <w:abstractNumId w:val="7"/>
  </w:num>
  <w:num w:numId="5" w16cid:durableId="1590310141">
    <w:abstractNumId w:val="4"/>
  </w:num>
  <w:num w:numId="6" w16cid:durableId="1983000064">
    <w:abstractNumId w:val="1"/>
  </w:num>
  <w:num w:numId="7" w16cid:durableId="1974208329">
    <w:abstractNumId w:val="3"/>
  </w:num>
  <w:num w:numId="8" w16cid:durableId="12695849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420"/>
  <w:drawingGridVerticalSpacing w:val="200"/>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Y4Y2U1NDY0NTVkODgzZDAyYWU2OTExM2UyNzU4YzEifQ=="/>
  </w:docVars>
  <w:rsids>
    <w:rsidRoot w:val="00E55842"/>
    <w:rsid w:val="00016963"/>
    <w:rsid w:val="0002275F"/>
    <w:rsid w:val="0002430A"/>
    <w:rsid w:val="00035B56"/>
    <w:rsid w:val="000363B4"/>
    <w:rsid w:val="0005487C"/>
    <w:rsid w:val="0006798A"/>
    <w:rsid w:val="000A002F"/>
    <w:rsid w:val="000A3632"/>
    <w:rsid w:val="000A6EBE"/>
    <w:rsid w:val="000B6B3E"/>
    <w:rsid w:val="000D22B8"/>
    <w:rsid w:val="000D2371"/>
    <w:rsid w:val="000E70B6"/>
    <w:rsid w:val="000F74BF"/>
    <w:rsid w:val="001128CF"/>
    <w:rsid w:val="001273A9"/>
    <w:rsid w:val="0012764C"/>
    <w:rsid w:val="0017459B"/>
    <w:rsid w:val="0018358D"/>
    <w:rsid w:val="0018519E"/>
    <w:rsid w:val="001B503A"/>
    <w:rsid w:val="001D0B09"/>
    <w:rsid w:val="001D6F4F"/>
    <w:rsid w:val="001F3E6C"/>
    <w:rsid w:val="001F738A"/>
    <w:rsid w:val="0020103E"/>
    <w:rsid w:val="002067BF"/>
    <w:rsid w:val="0022181C"/>
    <w:rsid w:val="00223ED6"/>
    <w:rsid w:val="00241ED6"/>
    <w:rsid w:val="00277775"/>
    <w:rsid w:val="002835B0"/>
    <w:rsid w:val="002917AB"/>
    <w:rsid w:val="00294651"/>
    <w:rsid w:val="002A6576"/>
    <w:rsid w:val="002A6F3E"/>
    <w:rsid w:val="002A7DBB"/>
    <w:rsid w:val="002C3471"/>
    <w:rsid w:val="002C645C"/>
    <w:rsid w:val="002D26E9"/>
    <w:rsid w:val="003349D5"/>
    <w:rsid w:val="00352E53"/>
    <w:rsid w:val="00357055"/>
    <w:rsid w:val="00375DB9"/>
    <w:rsid w:val="00395F4A"/>
    <w:rsid w:val="003A4DB8"/>
    <w:rsid w:val="003B75B5"/>
    <w:rsid w:val="003C2790"/>
    <w:rsid w:val="003D0404"/>
    <w:rsid w:val="003E6C16"/>
    <w:rsid w:val="00403512"/>
    <w:rsid w:val="00404B1E"/>
    <w:rsid w:val="004056D1"/>
    <w:rsid w:val="0043587B"/>
    <w:rsid w:val="00473031"/>
    <w:rsid w:val="004826EE"/>
    <w:rsid w:val="004C4440"/>
    <w:rsid w:val="004D4291"/>
    <w:rsid w:val="004D78E9"/>
    <w:rsid w:val="004E2EE9"/>
    <w:rsid w:val="004E7D4E"/>
    <w:rsid w:val="004F369C"/>
    <w:rsid w:val="00537BAD"/>
    <w:rsid w:val="00537BC9"/>
    <w:rsid w:val="00545562"/>
    <w:rsid w:val="00546267"/>
    <w:rsid w:val="00581FBB"/>
    <w:rsid w:val="0058574F"/>
    <w:rsid w:val="005B69BF"/>
    <w:rsid w:val="005D04B2"/>
    <w:rsid w:val="005F4462"/>
    <w:rsid w:val="005F481F"/>
    <w:rsid w:val="005F641D"/>
    <w:rsid w:val="00605DD9"/>
    <w:rsid w:val="00606D1E"/>
    <w:rsid w:val="006357BD"/>
    <w:rsid w:val="00645991"/>
    <w:rsid w:val="006646A6"/>
    <w:rsid w:val="006A1ED5"/>
    <w:rsid w:val="006B52F4"/>
    <w:rsid w:val="006E225F"/>
    <w:rsid w:val="006E7A66"/>
    <w:rsid w:val="00716ECD"/>
    <w:rsid w:val="00722BC4"/>
    <w:rsid w:val="00750656"/>
    <w:rsid w:val="00771B6F"/>
    <w:rsid w:val="00773987"/>
    <w:rsid w:val="007958E0"/>
    <w:rsid w:val="007E2DB3"/>
    <w:rsid w:val="007F5C84"/>
    <w:rsid w:val="00804688"/>
    <w:rsid w:val="008054CC"/>
    <w:rsid w:val="00816155"/>
    <w:rsid w:val="008200B3"/>
    <w:rsid w:val="00820F90"/>
    <w:rsid w:val="008322BB"/>
    <w:rsid w:val="00832D12"/>
    <w:rsid w:val="00836F56"/>
    <w:rsid w:val="008545B5"/>
    <w:rsid w:val="00890AF4"/>
    <w:rsid w:val="008A3841"/>
    <w:rsid w:val="008C2820"/>
    <w:rsid w:val="008D7622"/>
    <w:rsid w:val="008E720A"/>
    <w:rsid w:val="008E799D"/>
    <w:rsid w:val="008F6353"/>
    <w:rsid w:val="009034C1"/>
    <w:rsid w:val="009039FF"/>
    <w:rsid w:val="0091348E"/>
    <w:rsid w:val="009368CF"/>
    <w:rsid w:val="009369C3"/>
    <w:rsid w:val="0093744F"/>
    <w:rsid w:val="00971E99"/>
    <w:rsid w:val="00976EBD"/>
    <w:rsid w:val="00980640"/>
    <w:rsid w:val="00981BCC"/>
    <w:rsid w:val="0099294A"/>
    <w:rsid w:val="009938D9"/>
    <w:rsid w:val="009C7B18"/>
    <w:rsid w:val="009E0374"/>
    <w:rsid w:val="009E26C2"/>
    <w:rsid w:val="00A010BF"/>
    <w:rsid w:val="00A04A3A"/>
    <w:rsid w:val="00A12741"/>
    <w:rsid w:val="00A2218D"/>
    <w:rsid w:val="00A53308"/>
    <w:rsid w:val="00A640F5"/>
    <w:rsid w:val="00A97885"/>
    <w:rsid w:val="00AD49D5"/>
    <w:rsid w:val="00AE7371"/>
    <w:rsid w:val="00AE7601"/>
    <w:rsid w:val="00AF5510"/>
    <w:rsid w:val="00B11D0E"/>
    <w:rsid w:val="00B13BDA"/>
    <w:rsid w:val="00B25369"/>
    <w:rsid w:val="00B253A2"/>
    <w:rsid w:val="00B32A8B"/>
    <w:rsid w:val="00B421EC"/>
    <w:rsid w:val="00B515A7"/>
    <w:rsid w:val="00B60325"/>
    <w:rsid w:val="00B71D68"/>
    <w:rsid w:val="00B94E2D"/>
    <w:rsid w:val="00BB26DD"/>
    <w:rsid w:val="00BF706B"/>
    <w:rsid w:val="00C04BCA"/>
    <w:rsid w:val="00C703C5"/>
    <w:rsid w:val="00C73653"/>
    <w:rsid w:val="00CC0D7C"/>
    <w:rsid w:val="00CC34C7"/>
    <w:rsid w:val="00CD1F54"/>
    <w:rsid w:val="00CE0B2C"/>
    <w:rsid w:val="00CF6A9A"/>
    <w:rsid w:val="00CF72A2"/>
    <w:rsid w:val="00D03026"/>
    <w:rsid w:val="00D13D90"/>
    <w:rsid w:val="00D16A31"/>
    <w:rsid w:val="00D26D9F"/>
    <w:rsid w:val="00D42DA7"/>
    <w:rsid w:val="00D76767"/>
    <w:rsid w:val="00D90C04"/>
    <w:rsid w:val="00DA664A"/>
    <w:rsid w:val="00DC19CB"/>
    <w:rsid w:val="00DD0FDD"/>
    <w:rsid w:val="00E05F23"/>
    <w:rsid w:val="00E0770D"/>
    <w:rsid w:val="00E52F76"/>
    <w:rsid w:val="00E55842"/>
    <w:rsid w:val="00E55EF0"/>
    <w:rsid w:val="00E924C6"/>
    <w:rsid w:val="00E93356"/>
    <w:rsid w:val="00EA4619"/>
    <w:rsid w:val="00F008D5"/>
    <w:rsid w:val="00F81B8D"/>
    <w:rsid w:val="00F84594"/>
    <w:rsid w:val="00F9432B"/>
    <w:rsid w:val="00FA57DF"/>
    <w:rsid w:val="00FB1F0A"/>
    <w:rsid w:val="00FC02BF"/>
    <w:rsid w:val="010D6029"/>
    <w:rsid w:val="0119677B"/>
    <w:rsid w:val="014B08FF"/>
    <w:rsid w:val="01536131"/>
    <w:rsid w:val="01715477"/>
    <w:rsid w:val="01787946"/>
    <w:rsid w:val="01AE15BA"/>
    <w:rsid w:val="01C901A1"/>
    <w:rsid w:val="01EB45BC"/>
    <w:rsid w:val="01FA47FF"/>
    <w:rsid w:val="020967F0"/>
    <w:rsid w:val="020C4532"/>
    <w:rsid w:val="02195513"/>
    <w:rsid w:val="02290C40"/>
    <w:rsid w:val="02301FCF"/>
    <w:rsid w:val="02402D0D"/>
    <w:rsid w:val="024A0BB7"/>
    <w:rsid w:val="026E0D49"/>
    <w:rsid w:val="02777CE9"/>
    <w:rsid w:val="028C11CF"/>
    <w:rsid w:val="02A93B2F"/>
    <w:rsid w:val="02B80216"/>
    <w:rsid w:val="02BA3F8E"/>
    <w:rsid w:val="02C170CB"/>
    <w:rsid w:val="02C24BF1"/>
    <w:rsid w:val="02CB6D68"/>
    <w:rsid w:val="02DE5ECF"/>
    <w:rsid w:val="03015719"/>
    <w:rsid w:val="031E451D"/>
    <w:rsid w:val="03231B33"/>
    <w:rsid w:val="032D650E"/>
    <w:rsid w:val="03367AB9"/>
    <w:rsid w:val="034D4E02"/>
    <w:rsid w:val="035148F2"/>
    <w:rsid w:val="03540E8F"/>
    <w:rsid w:val="036839EA"/>
    <w:rsid w:val="037203C5"/>
    <w:rsid w:val="038A7BB5"/>
    <w:rsid w:val="03906A9D"/>
    <w:rsid w:val="03A10CAA"/>
    <w:rsid w:val="03D66BA6"/>
    <w:rsid w:val="03DB240E"/>
    <w:rsid w:val="03E56DE9"/>
    <w:rsid w:val="03EC0177"/>
    <w:rsid w:val="03EF2697"/>
    <w:rsid w:val="03F51722"/>
    <w:rsid w:val="040556DD"/>
    <w:rsid w:val="040B52D1"/>
    <w:rsid w:val="040E4592"/>
    <w:rsid w:val="041E22FB"/>
    <w:rsid w:val="042711AF"/>
    <w:rsid w:val="04461F7D"/>
    <w:rsid w:val="04477AA3"/>
    <w:rsid w:val="04497378"/>
    <w:rsid w:val="04545D1C"/>
    <w:rsid w:val="04581CB1"/>
    <w:rsid w:val="04781A0B"/>
    <w:rsid w:val="04893C18"/>
    <w:rsid w:val="04A9250C"/>
    <w:rsid w:val="04B2316F"/>
    <w:rsid w:val="04C11604"/>
    <w:rsid w:val="04D806FC"/>
    <w:rsid w:val="04DF7CDC"/>
    <w:rsid w:val="04EB042F"/>
    <w:rsid w:val="04F220C4"/>
    <w:rsid w:val="04FC088E"/>
    <w:rsid w:val="05191440"/>
    <w:rsid w:val="051A0D14"/>
    <w:rsid w:val="051E6A56"/>
    <w:rsid w:val="052E656D"/>
    <w:rsid w:val="0534627A"/>
    <w:rsid w:val="05412745"/>
    <w:rsid w:val="055C30DB"/>
    <w:rsid w:val="056621AB"/>
    <w:rsid w:val="05704DD8"/>
    <w:rsid w:val="05850883"/>
    <w:rsid w:val="058A7C48"/>
    <w:rsid w:val="05924D4E"/>
    <w:rsid w:val="05972365"/>
    <w:rsid w:val="059D3E1F"/>
    <w:rsid w:val="05A84572"/>
    <w:rsid w:val="05B41169"/>
    <w:rsid w:val="05B66C8F"/>
    <w:rsid w:val="05DB4947"/>
    <w:rsid w:val="05E97064"/>
    <w:rsid w:val="05F61781"/>
    <w:rsid w:val="05FB28F4"/>
    <w:rsid w:val="06085010"/>
    <w:rsid w:val="060C2D53"/>
    <w:rsid w:val="0619721E"/>
    <w:rsid w:val="062736E9"/>
    <w:rsid w:val="06314567"/>
    <w:rsid w:val="06367DD0"/>
    <w:rsid w:val="0639341C"/>
    <w:rsid w:val="063F6C84"/>
    <w:rsid w:val="064918B1"/>
    <w:rsid w:val="06604E4C"/>
    <w:rsid w:val="06652463"/>
    <w:rsid w:val="0676641E"/>
    <w:rsid w:val="06915006"/>
    <w:rsid w:val="06B50CF4"/>
    <w:rsid w:val="06BF6017"/>
    <w:rsid w:val="06D91D33"/>
    <w:rsid w:val="06E8731C"/>
    <w:rsid w:val="07013F3A"/>
    <w:rsid w:val="0733430F"/>
    <w:rsid w:val="07372051"/>
    <w:rsid w:val="07397B77"/>
    <w:rsid w:val="074402CA"/>
    <w:rsid w:val="0748600C"/>
    <w:rsid w:val="074E2EF7"/>
    <w:rsid w:val="079E06FB"/>
    <w:rsid w:val="07A70F85"/>
    <w:rsid w:val="07AD5E6F"/>
    <w:rsid w:val="07B13BB2"/>
    <w:rsid w:val="07B436A2"/>
    <w:rsid w:val="07CA4C73"/>
    <w:rsid w:val="07ED44BE"/>
    <w:rsid w:val="07F4584C"/>
    <w:rsid w:val="08031F33"/>
    <w:rsid w:val="081303C8"/>
    <w:rsid w:val="0817778D"/>
    <w:rsid w:val="082A3964"/>
    <w:rsid w:val="08346591"/>
    <w:rsid w:val="083D3697"/>
    <w:rsid w:val="08420CAE"/>
    <w:rsid w:val="084367D4"/>
    <w:rsid w:val="08444A26"/>
    <w:rsid w:val="084762C4"/>
    <w:rsid w:val="085D04A9"/>
    <w:rsid w:val="0865499C"/>
    <w:rsid w:val="089D4136"/>
    <w:rsid w:val="08A90D2D"/>
    <w:rsid w:val="08B60D54"/>
    <w:rsid w:val="08CE609D"/>
    <w:rsid w:val="08D53EB0"/>
    <w:rsid w:val="08DF02AB"/>
    <w:rsid w:val="08E51639"/>
    <w:rsid w:val="08EB4EA1"/>
    <w:rsid w:val="09047D11"/>
    <w:rsid w:val="09095327"/>
    <w:rsid w:val="0911242E"/>
    <w:rsid w:val="093C56FD"/>
    <w:rsid w:val="093F0A68"/>
    <w:rsid w:val="09526CCE"/>
    <w:rsid w:val="09530C73"/>
    <w:rsid w:val="095C18FB"/>
    <w:rsid w:val="096D011E"/>
    <w:rsid w:val="098175B4"/>
    <w:rsid w:val="09864BCA"/>
    <w:rsid w:val="09C24C5B"/>
    <w:rsid w:val="09D73678"/>
    <w:rsid w:val="09F63AFE"/>
    <w:rsid w:val="09FC4E8C"/>
    <w:rsid w:val="09FC6C3A"/>
    <w:rsid w:val="0A00672A"/>
    <w:rsid w:val="0A0A1357"/>
    <w:rsid w:val="0A110938"/>
    <w:rsid w:val="0A2148F3"/>
    <w:rsid w:val="0A5B6057"/>
    <w:rsid w:val="0A5D3B7D"/>
    <w:rsid w:val="0A60366D"/>
    <w:rsid w:val="0A6A629A"/>
    <w:rsid w:val="0A7315F2"/>
    <w:rsid w:val="0A7333A0"/>
    <w:rsid w:val="0AB94B2B"/>
    <w:rsid w:val="0ACA6D38"/>
    <w:rsid w:val="0AD16319"/>
    <w:rsid w:val="0AE24082"/>
    <w:rsid w:val="0AF3003D"/>
    <w:rsid w:val="0B097861"/>
    <w:rsid w:val="0B255D75"/>
    <w:rsid w:val="0B512FB6"/>
    <w:rsid w:val="0B5E5DFE"/>
    <w:rsid w:val="0B6D4294"/>
    <w:rsid w:val="0B7D1FFD"/>
    <w:rsid w:val="0B8D2240"/>
    <w:rsid w:val="0BBF6171"/>
    <w:rsid w:val="0BEF4CA9"/>
    <w:rsid w:val="0BF4406D"/>
    <w:rsid w:val="0C0149DC"/>
    <w:rsid w:val="0C2D757F"/>
    <w:rsid w:val="0C3B1C9C"/>
    <w:rsid w:val="0C460641"/>
    <w:rsid w:val="0C8F1FE8"/>
    <w:rsid w:val="0C943AA2"/>
    <w:rsid w:val="0C985340"/>
    <w:rsid w:val="0CAD06C0"/>
    <w:rsid w:val="0CC872A8"/>
    <w:rsid w:val="0CE254E4"/>
    <w:rsid w:val="0CF32576"/>
    <w:rsid w:val="0D01773E"/>
    <w:rsid w:val="0D103128"/>
    <w:rsid w:val="0D200E92"/>
    <w:rsid w:val="0D2B7F62"/>
    <w:rsid w:val="0D350DE1"/>
    <w:rsid w:val="0D352B8F"/>
    <w:rsid w:val="0D3A1F53"/>
    <w:rsid w:val="0D3A63F7"/>
    <w:rsid w:val="0D4252AC"/>
    <w:rsid w:val="0D4903E8"/>
    <w:rsid w:val="0D4E59FF"/>
    <w:rsid w:val="0D5079C9"/>
    <w:rsid w:val="0D5F7C0C"/>
    <w:rsid w:val="0D870F11"/>
    <w:rsid w:val="0D9553DC"/>
    <w:rsid w:val="0D9C2C0E"/>
    <w:rsid w:val="0DA87805"/>
    <w:rsid w:val="0DAD0977"/>
    <w:rsid w:val="0DB461AA"/>
    <w:rsid w:val="0DD4382D"/>
    <w:rsid w:val="0DDE4FD5"/>
    <w:rsid w:val="0DF447F8"/>
    <w:rsid w:val="0DFE11D3"/>
    <w:rsid w:val="0E0A401C"/>
    <w:rsid w:val="0E0A5DCA"/>
    <w:rsid w:val="0E0B1B42"/>
    <w:rsid w:val="0E1E1875"/>
    <w:rsid w:val="0E230C39"/>
    <w:rsid w:val="0E320E7D"/>
    <w:rsid w:val="0E3966AF"/>
    <w:rsid w:val="0E456E02"/>
    <w:rsid w:val="0E4B0190"/>
    <w:rsid w:val="0E4D215A"/>
    <w:rsid w:val="0E5A03D3"/>
    <w:rsid w:val="0E625C06"/>
    <w:rsid w:val="0E6C7B91"/>
    <w:rsid w:val="0E7B6CC7"/>
    <w:rsid w:val="0E910299"/>
    <w:rsid w:val="0E9B1118"/>
    <w:rsid w:val="0ECA5559"/>
    <w:rsid w:val="0ECF491D"/>
    <w:rsid w:val="0ED9579C"/>
    <w:rsid w:val="0EDB59B8"/>
    <w:rsid w:val="0EE7435D"/>
    <w:rsid w:val="0EEC54CF"/>
    <w:rsid w:val="0F040A6B"/>
    <w:rsid w:val="0F1B58DF"/>
    <w:rsid w:val="0F2F1860"/>
    <w:rsid w:val="0F563291"/>
    <w:rsid w:val="0F5A4B2F"/>
    <w:rsid w:val="0F6634D4"/>
    <w:rsid w:val="0F704352"/>
    <w:rsid w:val="0F76748F"/>
    <w:rsid w:val="0F7A44C5"/>
    <w:rsid w:val="0F931DEF"/>
    <w:rsid w:val="0F94699A"/>
    <w:rsid w:val="0F955B67"/>
    <w:rsid w:val="0F985657"/>
    <w:rsid w:val="0F9A317D"/>
    <w:rsid w:val="0FA7589A"/>
    <w:rsid w:val="0FC621C4"/>
    <w:rsid w:val="100827DD"/>
    <w:rsid w:val="101E7BF6"/>
    <w:rsid w:val="10345380"/>
    <w:rsid w:val="103F3D25"/>
    <w:rsid w:val="103F5AD3"/>
    <w:rsid w:val="104135F9"/>
    <w:rsid w:val="10596B94"/>
    <w:rsid w:val="108300B5"/>
    <w:rsid w:val="10855BDB"/>
    <w:rsid w:val="10AD0C8E"/>
    <w:rsid w:val="10AD5132"/>
    <w:rsid w:val="10B4201D"/>
    <w:rsid w:val="10C83D1A"/>
    <w:rsid w:val="10E16B8A"/>
    <w:rsid w:val="10E8616A"/>
    <w:rsid w:val="10FD7E68"/>
    <w:rsid w:val="110D797F"/>
    <w:rsid w:val="11290C5D"/>
    <w:rsid w:val="116003F7"/>
    <w:rsid w:val="116F4196"/>
    <w:rsid w:val="118264AB"/>
    <w:rsid w:val="118B12F1"/>
    <w:rsid w:val="11916802"/>
    <w:rsid w:val="119A3908"/>
    <w:rsid w:val="11AE1162"/>
    <w:rsid w:val="11BB73DB"/>
    <w:rsid w:val="11C97D4A"/>
    <w:rsid w:val="11CB1D14"/>
    <w:rsid w:val="11DC7A7D"/>
    <w:rsid w:val="11F03528"/>
    <w:rsid w:val="12040D82"/>
    <w:rsid w:val="120D5E88"/>
    <w:rsid w:val="120E39AF"/>
    <w:rsid w:val="121D1E44"/>
    <w:rsid w:val="122B4561"/>
    <w:rsid w:val="12437AFC"/>
    <w:rsid w:val="12490E8B"/>
    <w:rsid w:val="124F46F3"/>
    <w:rsid w:val="12543AB7"/>
    <w:rsid w:val="127001C5"/>
    <w:rsid w:val="128651D0"/>
    <w:rsid w:val="12957C2C"/>
    <w:rsid w:val="12971BF6"/>
    <w:rsid w:val="12A367ED"/>
    <w:rsid w:val="12AB744F"/>
    <w:rsid w:val="12CB18A0"/>
    <w:rsid w:val="12CD1ABC"/>
    <w:rsid w:val="12DA1AE3"/>
    <w:rsid w:val="12ED5CBA"/>
    <w:rsid w:val="12FB3F33"/>
    <w:rsid w:val="130059ED"/>
    <w:rsid w:val="130A23C8"/>
    <w:rsid w:val="130D010A"/>
    <w:rsid w:val="130F3E82"/>
    <w:rsid w:val="1319085D"/>
    <w:rsid w:val="132D60B6"/>
    <w:rsid w:val="13392CAD"/>
    <w:rsid w:val="13453400"/>
    <w:rsid w:val="134753CA"/>
    <w:rsid w:val="134C478E"/>
    <w:rsid w:val="13857CA0"/>
    <w:rsid w:val="138E124B"/>
    <w:rsid w:val="13916645"/>
    <w:rsid w:val="13A24CF6"/>
    <w:rsid w:val="13B50586"/>
    <w:rsid w:val="13BA3DEE"/>
    <w:rsid w:val="13D12EE6"/>
    <w:rsid w:val="14264FE0"/>
    <w:rsid w:val="14445DAD"/>
    <w:rsid w:val="145402E0"/>
    <w:rsid w:val="145B3F71"/>
    <w:rsid w:val="147246C9"/>
    <w:rsid w:val="147F6DE6"/>
    <w:rsid w:val="148D1503"/>
    <w:rsid w:val="14A32AD4"/>
    <w:rsid w:val="14B720DC"/>
    <w:rsid w:val="14C447F8"/>
    <w:rsid w:val="14C50C9C"/>
    <w:rsid w:val="14D013EF"/>
    <w:rsid w:val="15023C9F"/>
    <w:rsid w:val="150A4901"/>
    <w:rsid w:val="15127C5A"/>
    <w:rsid w:val="15145780"/>
    <w:rsid w:val="152F6116"/>
    <w:rsid w:val="15316332"/>
    <w:rsid w:val="1537146E"/>
    <w:rsid w:val="15512530"/>
    <w:rsid w:val="15853F88"/>
    <w:rsid w:val="159863B1"/>
    <w:rsid w:val="15C50828"/>
    <w:rsid w:val="15DD0268"/>
    <w:rsid w:val="15E2762C"/>
    <w:rsid w:val="15EA028F"/>
    <w:rsid w:val="15EC2259"/>
    <w:rsid w:val="15F07F9B"/>
    <w:rsid w:val="15F80BFE"/>
    <w:rsid w:val="16005D04"/>
    <w:rsid w:val="162C6AF9"/>
    <w:rsid w:val="163D4862"/>
    <w:rsid w:val="16551BAC"/>
    <w:rsid w:val="165C1929"/>
    <w:rsid w:val="166444E5"/>
    <w:rsid w:val="1666200B"/>
    <w:rsid w:val="16691AFB"/>
    <w:rsid w:val="166938A9"/>
    <w:rsid w:val="166C5148"/>
    <w:rsid w:val="16873D30"/>
    <w:rsid w:val="168B3820"/>
    <w:rsid w:val="168D7598"/>
    <w:rsid w:val="169052DA"/>
    <w:rsid w:val="1695644C"/>
    <w:rsid w:val="16B94831"/>
    <w:rsid w:val="16E318AE"/>
    <w:rsid w:val="16F75359"/>
    <w:rsid w:val="16FE0496"/>
    <w:rsid w:val="172872C1"/>
    <w:rsid w:val="173043C7"/>
    <w:rsid w:val="17650515"/>
    <w:rsid w:val="176522C3"/>
    <w:rsid w:val="1772678E"/>
    <w:rsid w:val="177B3894"/>
    <w:rsid w:val="17984446"/>
    <w:rsid w:val="17EF7DDE"/>
    <w:rsid w:val="181D0DEF"/>
    <w:rsid w:val="18243F2C"/>
    <w:rsid w:val="183D4FEE"/>
    <w:rsid w:val="18422604"/>
    <w:rsid w:val="18552F04"/>
    <w:rsid w:val="187529D9"/>
    <w:rsid w:val="18956BD8"/>
    <w:rsid w:val="18A40BC9"/>
    <w:rsid w:val="18A62B93"/>
    <w:rsid w:val="18AB01A9"/>
    <w:rsid w:val="18B232E6"/>
    <w:rsid w:val="18C96881"/>
    <w:rsid w:val="18CB43A7"/>
    <w:rsid w:val="18D019BE"/>
    <w:rsid w:val="18E84F59"/>
    <w:rsid w:val="18FA6A3B"/>
    <w:rsid w:val="191915B7"/>
    <w:rsid w:val="192E76E9"/>
    <w:rsid w:val="1938661F"/>
    <w:rsid w:val="193C7053"/>
    <w:rsid w:val="194128BC"/>
    <w:rsid w:val="194859F8"/>
    <w:rsid w:val="195108EC"/>
    <w:rsid w:val="19550115"/>
    <w:rsid w:val="19573E8D"/>
    <w:rsid w:val="195C5947"/>
    <w:rsid w:val="19687E48"/>
    <w:rsid w:val="198A6011"/>
    <w:rsid w:val="198C1AEC"/>
    <w:rsid w:val="199C5D44"/>
    <w:rsid w:val="19AE61A3"/>
    <w:rsid w:val="19C5529B"/>
    <w:rsid w:val="19CE05F3"/>
    <w:rsid w:val="19D379B8"/>
    <w:rsid w:val="19D63004"/>
    <w:rsid w:val="19DE635C"/>
    <w:rsid w:val="19E03E83"/>
    <w:rsid w:val="19EC3D72"/>
    <w:rsid w:val="19F324DC"/>
    <w:rsid w:val="19FB2A6A"/>
    <w:rsid w:val="19FE255B"/>
    <w:rsid w:val="1A165AF6"/>
    <w:rsid w:val="1A1678A4"/>
    <w:rsid w:val="1A1D6E85"/>
    <w:rsid w:val="1A304E0A"/>
    <w:rsid w:val="1A49562F"/>
    <w:rsid w:val="1A4C776A"/>
    <w:rsid w:val="1A5959E3"/>
    <w:rsid w:val="1A5A3C35"/>
    <w:rsid w:val="1A613215"/>
    <w:rsid w:val="1A6E76E0"/>
    <w:rsid w:val="1A89276C"/>
    <w:rsid w:val="1A8A3DEE"/>
    <w:rsid w:val="1A8E1B30"/>
    <w:rsid w:val="1A8E7D82"/>
    <w:rsid w:val="1AA94BBC"/>
    <w:rsid w:val="1AB23A71"/>
    <w:rsid w:val="1AB31597"/>
    <w:rsid w:val="1AC83294"/>
    <w:rsid w:val="1AEC6857"/>
    <w:rsid w:val="1AF04599"/>
    <w:rsid w:val="1AF776D6"/>
    <w:rsid w:val="1B102545"/>
    <w:rsid w:val="1B4A2C53"/>
    <w:rsid w:val="1B6B3C20"/>
    <w:rsid w:val="1B777270"/>
    <w:rsid w:val="1B8A054A"/>
    <w:rsid w:val="1B8C2514"/>
    <w:rsid w:val="1B99078D"/>
    <w:rsid w:val="1BA55384"/>
    <w:rsid w:val="1BA809D0"/>
    <w:rsid w:val="1BBB00FB"/>
    <w:rsid w:val="1BBC1A50"/>
    <w:rsid w:val="1BD73063"/>
    <w:rsid w:val="1BEA0FE8"/>
    <w:rsid w:val="1BF73705"/>
    <w:rsid w:val="1BFB1448"/>
    <w:rsid w:val="1C0C5403"/>
    <w:rsid w:val="1C0F6CA1"/>
    <w:rsid w:val="1C2A7637"/>
    <w:rsid w:val="1C3861F8"/>
    <w:rsid w:val="1C406E5A"/>
    <w:rsid w:val="1C422BD3"/>
    <w:rsid w:val="1C550B58"/>
    <w:rsid w:val="1C715266"/>
    <w:rsid w:val="1C7734AC"/>
    <w:rsid w:val="1C832374"/>
    <w:rsid w:val="1CB03FE0"/>
    <w:rsid w:val="1CB735C0"/>
    <w:rsid w:val="1CBF06C7"/>
    <w:rsid w:val="1CD5161C"/>
    <w:rsid w:val="1CD6156D"/>
    <w:rsid w:val="1CFC7225"/>
    <w:rsid w:val="1D077978"/>
    <w:rsid w:val="1D4961E3"/>
    <w:rsid w:val="1D497F91"/>
    <w:rsid w:val="1D57445C"/>
    <w:rsid w:val="1D6A0633"/>
    <w:rsid w:val="1D796AC8"/>
    <w:rsid w:val="1D7F1C04"/>
    <w:rsid w:val="1D8D60CF"/>
    <w:rsid w:val="1DA43327"/>
    <w:rsid w:val="1DA95472"/>
    <w:rsid w:val="1DC835AB"/>
    <w:rsid w:val="1DCB7A3A"/>
    <w:rsid w:val="1DE32193"/>
    <w:rsid w:val="1DF72992"/>
    <w:rsid w:val="1E0D0FBE"/>
    <w:rsid w:val="1E0F2F88"/>
    <w:rsid w:val="1E164317"/>
    <w:rsid w:val="1E236A34"/>
    <w:rsid w:val="1E2C7696"/>
    <w:rsid w:val="1E403142"/>
    <w:rsid w:val="1E450758"/>
    <w:rsid w:val="1E5B7F7C"/>
    <w:rsid w:val="1E676920"/>
    <w:rsid w:val="1E6908EA"/>
    <w:rsid w:val="1E6C03DB"/>
    <w:rsid w:val="1E9E60BA"/>
    <w:rsid w:val="1EC45B21"/>
    <w:rsid w:val="1EC75611"/>
    <w:rsid w:val="1ED3045A"/>
    <w:rsid w:val="1EDE2D24"/>
    <w:rsid w:val="1EEC32CA"/>
    <w:rsid w:val="1EFA3C38"/>
    <w:rsid w:val="1F372797"/>
    <w:rsid w:val="1F3C5FFF"/>
    <w:rsid w:val="1F3C6E39"/>
    <w:rsid w:val="1F574E9B"/>
    <w:rsid w:val="1F63358C"/>
    <w:rsid w:val="1F7237CF"/>
    <w:rsid w:val="1F7F7C9A"/>
    <w:rsid w:val="1F841754"/>
    <w:rsid w:val="1F882FF2"/>
    <w:rsid w:val="1F9E45C4"/>
    <w:rsid w:val="1FB262C1"/>
    <w:rsid w:val="1FCC0042"/>
    <w:rsid w:val="1FDC50EC"/>
    <w:rsid w:val="200563F1"/>
    <w:rsid w:val="202F7912"/>
    <w:rsid w:val="203C5B8B"/>
    <w:rsid w:val="205729C5"/>
    <w:rsid w:val="2063580D"/>
    <w:rsid w:val="20853119"/>
    <w:rsid w:val="20A420AE"/>
    <w:rsid w:val="20C0056A"/>
    <w:rsid w:val="20D109C9"/>
    <w:rsid w:val="20D52267"/>
    <w:rsid w:val="20E93F65"/>
    <w:rsid w:val="20F546B7"/>
    <w:rsid w:val="20F87D04"/>
    <w:rsid w:val="20FA1CCE"/>
    <w:rsid w:val="20FC3C98"/>
    <w:rsid w:val="21052421"/>
    <w:rsid w:val="211D292B"/>
    <w:rsid w:val="21247687"/>
    <w:rsid w:val="21380A48"/>
    <w:rsid w:val="2144119B"/>
    <w:rsid w:val="214E3DC8"/>
    <w:rsid w:val="21570ECE"/>
    <w:rsid w:val="21661111"/>
    <w:rsid w:val="216830DB"/>
    <w:rsid w:val="217D645B"/>
    <w:rsid w:val="218617B3"/>
    <w:rsid w:val="21867A05"/>
    <w:rsid w:val="218C669E"/>
    <w:rsid w:val="219A0DBB"/>
    <w:rsid w:val="21A460DD"/>
    <w:rsid w:val="21A659B2"/>
    <w:rsid w:val="21B50629"/>
    <w:rsid w:val="21B77BBF"/>
    <w:rsid w:val="21BE0F4D"/>
    <w:rsid w:val="21E07116"/>
    <w:rsid w:val="21E36C06"/>
    <w:rsid w:val="2205092A"/>
    <w:rsid w:val="220927F1"/>
    <w:rsid w:val="220F17A9"/>
    <w:rsid w:val="22121299"/>
    <w:rsid w:val="22396826"/>
    <w:rsid w:val="2265761B"/>
    <w:rsid w:val="226C6BFB"/>
    <w:rsid w:val="22714212"/>
    <w:rsid w:val="227B6E3E"/>
    <w:rsid w:val="227C4964"/>
    <w:rsid w:val="228A7081"/>
    <w:rsid w:val="229677D4"/>
    <w:rsid w:val="22995516"/>
    <w:rsid w:val="229B303C"/>
    <w:rsid w:val="229D5007"/>
    <w:rsid w:val="22AF0896"/>
    <w:rsid w:val="22B660C8"/>
    <w:rsid w:val="22B67E76"/>
    <w:rsid w:val="22B81E40"/>
    <w:rsid w:val="22CE18FA"/>
    <w:rsid w:val="22D447A0"/>
    <w:rsid w:val="22D60519"/>
    <w:rsid w:val="22DD3655"/>
    <w:rsid w:val="22E5250A"/>
    <w:rsid w:val="22FD3CF7"/>
    <w:rsid w:val="23130E25"/>
    <w:rsid w:val="23307C29"/>
    <w:rsid w:val="23476D20"/>
    <w:rsid w:val="23531B69"/>
    <w:rsid w:val="23713D9D"/>
    <w:rsid w:val="237F295E"/>
    <w:rsid w:val="239161EE"/>
    <w:rsid w:val="23A221A9"/>
    <w:rsid w:val="23BB02B6"/>
    <w:rsid w:val="23D06D16"/>
    <w:rsid w:val="23D13C7C"/>
    <w:rsid w:val="23D5432C"/>
    <w:rsid w:val="23F21382"/>
    <w:rsid w:val="240723FF"/>
    <w:rsid w:val="240F5A90"/>
    <w:rsid w:val="24101808"/>
    <w:rsid w:val="2423153B"/>
    <w:rsid w:val="242D23BA"/>
    <w:rsid w:val="2432177F"/>
    <w:rsid w:val="243454F7"/>
    <w:rsid w:val="243A6885"/>
    <w:rsid w:val="2443398C"/>
    <w:rsid w:val="24572F93"/>
    <w:rsid w:val="246A53BC"/>
    <w:rsid w:val="24747FE9"/>
    <w:rsid w:val="24771887"/>
    <w:rsid w:val="248024EA"/>
    <w:rsid w:val="248144B4"/>
    <w:rsid w:val="249B37C8"/>
    <w:rsid w:val="249E5066"/>
    <w:rsid w:val="24B91EA0"/>
    <w:rsid w:val="24C04FDC"/>
    <w:rsid w:val="24CA7C09"/>
    <w:rsid w:val="24CE594B"/>
    <w:rsid w:val="24D40A88"/>
    <w:rsid w:val="24DE1906"/>
    <w:rsid w:val="24F26E40"/>
    <w:rsid w:val="24F609FE"/>
    <w:rsid w:val="24FB6014"/>
    <w:rsid w:val="24FD1D8D"/>
    <w:rsid w:val="2513335E"/>
    <w:rsid w:val="253D487F"/>
    <w:rsid w:val="253F23A5"/>
    <w:rsid w:val="25493224"/>
    <w:rsid w:val="255A0F8D"/>
    <w:rsid w:val="2560231B"/>
    <w:rsid w:val="256040C9"/>
    <w:rsid w:val="256E4A38"/>
    <w:rsid w:val="2572277A"/>
    <w:rsid w:val="257F27A2"/>
    <w:rsid w:val="259611D3"/>
    <w:rsid w:val="25D52D09"/>
    <w:rsid w:val="25FF38E2"/>
    <w:rsid w:val="26025181"/>
    <w:rsid w:val="260D5FFF"/>
    <w:rsid w:val="260F621B"/>
    <w:rsid w:val="2610789E"/>
    <w:rsid w:val="26153106"/>
    <w:rsid w:val="26170C2C"/>
    <w:rsid w:val="26235823"/>
    <w:rsid w:val="262D044F"/>
    <w:rsid w:val="263712CE"/>
    <w:rsid w:val="264A1001"/>
    <w:rsid w:val="264F486A"/>
    <w:rsid w:val="2668592C"/>
    <w:rsid w:val="266D2F42"/>
    <w:rsid w:val="268169ED"/>
    <w:rsid w:val="26A12BEB"/>
    <w:rsid w:val="26CF1CDA"/>
    <w:rsid w:val="26E72CF4"/>
    <w:rsid w:val="26F31699"/>
    <w:rsid w:val="26F45411"/>
    <w:rsid w:val="26FD42C6"/>
    <w:rsid w:val="26FE3B9A"/>
    <w:rsid w:val="27135897"/>
    <w:rsid w:val="271B0BF0"/>
    <w:rsid w:val="271E248E"/>
    <w:rsid w:val="272C0707"/>
    <w:rsid w:val="272F01F7"/>
    <w:rsid w:val="273121C1"/>
    <w:rsid w:val="274517C9"/>
    <w:rsid w:val="274F43F6"/>
    <w:rsid w:val="27595274"/>
    <w:rsid w:val="275B2D9A"/>
    <w:rsid w:val="276A7481"/>
    <w:rsid w:val="27895B59"/>
    <w:rsid w:val="27A209C9"/>
    <w:rsid w:val="27B64475"/>
    <w:rsid w:val="27CE17BE"/>
    <w:rsid w:val="27D33279"/>
    <w:rsid w:val="2810627B"/>
    <w:rsid w:val="28164F13"/>
    <w:rsid w:val="281C4C20"/>
    <w:rsid w:val="28497097"/>
    <w:rsid w:val="285C326E"/>
    <w:rsid w:val="287405B8"/>
    <w:rsid w:val="2895052E"/>
    <w:rsid w:val="28976054"/>
    <w:rsid w:val="28BC3D0D"/>
    <w:rsid w:val="28C3509B"/>
    <w:rsid w:val="28D70B46"/>
    <w:rsid w:val="28D9666D"/>
    <w:rsid w:val="28E60D8A"/>
    <w:rsid w:val="28EF7C3E"/>
    <w:rsid w:val="291E0523"/>
    <w:rsid w:val="292673D8"/>
    <w:rsid w:val="292A511A"/>
    <w:rsid w:val="293D309F"/>
    <w:rsid w:val="2940049A"/>
    <w:rsid w:val="29453D02"/>
    <w:rsid w:val="294A756A"/>
    <w:rsid w:val="294C5091"/>
    <w:rsid w:val="294E705B"/>
    <w:rsid w:val="29564161"/>
    <w:rsid w:val="295D54F0"/>
    <w:rsid w:val="296A3769"/>
    <w:rsid w:val="297665B1"/>
    <w:rsid w:val="29785E86"/>
    <w:rsid w:val="2986157F"/>
    <w:rsid w:val="29890093"/>
    <w:rsid w:val="298F31CF"/>
    <w:rsid w:val="29934A6D"/>
    <w:rsid w:val="29A53C0D"/>
    <w:rsid w:val="29B9024C"/>
    <w:rsid w:val="29BF3AB4"/>
    <w:rsid w:val="29EB48A9"/>
    <w:rsid w:val="2A070FB7"/>
    <w:rsid w:val="2A092F82"/>
    <w:rsid w:val="2A094D30"/>
    <w:rsid w:val="2A0E0598"/>
    <w:rsid w:val="2A1F09F7"/>
    <w:rsid w:val="2A273408"/>
    <w:rsid w:val="2A2B114A"/>
    <w:rsid w:val="2A383867"/>
    <w:rsid w:val="2A614B6C"/>
    <w:rsid w:val="2A64640A"/>
    <w:rsid w:val="2A663F30"/>
    <w:rsid w:val="2A7A3E7F"/>
    <w:rsid w:val="2A88659C"/>
    <w:rsid w:val="2A9F38E6"/>
    <w:rsid w:val="2ACB46DB"/>
    <w:rsid w:val="2ACF41CB"/>
    <w:rsid w:val="2AD4533E"/>
    <w:rsid w:val="2B0A5203"/>
    <w:rsid w:val="2B1E2A5D"/>
    <w:rsid w:val="2B2142FB"/>
    <w:rsid w:val="2B3109E2"/>
    <w:rsid w:val="2B406E77"/>
    <w:rsid w:val="2B45623B"/>
    <w:rsid w:val="2B4C1378"/>
    <w:rsid w:val="2B536BAA"/>
    <w:rsid w:val="2B795EE5"/>
    <w:rsid w:val="2B8069E3"/>
    <w:rsid w:val="2B960845"/>
    <w:rsid w:val="2BAE2033"/>
    <w:rsid w:val="2BBB02AC"/>
    <w:rsid w:val="2BC43604"/>
    <w:rsid w:val="2BC52ED8"/>
    <w:rsid w:val="2BC76C50"/>
    <w:rsid w:val="2BCE7FDF"/>
    <w:rsid w:val="2BDE1120"/>
    <w:rsid w:val="2BE94E19"/>
    <w:rsid w:val="2C077995"/>
    <w:rsid w:val="2C183950"/>
    <w:rsid w:val="2C4604BD"/>
    <w:rsid w:val="2C475FE3"/>
    <w:rsid w:val="2C484235"/>
    <w:rsid w:val="2C520C10"/>
    <w:rsid w:val="2C5B55EB"/>
    <w:rsid w:val="2C5D75B5"/>
    <w:rsid w:val="2C6328C8"/>
    <w:rsid w:val="2C695F59"/>
    <w:rsid w:val="2C752B50"/>
    <w:rsid w:val="2C7538F6"/>
    <w:rsid w:val="2C862667"/>
    <w:rsid w:val="2C9F3729"/>
    <w:rsid w:val="2CA46F92"/>
    <w:rsid w:val="2CED26E7"/>
    <w:rsid w:val="2CF73565"/>
    <w:rsid w:val="2CFC6DCE"/>
    <w:rsid w:val="2D1934DC"/>
    <w:rsid w:val="2D236108"/>
    <w:rsid w:val="2D300825"/>
    <w:rsid w:val="2D32459D"/>
    <w:rsid w:val="2D340315"/>
    <w:rsid w:val="2D355E3C"/>
    <w:rsid w:val="2D482013"/>
    <w:rsid w:val="2D4F514F"/>
    <w:rsid w:val="2D621327"/>
    <w:rsid w:val="2D6F134E"/>
    <w:rsid w:val="2D7050C6"/>
    <w:rsid w:val="2DAE094B"/>
    <w:rsid w:val="2DAE631A"/>
    <w:rsid w:val="2DE24837"/>
    <w:rsid w:val="2DE41D3C"/>
    <w:rsid w:val="2DF301D1"/>
    <w:rsid w:val="2DFE0923"/>
    <w:rsid w:val="2E2F6D2F"/>
    <w:rsid w:val="2E4722CA"/>
    <w:rsid w:val="2E530C6F"/>
    <w:rsid w:val="2E5549E7"/>
    <w:rsid w:val="2E5642BC"/>
    <w:rsid w:val="2E625356"/>
    <w:rsid w:val="2E6A7D67"/>
    <w:rsid w:val="2E6E5AA9"/>
    <w:rsid w:val="2E72064E"/>
    <w:rsid w:val="2EB15996"/>
    <w:rsid w:val="2EC456C9"/>
    <w:rsid w:val="2ECD6C74"/>
    <w:rsid w:val="2ED973C6"/>
    <w:rsid w:val="2EE47B19"/>
    <w:rsid w:val="2EF246C8"/>
    <w:rsid w:val="2EF37D5C"/>
    <w:rsid w:val="2EFF6701"/>
    <w:rsid w:val="2F094584"/>
    <w:rsid w:val="2F0A3A24"/>
    <w:rsid w:val="2F0E4B96"/>
    <w:rsid w:val="2F0F7437"/>
    <w:rsid w:val="2F1C72B3"/>
    <w:rsid w:val="2F1C7DD3"/>
    <w:rsid w:val="2F320885"/>
    <w:rsid w:val="2F57653D"/>
    <w:rsid w:val="2F634EE2"/>
    <w:rsid w:val="2F7470EF"/>
    <w:rsid w:val="2F792957"/>
    <w:rsid w:val="2F7B222C"/>
    <w:rsid w:val="2F9C6646"/>
    <w:rsid w:val="2FA33530"/>
    <w:rsid w:val="2FAA0D63"/>
    <w:rsid w:val="2FB120F1"/>
    <w:rsid w:val="2FB13E9F"/>
    <w:rsid w:val="2FB67708"/>
    <w:rsid w:val="2FB76FDC"/>
    <w:rsid w:val="3011493E"/>
    <w:rsid w:val="30161F54"/>
    <w:rsid w:val="30191A45"/>
    <w:rsid w:val="30234671"/>
    <w:rsid w:val="302C1780"/>
    <w:rsid w:val="302F1268"/>
    <w:rsid w:val="304F36B8"/>
    <w:rsid w:val="30550CCF"/>
    <w:rsid w:val="30662EDC"/>
    <w:rsid w:val="306B04F2"/>
    <w:rsid w:val="307B625B"/>
    <w:rsid w:val="30915A7F"/>
    <w:rsid w:val="30C23E8A"/>
    <w:rsid w:val="30D616E4"/>
    <w:rsid w:val="30D8545C"/>
    <w:rsid w:val="30EA39BD"/>
    <w:rsid w:val="30EB33E1"/>
    <w:rsid w:val="30F027A5"/>
    <w:rsid w:val="30F5600E"/>
    <w:rsid w:val="311D7312"/>
    <w:rsid w:val="31321010"/>
    <w:rsid w:val="313E5C07"/>
    <w:rsid w:val="314B0324"/>
    <w:rsid w:val="315C608D"/>
    <w:rsid w:val="31603DCF"/>
    <w:rsid w:val="31662A68"/>
    <w:rsid w:val="31701B38"/>
    <w:rsid w:val="317433D6"/>
    <w:rsid w:val="31807FCD"/>
    <w:rsid w:val="318555E4"/>
    <w:rsid w:val="318D6246"/>
    <w:rsid w:val="31992E3D"/>
    <w:rsid w:val="31BB7257"/>
    <w:rsid w:val="31CA749A"/>
    <w:rsid w:val="31E7004C"/>
    <w:rsid w:val="31EC5663"/>
    <w:rsid w:val="32290665"/>
    <w:rsid w:val="322F554F"/>
    <w:rsid w:val="324059AE"/>
    <w:rsid w:val="325356E2"/>
    <w:rsid w:val="32642CB3"/>
    <w:rsid w:val="329D4BAF"/>
    <w:rsid w:val="32AC3044"/>
    <w:rsid w:val="32B75C71"/>
    <w:rsid w:val="32C75788"/>
    <w:rsid w:val="32CC7242"/>
    <w:rsid w:val="32DE1F64"/>
    <w:rsid w:val="33093FF2"/>
    <w:rsid w:val="332B3F69"/>
    <w:rsid w:val="332E5807"/>
    <w:rsid w:val="333F7A14"/>
    <w:rsid w:val="334F40FB"/>
    <w:rsid w:val="335A484E"/>
    <w:rsid w:val="33745910"/>
    <w:rsid w:val="33843679"/>
    <w:rsid w:val="33953AD8"/>
    <w:rsid w:val="33997124"/>
    <w:rsid w:val="33A87367"/>
    <w:rsid w:val="33BE4DDD"/>
    <w:rsid w:val="33C87A09"/>
    <w:rsid w:val="33E74334"/>
    <w:rsid w:val="33FE342B"/>
    <w:rsid w:val="34160775"/>
    <w:rsid w:val="342033A2"/>
    <w:rsid w:val="3428494C"/>
    <w:rsid w:val="342D3D10"/>
    <w:rsid w:val="344C4197"/>
    <w:rsid w:val="344F1ED9"/>
    <w:rsid w:val="345D45F6"/>
    <w:rsid w:val="346E6803"/>
    <w:rsid w:val="348778C5"/>
    <w:rsid w:val="34B65AB4"/>
    <w:rsid w:val="34BB131C"/>
    <w:rsid w:val="34BF2BBB"/>
    <w:rsid w:val="34C04B85"/>
    <w:rsid w:val="34D10B40"/>
    <w:rsid w:val="34DC4DA5"/>
    <w:rsid w:val="34F36D08"/>
    <w:rsid w:val="34F82570"/>
    <w:rsid w:val="3507761D"/>
    <w:rsid w:val="351C000D"/>
    <w:rsid w:val="35243365"/>
    <w:rsid w:val="352B0250"/>
    <w:rsid w:val="354D466A"/>
    <w:rsid w:val="35505A47"/>
    <w:rsid w:val="35531555"/>
    <w:rsid w:val="355A28E3"/>
    <w:rsid w:val="355C665B"/>
    <w:rsid w:val="358F4C83"/>
    <w:rsid w:val="35906305"/>
    <w:rsid w:val="35B5220F"/>
    <w:rsid w:val="35BA15D4"/>
    <w:rsid w:val="35BA7826"/>
    <w:rsid w:val="35C661CB"/>
    <w:rsid w:val="35CB37E1"/>
    <w:rsid w:val="35D22DC1"/>
    <w:rsid w:val="35D42696"/>
    <w:rsid w:val="35E6061B"/>
    <w:rsid w:val="35E623C9"/>
    <w:rsid w:val="35E825E5"/>
    <w:rsid w:val="35F1149A"/>
    <w:rsid w:val="360A60B7"/>
    <w:rsid w:val="36274B1F"/>
    <w:rsid w:val="363F4C0E"/>
    <w:rsid w:val="366003CD"/>
    <w:rsid w:val="366559E4"/>
    <w:rsid w:val="367479D5"/>
    <w:rsid w:val="36853990"/>
    <w:rsid w:val="36D30B9F"/>
    <w:rsid w:val="36E0506A"/>
    <w:rsid w:val="36EF34FF"/>
    <w:rsid w:val="36F56D67"/>
    <w:rsid w:val="37092813"/>
    <w:rsid w:val="370C40B1"/>
    <w:rsid w:val="372B2789"/>
    <w:rsid w:val="373830F8"/>
    <w:rsid w:val="37441A9D"/>
    <w:rsid w:val="374B6987"/>
    <w:rsid w:val="375241BA"/>
    <w:rsid w:val="375717D0"/>
    <w:rsid w:val="37691503"/>
    <w:rsid w:val="37895702"/>
    <w:rsid w:val="379522F8"/>
    <w:rsid w:val="37991DE9"/>
    <w:rsid w:val="37A662B4"/>
    <w:rsid w:val="37C36E66"/>
    <w:rsid w:val="37C624B2"/>
    <w:rsid w:val="37D51514"/>
    <w:rsid w:val="37E40B8A"/>
    <w:rsid w:val="37F07337"/>
    <w:rsid w:val="380F20AB"/>
    <w:rsid w:val="381274A5"/>
    <w:rsid w:val="38286CC9"/>
    <w:rsid w:val="38376F0C"/>
    <w:rsid w:val="383C09C6"/>
    <w:rsid w:val="38451629"/>
    <w:rsid w:val="385A31AF"/>
    <w:rsid w:val="38763ED8"/>
    <w:rsid w:val="38797524"/>
    <w:rsid w:val="388163D9"/>
    <w:rsid w:val="38975BFC"/>
    <w:rsid w:val="389B749B"/>
    <w:rsid w:val="38A345A1"/>
    <w:rsid w:val="38F17A02"/>
    <w:rsid w:val="38FB262F"/>
    <w:rsid w:val="390037A2"/>
    <w:rsid w:val="39203E44"/>
    <w:rsid w:val="39227BBC"/>
    <w:rsid w:val="39276F80"/>
    <w:rsid w:val="393F076E"/>
    <w:rsid w:val="39602492"/>
    <w:rsid w:val="39A405D1"/>
    <w:rsid w:val="39A64349"/>
    <w:rsid w:val="39A95BE7"/>
    <w:rsid w:val="39BF365D"/>
    <w:rsid w:val="39C66799"/>
    <w:rsid w:val="39D215E2"/>
    <w:rsid w:val="39D72754"/>
    <w:rsid w:val="39E41315"/>
    <w:rsid w:val="3A287454"/>
    <w:rsid w:val="3A2B484E"/>
    <w:rsid w:val="3A2F2590"/>
    <w:rsid w:val="3A3C6A5B"/>
    <w:rsid w:val="3A4A561C"/>
    <w:rsid w:val="3A4D2A17"/>
    <w:rsid w:val="3A4F2C33"/>
    <w:rsid w:val="3A63048C"/>
    <w:rsid w:val="3AA0348E"/>
    <w:rsid w:val="3ABE56C2"/>
    <w:rsid w:val="3B043A1D"/>
    <w:rsid w:val="3B1874C8"/>
    <w:rsid w:val="3B1B48C3"/>
    <w:rsid w:val="3B273268"/>
    <w:rsid w:val="3B2D45F6"/>
    <w:rsid w:val="3B31058A"/>
    <w:rsid w:val="3B3B4F65"/>
    <w:rsid w:val="3B3F2CA7"/>
    <w:rsid w:val="3BC62A80"/>
    <w:rsid w:val="3BCE402B"/>
    <w:rsid w:val="3BD11425"/>
    <w:rsid w:val="3BDA29D0"/>
    <w:rsid w:val="3BDC22A4"/>
    <w:rsid w:val="3BF84C04"/>
    <w:rsid w:val="3C047A4D"/>
    <w:rsid w:val="3C1E28BD"/>
    <w:rsid w:val="3C461E13"/>
    <w:rsid w:val="3C4936B2"/>
    <w:rsid w:val="3C575DCE"/>
    <w:rsid w:val="3C5A58BF"/>
    <w:rsid w:val="3C6E4EC6"/>
    <w:rsid w:val="3C720E5A"/>
    <w:rsid w:val="3C9C39D1"/>
    <w:rsid w:val="3C9E57AB"/>
    <w:rsid w:val="3CAF1767"/>
    <w:rsid w:val="3CC1149A"/>
    <w:rsid w:val="3CE138EA"/>
    <w:rsid w:val="3CE55188"/>
    <w:rsid w:val="3CED0A9C"/>
    <w:rsid w:val="3CF46765"/>
    <w:rsid w:val="3CF90C34"/>
    <w:rsid w:val="3CFE449C"/>
    <w:rsid w:val="3D2A34E3"/>
    <w:rsid w:val="3D2F28A7"/>
    <w:rsid w:val="3D385C00"/>
    <w:rsid w:val="3D3954D4"/>
    <w:rsid w:val="3D4225DB"/>
    <w:rsid w:val="3D70539A"/>
    <w:rsid w:val="3D934BE4"/>
    <w:rsid w:val="3D9D1F07"/>
    <w:rsid w:val="3DA43295"/>
    <w:rsid w:val="3DA9265A"/>
    <w:rsid w:val="3DBB413B"/>
    <w:rsid w:val="3DC72AE0"/>
    <w:rsid w:val="3DCB0822"/>
    <w:rsid w:val="3DD5344F"/>
    <w:rsid w:val="3DDB658B"/>
    <w:rsid w:val="3DE43692"/>
    <w:rsid w:val="3DEA67CE"/>
    <w:rsid w:val="3DF00289"/>
    <w:rsid w:val="3DF31B27"/>
    <w:rsid w:val="3E0B0C1F"/>
    <w:rsid w:val="3E481E73"/>
    <w:rsid w:val="3E5A7DF8"/>
    <w:rsid w:val="3E6842C3"/>
    <w:rsid w:val="3E7013C9"/>
    <w:rsid w:val="3E8310FD"/>
    <w:rsid w:val="3E854E75"/>
    <w:rsid w:val="3E8D3D29"/>
    <w:rsid w:val="3E952BDE"/>
    <w:rsid w:val="3EAA48DB"/>
    <w:rsid w:val="3EAE5A4E"/>
    <w:rsid w:val="3EB43064"/>
    <w:rsid w:val="3ED437FA"/>
    <w:rsid w:val="3EE967B3"/>
    <w:rsid w:val="3EEC2F11"/>
    <w:rsid w:val="3EEF0540"/>
    <w:rsid w:val="3EFE4C27"/>
    <w:rsid w:val="3F04431E"/>
    <w:rsid w:val="3F06588A"/>
    <w:rsid w:val="3F446ADE"/>
    <w:rsid w:val="3F4A7E6C"/>
    <w:rsid w:val="3F5D7BA0"/>
    <w:rsid w:val="3F696545"/>
    <w:rsid w:val="3F7B1DD4"/>
    <w:rsid w:val="3F7D78FA"/>
    <w:rsid w:val="3F836EDA"/>
    <w:rsid w:val="3F964E60"/>
    <w:rsid w:val="3F9D61EE"/>
    <w:rsid w:val="3F9D7F9C"/>
    <w:rsid w:val="3FA4757D"/>
    <w:rsid w:val="3FB35A12"/>
    <w:rsid w:val="3FB86B84"/>
    <w:rsid w:val="3FBF6165"/>
    <w:rsid w:val="3FC72856"/>
    <w:rsid w:val="3FC96FE3"/>
    <w:rsid w:val="3FCB2D5B"/>
    <w:rsid w:val="3FCC2AB9"/>
    <w:rsid w:val="3FE756BB"/>
    <w:rsid w:val="3FE866B7"/>
    <w:rsid w:val="3FEA0D08"/>
    <w:rsid w:val="3FEC0F24"/>
    <w:rsid w:val="3FEE07F8"/>
    <w:rsid w:val="3FF878C8"/>
    <w:rsid w:val="3FFA0F4B"/>
    <w:rsid w:val="3FFC1167"/>
    <w:rsid w:val="4002061E"/>
    <w:rsid w:val="40061FE5"/>
    <w:rsid w:val="40095632"/>
    <w:rsid w:val="400B526A"/>
    <w:rsid w:val="402B7E4E"/>
    <w:rsid w:val="40322DDA"/>
    <w:rsid w:val="403A57EB"/>
    <w:rsid w:val="40477F08"/>
    <w:rsid w:val="406867FC"/>
    <w:rsid w:val="406B1E48"/>
    <w:rsid w:val="406B3BF6"/>
    <w:rsid w:val="40764E31"/>
    <w:rsid w:val="4081341A"/>
    <w:rsid w:val="40833636"/>
    <w:rsid w:val="4084115C"/>
    <w:rsid w:val="40955117"/>
    <w:rsid w:val="40AB0497"/>
    <w:rsid w:val="40D043A1"/>
    <w:rsid w:val="40D45C40"/>
    <w:rsid w:val="40DE5602"/>
    <w:rsid w:val="40E37C31"/>
    <w:rsid w:val="40F40090"/>
    <w:rsid w:val="40F736DC"/>
    <w:rsid w:val="410127AD"/>
    <w:rsid w:val="415B3C6B"/>
    <w:rsid w:val="416074D3"/>
    <w:rsid w:val="419272FE"/>
    <w:rsid w:val="41970A1B"/>
    <w:rsid w:val="41994793"/>
    <w:rsid w:val="419B050B"/>
    <w:rsid w:val="41A2189A"/>
    <w:rsid w:val="41B6767D"/>
    <w:rsid w:val="41B94E35"/>
    <w:rsid w:val="41B96BE3"/>
    <w:rsid w:val="41BF069E"/>
    <w:rsid w:val="41C061C4"/>
    <w:rsid w:val="41D83DBF"/>
    <w:rsid w:val="41DD28D2"/>
    <w:rsid w:val="41F12821"/>
    <w:rsid w:val="421502BE"/>
    <w:rsid w:val="42310E70"/>
    <w:rsid w:val="423170C2"/>
    <w:rsid w:val="4251506E"/>
    <w:rsid w:val="42554B5E"/>
    <w:rsid w:val="425608D6"/>
    <w:rsid w:val="426B25D4"/>
    <w:rsid w:val="426E3E72"/>
    <w:rsid w:val="42A258CA"/>
    <w:rsid w:val="42C13FA2"/>
    <w:rsid w:val="42D57A4D"/>
    <w:rsid w:val="42D84CBA"/>
    <w:rsid w:val="42E163F2"/>
    <w:rsid w:val="42E216FA"/>
    <w:rsid w:val="42E61C5A"/>
    <w:rsid w:val="42E859D2"/>
    <w:rsid w:val="42EE0B0F"/>
    <w:rsid w:val="42F779C3"/>
    <w:rsid w:val="42F97BDF"/>
    <w:rsid w:val="43040332"/>
    <w:rsid w:val="43056584"/>
    <w:rsid w:val="43087E22"/>
    <w:rsid w:val="430A3B9B"/>
    <w:rsid w:val="431A47EE"/>
    <w:rsid w:val="43324E9F"/>
    <w:rsid w:val="4352109E"/>
    <w:rsid w:val="43525542"/>
    <w:rsid w:val="435F04C0"/>
    <w:rsid w:val="436332AB"/>
    <w:rsid w:val="436D237B"/>
    <w:rsid w:val="4379487C"/>
    <w:rsid w:val="437B05F4"/>
    <w:rsid w:val="438D0328"/>
    <w:rsid w:val="4391606A"/>
    <w:rsid w:val="439A35C1"/>
    <w:rsid w:val="439B0C97"/>
    <w:rsid w:val="43AD2778"/>
    <w:rsid w:val="43B65AD0"/>
    <w:rsid w:val="43BB4E95"/>
    <w:rsid w:val="43CE2E1A"/>
    <w:rsid w:val="43D23F8D"/>
    <w:rsid w:val="43D441A9"/>
    <w:rsid w:val="43D7103B"/>
    <w:rsid w:val="43D9356D"/>
    <w:rsid w:val="43EB1B46"/>
    <w:rsid w:val="43F860E9"/>
    <w:rsid w:val="440525B4"/>
    <w:rsid w:val="44191BBB"/>
    <w:rsid w:val="4427077C"/>
    <w:rsid w:val="44276163"/>
    <w:rsid w:val="442A06F5"/>
    <w:rsid w:val="443C4228"/>
    <w:rsid w:val="443F7874"/>
    <w:rsid w:val="444A7FC7"/>
    <w:rsid w:val="4450382F"/>
    <w:rsid w:val="44562E10"/>
    <w:rsid w:val="445D419E"/>
    <w:rsid w:val="44615A3C"/>
    <w:rsid w:val="44896D41"/>
    <w:rsid w:val="44935E12"/>
    <w:rsid w:val="449851D6"/>
    <w:rsid w:val="449C4290"/>
    <w:rsid w:val="44A678F3"/>
    <w:rsid w:val="44B26298"/>
    <w:rsid w:val="44BF09B5"/>
    <w:rsid w:val="44CB55AC"/>
    <w:rsid w:val="44D74953"/>
    <w:rsid w:val="44DF2E05"/>
    <w:rsid w:val="44F22B38"/>
    <w:rsid w:val="451231DA"/>
    <w:rsid w:val="451313F6"/>
    <w:rsid w:val="45336CAD"/>
    <w:rsid w:val="45725A27"/>
    <w:rsid w:val="45A51959"/>
    <w:rsid w:val="45AD6A5F"/>
    <w:rsid w:val="45BE2A1A"/>
    <w:rsid w:val="45C344D5"/>
    <w:rsid w:val="45C85647"/>
    <w:rsid w:val="45D466E2"/>
    <w:rsid w:val="45DA29F8"/>
    <w:rsid w:val="45DB181E"/>
    <w:rsid w:val="45E2495B"/>
    <w:rsid w:val="45ED3300"/>
    <w:rsid w:val="45F621B4"/>
    <w:rsid w:val="45F91CA4"/>
    <w:rsid w:val="46024FFD"/>
    <w:rsid w:val="46032B23"/>
    <w:rsid w:val="4605689B"/>
    <w:rsid w:val="4614088C"/>
    <w:rsid w:val="461B7E6D"/>
    <w:rsid w:val="462D68EA"/>
    <w:rsid w:val="462F1B6A"/>
    <w:rsid w:val="464253F9"/>
    <w:rsid w:val="46470C62"/>
    <w:rsid w:val="467F21AA"/>
    <w:rsid w:val="469B2D5C"/>
    <w:rsid w:val="469E2A42"/>
    <w:rsid w:val="46D85D5E"/>
    <w:rsid w:val="46EB783F"/>
    <w:rsid w:val="46F30DEA"/>
    <w:rsid w:val="470B1C8F"/>
    <w:rsid w:val="470B7EE1"/>
    <w:rsid w:val="472D7E58"/>
    <w:rsid w:val="472E3BD0"/>
    <w:rsid w:val="47490A0A"/>
    <w:rsid w:val="4755115C"/>
    <w:rsid w:val="476475F1"/>
    <w:rsid w:val="477A0BC3"/>
    <w:rsid w:val="47B916EB"/>
    <w:rsid w:val="47BE31A6"/>
    <w:rsid w:val="47C1504C"/>
    <w:rsid w:val="47C44006"/>
    <w:rsid w:val="47DE1152"/>
    <w:rsid w:val="47DE55F6"/>
    <w:rsid w:val="47E250E6"/>
    <w:rsid w:val="47E50732"/>
    <w:rsid w:val="48013092"/>
    <w:rsid w:val="48072CE3"/>
    <w:rsid w:val="48084421"/>
    <w:rsid w:val="48166B3E"/>
    <w:rsid w:val="482F5E51"/>
    <w:rsid w:val="483D056E"/>
    <w:rsid w:val="48515DC8"/>
    <w:rsid w:val="487970CD"/>
    <w:rsid w:val="487D096B"/>
    <w:rsid w:val="48965ED0"/>
    <w:rsid w:val="489839F7"/>
    <w:rsid w:val="489932CB"/>
    <w:rsid w:val="489B34E7"/>
    <w:rsid w:val="48A56114"/>
    <w:rsid w:val="48B9571B"/>
    <w:rsid w:val="48BC5937"/>
    <w:rsid w:val="48D662CD"/>
    <w:rsid w:val="48E64762"/>
    <w:rsid w:val="48EB7FCA"/>
    <w:rsid w:val="48F03833"/>
    <w:rsid w:val="48F84495"/>
    <w:rsid w:val="490948F4"/>
    <w:rsid w:val="490D6193"/>
    <w:rsid w:val="49125049"/>
    <w:rsid w:val="492B6619"/>
    <w:rsid w:val="49373737"/>
    <w:rsid w:val="493E4BD0"/>
    <w:rsid w:val="49465201"/>
    <w:rsid w:val="494D658F"/>
    <w:rsid w:val="49523BA5"/>
    <w:rsid w:val="495E69EE"/>
    <w:rsid w:val="495F2766"/>
    <w:rsid w:val="497A30FC"/>
    <w:rsid w:val="49951CE4"/>
    <w:rsid w:val="499E6DEB"/>
    <w:rsid w:val="49B77EAC"/>
    <w:rsid w:val="49E113CD"/>
    <w:rsid w:val="49FA5FEB"/>
    <w:rsid w:val="4A05330E"/>
    <w:rsid w:val="4A2512BA"/>
    <w:rsid w:val="4A2C2648"/>
    <w:rsid w:val="4A4756D4"/>
    <w:rsid w:val="4A591F38"/>
    <w:rsid w:val="4A5B1180"/>
    <w:rsid w:val="4A600544"/>
    <w:rsid w:val="4A6E2C61"/>
    <w:rsid w:val="4A7E09CA"/>
    <w:rsid w:val="4A91694F"/>
    <w:rsid w:val="4A934476"/>
    <w:rsid w:val="4ABD7744"/>
    <w:rsid w:val="4AC565F9"/>
    <w:rsid w:val="4ACA1E61"/>
    <w:rsid w:val="4ACA4D8A"/>
    <w:rsid w:val="4AD30D16"/>
    <w:rsid w:val="4B054C48"/>
    <w:rsid w:val="4B074E64"/>
    <w:rsid w:val="4B4E4840"/>
    <w:rsid w:val="4B614574"/>
    <w:rsid w:val="4B683B54"/>
    <w:rsid w:val="4BA206E8"/>
    <w:rsid w:val="4BA40904"/>
    <w:rsid w:val="4C0A69B9"/>
    <w:rsid w:val="4C216B46"/>
    <w:rsid w:val="4C417F01"/>
    <w:rsid w:val="4C530F86"/>
    <w:rsid w:val="4C8449BE"/>
    <w:rsid w:val="4C8C73CE"/>
    <w:rsid w:val="4C9E7102"/>
    <w:rsid w:val="4CA94424"/>
    <w:rsid w:val="4CAF76D3"/>
    <w:rsid w:val="4CC27294"/>
    <w:rsid w:val="4CC53C01"/>
    <w:rsid w:val="4CCA7EF7"/>
    <w:rsid w:val="4CE25166"/>
    <w:rsid w:val="4CFA6A2E"/>
    <w:rsid w:val="4CFD651E"/>
    <w:rsid w:val="4CFF4044"/>
    <w:rsid w:val="4D0A29E9"/>
    <w:rsid w:val="4D161EE5"/>
    <w:rsid w:val="4D1B0752"/>
    <w:rsid w:val="4D2770F7"/>
    <w:rsid w:val="4D3006A2"/>
    <w:rsid w:val="4D40566F"/>
    <w:rsid w:val="4D550108"/>
    <w:rsid w:val="4D6420F9"/>
    <w:rsid w:val="4D7D31BB"/>
    <w:rsid w:val="4D8E53C8"/>
    <w:rsid w:val="4D93478D"/>
    <w:rsid w:val="4DA22C22"/>
    <w:rsid w:val="4DAD1CF2"/>
    <w:rsid w:val="4DC40DEA"/>
    <w:rsid w:val="4DD23507"/>
    <w:rsid w:val="4DFE42FC"/>
    <w:rsid w:val="4E013DEC"/>
    <w:rsid w:val="4E105DDD"/>
    <w:rsid w:val="4E1C29D4"/>
    <w:rsid w:val="4E375A60"/>
    <w:rsid w:val="4E45017D"/>
    <w:rsid w:val="4E451F2B"/>
    <w:rsid w:val="4E453CD9"/>
    <w:rsid w:val="4E485577"/>
    <w:rsid w:val="4E555EE6"/>
    <w:rsid w:val="4E5B174E"/>
    <w:rsid w:val="4E636855"/>
    <w:rsid w:val="4E685C19"/>
    <w:rsid w:val="4E7A01FB"/>
    <w:rsid w:val="4E7B594C"/>
    <w:rsid w:val="4E915170"/>
    <w:rsid w:val="4E93713A"/>
    <w:rsid w:val="4E946A0E"/>
    <w:rsid w:val="4EB40E5E"/>
    <w:rsid w:val="4EC15329"/>
    <w:rsid w:val="4EC54E1A"/>
    <w:rsid w:val="4ED908C5"/>
    <w:rsid w:val="4EDB288F"/>
    <w:rsid w:val="4EE96D5A"/>
    <w:rsid w:val="4EF456FF"/>
    <w:rsid w:val="4EF70D4B"/>
    <w:rsid w:val="4EFD2805"/>
    <w:rsid w:val="4F196F13"/>
    <w:rsid w:val="4F251D5C"/>
    <w:rsid w:val="4F493C9D"/>
    <w:rsid w:val="4F512B51"/>
    <w:rsid w:val="4F5166AD"/>
    <w:rsid w:val="4F7D56F4"/>
    <w:rsid w:val="4F7F76BE"/>
    <w:rsid w:val="4F8847C5"/>
    <w:rsid w:val="4F9361EE"/>
    <w:rsid w:val="4FD95020"/>
    <w:rsid w:val="4FF0236A"/>
    <w:rsid w:val="4FFC2ABD"/>
    <w:rsid w:val="500876B4"/>
    <w:rsid w:val="501C315F"/>
    <w:rsid w:val="50267B3A"/>
    <w:rsid w:val="503A5393"/>
    <w:rsid w:val="50412BC6"/>
    <w:rsid w:val="505446A7"/>
    <w:rsid w:val="505A77E4"/>
    <w:rsid w:val="50772144"/>
    <w:rsid w:val="507E34D2"/>
    <w:rsid w:val="508C2093"/>
    <w:rsid w:val="508D5E0B"/>
    <w:rsid w:val="509824CC"/>
    <w:rsid w:val="50A0029B"/>
    <w:rsid w:val="50B26608"/>
    <w:rsid w:val="50BE5FC4"/>
    <w:rsid w:val="50D43A3A"/>
    <w:rsid w:val="50D94BAC"/>
    <w:rsid w:val="50FB0FC7"/>
    <w:rsid w:val="50FB4B23"/>
    <w:rsid w:val="51037E7B"/>
    <w:rsid w:val="5108493A"/>
    <w:rsid w:val="510F05CE"/>
    <w:rsid w:val="512A5408"/>
    <w:rsid w:val="516B614C"/>
    <w:rsid w:val="516E79EA"/>
    <w:rsid w:val="51703763"/>
    <w:rsid w:val="517B5C63"/>
    <w:rsid w:val="51CE66DB"/>
    <w:rsid w:val="51D27F79"/>
    <w:rsid w:val="51FC4FF6"/>
    <w:rsid w:val="520D7203"/>
    <w:rsid w:val="525C3CE7"/>
    <w:rsid w:val="526A6404"/>
    <w:rsid w:val="527903F5"/>
    <w:rsid w:val="528527C1"/>
    <w:rsid w:val="528F5E6A"/>
    <w:rsid w:val="52B72CCB"/>
    <w:rsid w:val="52C378C2"/>
    <w:rsid w:val="52CD0741"/>
    <w:rsid w:val="52E62505"/>
    <w:rsid w:val="5302663C"/>
    <w:rsid w:val="530C1269"/>
    <w:rsid w:val="532C190B"/>
    <w:rsid w:val="532C36B9"/>
    <w:rsid w:val="53591FD4"/>
    <w:rsid w:val="53672943"/>
    <w:rsid w:val="53784B50"/>
    <w:rsid w:val="537A08C9"/>
    <w:rsid w:val="538057B3"/>
    <w:rsid w:val="53A414A2"/>
    <w:rsid w:val="53A56FC8"/>
    <w:rsid w:val="53B67427"/>
    <w:rsid w:val="53EC2E48"/>
    <w:rsid w:val="53F341D7"/>
    <w:rsid w:val="53F65A75"/>
    <w:rsid w:val="540939FA"/>
    <w:rsid w:val="540957A8"/>
    <w:rsid w:val="54210D44"/>
    <w:rsid w:val="543A0058"/>
    <w:rsid w:val="544762D1"/>
    <w:rsid w:val="544D38E7"/>
    <w:rsid w:val="5458228C"/>
    <w:rsid w:val="5459405A"/>
    <w:rsid w:val="546B1FBF"/>
    <w:rsid w:val="546E385E"/>
    <w:rsid w:val="548412D3"/>
    <w:rsid w:val="548A4B3B"/>
    <w:rsid w:val="548E3F00"/>
    <w:rsid w:val="54A31759"/>
    <w:rsid w:val="54AB6860"/>
    <w:rsid w:val="54AE00FE"/>
    <w:rsid w:val="54C47921"/>
    <w:rsid w:val="54C94F38"/>
    <w:rsid w:val="54CF69F2"/>
    <w:rsid w:val="54FB1595"/>
    <w:rsid w:val="54FE4BE1"/>
    <w:rsid w:val="55175CA3"/>
    <w:rsid w:val="554C3B9F"/>
    <w:rsid w:val="556D1D67"/>
    <w:rsid w:val="55804D54"/>
    <w:rsid w:val="55B87486"/>
    <w:rsid w:val="55BB6F76"/>
    <w:rsid w:val="55D43B94"/>
    <w:rsid w:val="55DB3175"/>
    <w:rsid w:val="55DF4A13"/>
    <w:rsid w:val="55E01B05"/>
    <w:rsid w:val="55E738C7"/>
    <w:rsid w:val="55F935FB"/>
    <w:rsid w:val="561072C2"/>
    <w:rsid w:val="561A5A4B"/>
    <w:rsid w:val="561B7A15"/>
    <w:rsid w:val="561D19DF"/>
    <w:rsid w:val="56250239"/>
    <w:rsid w:val="563034C0"/>
    <w:rsid w:val="56382375"/>
    <w:rsid w:val="56521689"/>
    <w:rsid w:val="565371AF"/>
    <w:rsid w:val="56554CD5"/>
    <w:rsid w:val="56660C90"/>
    <w:rsid w:val="56694C24"/>
    <w:rsid w:val="566B44F9"/>
    <w:rsid w:val="566E5F0D"/>
    <w:rsid w:val="569E667C"/>
    <w:rsid w:val="56A417B8"/>
    <w:rsid w:val="56A63783"/>
    <w:rsid w:val="56AD68BF"/>
    <w:rsid w:val="56AF6ADB"/>
    <w:rsid w:val="56B20379"/>
    <w:rsid w:val="56D26326"/>
    <w:rsid w:val="56E878F7"/>
    <w:rsid w:val="56F049FE"/>
    <w:rsid w:val="56F95FA8"/>
    <w:rsid w:val="56FC7846"/>
    <w:rsid w:val="570A3D11"/>
    <w:rsid w:val="570A5ABF"/>
    <w:rsid w:val="570F30D6"/>
    <w:rsid w:val="57160908"/>
    <w:rsid w:val="571B5F1F"/>
    <w:rsid w:val="5721105B"/>
    <w:rsid w:val="574F3E1A"/>
    <w:rsid w:val="57527466"/>
    <w:rsid w:val="577E46FF"/>
    <w:rsid w:val="578F4217"/>
    <w:rsid w:val="579932E7"/>
    <w:rsid w:val="57C520C3"/>
    <w:rsid w:val="57D83E10"/>
    <w:rsid w:val="5822508B"/>
    <w:rsid w:val="582901C7"/>
    <w:rsid w:val="58331046"/>
    <w:rsid w:val="58337298"/>
    <w:rsid w:val="583848AE"/>
    <w:rsid w:val="584D65AC"/>
    <w:rsid w:val="584E5E80"/>
    <w:rsid w:val="5862192B"/>
    <w:rsid w:val="586236D9"/>
    <w:rsid w:val="586B07E0"/>
    <w:rsid w:val="586D09FC"/>
    <w:rsid w:val="58953AAF"/>
    <w:rsid w:val="589C4E3D"/>
    <w:rsid w:val="58B55EFF"/>
    <w:rsid w:val="58C3686E"/>
    <w:rsid w:val="58DF11CE"/>
    <w:rsid w:val="58E6430A"/>
    <w:rsid w:val="58E93DFA"/>
    <w:rsid w:val="59213594"/>
    <w:rsid w:val="5923730C"/>
    <w:rsid w:val="59637709"/>
    <w:rsid w:val="59647546"/>
    <w:rsid w:val="59914276"/>
    <w:rsid w:val="59B91D56"/>
    <w:rsid w:val="59C77C98"/>
    <w:rsid w:val="59E7658C"/>
    <w:rsid w:val="59ED0D05"/>
    <w:rsid w:val="59EF5441"/>
    <w:rsid w:val="59F14D15"/>
    <w:rsid w:val="59FD5DAF"/>
    <w:rsid w:val="5A0310B7"/>
    <w:rsid w:val="5A0E1D6B"/>
    <w:rsid w:val="5A113973"/>
    <w:rsid w:val="5A1D0200"/>
    <w:rsid w:val="5A256717"/>
    <w:rsid w:val="5A2A46CB"/>
    <w:rsid w:val="5A3F0176"/>
    <w:rsid w:val="5A405C9C"/>
    <w:rsid w:val="5A504F51"/>
    <w:rsid w:val="5A625C12"/>
    <w:rsid w:val="5A706581"/>
    <w:rsid w:val="5A8738CB"/>
    <w:rsid w:val="5A985AD8"/>
    <w:rsid w:val="5AB26B9A"/>
    <w:rsid w:val="5AB741B0"/>
    <w:rsid w:val="5AFC7E15"/>
    <w:rsid w:val="5B0171D9"/>
    <w:rsid w:val="5B127639"/>
    <w:rsid w:val="5B1433B1"/>
    <w:rsid w:val="5B1A64ED"/>
    <w:rsid w:val="5B3A26EB"/>
    <w:rsid w:val="5B411CCC"/>
    <w:rsid w:val="5B527A35"/>
    <w:rsid w:val="5B547C51"/>
    <w:rsid w:val="5B631C42"/>
    <w:rsid w:val="5B6854AA"/>
    <w:rsid w:val="5B6D486F"/>
    <w:rsid w:val="5B8F47E5"/>
    <w:rsid w:val="5B914A01"/>
    <w:rsid w:val="5B9242D5"/>
    <w:rsid w:val="5B9444F1"/>
    <w:rsid w:val="5BA65FD3"/>
    <w:rsid w:val="5BB42CE7"/>
    <w:rsid w:val="5BCF552A"/>
    <w:rsid w:val="5BDD7C46"/>
    <w:rsid w:val="5BF60D08"/>
    <w:rsid w:val="5C1F025F"/>
    <w:rsid w:val="5C2C297C"/>
    <w:rsid w:val="5C3B671B"/>
    <w:rsid w:val="5C5D48E3"/>
    <w:rsid w:val="5C677510"/>
    <w:rsid w:val="5C6A0DAE"/>
    <w:rsid w:val="5C7A5495"/>
    <w:rsid w:val="5C89392A"/>
    <w:rsid w:val="5C930305"/>
    <w:rsid w:val="5CA22C3E"/>
    <w:rsid w:val="5CA40764"/>
    <w:rsid w:val="5CA93FCD"/>
    <w:rsid w:val="5CBD5382"/>
    <w:rsid w:val="5CC47E84"/>
    <w:rsid w:val="5CC84698"/>
    <w:rsid w:val="5CD34BA6"/>
    <w:rsid w:val="5CD821BC"/>
    <w:rsid w:val="5CDF79EE"/>
    <w:rsid w:val="5D0E5BDE"/>
    <w:rsid w:val="5D184CAE"/>
    <w:rsid w:val="5D1C654D"/>
    <w:rsid w:val="5D2673CB"/>
    <w:rsid w:val="5D30024A"/>
    <w:rsid w:val="5D3D64C3"/>
    <w:rsid w:val="5D4B5084"/>
    <w:rsid w:val="5D551A5E"/>
    <w:rsid w:val="5D7A14C5"/>
    <w:rsid w:val="5DAF116F"/>
    <w:rsid w:val="5DB6074F"/>
    <w:rsid w:val="5DBC190D"/>
    <w:rsid w:val="5DC47C8B"/>
    <w:rsid w:val="5DD010E5"/>
    <w:rsid w:val="5DD46E27"/>
    <w:rsid w:val="5DE07B6A"/>
    <w:rsid w:val="5DEA3879"/>
    <w:rsid w:val="5DEA664B"/>
    <w:rsid w:val="5DF136C0"/>
    <w:rsid w:val="5DF9063C"/>
    <w:rsid w:val="5DF94AE0"/>
    <w:rsid w:val="5E055233"/>
    <w:rsid w:val="5E1831B8"/>
    <w:rsid w:val="5E381A8A"/>
    <w:rsid w:val="5E7D126D"/>
    <w:rsid w:val="5E802B0B"/>
    <w:rsid w:val="5E9252CE"/>
    <w:rsid w:val="5E940365"/>
    <w:rsid w:val="5E9640DD"/>
    <w:rsid w:val="5EAA7B88"/>
    <w:rsid w:val="5EB97DCB"/>
    <w:rsid w:val="5EBB3B43"/>
    <w:rsid w:val="5EC549C2"/>
    <w:rsid w:val="5ED2780B"/>
    <w:rsid w:val="5EDC27C6"/>
    <w:rsid w:val="5EDF7832"/>
    <w:rsid w:val="5EE50BC0"/>
    <w:rsid w:val="5EE72B8A"/>
    <w:rsid w:val="5EE963A9"/>
    <w:rsid w:val="5EFA28BD"/>
    <w:rsid w:val="5F025C16"/>
    <w:rsid w:val="5F053010"/>
    <w:rsid w:val="5F465B03"/>
    <w:rsid w:val="5F5F0972"/>
    <w:rsid w:val="5F661D01"/>
    <w:rsid w:val="5F751F44"/>
    <w:rsid w:val="5F904FD0"/>
    <w:rsid w:val="5FB567E4"/>
    <w:rsid w:val="5FCA6734"/>
    <w:rsid w:val="5FF53085"/>
    <w:rsid w:val="600734E4"/>
    <w:rsid w:val="602B6AA7"/>
    <w:rsid w:val="60326087"/>
    <w:rsid w:val="604364E6"/>
    <w:rsid w:val="604D2EC1"/>
    <w:rsid w:val="6057789C"/>
    <w:rsid w:val="60973303"/>
    <w:rsid w:val="60C2565D"/>
    <w:rsid w:val="60C43183"/>
    <w:rsid w:val="60E03D35"/>
    <w:rsid w:val="60E2185B"/>
    <w:rsid w:val="60EE1FAE"/>
    <w:rsid w:val="61025A59"/>
    <w:rsid w:val="612105D5"/>
    <w:rsid w:val="612754C0"/>
    <w:rsid w:val="61461DEA"/>
    <w:rsid w:val="61497B2C"/>
    <w:rsid w:val="615269E1"/>
    <w:rsid w:val="61665FE8"/>
    <w:rsid w:val="616E30EF"/>
    <w:rsid w:val="617D3332"/>
    <w:rsid w:val="61970898"/>
    <w:rsid w:val="61CE3B8D"/>
    <w:rsid w:val="61DF5D9B"/>
    <w:rsid w:val="61E0223F"/>
    <w:rsid w:val="62031A89"/>
    <w:rsid w:val="620A1069"/>
    <w:rsid w:val="620B4DE2"/>
    <w:rsid w:val="620F48D2"/>
    <w:rsid w:val="621E4B15"/>
    <w:rsid w:val="622B0FE0"/>
    <w:rsid w:val="623936FD"/>
    <w:rsid w:val="624121D7"/>
    <w:rsid w:val="624A3B5C"/>
    <w:rsid w:val="624D71A8"/>
    <w:rsid w:val="6266691D"/>
    <w:rsid w:val="626B762E"/>
    <w:rsid w:val="62886432"/>
    <w:rsid w:val="628A37E3"/>
    <w:rsid w:val="62A82630"/>
    <w:rsid w:val="62B9483E"/>
    <w:rsid w:val="62D81168"/>
    <w:rsid w:val="62E0626E"/>
    <w:rsid w:val="62E3102C"/>
    <w:rsid w:val="63147CC6"/>
    <w:rsid w:val="633345F0"/>
    <w:rsid w:val="633B34A5"/>
    <w:rsid w:val="635527B8"/>
    <w:rsid w:val="63732C3E"/>
    <w:rsid w:val="63846BFA"/>
    <w:rsid w:val="638519A5"/>
    <w:rsid w:val="63862972"/>
    <w:rsid w:val="63892462"/>
    <w:rsid w:val="639A57F6"/>
    <w:rsid w:val="63AE1EC8"/>
    <w:rsid w:val="63B2095F"/>
    <w:rsid w:val="63B55005"/>
    <w:rsid w:val="63C416EC"/>
    <w:rsid w:val="63D25BB7"/>
    <w:rsid w:val="63EB0A27"/>
    <w:rsid w:val="6416019A"/>
    <w:rsid w:val="642D103F"/>
    <w:rsid w:val="644840CB"/>
    <w:rsid w:val="645C36D2"/>
    <w:rsid w:val="6477050C"/>
    <w:rsid w:val="648F5856"/>
    <w:rsid w:val="64917A97"/>
    <w:rsid w:val="649E018F"/>
    <w:rsid w:val="64A21A2D"/>
    <w:rsid w:val="64B17EC2"/>
    <w:rsid w:val="64BC6F9C"/>
    <w:rsid w:val="64C179D9"/>
    <w:rsid w:val="64C574CA"/>
    <w:rsid w:val="64C9520C"/>
    <w:rsid w:val="64E42046"/>
    <w:rsid w:val="64E9765C"/>
    <w:rsid w:val="650D3CB3"/>
    <w:rsid w:val="65247C56"/>
    <w:rsid w:val="653D7F10"/>
    <w:rsid w:val="653E102A"/>
    <w:rsid w:val="654F3237"/>
    <w:rsid w:val="65515201"/>
    <w:rsid w:val="655C6080"/>
    <w:rsid w:val="65613696"/>
    <w:rsid w:val="65705687"/>
    <w:rsid w:val="65C94D98"/>
    <w:rsid w:val="65E53D41"/>
    <w:rsid w:val="65EB7404"/>
    <w:rsid w:val="65F31E15"/>
    <w:rsid w:val="6635067F"/>
    <w:rsid w:val="6635242D"/>
    <w:rsid w:val="66521231"/>
    <w:rsid w:val="665705F5"/>
    <w:rsid w:val="66660838"/>
    <w:rsid w:val="668F7D8F"/>
    <w:rsid w:val="66990C0E"/>
    <w:rsid w:val="669929BC"/>
    <w:rsid w:val="66A3383B"/>
    <w:rsid w:val="66B75538"/>
    <w:rsid w:val="66CF2882"/>
    <w:rsid w:val="66E75E1D"/>
    <w:rsid w:val="67087B42"/>
    <w:rsid w:val="672E57FA"/>
    <w:rsid w:val="67564D51"/>
    <w:rsid w:val="67566AFF"/>
    <w:rsid w:val="67801DCE"/>
    <w:rsid w:val="6796514D"/>
    <w:rsid w:val="67A4786A"/>
    <w:rsid w:val="67A71109"/>
    <w:rsid w:val="67A7735B"/>
    <w:rsid w:val="67AC4971"/>
    <w:rsid w:val="67DF4D46"/>
    <w:rsid w:val="67EE4F89"/>
    <w:rsid w:val="67F0485E"/>
    <w:rsid w:val="67F307F2"/>
    <w:rsid w:val="67F53B24"/>
    <w:rsid w:val="67F65BEC"/>
    <w:rsid w:val="67FD6F7B"/>
    <w:rsid w:val="680E2F36"/>
    <w:rsid w:val="682B3AE8"/>
    <w:rsid w:val="682D3D04"/>
    <w:rsid w:val="68336E40"/>
    <w:rsid w:val="685017A0"/>
    <w:rsid w:val="68534DEC"/>
    <w:rsid w:val="6881195A"/>
    <w:rsid w:val="68833924"/>
    <w:rsid w:val="688D68C1"/>
    <w:rsid w:val="689F0032"/>
    <w:rsid w:val="68A33FC6"/>
    <w:rsid w:val="68A85138"/>
    <w:rsid w:val="68B25FB7"/>
    <w:rsid w:val="68B735CD"/>
    <w:rsid w:val="68CA77A4"/>
    <w:rsid w:val="68ED5241"/>
    <w:rsid w:val="68F949C9"/>
    <w:rsid w:val="690D7691"/>
    <w:rsid w:val="69196036"/>
    <w:rsid w:val="692C35A9"/>
    <w:rsid w:val="692C7B17"/>
    <w:rsid w:val="6933534A"/>
    <w:rsid w:val="693E3CEF"/>
    <w:rsid w:val="694F7CAA"/>
    <w:rsid w:val="6958090C"/>
    <w:rsid w:val="696C43B8"/>
    <w:rsid w:val="696E6382"/>
    <w:rsid w:val="69BD10B7"/>
    <w:rsid w:val="69DF3820"/>
    <w:rsid w:val="69EE74C3"/>
    <w:rsid w:val="69F83E9D"/>
    <w:rsid w:val="69FA7C16"/>
    <w:rsid w:val="6A010FA4"/>
    <w:rsid w:val="6A070584"/>
    <w:rsid w:val="6A1231B1"/>
    <w:rsid w:val="6A2829D5"/>
    <w:rsid w:val="6A334ED5"/>
    <w:rsid w:val="6A3C022E"/>
    <w:rsid w:val="6A3C6480"/>
    <w:rsid w:val="6A4946F9"/>
    <w:rsid w:val="6A4964A7"/>
    <w:rsid w:val="6A6D488B"/>
    <w:rsid w:val="6A786D8C"/>
    <w:rsid w:val="6A7C4ACE"/>
    <w:rsid w:val="6A8B2F63"/>
    <w:rsid w:val="6A8D2838"/>
    <w:rsid w:val="6AA162E3"/>
    <w:rsid w:val="6AAE27AE"/>
    <w:rsid w:val="6AB04778"/>
    <w:rsid w:val="6AF44665"/>
    <w:rsid w:val="6AFB3C45"/>
    <w:rsid w:val="6AFC5C0F"/>
    <w:rsid w:val="6B036F9E"/>
    <w:rsid w:val="6B282560"/>
    <w:rsid w:val="6B2A62D8"/>
    <w:rsid w:val="6B32518D"/>
    <w:rsid w:val="6B3E3B32"/>
    <w:rsid w:val="6B4C17C5"/>
    <w:rsid w:val="6B543355"/>
    <w:rsid w:val="6B6317EA"/>
    <w:rsid w:val="6B737C7F"/>
    <w:rsid w:val="6B777044"/>
    <w:rsid w:val="6B8579B3"/>
    <w:rsid w:val="6B8A321B"/>
    <w:rsid w:val="6B99345E"/>
    <w:rsid w:val="6BB12556"/>
    <w:rsid w:val="6BDB3A77"/>
    <w:rsid w:val="6BDD77EF"/>
    <w:rsid w:val="6BE91CF0"/>
    <w:rsid w:val="6BEC358E"/>
    <w:rsid w:val="6BEC5C84"/>
    <w:rsid w:val="6BF6265F"/>
    <w:rsid w:val="6C00528B"/>
    <w:rsid w:val="6C3513D9"/>
    <w:rsid w:val="6C4E249B"/>
    <w:rsid w:val="6C67530A"/>
    <w:rsid w:val="6C841A18"/>
    <w:rsid w:val="6C9003BD"/>
    <w:rsid w:val="6C991968"/>
    <w:rsid w:val="6C9A748E"/>
    <w:rsid w:val="6CB322FE"/>
    <w:rsid w:val="6CB467A2"/>
    <w:rsid w:val="6CB71DEE"/>
    <w:rsid w:val="6CD02EB0"/>
    <w:rsid w:val="6CEB1A97"/>
    <w:rsid w:val="6CF3094C"/>
    <w:rsid w:val="6CFE7A1D"/>
    <w:rsid w:val="6D1B05CF"/>
    <w:rsid w:val="6D282CEC"/>
    <w:rsid w:val="6D361DCD"/>
    <w:rsid w:val="6D392803"/>
    <w:rsid w:val="6D4573FA"/>
    <w:rsid w:val="6D512242"/>
    <w:rsid w:val="6D521B17"/>
    <w:rsid w:val="6D54763D"/>
    <w:rsid w:val="6D65184A"/>
    <w:rsid w:val="6D723F67"/>
    <w:rsid w:val="6D785A21"/>
    <w:rsid w:val="6D8223FC"/>
    <w:rsid w:val="6D875C64"/>
    <w:rsid w:val="6D94212F"/>
    <w:rsid w:val="6DA34120"/>
    <w:rsid w:val="6DB1683D"/>
    <w:rsid w:val="6DBB76BC"/>
    <w:rsid w:val="6DC5678C"/>
    <w:rsid w:val="6DCC18C9"/>
    <w:rsid w:val="6DD95D94"/>
    <w:rsid w:val="6DEA7FA1"/>
    <w:rsid w:val="6E182D60"/>
    <w:rsid w:val="6E227207"/>
    <w:rsid w:val="6E3851B0"/>
    <w:rsid w:val="6E4771A1"/>
    <w:rsid w:val="6E4C47B8"/>
    <w:rsid w:val="6E6E0BD2"/>
    <w:rsid w:val="6E70494A"/>
    <w:rsid w:val="6E9323E7"/>
    <w:rsid w:val="6E957F0D"/>
    <w:rsid w:val="6EAB7730"/>
    <w:rsid w:val="6ED547AD"/>
    <w:rsid w:val="6EDA1DC4"/>
    <w:rsid w:val="6EDC1FE0"/>
    <w:rsid w:val="6EED7D49"/>
    <w:rsid w:val="6F045092"/>
    <w:rsid w:val="6F101C89"/>
    <w:rsid w:val="6F286FD3"/>
    <w:rsid w:val="6F2B0871"/>
    <w:rsid w:val="6F2D283B"/>
    <w:rsid w:val="6F4B2CC1"/>
    <w:rsid w:val="6F593630"/>
    <w:rsid w:val="6F5E29F5"/>
    <w:rsid w:val="6F675D4D"/>
    <w:rsid w:val="6F8C7562"/>
    <w:rsid w:val="6F8F7052"/>
    <w:rsid w:val="6F914B78"/>
    <w:rsid w:val="6F92269E"/>
    <w:rsid w:val="6FAC19B2"/>
    <w:rsid w:val="6FBB39A3"/>
    <w:rsid w:val="6FE86762"/>
    <w:rsid w:val="6FEC1DAE"/>
    <w:rsid w:val="6FED5B27"/>
    <w:rsid w:val="700009A9"/>
    <w:rsid w:val="70027824"/>
    <w:rsid w:val="70076BE8"/>
    <w:rsid w:val="701557A9"/>
    <w:rsid w:val="702A6D7B"/>
    <w:rsid w:val="7049276B"/>
    <w:rsid w:val="708446DD"/>
    <w:rsid w:val="70981F36"/>
    <w:rsid w:val="70A1528F"/>
    <w:rsid w:val="70AD3C34"/>
    <w:rsid w:val="70C44AD9"/>
    <w:rsid w:val="70C96594"/>
    <w:rsid w:val="70D25448"/>
    <w:rsid w:val="70DA42FD"/>
    <w:rsid w:val="70DF7B65"/>
    <w:rsid w:val="70E17439"/>
    <w:rsid w:val="70FC0717"/>
    <w:rsid w:val="70FC24C5"/>
    <w:rsid w:val="70FF5B11"/>
    <w:rsid w:val="710C022E"/>
    <w:rsid w:val="710D46D2"/>
    <w:rsid w:val="711041C2"/>
    <w:rsid w:val="711C66C3"/>
    <w:rsid w:val="71285068"/>
    <w:rsid w:val="712A5284"/>
    <w:rsid w:val="71353C29"/>
    <w:rsid w:val="7150636D"/>
    <w:rsid w:val="715849F2"/>
    <w:rsid w:val="715B3690"/>
    <w:rsid w:val="716B13F9"/>
    <w:rsid w:val="71791D68"/>
    <w:rsid w:val="717C3606"/>
    <w:rsid w:val="7185070D"/>
    <w:rsid w:val="71B20DD6"/>
    <w:rsid w:val="71C8684B"/>
    <w:rsid w:val="71D376CA"/>
    <w:rsid w:val="71D84CE0"/>
    <w:rsid w:val="71E13469"/>
    <w:rsid w:val="72086C48"/>
    <w:rsid w:val="72161365"/>
    <w:rsid w:val="72190E55"/>
    <w:rsid w:val="721D0945"/>
    <w:rsid w:val="72247F25"/>
    <w:rsid w:val="724A7260"/>
    <w:rsid w:val="725B146D"/>
    <w:rsid w:val="72646574"/>
    <w:rsid w:val="72677E12"/>
    <w:rsid w:val="72691DDC"/>
    <w:rsid w:val="726E73F3"/>
    <w:rsid w:val="72834520"/>
    <w:rsid w:val="729116E8"/>
    <w:rsid w:val="72966949"/>
    <w:rsid w:val="72A9667D"/>
    <w:rsid w:val="72D27981"/>
    <w:rsid w:val="72F1592E"/>
    <w:rsid w:val="73131D48"/>
    <w:rsid w:val="73522870"/>
    <w:rsid w:val="735E1215"/>
    <w:rsid w:val="736507F6"/>
    <w:rsid w:val="736A5E0C"/>
    <w:rsid w:val="73797DFD"/>
    <w:rsid w:val="73830C7C"/>
    <w:rsid w:val="73880040"/>
    <w:rsid w:val="739C1D3D"/>
    <w:rsid w:val="73A62BBC"/>
    <w:rsid w:val="73BC418E"/>
    <w:rsid w:val="73C258CD"/>
    <w:rsid w:val="73EB10C8"/>
    <w:rsid w:val="741C4C2C"/>
    <w:rsid w:val="7420471D"/>
    <w:rsid w:val="742064CB"/>
    <w:rsid w:val="74281823"/>
    <w:rsid w:val="742D0BE7"/>
    <w:rsid w:val="7431692A"/>
    <w:rsid w:val="744A3547"/>
    <w:rsid w:val="744C5512"/>
    <w:rsid w:val="74634609"/>
    <w:rsid w:val="74654825"/>
    <w:rsid w:val="746C777C"/>
    <w:rsid w:val="747131CA"/>
    <w:rsid w:val="74911176"/>
    <w:rsid w:val="749B3DA3"/>
    <w:rsid w:val="74AC4202"/>
    <w:rsid w:val="74B17A6A"/>
    <w:rsid w:val="74C50E20"/>
    <w:rsid w:val="74CB28DA"/>
    <w:rsid w:val="74E03EAC"/>
    <w:rsid w:val="74F31E31"/>
    <w:rsid w:val="75306BE1"/>
    <w:rsid w:val="753C5586"/>
    <w:rsid w:val="75436915"/>
    <w:rsid w:val="754E350B"/>
    <w:rsid w:val="7564688B"/>
    <w:rsid w:val="75680129"/>
    <w:rsid w:val="756D573F"/>
    <w:rsid w:val="758F1B5A"/>
    <w:rsid w:val="75A31161"/>
    <w:rsid w:val="75BE243F"/>
    <w:rsid w:val="75BF7F65"/>
    <w:rsid w:val="75C537CD"/>
    <w:rsid w:val="75CA0DE4"/>
    <w:rsid w:val="75CD4430"/>
    <w:rsid w:val="75E33C54"/>
    <w:rsid w:val="75EA4FE2"/>
    <w:rsid w:val="75F93477"/>
    <w:rsid w:val="760268A8"/>
    <w:rsid w:val="760360A4"/>
    <w:rsid w:val="760F67F7"/>
    <w:rsid w:val="761738FD"/>
    <w:rsid w:val="761E6A3A"/>
    <w:rsid w:val="762415FF"/>
    <w:rsid w:val="762A53DF"/>
    <w:rsid w:val="763149BF"/>
    <w:rsid w:val="7645046A"/>
    <w:rsid w:val="764C7A4B"/>
    <w:rsid w:val="76571F4C"/>
    <w:rsid w:val="765863F0"/>
    <w:rsid w:val="768076F4"/>
    <w:rsid w:val="769413F2"/>
    <w:rsid w:val="76946CFC"/>
    <w:rsid w:val="769B008A"/>
    <w:rsid w:val="76A333E3"/>
    <w:rsid w:val="76B178AE"/>
    <w:rsid w:val="76B86E8E"/>
    <w:rsid w:val="76BD6253"/>
    <w:rsid w:val="76C021E7"/>
    <w:rsid w:val="76C770D1"/>
    <w:rsid w:val="76CA6BC2"/>
    <w:rsid w:val="76D8308D"/>
    <w:rsid w:val="76DB2B97"/>
    <w:rsid w:val="76FA74A7"/>
    <w:rsid w:val="77091498"/>
    <w:rsid w:val="77160C6E"/>
    <w:rsid w:val="772C33D8"/>
    <w:rsid w:val="77521091"/>
    <w:rsid w:val="775766A7"/>
    <w:rsid w:val="77701517"/>
    <w:rsid w:val="77866F8C"/>
    <w:rsid w:val="778C3E77"/>
    <w:rsid w:val="779276DF"/>
    <w:rsid w:val="77A967D7"/>
    <w:rsid w:val="77AD4519"/>
    <w:rsid w:val="77B75398"/>
    <w:rsid w:val="77B92EBE"/>
    <w:rsid w:val="77CD0717"/>
    <w:rsid w:val="77CE623E"/>
    <w:rsid w:val="77F02658"/>
    <w:rsid w:val="77FA5285"/>
    <w:rsid w:val="77FC724F"/>
    <w:rsid w:val="78061E7B"/>
    <w:rsid w:val="780B1240"/>
    <w:rsid w:val="781F4CEB"/>
    <w:rsid w:val="78212811"/>
    <w:rsid w:val="782347DB"/>
    <w:rsid w:val="782F3180"/>
    <w:rsid w:val="78322C70"/>
    <w:rsid w:val="7856695F"/>
    <w:rsid w:val="7866291A"/>
    <w:rsid w:val="786A065C"/>
    <w:rsid w:val="786C6182"/>
    <w:rsid w:val="78713799"/>
    <w:rsid w:val="7872306D"/>
    <w:rsid w:val="787943FB"/>
    <w:rsid w:val="788A6608"/>
    <w:rsid w:val="788D337F"/>
    <w:rsid w:val="788F00C3"/>
    <w:rsid w:val="78AD22F7"/>
    <w:rsid w:val="78B10039"/>
    <w:rsid w:val="78B33DB1"/>
    <w:rsid w:val="78C57641"/>
    <w:rsid w:val="790243F1"/>
    <w:rsid w:val="790E7239"/>
    <w:rsid w:val="79112886"/>
    <w:rsid w:val="791F1447"/>
    <w:rsid w:val="79246A5D"/>
    <w:rsid w:val="79273E57"/>
    <w:rsid w:val="793B7903"/>
    <w:rsid w:val="79492020"/>
    <w:rsid w:val="794B223C"/>
    <w:rsid w:val="794E3ADA"/>
    <w:rsid w:val="795D5ACB"/>
    <w:rsid w:val="79780B57"/>
    <w:rsid w:val="798219D5"/>
    <w:rsid w:val="79907C4E"/>
    <w:rsid w:val="79A96F62"/>
    <w:rsid w:val="79D41CE6"/>
    <w:rsid w:val="79DF2984"/>
    <w:rsid w:val="79E93803"/>
    <w:rsid w:val="79EF706B"/>
    <w:rsid w:val="79FA5A10"/>
    <w:rsid w:val="79FE72AE"/>
    <w:rsid w:val="7A081EDB"/>
    <w:rsid w:val="7A0E5017"/>
    <w:rsid w:val="7A122D59"/>
    <w:rsid w:val="7A262361"/>
    <w:rsid w:val="7A320D06"/>
    <w:rsid w:val="7A3E58FC"/>
    <w:rsid w:val="7A48677B"/>
    <w:rsid w:val="7A505630"/>
    <w:rsid w:val="7A5E7D4D"/>
    <w:rsid w:val="7A680BCB"/>
    <w:rsid w:val="7A7F1A71"/>
    <w:rsid w:val="7A8377B3"/>
    <w:rsid w:val="7A8D418E"/>
    <w:rsid w:val="7A9717AE"/>
    <w:rsid w:val="7AC53928"/>
    <w:rsid w:val="7AE2097E"/>
    <w:rsid w:val="7AEC7106"/>
    <w:rsid w:val="7AF64429"/>
    <w:rsid w:val="7B0A1C83"/>
    <w:rsid w:val="7B2A5E81"/>
    <w:rsid w:val="7B2E5971"/>
    <w:rsid w:val="7B3F7B7E"/>
    <w:rsid w:val="7B51165F"/>
    <w:rsid w:val="7B537186"/>
    <w:rsid w:val="7B892BA7"/>
    <w:rsid w:val="7B915F00"/>
    <w:rsid w:val="7B917CAE"/>
    <w:rsid w:val="7B9C6D7F"/>
    <w:rsid w:val="7B9D48A5"/>
    <w:rsid w:val="7BAC2D3A"/>
    <w:rsid w:val="7BC02341"/>
    <w:rsid w:val="7BD04C7A"/>
    <w:rsid w:val="7BDC53CD"/>
    <w:rsid w:val="7BDC717B"/>
    <w:rsid w:val="7BE81FC4"/>
    <w:rsid w:val="7C09018C"/>
    <w:rsid w:val="7C10151B"/>
    <w:rsid w:val="7C1E59E5"/>
    <w:rsid w:val="7C26489A"/>
    <w:rsid w:val="7C2D5C29"/>
    <w:rsid w:val="7C3C5E6C"/>
    <w:rsid w:val="7C3E7E36"/>
    <w:rsid w:val="7C5331B5"/>
    <w:rsid w:val="7C6D071B"/>
    <w:rsid w:val="7C975798"/>
    <w:rsid w:val="7CB974BC"/>
    <w:rsid w:val="7CC3658D"/>
    <w:rsid w:val="7CE34539"/>
    <w:rsid w:val="7CFB7AD5"/>
    <w:rsid w:val="7CFC55FB"/>
    <w:rsid w:val="7D0E5A5A"/>
    <w:rsid w:val="7D11554A"/>
    <w:rsid w:val="7D1172F8"/>
    <w:rsid w:val="7D276B1C"/>
    <w:rsid w:val="7D32101D"/>
    <w:rsid w:val="7D341239"/>
    <w:rsid w:val="7D384885"/>
    <w:rsid w:val="7D3D633F"/>
    <w:rsid w:val="7D434475"/>
    <w:rsid w:val="7D5B0573"/>
    <w:rsid w:val="7D5D253D"/>
    <w:rsid w:val="7D6C452F"/>
    <w:rsid w:val="7D755AD9"/>
    <w:rsid w:val="7D7B29C4"/>
    <w:rsid w:val="7D847ACA"/>
    <w:rsid w:val="7D8F646F"/>
    <w:rsid w:val="7D9046C1"/>
    <w:rsid w:val="7DA939D5"/>
    <w:rsid w:val="7DC46119"/>
    <w:rsid w:val="7DC97BD3"/>
    <w:rsid w:val="7DCE51E9"/>
    <w:rsid w:val="7DE642E1"/>
    <w:rsid w:val="7DF10ED8"/>
    <w:rsid w:val="7DF6029C"/>
    <w:rsid w:val="7DFA4230"/>
    <w:rsid w:val="7E1150D6"/>
    <w:rsid w:val="7E265025"/>
    <w:rsid w:val="7E290672"/>
    <w:rsid w:val="7E33329E"/>
    <w:rsid w:val="7E694F12"/>
    <w:rsid w:val="7E991353"/>
    <w:rsid w:val="7EA85A3A"/>
    <w:rsid w:val="7EB0669D"/>
    <w:rsid w:val="7EB10D93"/>
    <w:rsid w:val="7EBE0DBA"/>
    <w:rsid w:val="7EC65EC0"/>
    <w:rsid w:val="7EC83EDA"/>
    <w:rsid w:val="7ECA59B1"/>
    <w:rsid w:val="7EE54599"/>
    <w:rsid w:val="7EE7266A"/>
    <w:rsid w:val="7EEC62C3"/>
    <w:rsid w:val="7EFD60AA"/>
    <w:rsid w:val="7F1B445E"/>
    <w:rsid w:val="7F402117"/>
    <w:rsid w:val="7F5160D2"/>
    <w:rsid w:val="7F5259A6"/>
    <w:rsid w:val="7F6C0C97"/>
    <w:rsid w:val="7F710522"/>
    <w:rsid w:val="7F792F33"/>
    <w:rsid w:val="7F911521"/>
    <w:rsid w:val="7F98785D"/>
    <w:rsid w:val="7F9B734D"/>
    <w:rsid w:val="7F9F508F"/>
    <w:rsid w:val="7FA04963"/>
    <w:rsid w:val="7FA53D28"/>
    <w:rsid w:val="7FBB354B"/>
    <w:rsid w:val="7FD840FD"/>
    <w:rsid w:val="7FFF5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30"/>
  <w15:docId w15:val="{57AFF031-FAAA-400F-9E33-134733C3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iPriority="0" w:qFormat="1"/>
    <w:lsdException w:name="annotation text" w:uiPriority="0" w:unhideWhenUsed="1" w:qFormat="1"/>
    <w:lsdException w:name="header" w:uiPriority="0" w:unhideWhenUsed="1" w:qFormat="1"/>
    <w:lsdException w:name="footer" w:uiPriority="0"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unhideWhenUsed="1" w:qFormat="1"/>
    <w:lsdException w:name="line number" w:semiHidden="1" w:unhideWhenUsed="1"/>
    <w:lsdException w:name="page number" w:uiPriority="0"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uiPriority="0" w:qFormat="1"/>
    <w:lsdException w:name="Hyperlink" w:qFormat="1"/>
    <w:lsdException w:name="FollowedHyperlink" w:qFormat="1"/>
    <w:lsdException w:name="Strong" w:uiPriority="22"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autoRedefine/>
    <w:uiPriority w:val="99"/>
    <w:qFormat/>
    <w:pPr>
      <w:keepNext/>
      <w:keepLines/>
      <w:spacing w:before="340" w:after="330" w:line="578" w:lineRule="auto"/>
      <w:outlineLvl w:val="0"/>
    </w:pPr>
    <w:rPr>
      <w:rFonts w:ascii="Times New Roman" w:eastAsia="宋体" w:hAnsi="Times New Roman" w:cs="Times New Roman"/>
      <w:b/>
      <w:bCs/>
      <w:kern w:val="44"/>
      <w:sz w:val="28"/>
      <w:szCs w:val="44"/>
    </w:rPr>
  </w:style>
  <w:style w:type="paragraph" w:styleId="2">
    <w:name w:val="heading 2"/>
    <w:basedOn w:val="a"/>
    <w:next w:val="a"/>
    <w:link w:val="20"/>
    <w:autoRedefine/>
    <w:uiPriority w:val="99"/>
    <w:qFormat/>
    <w:pPr>
      <w:keepNext/>
      <w:keepLines/>
      <w:spacing w:before="260" w:after="260" w:line="416" w:lineRule="auto"/>
      <w:outlineLvl w:val="1"/>
    </w:pPr>
    <w:rPr>
      <w:rFonts w:ascii="Cambria" w:eastAsia="宋体" w:hAnsi="Cambria" w:cs="Times New Roman"/>
      <w:b/>
      <w:bCs/>
      <w:sz w:val="32"/>
      <w:szCs w:val="32"/>
    </w:rPr>
  </w:style>
  <w:style w:type="paragraph" w:styleId="3">
    <w:name w:val="heading 3"/>
    <w:basedOn w:val="a"/>
    <w:next w:val="a"/>
    <w:link w:val="30"/>
    <w:autoRedefine/>
    <w:uiPriority w:val="99"/>
    <w:qFormat/>
    <w:pPr>
      <w:keepNext/>
      <w:keepLines/>
      <w:spacing w:before="260" w:after="260" w:line="416" w:lineRule="auto"/>
      <w:outlineLvl w:val="2"/>
    </w:pPr>
    <w:rPr>
      <w:rFonts w:ascii="Times New Roman" w:eastAsia="楷体" w:hAnsi="Times New Roman" w:cs="Times New Roman"/>
      <w:b/>
      <w:bCs/>
      <w:sz w:val="32"/>
      <w:szCs w:val="32"/>
    </w:rPr>
  </w:style>
  <w:style w:type="paragraph" w:styleId="4">
    <w:name w:val="heading 4"/>
    <w:basedOn w:val="a"/>
    <w:next w:val="a"/>
    <w:link w:val="40"/>
    <w:autoRedefine/>
    <w:qFormat/>
    <w:pPr>
      <w:keepNext/>
      <w:keepLines/>
      <w:spacing w:before="280" w:after="290" w:line="376" w:lineRule="auto"/>
      <w:outlineLvl w:val="3"/>
    </w:pPr>
    <w:rPr>
      <w:rFonts w:ascii="Cambria" w:eastAsia="楷体" w:hAnsi="Cambria" w:cs="Times New Roman"/>
      <w:b/>
      <w:bCs/>
      <w:sz w:val="28"/>
      <w:szCs w:val="28"/>
    </w:rPr>
  </w:style>
  <w:style w:type="paragraph" w:styleId="5">
    <w:name w:val="heading 5"/>
    <w:basedOn w:val="a"/>
    <w:next w:val="a0"/>
    <w:link w:val="50"/>
    <w:autoRedefine/>
    <w:qFormat/>
    <w:pPr>
      <w:keepNext/>
      <w:keepLines/>
      <w:adjustRightInd w:val="0"/>
      <w:ind w:firstLine="454"/>
      <w:jc w:val="left"/>
      <w:textAlignment w:val="baseline"/>
      <w:outlineLvl w:val="4"/>
    </w:pPr>
    <w:rPr>
      <w:rFonts w:ascii="Times New Roman" w:eastAsia="楷体" w:hAnsi="Times New Roman" w:cs="Times New Roman"/>
      <w:kern w:val="0"/>
      <w:sz w:val="2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autoRedefine/>
    <w:qFormat/>
    <w:pPr>
      <w:ind w:firstLineChars="200" w:firstLine="420"/>
    </w:pPr>
    <w:rPr>
      <w:rFonts w:ascii="Times New Roman" w:eastAsia="楷体" w:hAnsi="Times New Roman" w:cs="Times New Roman"/>
    </w:rPr>
  </w:style>
  <w:style w:type="paragraph" w:styleId="TOC7">
    <w:name w:val="toc 7"/>
    <w:basedOn w:val="a"/>
    <w:next w:val="a"/>
    <w:autoRedefine/>
    <w:uiPriority w:val="39"/>
    <w:qFormat/>
    <w:pPr>
      <w:ind w:left="1440"/>
      <w:jc w:val="left"/>
    </w:pPr>
    <w:rPr>
      <w:rFonts w:ascii="Times New Roman" w:eastAsia="楷体" w:hAnsi="Times New Roman" w:cs="Times New Roman"/>
      <w:sz w:val="18"/>
      <w:szCs w:val="18"/>
    </w:rPr>
  </w:style>
  <w:style w:type="paragraph" w:styleId="a4">
    <w:name w:val="caption"/>
    <w:basedOn w:val="a5"/>
    <w:next w:val="a"/>
    <w:link w:val="a6"/>
    <w:autoRedefine/>
    <w:uiPriority w:val="35"/>
    <w:qFormat/>
    <w:rPr>
      <w:b/>
    </w:rPr>
  </w:style>
  <w:style w:type="paragraph" w:customStyle="1" w:styleId="a5">
    <w:name w:val="湖～表头"/>
    <w:autoRedefine/>
    <w:qFormat/>
    <w:pPr>
      <w:spacing w:before="120" w:after="120"/>
      <w:jc w:val="center"/>
      <w:outlineLvl w:val="4"/>
    </w:pPr>
    <w:rPr>
      <w:bCs/>
      <w:kern w:val="28"/>
      <w:sz w:val="18"/>
      <w:szCs w:val="52"/>
    </w:rPr>
  </w:style>
  <w:style w:type="paragraph" w:styleId="a7">
    <w:name w:val="List Bullet"/>
    <w:basedOn w:val="a"/>
    <w:autoRedefine/>
    <w:qFormat/>
    <w:pPr>
      <w:tabs>
        <w:tab w:val="left" w:pos="360"/>
        <w:tab w:val="left" w:pos="840"/>
      </w:tabs>
      <w:ind w:left="840" w:hanging="840"/>
    </w:pPr>
    <w:rPr>
      <w:rFonts w:ascii="Times New Roman" w:eastAsia="楷体" w:hAnsi="Times New Roman" w:cs="Times New Roman"/>
      <w:sz w:val="18"/>
    </w:rPr>
  </w:style>
  <w:style w:type="paragraph" w:styleId="a8">
    <w:name w:val="Document Map"/>
    <w:basedOn w:val="a"/>
    <w:link w:val="a9"/>
    <w:autoRedefine/>
    <w:qFormat/>
    <w:pPr>
      <w:shd w:val="clear" w:color="auto" w:fill="000080"/>
    </w:pPr>
    <w:rPr>
      <w:rFonts w:ascii="Times New Roman" w:eastAsia="楷体" w:hAnsi="Times New Roman" w:cs="Times New Roman"/>
    </w:rPr>
  </w:style>
  <w:style w:type="paragraph" w:styleId="aa">
    <w:name w:val="annotation text"/>
    <w:basedOn w:val="a"/>
    <w:link w:val="ab"/>
    <w:autoRedefine/>
    <w:unhideWhenUsed/>
    <w:qFormat/>
    <w:pPr>
      <w:jc w:val="left"/>
    </w:pPr>
    <w:rPr>
      <w:rFonts w:ascii="Times New Roman" w:eastAsia="宋体" w:hAnsi="Times New Roman" w:cs="Times New Roman"/>
      <w:sz w:val="21"/>
      <w:szCs w:val="22"/>
    </w:rPr>
  </w:style>
  <w:style w:type="paragraph" w:styleId="ac">
    <w:name w:val="Body Text"/>
    <w:basedOn w:val="a"/>
    <w:link w:val="ad"/>
    <w:autoRedefine/>
    <w:uiPriority w:val="99"/>
    <w:unhideWhenUsed/>
    <w:qFormat/>
    <w:pPr>
      <w:spacing w:after="120"/>
    </w:pPr>
  </w:style>
  <w:style w:type="paragraph" w:styleId="ae">
    <w:name w:val="Body Text Indent"/>
    <w:basedOn w:val="a"/>
    <w:link w:val="af"/>
    <w:autoRedefine/>
    <w:qFormat/>
    <w:pPr>
      <w:spacing w:line="400" w:lineRule="atLeast"/>
      <w:ind w:firstLine="480"/>
    </w:pPr>
    <w:rPr>
      <w:rFonts w:ascii="Times New Roman" w:eastAsia="楷体" w:hAnsi="Times New Roman" w:cs="Times New Roman"/>
    </w:rPr>
  </w:style>
  <w:style w:type="paragraph" w:styleId="af0">
    <w:name w:val="Block Text"/>
    <w:basedOn w:val="a"/>
    <w:autoRedefine/>
    <w:qFormat/>
    <w:pPr>
      <w:spacing w:after="120"/>
      <w:ind w:leftChars="700" w:left="1440" w:rightChars="700" w:right="1440"/>
    </w:pPr>
    <w:rPr>
      <w:rFonts w:ascii="Times New Roman" w:eastAsia="楷体" w:hAnsi="Times New Roman" w:cs="Times New Roman"/>
    </w:rPr>
  </w:style>
  <w:style w:type="paragraph" w:styleId="TOC5">
    <w:name w:val="toc 5"/>
    <w:basedOn w:val="a"/>
    <w:next w:val="a"/>
    <w:autoRedefine/>
    <w:uiPriority w:val="39"/>
    <w:qFormat/>
    <w:pPr>
      <w:ind w:left="960"/>
      <w:jc w:val="left"/>
    </w:pPr>
    <w:rPr>
      <w:rFonts w:ascii="Times New Roman" w:eastAsia="楷体" w:hAnsi="Times New Roman" w:cs="Times New Roman"/>
      <w:sz w:val="18"/>
      <w:szCs w:val="18"/>
    </w:rPr>
  </w:style>
  <w:style w:type="paragraph" w:styleId="TOC3">
    <w:name w:val="toc 3"/>
    <w:basedOn w:val="a"/>
    <w:next w:val="a"/>
    <w:autoRedefine/>
    <w:uiPriority w:val="99"/>
    <w:qFormat/>
    <w:pPr>
      <w:ind w:left="480"/>
      <w:jc w:val="left"/>
    </w:pPr>
    <w:rPr>
      <w:rFonts w:ascii="Times New Roman" w:eastAsia="楷体" w:hAnsi="Times New Roman" w:cs="Times New Roman"/>
      <w:i/>
      <w:iCs/>
      <w:sz w:val="20"/>
      <w:szCs w:val="20"/>
    </w:rPr>
  </w:style>
  <w:style w:type="paragraph" w:styleId="af1">
    <w:name w:val="Plain Text"/>
    <w:basedOn w:val="a"/>
    <w:link w:val="af2"/>
    <w:autoRedefine/>
    <w:qFormat/>
    <w:rPr>
      <w:rFonts w:ascii="宋体" w:eastAsia="楷体" w:hAnsi="Courier New" w:cs="Times New Roman"/>
    </w:rPr>
  </w:style>
  <w:style w:type="paragraph" w:styleId="TOC8">
    <w:name w:val="toc 8"/>
    <w:basedOn w:val="a"/>
    <w:next w:val="a"/>
    <w:autoRedefine/>
    <w:uiPriority w:val="39"/>
    <w:qFormat/>
    <w:pPr>
      <w:ind w:left="1680"/>
      <w:jc w:val="left"/>
    </w:pPr>
    <w:rPr>
      <w:rFonts w:ascii="Times New Roman" w:eastAsia="楷体" w:hAnsi="Times New Roman" w:cs="Times New Roman"/>
      <w:sz w:val="18"/>
      <w:szCs w:val="18"/>
    </w:rPr>
  </w:style>
  <w:style w:type="paragraph" w:styleId="af3">
    <w:name w:val="Date"/>
    <w:basedOn w:val="a"/>
    <w:next w:val="a"/>
    <w:link w:val="af4"/>
    <w:autoRedefine/>
    <w:qFormat/>
    <w:pPr>
      <w:ind w:leftChars="2500" w:left="100"/>
    </w:pPr>
    <w:rPr>
      <w:rFonts w:ascii="Times New Roman" w:eastAsia="宋体" w:hAnsi="Times New Roman" w:cs="Times New Roman"/>
      <w:sz w:val="21"/>
    </w:rPr>
  </w:style>
  <w:style w:type="paragraph" w:styleId="21">
    <w:name w:val="Body Text Indent 2"/>
    <w:basedOn w:val="a"/>
    <w:link w:val="22"/>
    <w:autoRedefine/>
    <w:qFormat/>
    <w:pPr>
      <w:spacing w:line="360" w:lineRule="auto"/>
      <w:ind w:firstLine="480"/>
    </w:pPr>
    <w:rPr>
      <w:rFonts w:ascii="Times New Roman" w:eastAsia="楷体" w:hAnsi="Times New Roman" w:cs="Times New Roman"/>
      <w:color w:val="FF0000"/>
    </w:rPr>
  </w:style>
  <w:style w:type="paragraph" w:styleId="af5">
    <w:name w:val="endnote text"/>
    <w:basedOn w:val="a"/>
    <w:link w:val="af6"/>
    <w:autoRedefine/>
    <w:uiPriority w:val="99"/>
    <w:unhideWhenUsed/>
    <w:qFormat/>
    <w:pPr>
      <w:snapToGrid w:val="0"/>
      <w:jc w:val="left"/>
    </w:pPr>
    <w:rPr>
      <w:rFonts w:ascii="Times New Roman" w:eastAsia="楷体" w:hAnsi="Times New Roman" w:cs="Times New Roman"/>
    </w:rPr>
  </w:style>
  <w:style w:type="paragraph" w:styleId="af7">
    <w:name w:val="Balloon Text"/>
    <w:basedOn w:val="a"/>
    <w:link w:val="af8"/>
    <w:autoRedefine/>
    <w:unhideWhenUsed/>
    <w:qFormat/>
    <w:rPr>
      <w:rFonts w:ascii="Heiti SC Light" w:eastAsia="Heiti SC Light"/>
      <w:sz w:val="18"/>
      <w:szCs w:val="18"/>
    </w:rPr>
  </w:style>
  <w:style w:type="paragraph" w:styleId="af9">
    <w:name w:val="footer"/>
    <w:basedOn w:val="a"/>
    <w:link w:val="afa"/>
    <w:autoRedefine/>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styleId="afb">
    <w:name w:val="header"/>
    <w:basedOn w:val="a"/>
    <w:link w:val="afc"/>
    <w:autoRedefine/>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a"/>
    <w:next w:val="a"/>
    <w:autoRedefine/>
    <w:uiPriority w:val="99"/>
    <w:qFormat/>
    <w:pPr>
      <w:spacing w:before="120" w:after="120"/>
      <w:jc w:val="left"/>
    </w:pPr>
    <w:rPr>
      <w:rFonts w:ascii="Times New Roman" w:eastAsia="楷体" w:hAnsi="Times New Roman" w:cs="Times New Roman"/>
      <w:b/>
      <w:bCs/>
      <w:caps/>
      <w:sz w:val="20"/>
      <w:szCs w:val="20"/>
    </w:rPr>
  </w:style>
  <w:style w:type="paragraph" w:styleId="TOC4">
    <w:name w:val="toc 4"/>
    <w:basedOn w:val="a"/>
    <w:next w:val="a"/>
    <w:autoRedefine/>
    <w:uiPriority w:val="39"/>
    <w:qFormat/>
    <w:pPr>
      <w:ind w:left="720"/>
      <w:jc w:val="left"/>
    </w:pPr>
    <w:rPr>
      <w:rFonts w:ascii="Times New Roman" w:eastAsia="楷体" w:hAnsi="Times New Roman" w:cs="Times New Roman"/>
      <w:sz w:val="18"/>
      <w:szCs w:val="18"/>
    </w:rPr>
  </w:style>
  <w:style w:type="paragraph" w:styleId="afd">
    <w:name w:val="footnote text"/>
    <w:basedOn w:val="a"/>
    <w:link w:val="afe"/>
    <w:autoRedefine/>
    <w:qFormat/>
    <w:rPr>
      <w:rFonts w:ascii="Times New Roman" w:eastAsia="宋体" w:hAnsi="Times New Roman" w:cs="Times New Roman"/>
    </w:rPr>
  </w:style>
  <w:style w:type="paragraph" w:styleId="TOC6">
    <w:name w:val="toc 6"/>
    <w:basedOn w:val="a"/>
    <w:next w:val="a"/>
    <w:autoRedefine/>
    <w:uiPriority w:val="39"/>
    <w:qFormat/>
    <w:pPr>
      <w:ind w:left="1200"/>
      <w:jc w:val="left"/>
    </w:pPr>
    <w:rPr>
      <w:rFonts w:ascii="Times New Roman" w:eastAsia="楷体" w:hAnsi="Times New Roman" w:cs="Times New Roman"/>
      <w:sz w:val="18"/>
      <w:szCs w:val="18"/>
    </w:rPr>
  </w:style>
  <w:style w:type="paragraph" w:styleId="31">
    <w:name w:val="Body Text Indent 3"/>
    <w:basedOn w:val="a"/>
    <w:link w:val="32"/>
    <w:autoRedefine/>
    <w:qFormat/>
    <w:pPr>
      <w:spacing w:after="120"/>
      <w:ind w:leftChars="200" w:left="420"/>
    </w:pPr>
    <w:rPr>
      <w:rFonts w:ascii="Times New Roman" w:eastAsia="楷体" w:hAnsi="Times New Roman" w:cs="Times New Roman"/>
      <w:kern w:val="0"/>
      <w:sz w:val="16"/>
    </w:rPr>
  </w:style>
  <w:style w:type="paragraph" w:styleId="TOC2">
    <w:name w:val="toc 2"/>
    <w:basedOn w:val="a"/>
    <w:next w:val="a"/>
    <w:autoRedefine/>
    <w:uiPriority w:val="99"/>
    <w:qFormat/>
    <w:pPr>
      <w:ind w:left="240"/>
      <w:jc w:val="left"/>
    </w:pPr>
    <w:rPr>
      <w:rFonts w:ascii="Times New Roman" w:eastAsia="楷体" w:hAnsi="Times New Roman" w:cs="Times New Roman"/>
      <w:smallCaps/>
      <w:sz w:val="20"/>
      <w:szCs w:val="20"/>
    </w:rPr>
  </w:style>
  <w:style w:type="paragraph" w:styleId="TOC9">
    <w:name w:val="toc 9"/>
    <w:basedOn w:val="a"/>
    <w:next w:val="a"/>
    <w:autoRedefine/>
    <w:uiPriority w:val="39"/>
    <w:qFormat/>
    <w:pPr>
      <w:ind w:left="1920"/>
      <w:jc w:val="left"/>
    </w:pPr>
    <w:rPr>
      <w:rFonts w:ascii="Times New Roman" w:eastAsia="楷体" w:hAnsi="Times New Roman" w:cs="Times New Roman"/>
      <w:sz w:val="18"/>
      <w:szCs w:val="18"/>
    </w:rPr>
  </w:style>
  <w:style w:type="paragraph" w:styleId="aff">
    <w:name w:val="Normal (Web)"/>
    <w:basedOn w:val="a"/>
    <w:autoRedefine/>
    <w:unhideWhenUsed/>
    <w:qFormat/>
  </w:style>
  <w:style w:type="paragraph" w:styleId="aff0">
    <w:name w:val="Title"/>
    <w:basedOn w:val="a"/>
    <w:next w:val="a"/>
    <w:link w:val="aff1"/>
    <w:autoRedefine/>
    <w:uiPriority w:val="99"/>
    <w:qFormat/>
    <w:pPr>
      <w:widowControl/>
      <w:spacing w:before="240" w:after="60" w:line="360" w:lineRule="auto"/>
      <w:ind w:left="200" w:firstLine="420"/>
      <w:jc w:val="center"/>
    </w:pPr>
    <w:rPr>
      <w:rFonts w:ascii="Times New Roman" w:eastAsia="黑体" w:hAnsi="Times New Roman" w:cs="Times New Roman"/>
      <w:b/>
      <w:bCs/>
      <w:sz w:val="32"/>
      <w:szCs w:val="32"/>
    </w:rPr>
  </w:style>
  <w:style w:type="paragraph" w:styleId="aff2">
    <w:name w:val="annotation subject"/>
    <w:basedOn w:val="aa"/>
    <w:next w:val="aa"/>
    <w:link w:val="aff3"/>
    <w:autoRedefine/>
    <w:unhideWhenUsed/>
    <w:qFormat/>
    <w:rPr>
      <w:rFonts w:eastAsia="楷体"/>
      <w:b/>
      <w:bCs/>
      <w:sz w:val="24"/>
      <w:szCs w:val="24"/>
    </w:rPr>
  </w:style>
  <w:style w:type="paragraph" w:styleId="aff4">
    <w:name w:val="Body Text First Indent"/>
    <w:basedOn w:val="ac"/>
    <w:link w:val="aff5"/>
    <w:autoRedefine/>
    <w:qFormat/>
    <w:pPr>
      <w:ind w:firstLineChars="100" w:firstLine="420"/>
    </w:pPr>
    <w:rPr>
      <w:rFonts w:ascii="Times New Roman" w:eastAsia="宋体" w:hAnsi="Times New Roman" w:cs="Times New Roman"/>
      <w:sz w:val="21"/>
    </w:rPr>
  </w:style>
  <w:style w:type="table" w:styleId="aff6">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Strong"/>
    <w:autoRedefine/>
    <w:uiPriority w:val="22"/>
    <w:qFormat/>
    <w:rPr>
      <w:b/>
      <w:bCs/>
    </w:rPr>
  </w:style>
  <w:style w:type="character" w:styleId="aff8">
    <w:name w:val="endnote reference"/>
    <w:autoRedefine/>
    <w:uiPriority w:val="99"/>
    <w:unhideWhenUsed/>
    <w:qFormat/>
    <w:rPr>
      <w:vertAlign w:val="superscript"/>
    </w:rPr>
  </w:style>
  <w:style w:type="character" w:styleId="aff9">
    <w:name w:val="page number"/>
    <w:autoRedefine/>
    <w:qFormat/>
  </w:style>
  <w:style w:type="character" w:styleId="affa">
    <w:name w:val="FollowedHyperlink"/>
    <w:autoRedefine/>
    <w:uiPriority w:val="99"/>
    <w:qFormat/>
    <w:rPr>
      <w:color w:val="800080"/>
      <w:u w:val="single"/>
    </w:rPr>
  </w:style>
  <w:style w:type="character" w:styleId="affb">
    <w:name w:val="Emphasis"/>
    <w:autoRedefine/>
    <w:qFormat/>
    <w:rPr>
      <w:i/>
      <w:iCs/>
    </w:rPr>
  </w:style>
  <w:style w:type="character" w:styleId="HTML">
    <w:name w:val="HTML Typewriter"/>
    <w:autoRedefine/>
    <w:qFormat/>
    <w:rPr>
      <w:rFonts w:ascii="黑体" w:eastAsia="黑体" w:hAnsi="Courier New" w:cs="Courier New"/>
      <w:sz w:val="20"/>
      <w:szCs w:val="20"/>
    </w:rPr>
  </w:style>
  <w:style w:type="character" w:styleId="affc">
    <w:name w:val="Hyperlink"/>
    <w:autoRedefine/>
    <w:uiPriority w:val="99"/>
    <w:qFormat/>
    <w:rPr>
      <w:color w:val="0000FF"/>
      <w:u w:val="single"/>
    </w:rPr>
  </w:style>
  <w:style w:type="character" w:styleId="affd">
    <w:name w:val="annotation reference"/>
    <w:autoRedefine/>
    <w:unhideWhenUsed/>
    <w:qFormat/>
    <w:rPr>
      <w:sz w:val="21"/>
      <w:szCs w:val="21"/>
    </w:rPr>
  </w:style>
  <w:style w:type="character" w:styleId="affe">
    <w:name w:val="footnote reference"/>
    <w:autoRedefine/>
    <w:qFormat/>
    <w:rPr>
      <w:vertAlign w:val="superscript"/>
    </w:rPr>
  </w:style>
  <w:style w:type="character" w:customStyle="1" w:styleId="af8">
    <w:name w:val="批注框文本 字符"/>
    <w:basedOn w:val="a1"/>
    <w:link w:val="af7"/>
    <w:autoRedefine/>
    <w:qFormat/>
    <w:rPr>
      <w:rFonts w:ascii="Heiti SC Light" w:eastAsia="Heiti SC Light"/>
      <w:sz w:val="18"/>
      <w:szCs w:val="18"/>
    </w:rPr>
  </w:style>
  <w:style w:type="paragraph" w:styleId="afff">
    <w:name w:val="List Paragraph"/>
    <w:basedOn w:val="a"/>
    <w:autoRedefine/>
    <w:uiPriority w:val="34"/>
    <w:qFormat/>
    <w:pPr>
      <w:ind w:firstLineChars="200" w:firstLine="420"/>
    </w:pPr>
  </w:style>
  <w:style w:type="character" w:customStyle="1" w:styleId="10">
    <w:name w:val="标题 1 字符"/>
    <w:basedOn w:val="a1"/>
    <w:link w:val="1"/>
    <w:autoRedefine/>
    <w:qFormat/>
    <w:rPr>
      <w:rFonts w:eastAsia="宋体"/>
      <w:b/>
      <w:bCs/>
      <w:kern w:val="44"/>
      <w:sz w:val="28"/>
      <w:szCs w:val="44"/>
    </w:rPr>
  </w:style>
  <w:style w:type="character" w:customStyle="1" w:styleId="20">
    <w:name w:val="标题 2 字符"/>
    <w:basedOn w:val="a1"/>
    <w:link w:val="2"/>
    <w:autoRedefine/>
    <w:uiPriority w:val="99"/>
    <w:qFormat/>
    <w:rPr>
      <w:rFonts w:ascii="Cambria" w:hAnsi="Cambria"/>
      <w:b/>
      <w:bCs/>
      <w:kern w:val="2"/>
      <w:sz w:val="32"/>
      <w:szCs w:val="32"/>
    </w:rPr>
  </w:style>
  <w:style w:type="character" w:customStyle="1" w:styleId="3Char">
    <w:name w:val="标题 3 Char"/>
    <w:basedOn w:val="a1"/>
    <w:autoRedefine/>
    <w:uiPriority w:val="99"/>
    <w:semiHidden/>
    <w:qFormat/>
    <w:rPr>
      <w:rFonts w:asciiTheme="minorHAnsi" w:eastAsiaTheme="minorEastAsia" w:hAnsiTheme="minorHAnsi" w:cstheme="minorBidi"/>
      <w:b/>
      <w:bCs/>
      <w:kern w:val="2"/>
      <w:sz w:val="32"/>
      <w:szCs w:val="32"/>
    </w:rPr>
  </w:style>
  <w:style w:type="character" w:customStyle="1" w:styleId="40">
    <w:name w:val="标题 4 字符"/>
    <w:basedOn w:val="a1"/>
    <w:link w:val="4"/>
    <w:autoRedefine/>
    <w:qFormat/>
    <w:rPr>
      <w:rFonts w:ascii="Cambria" w:eastAsia="楷体" w:hAnsi="Cambria"/>
      <w:b/>
      <w:bCs/>
      <w:kern w:val="2"/>
      <w:sz w:val="28"/>
      <w:szCs w:val="28"/>
    </w:rPr>
  </w:style>
  <w:style w:type="character" w:customStyle="1" w:styleId="50">
    <w:name w:val="标题 5 字符"/>
    <w:basedOn w:val="a1"/>
    <w:link w:val="5"/>
    <w:autoRedefine/>
    <w:qFormat/>
    <w:rPr>
      <w:rFonts w:eastAsia="楷体"/>
      <w:sz w:val="22"/>
    </w:rPr>
  </w:style>
  <w:style w:type="character" w:customStyle="1" w:styleId="af">
    <w:name w:val="正文文本缩进 字符"/>
    <w:link w:val="ae"/>
    <w:autoRedefine/>
    <w:qFormat/>
    <w:rPr>
      <w:rFonts w:eastAsia="楷体"/>
      <w:kern w:val="2"/>
      <w:sz w:val="24"/>
      <w:szCs w:val="24"/>
    </w:rPr>
  </w:style>
  <w:style w:type="character" w:customStyle="1" w:styleId="font161">
    <w:name w:val="font161"/>
    <w:autoRedefine/>
    <w:qFormat/>
    <w:rPr>
      <w:rFonts w:ascii="Times New Roman" w:hAnsi="Times New Roman" w:cs="Times New Roman" w:hint="default"/>
      <w:color w:val="000000"/>
      <w:sz w:val="18"/>
      <w:szCs w:val="18"/>
      <w:u w:val="none"/>
    </w:rPr>
  </w:style>
  <w:style w:type="character" w:customStyle="1" w:styleId="a9">
    <w:name w:val="文档结构图 字符"/>
    <w:link w:val="a8"/>
    <w:autoRedefine/>
    <w:qFormat/>
    <w:rPr>
      <w:rFonts w:eastAsia="楷体"/>
      <w:kern w:val="2"/>
      <w:sz w:val="24"/>
      <w:szCs w:val="24"/>
      <w:shd w:val="clear" w:color="auto" w:fill="000080"/>
    </w:rPr>
  </w:style>
  <w:style w:type="character" w:customStyle="1" w:styleId="font31">
    <w:name w:val="font31"/>
    <w:autoRedefine/>
    <w:qFormat/>
    <w:rPr>
      <w:rFonts w:ascii="宋体" w:eastAsia="宋体" w:hAnsi="宋体" w:cs="宋体" w:hint="eastAsia"/>
      <w:color w:val="000000"/>
      <w:sz w:val="18"/>
      <w:szCs w:val="18"/>
      <w:u w:val="none"/>
    </w:rPr>
  </w:style>
  <w:style w:type="character" w:customStyle="1" w:styleId="CharChar2">
    <w:name w:val="Char Char2"/>
    <w:autoRedefine/>
    <w:qFormat/>
    <w:locked/>
    <w:rPr>
      <w:rFonts w:ascii="Times New Roman" w:eastAsia="宋体" w:hAnsi="Times New Roman" w:cs="Times New Roman"/>
      <w:sz w:val="16"/>
      <w:szCs w:val="16"/>
    </w:rPr>
  </w:style>
  <w:style w:type="character" w:customStyle="1" w:styleId="Char1">
    <w:name w:val="脚注文本 Char1"/>
    <w:autoRedefine/>
    <w:qFormat/>
    <w:rPr>
      <w:rFonts w:ascii="Times New Roman" w:eastAsia="宋体" w:hAnsi="Times New Roman" w:cs="Times New Roman"/>
      <w:sz w:val="18"/>
      <w:szCs w:val="18"/>
    </w:rPr>
  </w:style>
  <w:style w:type="character" w:customStyle="1" w:styleId="2Char1">
    <w:name w:val="标题 2 Char1"/>
    <w:autoRedefine/>
    <w:qFormat/>
    <w:rPr>
      <w:rFonts w:ascii="Arial" w:eastAsia="黑体" w:hAnsi="Arial" w:cs="Times New Roman"/>
      <w:kern w:val="0"/>
      <w:sz w:val="24"/>
      <w:szCs w:val="20"/>
    </w:rPr>
  </w:style>
  <w:style w:type="character" w:customStyle="1" w:styleId="style51">
    <w:name w:val="style51"/>
    <w:autoRedefine/>
    <w:qFormat/>
    <w:rPr>
      <w:sz w:val="24"/>
      <w:szCs w:val="24"/>
    </w:rPr>
  </w:style>
  <w:style w:type="character" w:customStyle="1" w:styleId="100">
    <w:name w:val="10"/>
    <w:autoRedefine/>
    <w:qFormat/>
    <w:rPr>
      <w:rFonts w:ascii="Times New Roman" w:hAnsi="Times New Roman" w:cs="Times New Roman" w:hint="default"/>
    </w:rPr>
  </w:style>
  <w:style w:type="character" w:customStyle="1" w:styleId="unnamed21">
    <w:name w:val="unnamed21"/>
    <w:autoRedefine/>
    <w:qFormat/>
    <w:rPr>
      <w:color w:val="009966"/>
      <w:spacing w:val="300"/>
      <w:sz w:val="18"/>
      <w:szCs w:val="18"/>
    </w:rPr>
  </w:style>
  <w:style w:type="character" w:customStyle="1" w:styleId="Char">
    <w:name w:val="报告正文段落 Char"/>
    <w:link w:val="afff0"/>
    <w:autoRedefine/>
    <w:qFormat/>
    <w:locked/>
    <w:rPr>
      <w:rFonts w:ascii="宋体" w:hAnsi="宋体" w:cs="宋体"/>
      <w:kern w:val="2"/>
      <w:sz w:val="24"/>
      <w:szCs w:val="24"/>
    </w:rPr>
  </w:style>
  <w:style w:type="paragraph" w:customStyle="1" w:styleId="afff0">
    <w:name w:val="报告正文段落"/>
    <w:basedOn w:val="a"/>
    <w:link w:val="Char"/>
    <w:autoRedefine/>
    <w:qFormat/>
    <w:pPr>
      <w:spacing w:beforeLines="50" w:line="336" w:lineRule="auto"/>
      <w:ind w:firstLineChars="200" w:firstLine="200"/>
    </w:pPr>
    <w:rPr>
      <w:rFonts w:ascii="宋体" w:eastAsia="宋体" w:hAnsi="宋体" w:cs="宋体"/>
    </w:rPr>
  </w:style>
  <w:style w:type="character" w:customStyle="1" w:styleId="aff5">
    <w:name w:val="正文文本首行缩进 字符"/>
    <w:link w:val="aff4"/>
    <w:autoRedefine/>
    <w:qFormat/>
    <w:rPr>
      <w:kern w:val="2"/>
      <w:sz w:val="21"/>
      <w:szCs w:val="24"/>
    </w:rPr>
  </w:style>
  <w:style w:type="character" w:customStyle="1" w:styleId="z-Char">
    <w:name w:val="z-窗体顶端 Char"/>
    <w:link w:val="z-1"/>
    <w:autoRedefine/>
    <w:qFormat/>
    <w:rPr>
      <w:rFonts w:ascii="Arial"/>
      <w:vanish/>
      <w:color w:val="000000"/>
      <w:sz w:val="16"/>
      <w:szCs w:val="24"/>
    </w:rPr>
  </w:style>
  <w:style w:type="paragraph" w:customStyle="1" w:styleId="z-1">
    <w:name w:val="z-窗体顶端1"/>
    <w:basedOn w:val="a"/>
    <w:next w:val="a"/>
    <w:link w:val="z-Char"/>
    <w:autoRedefine/>
    <w:qFormat/>
    <w:pPr>
      <w:pBdr>
        <w:bottom w:val="single" w:sz="6" w:space="1" w:color="auto"/>
      </w:pBdr>
      <w:jc w:val="center"/>
    </w:pPr>
    <w:rPr>
      <w:rFonts w:ascii="Arial" w:eastAsia="宋体" w:hAnsi="Times New Roman" w:cs="Times New Roman"/>
      <w:vanish/>
      <w:color w:val="000000"/>
      <w:kern w:val="0"/>
      <w:sz w:val="16"/>
    </w:rPr>
  </w:style>
  <w:style w:type="character" w:customStyle="1" w:styleId="font61">
    <w:name w:val="font61"/>
    <w:autoRedefine/>
    <w:qFormat/>
    <w:rPr>
      <w:rFonts w:ascii="宋体" w:eastAsia="宋体" w:hAnsi="宋体" w:cs="宋体" w:hint="eastAsia"/>
      <w:color w:val="000000"/>
      <w:sz w:val="20"/>
      <w:szCs w:val="20"/>
      <w:u w:val="none"/>
    </w:rPr>
  </w:style>
  <w:style w:type="character" w:customStyle="1" w:styleId="afa">
    <w:name w:val="页脚 字符"/>
    <w:link w:val="af9"/>
    <w:autoRedefine/>
    <w:qFormat/>
    <w:rPr>
      <w:sz w:val="18"/>
      <w:szCs w:val="18"/>
    </w:rPr>
  </w:style>
  <w:style w:type="character" w:customStyle="1" w:styleId="15">
    <w:name w:val="15"/>
    <w:autoRedefine/>
    <w:qFormat/>
    <w:rPr>
      <w:color w:val="0563C1"/>
      <w:u w:val="single"/>
    </w:rPr>
  </w:style>
  <w:style w:type="character" w:customStyle="1" w:styleId="Char0">
    <w:name w:val="正文文本 Char"/>
    <w:autoRedefine/>
    <w:qFormat/>
    <w:rPr>
      <w:kern w:val="2"/>
      <w:sz w:val="21"/>
      <w:szCs w:val="22"/>
    </w:rPr>
  </w:style>
  <w:style w:type="character" w:customStyle="1" w:styleId="Char10">
    <w:name w:val="批注主题 Char1"/>
    <w:autoRedefine/>
    <w:uiPriority w:val="99"/>
    <w:semiHidden/>
    <w:qFormat/>
    <w:rPr>
      <w:rFonts w:ascii="Calibri" w:eastAsia="宋体" w:hAnsi="Calibri" w:cs="Times New Roman"/>
      <w:b/>
      <w:bCs/>
      <w:kern w:val="2"/>
      <w:sz w:val="21"/>
      <w:szCs w:val="22"/>
    </w:rPr>
  </w:style>
  <w:style w:type="character" w:customStyle="1" w:styleId="apple-converted-space">
    <w:name w:val="apple-converted-space"/>
    <w:autoRedefine/>
    <w:qFormat/>
  </w:style>
  <w:style w:type="character" w:customStyle="1" w:styleId="PlainTextChar1">
    <w:name w:val="Plain Text Char1"/>
    <w:autoRedefine/>
    <w:uiPriority w:val="99"/>
    <w:qFormat/>
    <w:locked/>
    <w:rPr>
      <w:rFonts w:ascii="宋体" w:eastAsia="宋体" w:hAnsi="Courier New" w:cs="宋体"/>
      <w:sz w:val="21"/>
      <w:szCs w:val="21"/>
    </w:rPr>
  </w:style>
  <w:style w:type="character" w:customStyle="1" w:styleId="font21">
    <w:name w:val="font21"/>
    <w:autoRedefine/>
    <w:qFormat/>
    <w:rPr>
      <w:rFonts w:ascii="宋体" w:eastAsia="宋体" w:hAnsi="宋体" w:cs="宋体" w:hint="eastAsia"/>
      <w:color w:val="000000"/>
      <w:sz w:val="20"/>
      <w:szCs w:val="20"/>
      <w:u w:val="none"/>
    </w:rPr>
  </w:style>
  <w:style w:type="character" w:customStyle="1" w:styleId="font101">
    <w:name w:val="font101"/>
    <w:autoRedefine/>
    <w:qFormat/>
    <w:rPr>
      <w:rFonts w:ascii="宋体" w:eastAsia="宋体" w:hAnsi="宋体" w:cs="宋体" w:hint="eastAsia"/>
      <w:color w:val="000000"/>
      <w:sz w:val="20"/>
      <w:szCs w:val="20"/>
      <w:u w:val="none"/>
    </w:rPr>
  </w:style>
  <w:style w:type="character" w:customStyle="1" w:styleId="CharChar5">
    <w:name w:val="Char Char5"/>
    <w:autoRedefine/>
    <w:qFormat/>
    <w:rPr>
      <w:rFonts w:ascii="仿宋_GB2312" w:eastAsia="仿宋_GB2312" w:hAnsi="Times New Roman" w:cs="Times New Roman"/>
      <w:color w:val="000000"/>
      <w:kern w:val="0"/>
      <w:sz w:val="18"/>
      <w:szCs w:val="18"/>
    </w:rPr>
  </w:style>
  <w:style w:type="character" w:customStyle="1" w:styleId="Char11">
    <w:name w:val="批注框文本 Char1"/>
    <w:autoRedefine/>
    <w:uiPriority w:val="99"/>
    <w:semiHidden/>
    <w:qFormat/>
    <w:rPr>
      <w:rFonts w:ascii="仿宋_GB2312" w:eastAsia="仿宋_GB2312" w:hAnsi="Times New Roman" w:cs="Times New Roman"/>
      <w:color w:val="000000"/>
      <w:kern w:val="0"/>
      <w:sz w:val="18"/>
      <w:szCs w:val="18"/>
    </w:rPr>
  </w:style>
  <w:style w:type="character" w:customStyle="1" w:styleId="a6">
    <w:name w:val="题注 字符"/>
    <w:link w:val="a4"/>
    <w:autoRedefine/>
    <w:uiPriority w:val="35"/>
    <w:qFormat/>
    <w:locked/>
    <w:rPr>
      <w:b/>
      <w:bCs/>
      <w:kern w:val="28"/>
      <w:sz w:val="18"/>
      <w:szCs w:val="52"/>
    </w:rPr>
  </w:style>
  <w:style w:type="character" w:customStyle="1" w:styleId="font41">
    <w:name w:val="font41"/>
    <w:autoRedefine/>
    <w:qFormat/>
    <w:rPr>
      <w:rFonts w:ascii="Times New Roman" w:hAnsi="Times New Roman" w:cs="Times New Roman" w:hint="default"/>
      <w:color w:val="000000"/>
      <w:sz w:val="20"/>
      <w:szCs w:val="20"/>
      <w:u w:val="none"/>
    </w:rPr>
  </w:style>
  <w:style w:type="character" w:customStyle="1" w:styleId="Char12">
    <w:name w:val="批注文字 Char1"/>
    <w:autoRedefine/>
    <w:uiPriority w:val="99"/>
    <w:semiHidden/>
    <w:qFormat/>
    <w:rPr>
      <w:rFonts w:ascii="Calibri" w:eastAsia="宋体" w:hAnsi="Calibri" w:cs="Times New Roman"/>
      <w:kern w:val="2"/>
      <w:sz w:val="21"/>
      <w:szCs w:val="22"/>
    </w:rPr>
  </w:style>
  <w:style w:type="character" w:customStyle="1" w:styleId="font181">
    <w:name w:val="font181"/>
    <w:autoRedefine/>
    <w:qFormat/>
    <w:rPr>
      <w:rFonts w:ascii="Times New Roman" w:hAnsi="Times New Roman" w:cs="Times New Roman" w:hint="default"/>
      <w:color w:val="000000"/>
      <w:sz w:val="20"/>
      <w:szCs w:val="20"/>
      <w:u w:val="none"/>
    </w:rPr>
  </w:style>
  <w:style w:type="character" w:customStyle="1" w:styleId="CharChar1">
    <w:name w:val="Char Char1"/>
    <w:autoRedefine/>
    <w:qFormat/>
    <w:rPr>
      <w:rFonts w:ascii="Times New Roman" w:eastAsia="宋体" w:hAnsi="Times New Roman" w:cs="Times New Roman"/>
      <w:b/>
      <w:bCs/>
      <w:sz w:val="32"/>
      <w:szCs w:val="32"/>
    </w:rPr>
  </w:style>
  <w:style w:type="character" w:customStyle="1" w:styleId="ab">
    <w:name w:val="批注文字 字符"/>
    <w:link w:val="aa"/>
    <w:autoRedefine/>
    <w:qFormat/>
    <w:rPr>
      <w:kern w:val="2"/>
      <w:sz w:val="21"/>
      <w:szCs w:val="22"/>
    </w:rPr>
  </w:style>
  <w:style w:type="character" w:customStyle="1" w:styleId="af4">
    <w:name w:val="日期 字符"/>
    <w:link w:val="af3"/>
    <w:autoRedefine/>
    <w:qFormat/>
    <w:rPr>
      <w:kern w:val="2"/>
      <w:sz w:val="21"/>
      <w:szCs w:val="24"/>
    </w:rPr>
  </w:style>
  <w:style w:type="character" w:customStyle="1" w:styleId="aff3">
    <w:name w:val="批注主题 字符"/>
    <w:link w:val="aff2"/>
    <w:autoRedefine/>
    <w:qFormat/>
    <w:rPr>
      <w:rFonts w:eastAsia="楷体"/>
      <w:b/>
      <w:bCs/>
      <w:kern w:val="2"/>
      <w:sz w:val="24"/>
      <w:szCs w:val="24"/>
    </w:rPr>
  </w:style>
  <w:style w:type="character" w:customStyle="1" w:styleId="30">
    <w:name w:val="标题 3 字符"/>
    <w:link w:val="3"/>
    <w:autoRedefine/>
    <w:uiPriority w:val="99"/>
    <w:qFormat/>
    <w:rPr>
      <w:rFonts w:eastAsia="楷体"/>
      <w:b/>
      <w:bCs/>
      <w:kern w:val="2"/>
      <w:sz w:val="32"/>
      <w:szCs w:val="32"/>
    </w:rPr>
  </w:style>
  <w:style w:type="character" w:customStyle="1" w:styleId="font11">
    <w:name w:val="font11"/>
    <w:autoRedefine/>
    <w:qFormat/>
    <w:rPr>
      <w:rFonts w:ascii="宋体" w:eastAsia="宋体" w:hAnsi="宋体" w:cs="宋体" w:hint="eastAsia"/>
      <w:b/>
      <w:color w:val="000000"/>
      <w:sz w:val="20"/>
      <w:szCs w:val="20"/>
      <w:u w:val="none"/>
    </w:rPr>
  </w:style>
  <w:style w:type="character" w:customStyle="1" w:styleId="z-Char1">
    <w:name w:val="z-窗体顶端 Char1"/>
    <w:autoRedefine/>
    <w:uiPriority w:val="99"/>
    <w:semiHidden/>
    <w:qFormat/>
    <w:rPr>
      <w:rFonts w:ascii="Arial" w:eastAsia="宋体" w:hAnsi="Arial" w:cs="Arial"/>
      <w:vanish/>
      <w:kern w:val="2"/>
      <w:sz w:val="16"/>
      <w:szCs w:val="16"/>
    </w:rPr>
  </w:style>
  <w:style w:type="character" w:customStyle="1" w:styleId="font131">
    <w:name w:val="font131"/>
    <w:autoRedefine/>
    <w:qFormat/>
    <w:rPr>
      <w:rFonts w:ascii="宋体" w:eastAsia="宋体" w:hAnsi="宋体" w:cs="宋体" w:hint="eastAsia"/>
      <w:b/>
      <w:color w:val="000000"/>
      <w:sz w:val="20"/>
      <w:szCs w:val="20"/>
      <w:u w:val="none"/>
    </w:rPr>
  </w:style>
  <w:style w:type="character" w:customStyle="1" w:styleId="CharChar">
    <w:name w:val="三级标题 Char Char"/>
    <w:autoRedefine/>
    <w:qFormat/>
    <w:locked/>
    <w:rPr>
      <w:rFonts w:eastAsia="黑体"/>
      <w:bCs/>
      <w:kern w:val="28"/>
      <w:sz w:val="24"/>
      <w:szCs w:val="52"/>
      <w:lang w:val="fr-FR"/>
    </w:rPr>
  </w:style>
  <w:style w:type="character" w:customStyle="1" w:styleId="CharChar4">
    <w:name w:val="Char Char4"/>
    <w:autoRedefine/>
    <w:qFormat/>
    <w:rPr>
      <w:rFonts w:ascii="Times New Roman" w:eastAsia="宋体" w:hAnsi="Times New Roman" w:cs="Times New Roman"/>
      <w:b/>
      <w:sz w:val="32"/>
      <w:szCs w:val="20"/>
    </w:rPr>
  </w:style>
  <w:style w:type="character" w:customStyle="1" w:styleId="11">
    <w:name w:val="占位符文本1"/>
    <w:autoRedefine/>
    <w:qFormat/>
    <w:rPr>
      <w:color w:val="808080"/>
    </w:rPr>
  </w:style>
  <w:style w:type="character" w:customStyle="1" w:styleId="font112">
    <w:name w:val="font112"/>
    <w:autoRedefine/>
    <w:qFormat/>
    <w:rPr>
      <w:rFonts w:ascii="宋体" w:eastAsia="宋体" w:hAnsi="宋体" w:cs="宋体" w:hint="eastAsia"/>
      <w:color w:val="000000"/>
      <w:sz w:val="20"/>
      <w:szCs w:val="20"/>
      <w:u w:val="none"/>
    </w:rPr>
  </w:style>
  <w:style w:type="character" w:customStyle="1" w:styleId="32">
    <w:name w:val="正文文本缩进 3 字符"/>
    <w:link w:val="31"/>
    <w:autoRedefine/>
    <w:qFormat/>
    <w:rPr>
      <w:rFonts w:eastAsia="楷体"/>
      <w:sz w:val="16"/>
      <w:szCs w:val="24"/>
    </w:rPr>
  </w:style>
  <w:style w:type="character" w:customStyle="1" w:styleId="afe">
    <w:name w:val="脚注文本 字符"/>
    <w:link w:val="afd"/>
    <w:autoRedefine/>
    <w:qFormat/>
    <w:rPr>
      <w:kern w:val="2"/>
      <w:sz w:val="24"/>
      <w:szCs w:val="24"/>
    </w:rPr>
  </w:style>
  <w:style w:type="character" w:customStyle="1" w:styleId="Heading3Char">
    <w:name w:val="Heading 3 Char"/>
    <w:autoRedefine/>
    <w:qFormat/>
    <w:locked/>
    <w:rPr>
      <w:rFonts w:ascii="Times New Roman" w:eastAsia="宋体" w:hAnsi="Times New Roman" w:cs="Times New Roman"/>
      <w:b/>
      <w:sz w:val="20"/>
      <w:szCs w:val="20"/>
    </w:rPr>
  </w:style>
  <w:style w:type="character" w:customStyle="1" w:styleId="22">
    <w:name w:val="正文文本缩进 2 字符"/>
    <w:link w:val="21"/>
    <w:autoRedefine/>
    <w:qFormat/>
    <w:rPr>
      <w:rFonts w:eastAsia="楷体"/>
      <w:color w:val="FF0000"/>
      <w:kern w:val="2"/>
      <w:sz w:val="24"/>
      <w:szCs w:val="24"/>
    </w:rPr>
  </w:style>
  <w:style w:type="character" w:customStyle="1" w:styleId="font71">
    <w:name w:val="font71"/>
    <w:autoRedefine/>
    <w:qFormat/>
    <w:rPr>
      <w:rFonts w:ascii="宋体" w:eastAsia="宋体" w:hAnsi="宋体" w:cs="宋体" w:hint="eastAsia"/>
      <w:color w:val="FF0000"/>
      <w:sz w:val="20"/>
      <w:szCs w:val="20"/>
      <w:u w:val="none"/>
    </w:rPr>
  </w:style>
  <w:style w:type="character" w:customStyle="1" w:styleId="afc">
    <w:name w:val="页眉 字符"/>
    <w:link w:val="afb"/>
    <w:autoRedefine/>
    <w:qFormat/>
    <w:rPr>
      <w:sz w:val="18"/>
      <w:szCs w:val="18"/>
    </w:rPr>
  </w:style>
  <w:style w:type="character" w:customStyle="1" w:styleId="Char3">
    <w:name w:val="脚注文本 Char3"/>
    <w:autoRedefine/>
    <w:qFormat/>
    <w:locked/>
    <w:rPr>
      <w:sz w:val="24"/>
      <w:lang w:bidi="ar-SA"/>
    </w:rPr>
  </w:style>
  <w:style w:type="character" w:customStyle="1" w:styleId="font121">
    <w:name w:val="font121"/>
    <w:autoRedefine/>
    <w:qFormat/>
    <w:rPr>
      <w:rFonts w:ascii="宋体" w:eastAsia="宋体" w:hAnsi="宋体" w:cs="宋体" w:hint="eastAsia"/>
      <w:color w:val="000000"/>
      <w:sz w:val="20"/>
      <w:szCs w:val="20"/>
      <w:u w:val="none"/>
    </w:rPr>
  </w:style>
  <w:style w:type="character" w:customStyle="1" w:styleId="font171">
    <w:name w:val="font171"/>
    <w:autoRedefine/>
    <w:qFormat/>
    <w:rPr>
      <w:rFonts w:ascii="Times New Roman" w:hAnsi="Times New Roman" w:cs="Times New Roman" w:hint="default"/>
      <w:color w:val="000000"/>
      <w:sz w:val="18"/>
      <w:szCs w:val="18"/>
      <w:u w:val="none"/>
    </w:rPr>
  </w:style>
  <w:style w:type="character" w:customStyle="1" w:styleId="16">
    <w:name w:val="16"/>
    <w:autoRedefine/>
    <w:qFormat/>
    <w:rPr>
      <w:rFonts w:ascii="Times New Roman" w:hAnsi="Times New Roman" w:cs="Times New Roman" w:hint="default"/>
      <w:color w:val="0000FF"/>
      <w:u w:val="single"/>
    </w:rPr>
  </w:style>
  <w:style w:type="character" w:customStyle="1" w:styleId="Char13">
    <w:name w:val="文档结构图 Char1"/>
    <w:autoRedefine/>
    <w:uiPriority w:val="99"/>
    <w:semiHidden/>
    <w:qFormat/>
    <w:rPr>
      <w:rFonts w:ascii="宋体" w:hAnsi="Calibri" w:cs="Times New Roman"/>
      <w:kern w:val="2"/>
      <w:sz w:val="18"/>
      <w:szCs w:val="18"/>
    </w:rPr>
  </w:style>
  <w:style w:type="character" w:customStyle="1" w:styleId="font91">
    <w:name w:val="font91"/>
    <w:autoRedefine/>
    <w:qFormat/>
    <w:rPr>
      <w:rFonts w:ascii="宋体" w:eastAsia="宋体" w:hAnsi="宋体" w:cs="宋体" w:hint="eastAsia"/>
      <w:color w:val="000000"/>
      <w:sz w:val="20"/>
      <w:szCs w:val="20"/>
      <w:u w:val="none"/>
    </w:rPr>
  </w:style>
  <w:style w:type="character" w:customStyle="1" w:styleId="11zyrzzw">
    <w:name w:val="样式11 zyrzzw 字符"/>
    <w:link w:val="11zyrzzw0"/>
    <w:autoRedefine/>
    <w:qFormat/>
    <w:rPr>
      <w:rFonts w:eastAsia="华文楷体" w:hAnsi="华文楷体"/>
      <w:kern w:val="2"/>
      <w:sz w:val="21"/>
      <w:szCs w:val="21"/>
    </w:rPr>
  </w:style>
  <w:style w:type="paragraph" w:customStyle="1" w:styleId="11zyrzzw0">
    <w:name w:val="样式11 zyrzzw"/>
    <w:basedOn w:val="a"/>
    <w:link w:val="11zyrzzw"/>
    <w:autoRedefine/>
    <w:qFormat/>
    <w:pPr>
      <w:spacing w:beforeLines="30"/>
      <w:ind w:firstLineChars="200" w:firstLine="420"/>
    </w:pPr>
    <w:rPr>
      <w:rFonts w:ascii="Times New Roman" w:eastAsia="华文楷体" w:hAnsi="华文楷体" w:cs="Times New Roman"/>
      <w:sz w:val="21"/>
      <w:szCs w:val="21"/>
    </w:rPr>
  </w:style>
  <w:style w:type="character" w:customStyle="1" w:styleId="font01">
    <w:name w:val="font01"/>
    <w:autoRedefine/>
    <w:qFormat/>
    <w:rPr>
      <w:rFonts w:ascii="宋体" w:eastAsia="宋体" w:hAnsi="宋体" w:cs="宋体" w:hint="eastAsia"/>
      <w:color w:val="000000"/>
      <w:sz w:val="20"/>
      <w:szCs w:val="20"/>
      <w:u w:val="none"/>
    </w:rPr>
  </w:style>
  <w:style w:type="character" w:customStyle="1" w:styleId="font151">
    <w:name w:val="font151"/>
    <w:autoRedefine/>
    <w:qFormat/>
    <w:rPr>
      <w:rFonts w:ascii="Times New Roman" w:hAnsi="Times New Roman" w:cs="Times New Roman" w:hint="default"/>
      <w:color w:val="000000"/>
      <w:sz w:val="20"/>
      <w:szCs w:val="20"/>
      <w:u w:val="none"/>
    </w:rPr>
  </w:style>
  <w:style w:type="character" w:customStyle="1" w:styleId="font81">
    <w:name w:val="font81"/>
    <w:autoRedefine/>
    <w:qFormat/>
    <w:rPr>
      <w:rFonts w:ascii="宋体" w:eastAsia="宋体" w:hAnsi="宋体" w:cs="宋体" w:hint="eastAsia"/>
      <w:color w:val="000000"/>
      <w:sz w:val="20"/>
      <w:szCs w:val="20"/>
      <w:u w:val="none"/>
    </w:rPr>
  </w:style>
  <w:style w:type="character" w:customStyle="1" w:styleId="af6">
    <w:name w:val="尾注文本 字符"/>
    <w:link w:val="af5"/>
    <w:autoRedefine/>
    <w:uiPriority w:val="99"/>
    <w:qFormat/>
    <w:rPr>
      <w:rFonts w:eastAsia="楷体"/>
      <w:kern w:val="2"/>
      <w:sz w:val="24"/>
      <w:szCs w:val="24"/>
    </w:rPr>
  </w:style>
  <w:style w:type="character" w:customStyle="1" w:styleId="17">
    <w:name w:val="17"/>
    <w:autoRedefine/>
    <w:qFormat/>
    <w:rPr>
      <w:rFonts w:ascii="Times New Roman" w:hAnsi="Times New Roman" w:cs="Times New Roman" w:hint="default"/>
    </w:rPr>
  </w:style>
  <w:style w:type="character" w:customStyle="1" w:styleId="af2">
    <w:name w:val="纯文本 字符"/>
    <w:link w:val="af1"/>
    <w:autoRedefine/>
    <w:qFormat/>
    <w:rPr>
      <w:rFonts w:ascii="宋体" w:eastAsia="楷体" w:hAnsi="Courier New"/>
      <w:kern w:val="2"/>
      <w:sz w:val="24"/>
      <w:szCs w:val="24"/>
    </w:rPr>
  </w:style>
  <w:style w:type="character" w:customStyle="1" w:styleId="BodyTextIndent3Char">
    <w:name w:val="Body Text Indent 3 Char"/>
    <w:autoRedefine/>
    <w:qFormat/>
    <w:locked/>
    <w:rPr>
      <w:rFonts w:ascii="Times New Roman" w:eastAsia="宋体" w:hAnsi="Times New Roman" w:cs="Times New Roman"/>
      <w:sz w:val="20"/>
      <w:szCs w:val="20"/>
    </w:rPr>
  </w:style>
  <w:style w:type="character" w:customStyle="1" w:styleId="ad">
    <w:name w:val="正文文本 字符"/>
    <w:basedOn w:val="a1"/>
    <w:link w:val="ac"/>
    <w:autoRedefine/>
    <w:uiPriority w:val="99"/>
    <w:semiHidden/>
    <w:qFormat/>
    <w:rPr>
      <w:rFonts w:asciiTheme="minorHAnsi" w:eastAsiaTheme="minorEastAsia" w:hAnsiTheme="minorHAnsi" w:cstheme="minorBidi"/>
      <w:kern w:val="2"/>
      <w:sz w:val="24"/>
      <w:szCs w:val="24"/>
    </w:rPr>
  </w:style>
  <w:style w:type="character" w:customStyle="1" w:styleId="Char14">
    <w:name w:val="正文首行缩进 Char1"/>
    <w:basedOn w:val="ad"/>
    <w:autoRedefine/>
    <w:uiPriority w:val="99"/>
    <w:semiHidden/>
    <w:qFormat/>
    <w:rPr>
      <w:rFonts w:asciiTheme="minorHAnsi" w:eastAsiaTheme="minorEastAsia" w:hAnsiTheme="minorHAnsi" w:cstheme="minorBidi"/>
      <w:kern w:val="2"/>
      <w:sz w:val="24"/>
      <w:szCs w:val="24"/>
    </w:rPr>
  </w:style>
  <w:style w:type="character" w:customStyle="1" w:styleId="Char2">
    <w:name w:val="批注文字 Char2"/>
    <w:basedOn w:val="a1"/>
    <w:autoRedefine/>
    <w:uiPriority w:val="99"/>
    <w:semiHidden/>
    <w:qFormat/>
    <w:rPr>
      <w:rFonts w:asciiTheme="minorHAnsi" w:eastAsiaTheme="minorEastAsia" w:hAnsiTheme="minorHAnsi" w:cstheme="minorBidi"/>
      <w:kern w:val="2"/>
      <w:sz w:val="24"/>
      <w:szCs w:val="24"/>
    </w:rPr>
  </w:style>
  <w:style w:type="character" w:customStyle="1" w:styleId="Char15">
    <w:name w:val="正文文本缩进 Char1"/>
    <w:basedOn w:val="a1"/>
    <w:autoRedefine/>
    <w:uiPriority w:val="99"/>
    <w:semiHidden/>
    <w:qFormat/>
    <w:rPr>
      <w:rFonts w:asciiTheme="minorHAnsi" w:eastAsiaTheme="minorEastAsia" w:hAnsiTheme="minorHAnsi" w:cstheme="minorBidi"/>
      <w:kern w:val="2"/>
      <w:sz w:val="24"/>
      <w:szCs w:val="24"/>
    </w:rPr>
  </w:style>
  <w:style w:type="character" w:customStyle="1" w:styleId="Char20">
    <w:name w:val="文档结构图 Char2"/>
    <w:basedOn w:val="a1"/>
    <w:autoRedefine/>
    <w:uiPriority w:val="99"/>
    <w:semiHidden/>
    <w:qFormat/>
    <w:rPr>
      <w:rFonts w:ascii="宋体" w:hAnsiTheme="minorHAnsi" w:cstheme="minorBidi"/>
      <w:kern w:val="2"/>
      <w:sz w:val="18"/>
      <w:szCs w:val="18"/>
    </w:rPr>
  </w:style>
  <w:style w:type="character" w:customStyle="1" w:styleId="Char21">
    <w:name w:val="批注主题 Char2"/>
    <w:basedOn w:val="Char2"/>
    <w:autoRedefine/>
    <w:uiPriority w:val="99"/>
    <w:semiHidden/>
    <w:qFormat/>
    <w:rPr>
      <w:rFonts w:asciiTheme="minorHAnsi" w:eastAsiaTheme="minorEastAsia" w:hAnsiTheme="minorHAnsi" w:cstheme="minorBidi"/>
      <w:b/>
      <w:bCs/>
      <w:kern w:val="2"/>
      <w:sz w:val="24"/>
      <w:szCs w:val="24"/>
    </w:rPr>
  </w:style>
  <w:style w:type="character" w:customStyle="1" w:styleId="Char16">
    <w:name w:val="纯文本 Char1"/>
    <w:basedOn w:val="a1"/>
    <w:autoRedefine/>
    <w:uiPriority w:val="99"/>
    <w:semiHidden/>
    <w:qFormat/>
    <w:rPr>
      <w:rFonts w:ascii="宋体" w:hAnsi="Courier New" w:cs="Courier New"/>
      <w:kern w:val="2"/>
      <w:sz w:val="21"/>
      <w:szCs w:val="21"/>
    </w:rPr>
  </w:style>
  <w:style w:type="paragraph" w:customStyle="1" w:styleId="xl112">
    <w:name w:val="xl112"/>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96">
    <w:name w:val="xl196"/>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5">
    <w:name w:val="xl9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212">
    <w:name w:val="xl212"/>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WPSOffice1">
    <w:name w:val="WPSOffice手动目录 1"/>
    <w:autoRedefine/>
    <w:qFormat/>
  </w:style>
  <w:style w:type="character" w:customStyle="1" w:styleId="Char17">
    <w:name w:val="页眉 Char1"/>
    <w:basedOn w:val="a1"/>
    <w:autoRedefine/>
    <w:uiPriority w:val="99"/>
    <w:semiHidden/>
    <w:qFormat/>
    <w:rPr>
      <w:rFonts w:asciiTheme="minorHAnsi" w:eastAsiaTheme="minorEastAsia" w:hAnsiTheme="minorHAnsi" w:cstheme="minorBidi"/>
      <w:kern w:val="2"/>
      <w:sz w:val="18"/>
      <w:szCs w:val="18"/>
    </w:rPr>
  </w:style>
  <w:style w:type="character" w:customStyle="1" w:styleId="Char18">
    <w:name w:val="尾注文本 Char1"/>
    <w:basedOn w:val="a1"/>
    <w:autoRedefine/>
    <w:uiPriority w:val="99"/>
    <w:semiHidden/>
    <w:qFormat/>
    <w:rPr>
      <w:rFonts w:asciiTheme="minorHAnsi" w:eastAsiaTheme="minorEastAsia" w:hAnsiTheme="minorHAnsi" w:cstheme="minorBidi"/>
      <w:kern w:val="2"/>
      <w:sz w:val="24"/>
      <w:szCs w:val="24"/>
    </w:rPr>
  </w:style>
  <w:style w:type="character" w:customStyle="1" w:styleId="Char19">
    <w:name w:val="日期 Char1"/>
    <w:basedOn w:val="a1"/>
    <w:autoRedefine/>
    <w:uiPriority w:val="99"/>
    <w:semiHidden/>
    <w:qFormat/>
    <w:rPr>
      <w:rFonts w:asciiTheme="minorHAnsi" w:eastAsiaTheme="minorEastAsia" w:hAnsiTheme="minorHAnsi" w:cstheme="minorBidi"/>
      <w:kern w:val="2"/>
      <w:sz w:val="24"/>
      <w:szCs w:val="24"/>
    </w:rPr>
  </w:style>
  <w:style w:type="character" w:customStyle="1" w:styleId="Char1a">
    <w:name w:val="页脚 Char1"/>
    <w:basedOn w:val="a1"/>
    <w:autoRedefine/>
    <w:uiPriority w:val="99"/>
    <w:semiHidden/>
    <w:qFormat/>
    <w:rPr>
      <w:rFonts w:asciiTheme="minorHAnsi" w:eastAsiaTheme="minorEastAsia" w:hAnsiTheme="minorHAnsi" w:cstheme="minorBidi"/>
      <w:kern w:val="2"/>
      <w:sz w:val="18"/>
      <w:szCs w:val="18"/>
    </w:rPr>
  </w:style>
  <w:style w:type="character" w:customStyle="1" w:styleId="2Char10">
    <w:name w:val="正文文本缩进 2 Char1"/>
    <w:basedOn w:val="a1"/>
    <w:autoRedefine/>
    <w:uiPriority w:val="99"/>
    <w:semiHidden/>
    <w:qFormat/>
    <w:rPr>
      <w:rFonts w:asciiTheme="minorHAnsi" w:eastAsiaTheme="minorEastAsia" w:hAnsiTheme="minorHAnsi" w:cstheme="minorBidi"/>
      <w:kern w:val="2"/>
      <w:sz w:val="24"/>
      <w:szCs w:val="24"/>
    </w:rPr>
  </w:style>
  <w:style w:type="character" w:customStyle="1" w:styleId="Char22">
    <w:name w:val="脚注文本 Char2"/>
    <w:basedOn w:val="a1"/>
    <w:autoRedefine/>
    <w:uiPriority w:val="99"/>
    <w:semiHidden/>
    <w:qFormat/>
    <w:rPr>
      <w:rFonts w:asciiTheme="minorHAnsi" w:eastAsiaTheme="minorEastAsia" w:hAnsiTheme="minorHAnsi" w:cstheme="minorBidi"/>
      <w:kern w:val="2"/>
      <w:sz w:val="18"/>
      <w:szCs w:val="18"/>
    </w:rPr>
  </w:style>
  <w:style w:type="character" w:customStyle="1" w:styleId="3Char1">
    <w:name w:val="正文文本缩进 3 Char1"/>
    <w:basedOn w:val="a1"/>
    <w:autoRedefine/>
    <w:uiPriority w:val="99"/>
    <w:semiHidden/>
    <w:qFormat/>
    <w:rPr>
      <w:rFonts w:asciiTheme="minorHAnsi" w:eastAsiaTheme="minorEastAsia" w:hAnsiTheme="minorHAnsi" w:cstheme="minorBidi"/>
      <w:kern w:val="2"/>
      <w:sz w:val="16"/>
      <w:szCs w:val="16"/>
    </w:rPr>
  </w:style>
  <w:style w:type="paragraph" w:customStyle="1" w:styleId="xl136">
    <w:name w:val="xl136"/>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font6">
    <w:name w:val="font6"/>
    <w:basedOn w:val="a"/>
    <w:autoRedefine/>
    <w:qFormat/>
    <w:pPr>
      <w:widowControl/>
      <w:spacing w:before="100" w:beforeAutospacing="1" w:after="100" w:afterAutospacing="1"/>
      <w:jc w:val="left"/>
    </w:pPr>
    <w:rPr>
      <w:rFonts w:ascii="宋体" w:eastAsia="楷体" w:hAnsi="宋体" w:cs="宋体"/>
      <w:color w:val="000000"/>
      <w:kern w:val="0"/>
      <w:sz w:val="20"/>
      <w:szCs w:val="20"/>
    </w:rPr>
  </w:style>
  <w:style w:type="paragraph" w:customStyle="1" w:styleId="xl186">
    <w:name w:val="xl186"/>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2">
    <w:name w:val="xl182"/>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44">
    <w:name w:val="xl244"/>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55">
    <w:name w:val="xl155"/>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60">
    <w:name w:val="xl160"/>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07">
    <w:name w:val="xl10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12">
    <w:name w:val="1"/>
    <w:autoRedefine/>
    <w:qFormat/>
  </w:style>
  <w:style w:type="paragraph" w:customStyle="1" w:styleId="xl167">
    <w:name w:val="xl167"/>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8">
    <w:name w:val="xl188"/>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45">
    <w:name w:val="xl145"/>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48">
    <w:name w:val="xl148"/>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19">
    <w:name w:val="xl11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44">
    <w:name w:val="xl144"/>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b/>
      <w:bCs/>
      <w:color w:val="000000"/>
      <w:kern w:val="0"/>
      <w:sz w:val="20"/>
      <w:szCs w:val="20"/>
    </w:rPr>
  </w:style>
  <w:style w:type="paragraph" w:customStyle="1" w:styleId="xl164">
    <w:name w:val="xl164"/>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61">
    <w:name w:val="xl161"/>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89">
    <w:name w:val="xl189"/>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05">
    <w:name w:val="xl205"/>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22">
    <w:name w:val="xl222"/>
    <w:basedOn w:val="a"/>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34">
    <w:name w:val="xl134"/>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03">
    <w:name w:val="xl203"/>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1">
    <w:name w:val="xl9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43">
    <w:name w:val="xl243"/>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6">
    <w:name w:val="xl9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14">
    <w:name w:val="xl11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41">
    <w:name w:val="xl141"/>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40">
    <w:name w:val="xl240"/>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84">
    <w:name w:val="xl184"/>
    <w:basedOn w:val="a"/>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63">
    <w:name w:val="xl163"/>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font10">
    <w:name w:val="font10"/>
    <w:basedOn w:val="a"/>
    <w:autoRedefine/>
    <w:qFormat/>
    <w:pPr>
      <w:widowControl/>
      <w:spacing w:before="100" w:beforeAutospacing="1" w:after="100" w:afterAutospacing="1"/>
      <w:jc w:val="left"/>
    </w:pPr>
    <w:rPr>
      <w:rFonts w:ascii="宋体" w:eastAsia="楷体" w:hAnsi="宋体" w:cs="宋体"/>
      <w:color w:val="FF0000"/>
      <w:kern w:val="0"/>
      <w:sz w:val="20"/>
      <w:szCs w:val="20"/>
    </w:rPr>
  </w:style>
  <w:style w:type="paragraph" w:customStyle="1" w:styleId="xl223">
    <w:name w:val="xl223"/>
    <w:basedOn w:val="a"/>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66">
    <w:name w:val="xl166"/>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73">
    <w:name w:val="xl173"/>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0">
    <w:name w:val="xl190"/>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00">
    <w:name w:val="xl10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04">
    <w:name w:val="xl104"/>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32">
    <w:name w:val="xl132"/>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color w:val="FF0000"/>
      <w:kern w:val="0"/>
      <w:sz w:val="20"/>
      <w:szCs w:val="20"/>
    </w:rPr>
  </w:style>
  <w:style w:type="paragraph" w:customStyle="1" w:styleId="23">
    <w:name w:val="正文2"/>
    <w:autoRedefine/>
    <w:qFormat/>
    <w:pPr>
      <w:jc w:val="both"/>
    </w:pPr>
    <w:rPr>
      <w:rFonts w:ascii="华文仿宋" w:hAnsi="华文仿宋" w:cs="宋体"/>
      <w:kern w:val="2"/>
      <w:sz w:val="21"/>
      <w:szCs w:val="21"/>
    </w:rPr>
  </w:style>
  <w:style w:type="paragraph" w:customStyle="1" w:styleId="xl147">
    <w:name w:val="xl147"/>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50">
    <w:name w:val="xl250"/>
    <w:basedOn w:val="a"/>
    <w:autoRedefine/>
    <w:qFormat/>
    <w:pPr>
      <w:widowControl/>
      <w:pBdr>
        <w:top w:val="single" w:sz="4" w:space="0" w:color="auto"/>
        <w:left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29">
    <w:name w:val="xl229"/>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194">
    <w:name w:val="xl194"/>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13">
    <w:name w:val="修订1"/>
    <w:autoRedefine/>
    <w:uiPriority w:val="99"/>
    <w:semiHidden/>
    <w:qFormat/>
    <w:rPr>
      <w:kern w:val="2"/>
      <w:sz w:val="21"/>
      <w:szCs w:val="24"/>
    </w:rPr>
  </w:style>
  <w:style w:type="paragraph" w:customStyle="1" w:styleId="xl90">
    <w:name w:val="xl9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46">
    <w:name w:val="xl246"/>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28">
    <w:name w:val="xl228"/>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157">
    <w:name w:val="xl157"/>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16">
    <w:name w:val="xl11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FF0000"/>
      <w:kern w:val="0"/>
      <w:sz w:val="20"/>
      <w:szCs w:val="20"/>
    </w:rPr>
  </w:style>
  <w:style w:type="paragraph" w:customStyle="1" w:styleId="xl226">
    <w:name w:val="xl226"/>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120">
    <w:name w:val="xl12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WPSOffice2">
    <w:name w:val="WPSOffice手动目录 2"/>
    <w:autoRedefine/>
    <w:qFormat/>
    <w:pPr>
      <w:ind w:leftChars="200" w:left="200"/>
    </w:pPr>
  </w:style>
  <w:style w:type="paragraph" w:customStyle="1" w:styleId="xl124">
    <w:name w:val="xl124"/>
    <w:basedOn w:val="a"/>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楷体" w:hAnsi="宋体" w:cs="宋体"/>
      <w:kern w:val="0"/>
      <w:sz w:val="20"/>
      <w:szCs w:val="20"/>
    </w:rPr>
  </w:style>
  <w:style w:type="paragraph" w:customStyle="1" w:styleId="xl113">
    <w:name w:val="xl11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51">
    <w:name w:val="xl151"/>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9">
    <w:name w:val="xl139"/>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CharCharChar">
    <w:name w:val="Char Char Char"/>
    <w:basedOn w:val="a"/>
    <w:autoRedefine/>
    <w:qFormat/>
    <w:rPr>
      <w:rFonts w:ascii="Tahoma" w:eastAsia="楷体" w:hAnsi="Tahoma" w:cs="Times New Roman"/>
      <w:szCs w:val="20"/>
    </w:rPr>
  </w:style>
  <w:style w:type="paragraph" w:customStyle="1" w:styleId="110">
    <w:name w:val="列出段落11"/>
    <w:basedOn w:val="a"/>
    <w:autoRedefine/>
    <w:uiPriority w:val="99"/>
    <w:qFormat/>
    <w:pPr>
      <w:ind w:firstLineChars="200" w:firstLine="420"/>
    </w:pPr>
    <w:rPr>
      <w:rFonts w:ascii="Times New Roman" w:eastAsia="楷体" w:hAnsi="Times New Roman" w:cs="Calibri"/>
      <w:szCs w:val="21"/>
    </w:rPr>
  </w:style>
  <w:style w:type="paragraph" w:customStyle="1" w:styleId="xl213">
    <w:name w:val="xl21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37">
    <w:name w:val="xl237"/>
    <w:basedOn w:val="a"/>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97">
    <w:name w:val="xl197"/>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CharChar0">
    <w:name w:val="Char Char"/>
    <w:basedOn w:val="a"/>
    <w:autoRedefine/>
    <w:qFormat/>
    <w:pPr>
      <w:tabs>
        <w:tab w:val="left" w:pos="360"/>
      </w:tabs>
    </w:pPr>
    <w:rPr>
      <w:rFonts w:ascii="Times New Roman" w:eastAsia="楷体" w:hAnsi="Times New Roman" w:cs="Times New Roman"/>
    </w:rPr>
  </w:style>
  <w:style w:type="paragraph" w:customStyle="1" w:styleId="xl206">
    <w:name w:val="xl206"/>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76">
    <w:name w:val="xl176"/>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94">
    <w:name w:val="xl94"/>
    <w:basedOn w:val="a"/>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楷体" w:hAnsi="宋体" w:cs="宋体"/>
      <w:color w:val="000000"/>
      <w:kern w:val="0"/>
      <w:sz w:val="20"/>
      <w:szCs w:val="20"/>
    </w:rPr>
  </w:style>
  <w:style w:type="paragraph" w:customStyle="1" w:styleId="xl202">
    <w:name w:val="xl202"/>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49">
    <w:name w:val="xl149"/>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afff1">
    <w:name w:val="湖～图表内文字"/>
    <w:basedOn w:val="a"/>
    <w:autoRedefine/>
    <w:qFormat/>
    <w:pPr>
      <w:widowControl/>
      <w:spacing w:line="360" w:lineRule="auto"/>
      <w:jc w:val="center"/>
    </w:pPr>
    <w:rPr>
      <w:rFonts w:ascii="Times New Roman" w:eastAsia="宋体" w:hAnsi="Times New Roman" w:cs="Times New Roman"/>
      <w:kern w:val="28"/>
      <w:sz w:val="18"/>
      <w:szCs w:val="18"/>
    </w:rPr>
  </w:style>
  <w:style w:type="paragraph" w:customStyle="1" w:styleId="txtbold">
    <w:name w:val="txt_bold"/>
    <w:basedOn w:val="a"/>
    <w:autoRedefine/>
    <w:qFormat/>
    <w:pPr>
      <w:widowControl/>
      <w:spacing w:before="100" w:beforeAutospacing="1" w:after="100" w:afterAutospacing="1"/>
      <w:jc w:val="left"/>
    </w:pPr>
    <w:rPr>
      <w:rFonts w:ascii="宋体" w:eastAsia="楷体" w:hAnsi="宋体" w:cs="宋体"/>
      <w:b/>
      <w:bCs/>
      <w:kern w:val="0"/>
    </w:rPr>
  </w:style>
  <w:style w:type="paragraph" w:customStyle="1" w:styleId="xl125">
    <w:name w:val="xl12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91">
    <w:name w:val="xl191"/>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04">
    <w:name w:val="xl204"/>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88">
    <w:name w:val="xl8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97">
    <w:name w:val="xl9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24">
    <w:name w:val="列出段落2"/>
    <w:basedOn w:val="a"/>
    <w:autoRedefine/>
    <w:qFormat/>
    <w:pPr>
      <w:ind w:firstLineChars="200" w:firstLine="420"/>
    </w:pPr>
    <w:rPr>
      <w:rFonts w:ascii="Times New Roman" w:eastAsia="楷体" w:hAnsi="Times New Roman" w:cs="Times New Roman"/>
    </w:rPr>
  </w:style>
  <w:style w:type="paragraph" w:customStyle="1" w:styleId="xl174">
    <w:name w:val="xl174"/>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58">
    <w:name w:val="xl158"/>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62">
    <w:name w:val="xl162"/>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7">
    <w:name w:val="xl187"/>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65">
    <w:name w:val="xl165"/>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font5">
    <w:name w:val="font5"/>
    <w:basedOn w:val="a"/>
    <w:autoRedefine/>
    <w:qFormat/>
    <w:pPr>
      <w:widowControl/>
      <w:spacing w:before="100" w:beforeAutospacing="1" w:after="100" w:afterAutospacing="1"/>
      <w:jc w:val="left"/>
    </w:pPr>
    <w:rPr>
      <w:rFonts w:ascii="宋体" w:eastAsia="楷体" w:hAnsi="宋体" w:cs="宋体"/>
      <w:b/>
      <w:bCs/>
      <w:color w:val="000000"/>
      <w:kern w:val="0"/>
      <w:sz w:val="20"/>
      <w:szCs w:val="20"/>
    </w:rPr>
  </w:style>
  <w:style w:type="paragraph" w:customStyle="1" w:styleId="Style2">
    <w:name w:val="_Style 2"/>
    <w:basedOn w:val="a"/>
    <w:autoRedefine/>
    <w:uiPriority w:val="34"/>
    <w:qFormat/>
    <w:pPr>
      <w:ind w:firstLineChars="200" w:firstLine="420"/>
    </w:pPr>
    <w:rPr>
      <w:rFonts w:ascii="Times New Roman" w:eastAsia="楷体" w:hAnsi="Times New Roman" w:cs="Times New Roman"/>
    </w:rPr>
  </w:style>
  <w:style w:type="paragraph" w:customStyle="1" w:styleId="xl150">
    <w:name w:val="xl150"/>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85">
    <w:name w:val="xl185"/>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41">
    <w:name w:val="xl241"/>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78">
    <w:name w:val="xl178"/>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17">
    <w:name w:val="xl11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color w:val="FF0000"/>
      <w:kern w:val="0"/>
      <w:sz w:val="20"/>
      <w:szCs w:val="20"/>
    </w:rPr>
  </w:style>
  <w:style w:type="paragraph" w:customStyle="1" w:styleId="xl234">
    <w:name w:val="xl234"/>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18">
    <w:name w:val="xl11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123">
    <w:name w:val="xl12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10">
    <w:name w:val="xl11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rPr>
  </w:style>
  <w:style w:type="paragraph" w:customStyle="1" w:styleId="font8">
    <w:name w:val="font8"/>
    <w:basedOn w:val="a"/>
    <w:autoRedefine/>
    <w:qFormat/>
    <w:pPr>
      <w:widowControl/>
      <w:spacing w:before="100" w:beforeAutospacing="1" w:after="100" w:afterAutospacing="1"/>
      <w:jc w:val="left"/>
    </w:pPr>
    <w:rPr>
      <w:rFonts w:ascii="宋体" w:eastAsia="楷体" w:hAnsi="宋体" w:cs="宋体"/>
      <w:b/>
      <w:bCs/>
      <w:kern w:val="0"/>
      <w:sz w:val="20"/>
      <w:szCs w:val="20"/>
    </w:rPr>
  </w:style>
  <w:style w:type="paragraph" w:customStyle="1" w:styleId="14">
    <w:name w:val="正文1"/>
    <w:autoRedefine/>
    <w:qFormat/>
    <w:pPr>
      <w:jc w:val="both"/>
    </w:pPr>
    <w:rPr>
      <w:kern w:val="2"/>
      <w:sz w:val="21"/>
      <w:szCs w:val="21"/>
    </w:rPr>
  </w:style>
  <w:style w:type="paragraph" w:customStyle="1" w:styleId="xl138">
    <w:name w:val="xl138"/>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FF0000"/>
      <w:kern w:val="0"/>
      <w:sz w:val="20"/>
      <w:szCs w:val="20"/>
    </w:rPr>
  </w:style>
  <w:style w:type="paragraph" w:customStyle="1" w:styleId="xl231">
    <w:name w:val="xl231"/>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48">
    <w:name w:val="xl248"/>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93">
    <w:name w:val="xl193"/>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Char4">
    <w:name w:val="Char"/>
    <w:basedOn w:val="a"/>
    <w:autoRedefine/>
    <w:qFormat/>
    <w:pPr>
      <w:widowControl/>
      <w:adjustRightInd w:val="0"/>
      <w:spacing w:after="160" w:line="240" w:lineRule="exact"/>
      <w:jc w:val="left"/>
      <w:textAlignment w:val="baseline"/>
    </w:pPr>
    <w:rPr>
      <w:rFonts w:ascii="Times New Roman" w:eastAsia="楷体" w:hAnsi="Times New Roman" w:cs="Times New Roman"/>
    </w:rPr>
  </w:style>
  <w:style w:type="paragraph" w:customStyle="1" w:styleId="xl103">
    <w:name w:val="xl103"/>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p0">
    <w:name w:val="p0"/>
    <w:basedOn w:val="a"/>
    <w:autoRedefine/>
    <w:qFormat/>
    <w:pPr>
      <w:widowControl/>
    </w:pPr>
    <w:rPr>
      <w:rFonts w:ascii="Times New Roman" w:eastAsia="楷体" w:hAnsi="Times New Roman" w:cs="Times New Roman"/>
      <w:kern w:val="0"/>
      <w:szCs w:val="21"/>
    </w:rPr>
  </w:style>
  <w:style w:type="paragraph" w:customStyle="1" w:styleId="xl201">
    <w:name w:val="xl201"/>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3">
    <w:name w:val="xl133"/>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17">
    <w:name w:val="xl217"/>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5">
    <w:name w:val="xl215"/>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Cs w:val="21"/>
    </w:rPr>
  </w:style>
  <w:style w:type="paragraph" w:customStyle="1" w:styleId="xl142">
    <w:name w:val="xl142"/>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02">
    <w:name w:val="xl102"/>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titlecontent">
    <w:name w:val="title_content"/>
    <w:basedOn w:val="a"/>
    <w:autoRedefine/>
    <w:qFormat/>
    <w:pPr>
      <w:widowControl/>
      <w:spacing w:before="100" w:beforeAutospacing="1" w:after="100" w:afterAutospacing="1"/>
      <w:jc w:val="left"/>
    </w:pPr>
    <w:rPr>
      <w:rFonts w:ascii="宋体" w:eastAsia="楷体" w:hAnsi="宋体" w:cs="宋体"/>
      <w:b/>
      <w:bCs/>
      <w:color w:val="2AB6E7"/>
      <w:kern w:val="0"/>
    </w:rPr>
  </w:style>
  <w:style w:type="paragraph" w:customStyle="1" w:styleId="xl169">
    <w:name w:val="xl169"/>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ListParagraph1">
    <w:name w:val="List Paragraph1"/>
    <w:basedOn w:val="a"/>
    <w:autoRedefine/>
    <w:qFormat/>
    <w:pPr>
      <w:widowControl/>
      <w:spacing w:before="100" w:beforeAutospacing="1" w:after="100" w:afterAutospacing="1"/>
      <w:ind w:left="720"/>
      <w:contextualSpacing/>
      <w:jc w:val="left"/>
    </w:pPr>
    <w:rPr>
      <w:rFonts w:ascii="Times New Roman" w:eastAsia="楷体" w:hAnsi="Times New Roman" w:cs="Times New Roman"/>
      <w:kern w:val="0"/>
    </w:rPr>
  </w:style>
  <w:style w:type="paragraph" w:customStyle="1" w:styleId="xl130">
    <w:name w:val="xl130"/>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color w:val="FF0000"/>
      <w:kern w:val="0"/>
      <w:sz w:val="20"/>
      <w:szCs w:val="20"/>
    </w:rPr>
  </w:style>
  <w:style w:type="paragraph" w:customStyle="1" w:styleId="xl230">
    <w:name w:val="xl230"/>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27">
    <w:name w:val="xl127"/>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235">
    <w:name w:val="xl235"/>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0">
    <w:name w:val="xl210"/>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8">
    <w:name w:val="xl218"/>
    <w:basedOn w:val="a"/>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29">
    <w:name w:val="xl129"/>
    <w:basedOn w:val="a"/>
    <w:autoRedefine/>
    <w:qFormat/>
    <w:pPr>
      <w:widowControl/>
      <w:pBdr>
        <w:bottom w:val="single" w:sz="4" w:space="0" w:color="auto"/>
      </w:pBdr>
      <w:spacing w:before="100" w:beforeAutospacing="1" w:after="100" w:afterAutospacing="1"/>
      <w:jc w:val="center"/>
    </w:pPr>
    <w:rPr>
      <w:rFonts w:ascii="黑体" w:eastAsia="黑体" w:hAnsi="宋体" w:cs="宋体"/>
      <w:kern w:val="0"/>
    </w:rPr>
  </w:style>
  <w:style w:type="paragraph" w:customStyle="1" w:styleId="xl159">
    <w:name w:val="xl159"/>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89">
    <w:name w:val="xl8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43">
    <w:name w:val="xl143"/>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仿宋_GB2312" w:eastAsia="仿宋_GB2312" w:hAnsi="宋体" w:cs="宋体"/>
      <w:b/>
      <w:bCs/>
      <w:color w:val="000000"/>
      <w:kern w:val="0"/>
      <w:sz w:val="20"/>
      <w:szCs w:val="20"/>
    </w:rPr>
  </w:style>
  <w:style w:type="paragraph" w:customStyle="1" w:styleId="xl245">
    <w:name w:val="xl245"/>
    <w:basedOn w:val="a"/>
    <w:autoRedefine/>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rPr>
  </w:style>
  <w:style w:type="paragraph" w:customStyle="1" w:styleId="xl233">
    <w:name w:val="xl233"/>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9">
    <w:name w:val="xl219"/>
    <w:basedOn w:val="a"/>
    <w:autoRedefine/>
    <w:qFormat/>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楷体" w:hAnsi="宋体" w:cs="宋体"/>
      <w:kern w:val="0"/>
      <w:sz w:val="20"/>
      <w:szCs w:val="20"/>
    </w:rPr>
  </w:style>
  <w:style w:type="paragraph" w:customStyle="1" w:styleId="xl195">
    <w:name w:val="xl195"/>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06">
    <w:name w:val="xl10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TOC10">
    <w:name w:val="TOC 标题1"/>
    <w:basedOn w:val="1"/>
    <w:next w:val="a"/>
    <w:autoRedefine/>
    <w:uiPriority w:val="39"/>
    <w:unhideWhenUsed/>
    <w:qFormat/>
    <w:pPr>
      <w:widowControl/>
      <w:spacing w:before="480" w:after="0" w:line="276" w:lineRule="auto"/>
      <w:jc w:val="left"/>
      <w:outlineLvl w:val="9"/>
    </w:pPr>
    <w:rPr>
      <w:rFonts w:ascii="Cambria" w:eastAsia="楷体" w:hAnsi="Cambria"/>
      <w:color w:val="365F91"/>
      <w:kern w:val="0"/>
      <w:szCs w:val="28"/>
    </w:rPr>
  </w:style>
  <w:style w:type="paragraph" w:customStyle="1" w:styleId="xl108">
    <w:name w:val="xl10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93">
    <w:name w:val="xl93"/>
    <w:basedOn w:val="a"/>
    <w:autoRedefine/>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楷体" w:hAnsi="宋体" w:cs="宋体"/>
      <w:kern w:val="0"/>
      <w:sz w:val="20"/>
      <w:szCs w:val="20"/>
    </w:rPr>
  </w:style>
  <w:style w:type="paragraph" w:customStyle="1" w:styleId="210">
    <w:name w:val="列出段落21"/>
    <w:basedOn w:val="a"/>
    <w:autoRedefine/>
    <w:uiPriority w:val="99"/>
    <w:qFormat/>
    <w:pPr>
      <w:ind w:firstLineChars="200" w:firstLine="420"/>
    </w:pPr>
    <w:rPr>
      <w:rFonts w:ascii="Times New Roman" w:eastAsia="楷体" w:hAnsi="Times New Roman" w:cs="Times New Roman"/>
      <w:u w:color="000000"/>
    </w:rPr>
  </w:style>
  <w:style w:type="paragraph" w:customStyle="1" w:styleId="xl200">
    <w:name w:val="xl200"/>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afff2">
    <w:name w:val="样式(正文)"/>
    <w:basedOn w:val="a"/>
    <w:autoRedefine/>
    <w:qFormat/>
    <w:pPr>
      <w:tabs>
        <w:tab w:val="left" w:pos="3206"/>
        <w:tab w:val="left" w:pos="6120"/>
      </w:tabs>
      <w:spacing w:line="440" w:lineRule="atLeast"/>
      <w:ind w:firstLine="414"/>
    </w:pPr>
    <w:rPr>
      <w:rFonts w:ascii="Times New Roman" w:eastAsia="楷体" w:hAnsi="Times New Roman" w:cs="Times New Roman"/>
      <w:color w:val="000000"/>
    </w:rPr>
  </w:style>
  <w:style w:type="paragraph" w:customStyle="1" w:styleId="xl177">
    <w:name w:val="xl177"/>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9">
    <w:name w:val="xl199"/>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7">
    <w:name w:val="xl137"/>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FF0000"/>
      <w:kern w:val="0"/>
      <w:sz w:val="20"/>
      <w:szCs w:val="20"/>
    </w:rPr>
  </w:style>
  <w:style w:type="paragraph" w:customStyle="1" w:styleId="xl99">
    <w:name w:val="xl9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249">
    <w:name w:val="xl249"/>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79">
    <w:name w:val="xl179"/>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75">
    <w:name w:val="xl175"/>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70">
    <w:name w:val="xl170"/>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15">
    <w:name w:val="xl11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Char2CharCharChar">
    <w:name w:val="Char2 Char Char Char"/>
    <w:basedOn w:val="a"/>
    <w:autoRedefine/>
    <w:qFormat/>
    <w:rPr>
      <w:rFonts w:ascii="Times New Roman" w:eastAsia="楷体" w:hAnsi="Times New Roman" w:cs="Times New Roman"/>
    </w:rPr>
  </w:style>
  <w:style w:type="paragraph" w:customStyle="1" w:styleId="xl168">
    <w:name w:val="xl168"/>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5">
    <w:name w:val="xl135"/>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227">
    <w:name w:val="xl227"/>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98">
    <w:name w:val="xl9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225">
    <w:name w:val="xl225"/>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224">
    <w:name w:val="xl224"/>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rPr>
  </w:style>
  <w:style w:type="paragraph" w:customStyle="1" w:styleId="xl242">
    <w:name w:val="xl242"/>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38">
    <w:name w:val="xl238"/>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156">
    <w:name w:val="xl156"/>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18">
    <w:name w:val="样式1"/>
    <w:basedOn w:val="1"/>
    <w:autoRedefine/>
    <w:qFormat/>
    <w:rPr>
      <w:sz w:val="30"/>
    </w:rPr>
  </w:style>
  <w:style w:type="paragraph" w:customStyle="1" w:styleId="25">
    <w:name w:val="样式2"/>
    <w:basedOn w:val="1"/>
    <w:autoRedefine/>
    <w:qFormat/>
    <w:rPr>
      <w:sz w:val="30"/>
    </w:rPr>
  </w:style>
  <w:style w:type="paragraph" w:customStyle="1" w:styleId="xl211">
    <w:name w:val="xl211"/>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4">
    <w:name w:val="xl214"/>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Cs w:val="21"/>
    </w:rPr>
  </w:style>
  <w:style w:type="paragraph" w:customStyle="1" w:styleId="19">
    <w:name w:val="列出段落1"/>
    <w:basedOn w:val="a"/>
    <w:autoRedefine/>
    <w:qFormat/>
    <w:pPr>
      <w:ind w:firstLineChars="200" w:firstLine="420"/>
    </w:pPr>
    <w:rPr>
      <w:rFonts w:ascii="Times New Roman" w:eastAsia="楷体" w:hAnsi="Times New Roman" w:cs="Calibri"/>
      <w:szCs w:val="21"/>
    </w:rPr>
  </w:style>
  <w:style w:type="paragraph" w:customStyle="1" w:styleId="Style1">
    <w:name w:val="_Style 1"/>
    <w:basedOn w:val="a"/>
    <w:autoRedefine/>
    <w:uiPriority w:val="34"/>
    <w:qFormat/>
    <w:pPr>
      <w:ind w:firstLineChars="200" w:firstLine="420"/>
    </w:pPr>
    <w:rPr>
      <w:rFonts w:ascii="Calibri" w:eastAsia="宋体" w:hAnsi="Calibri" w:cs="Times New Roman"/>
    </w:rPr>
  </w:style>
  <w:style w:type="paragraph" w:customStyle="1" w:styleId="xl146">
    <w:name w:val="xl146"/>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36">
    <w:name w:val="xl236"/>
    <w:basedOn w:val="a"/>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80">
    <w:name w:val="xl180"/>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07">
    <w:name w:val="xl207"/>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31">
    <w:name w:val="xl13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11">
    <w:name w:val="xl11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09">
    <w:name w:val="xl10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05">
    <w:name w:val="xl105"/>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53">
    <w:name w:val="xl153"/>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16">
    <w:name w:val="xl216"/>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font9">
    <w:name w:val="font9"/>
    <w:basedOn w:val="a"/>
    <w:autoRedefine/>
    <w:qFormat/>
    <w:pPr>
      <w:widowControl/>
      <w:spacing w:before="100" w:beforeAutospacing="1" w:after="100" w:afterAutospacing="1"/>
      <w:jc w:val="left"/>
    </w:pPr>
    <w:rPr>
      <w:rFonts w:ascii="宋体" w:eastAsia="楷体" w:hAnsi="宋体" w:cs="宋体"/>
      <w:color w:val="000000"/>
      <w:kern w:val="0"/>
      <w:sz w:val="20"/>
      <w:szCs w:val="20"/>
    </w:rPr>
  </w:style>
  <w:style w:type="paragraph" w:customStyle="1" w:styleId="33">
    <w:name w:val="标题3"/>
    <w:basedOn w:val="3"/>
    <w:next w:val="a"/>
    <w:autoRedefine/>
    <w:uiPriority w:val="99"/>
    <w:qFormat/>
    <w:rPr>
      <w:rFonts w:ascii="宋体" w:eastAsia="黑体" w:hAnsi="宋体"/>
      <w:sz w:val="24"/>
      <w:szCs w:val="24"/>
    </w:rPr>
  </w:style>
  <w:style w:type="paragraph" w:customStyle="1" w:styleId="xl232">
    <w:name w:val="xl232"/>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39">
    <w:name w:val="xl239"/>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font7">
    <w:name w:val="font7"/>
    <w:basedOn w:val="a"/>
    <w:autoRedefine/>
    <w:qFormat/>
    <w:pPr>
      <w:widowControl/>
      <w:spacing w:before="100" w:beforeAutospacing="1" w:after="100" w:afterAutospacing="1"/>
      <w:jc w:val="left"/>
    </w:pPr>
    <w:rPr>
      <w:rFonts w:ascii="宋体" w:eastAsia="楷体" w:hAnsi="宋体" w:cs="宋体"/>
      <w:kern w:val="0"/>
      <w:sz w:val="20"/>
      <w:szCs w:val="20"/>
    </w:rPr>
  </w:style>
  <w:style w:type="paragraph" w:customStyle="1" w:styleId="xl101">
    <w:name w:val="xl10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209">
    <w:name w:val="xl209"/>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34">
    <w:name w:val="样式3"/>
    <w:basedOn w:val="4"/>
    <w:autoRedefine/>
    <w:qFormat/>
    <w:rPr>
      <w:rFonts w:ascii="宋体" w:hAnsi="宋体"/>
    </w:rPr>
  </w:style>
  <w:style w:type="paragraph" w:customStyle="1" w:styleId="xl220">
    <w:name w:val="xl220"/>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i/>
      <w:iCs/>
      <w:color w:val="000000"/>
      <w:kern w:val="0"/>
      <w:sz w:val="20"/>
      <w:szCs w:val="20"/>
    </w:rPr>
  </w:style>
  <w:style w:type="paragraph" w:customStyle="1" w:styleId="xl183">
    <w:name w:val="xl183"/>
    <w:basedOn w:val="a"/>
    <w:autoRedefine/>
    <w:qFormat/>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宋体" w:eastAsia="楷体" w:hAnsi="宋体" w:cs="宋体"/>
      <w:color w:val="000000"/>
      <w:kern w:val="0"/>
      <w:sz w:val="20"/>
      <w:szCs w:val="20"/>
    </w:rPr>
  </w:style>
  <w:style w:type="paragraph" w:customStyle="1" w:styleId="xl140">
    <w:name w:val="xl140"/>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2">
    <w:name w:val="xl192"/>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208">
    <w:name w:val="xl208"/>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54">
    <w:name w:val="xl154"/>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24">
    <w:name w:val="xl24"/>
    <w:basedOn w:val="a"/>
    <w:autoRedefine/>
    <w:qFormat/>
    <w:pPr>
      <w:widowControl/>
      <w:pBdr>
        <w:bottom w:val="single" w:sz="8" w:space="0" w:color="auto"/>
        <w:right w:val="single" w:sz="8" w:space="0" w:color="auto"/>
      </w:pBdr>
      <w:spacing w:before="100" w:beforeAutospacing="1" w:after="100" w:afterAutospacing="1"/>
      <w:jc w:val="left"/>
    </w:pPr>
    <w:rPr>
      <w:rFonts w:ascii="Arial Unicode MS" w:eastAsia="楷体" w:hAnsi="Arial Unicode MS" w:cs="Times New Roman"/>
      <w:kern w:val="0"/>
      <w:sz w:val="20"/>
      <w:szCs w:val="20"/>
    </w:rPr>
  </w:style>
  <w:style w:type="paragraph" w:customStyle="1" w:styleId="xl128">
    <w:name w:val="xl128"/>
    <w:basedOn w:val="a"/>
    <w:autoRedefine/>
    <w:qFormat/>
    <w:pPr>
      <w:widowControl/>
      <w:pBdr>
        <w:bottom w:val="single" w:sz="4" w:space="0" w:color="auto"/>
      </w:pBdr>
      <w:spacing w:before="100" w:beforeAutospacing="1" w:after="100" w:afterAutospacing="1"/>
      <w:jc w:val="center"/>
    </w:pPr>
    <w:rPr>
      <w:rFonts w:ascii="黑体" w:eastAsia="黑体" w:hAnsi="宋体" w:cs="宋体"/>
      <w:b/>
      <w:bCs/>
      <w:kern w:val="0"/>
    </w:rPr>
  </w:style>
  <w:style w:type="paragraph" w:customStyle="1" w:styleId="p17">
    <w:name w:val="p17"/>
    <w:basedOn w:val="a"/>
    <w:autoRedefine/>
    <w:qFormat/>
    <w:pPr>
      <w:widowControl/>
      <w:spacing w:line="440" w:lineRule="atLeast"/>
      <w:ind w:firstLine="414"/>
    </w:pPr>
    <w:rPr>
      <w:rFonts w:ascii="Times New Roman" w:eastAsia="楷体" w:hAnsi="Times New Roman" w:cs="Times New Roman"/>
      <w:color w:val="000000"/>
      <w:kern w:val="0"/>
      <w:szCs w:val="21"/>
    </w:rPr>
  </w:style>
  <w:style w:type="paragraph" w:customStyle="1" w:styleId="xl181">
    <w:name w:val="xl181"/>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paragraph" w:customStyle="1" w:styleId="xl198">
    <w:name w:val="xl198"/>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Default">
    <w:name w:val="Default"/>
    <w:autoRedefine/>
    <w:qFormat/>
    <w:pPr>
      <w:widowControl w:val="0"/>
      <w:autoSpaceDE w:val="0"/>
      <w:autoSpaceDN w:val="0"/>
      <w:adjustRightInd w:val="0"/>
    </w:pPr>
    <w:rPr>
      <w:rFonts w:ascii="黑体" w:eastAsia="黑体" w:hAnsi="Calibri" w:cs="黑体"/>
      <w:color w:val="000000"/>
      <w:sz w:val="24"/>
      <w:szCs w:val="24"/>
    </w:rPr>
  </w:style>
  <w:style w:type="paragraph" w:customStyle="1" w:styleId="xl171">
    <w:name w:val="xl171"/>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xl92">
    <w:name w:val="xl92"/>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color w:val="000000"/>
      <w:kern w:val="0"/>
      <w:sz w:val="20"/>
      <w:szCs w:val="20"/>
    </w:rPr>
  </w:style>
  <w:style w:type="paragraph" w:customStyle="1" w:styleId="xl121">
    <w:name w:val="xl12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22">
    <w:name w:val="xl122"/>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xl221">
    <w:name w:val="xl221"/>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i/>
      <w:iCs/>
      <w:color w:val="000000"/>
      <w:kern w:val="0"/>
      <w:sz w:val="20"/>
      <w:szCs w:val="20"/>
    </w:rPr>
  </w:style>
  <w:style w:type="paragraph" w:customStyle="1" w:styleId="xl126">
    <w:name w:val="xl126"/>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b/>
      <w:bCs/>
      <w:kern w:val="0"/>
      <w:sz w:val="20"/>
      <w:szCs w:val="20"/>
    </w:rPr>
  </w:style>
  <w:style w:type="paragraph" w:customStyle="1" w:styleId="35">
    <w:name w:val="正文3"/>
    <w:autoRedefine/>
    <w:qFormat/>
    <w:pPr>
      <w:jc w:val="both"/>
    </w:pPr>
    <w:rPr>
      <w:kern w:val="2"/>
      <w:sz w:val="21"/>
      <w:szCs w:val="21"/>
    </w:rPr>
  </w:style>
  <w:style w:type="paragraph" w:customStyle="1" w:styleId="xl251">
    <w:name w:val="xl251"/>
    <w:basedOn w:val="a"/>
    <w:autoRedefine/>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eastAsia="楷体" w:hAnsi="宋体" w:cs="宋体"/>
      <w:kern w:val="0"/>
      <w:sz w:val="20"/>
      <w:szCs w:val="20"/>
    </w:rPr>
  </w:style>
  <w:style w:type="paragraph" w:customStyle="1" w:styleId="xl172">
    <w:name w:val="xl172"/>
    <w:basedOn w:val="a"/>
    <w:autoRedefine/>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楷体" w:hAnsi="宋体" w:cs="宋体"/>
      <w:kern w:val="0"/>
      <w:sz w:val="20"/>
      <w:szCs w:val="20"/>
    </w:rPr>
  </w:style>
  <w:style w:type="paragraph" w:customStyle="1" w:styleId="style10">
    <w:name w:val="style1"/>
    <w:basedOn w:val="a"/>
    <w:autoRedefine/>
    <w:qFormat/>
    <w:pPr>
      <w:widowControl/>
      <w:spacing w:before="100" w:beforeAutospacing="1" w:after="100" w:afterAutospacing="1"/>
      <w:jc w:val="left"/>
    </w:pPr>
    <w:rPr>
      <w:rFonts w:ascii="宋体" w:eastAsia="楷体" w:hAnsi="宋体" w:cs="宋体"/>
      <w:kern w:val="0"/>
    </w:rPr>
  </w:style>
  <w:style w:type="paragraph" w:customStyle="1" w:styleId="xl247">
    <w:name w:val="xl247"/>
    <w:basedOn w:val="a"/>
    <w:autoRedefine/>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楷体" w:hAnsi="宋体" w:cs="宋体"/>
      <w:b/>
      <w:bCs/>
      <w:kern w:val="0"/>
      <w:sz w:val="20"/>
      <w:szCs w:val="20"/>
    </w:rPr>
  </w:style>
  <w:style w:type="paragraph" w:customStyle="1" w:styleId="xl152">
    <w:name w:val="xl152"/>
    <w:basedOn w:val="a"/>
    <w:autoRedefine/>
    <w:qFormat/>
    <w:pPr>
      <w:widowControl/>
      <w:pBdr>
        <w:left w:val="single" w:sz="4" w:space="0" w:color="auto"/>
        <w:right w:val="single" w:sz="4" w:space="0" w:color="auto"/>
      </w:pBdr>
      <w:spacing w:before="100" w:beforeAutospacing="1" w:after="100" w:afterAutospacing="1"/>
      <w:jc w:val="center"/>
    </w:pPr>
    <w:rPr>
      <w:rFonts w:ascii="宋体" w:eastAsia="楷体" w:hAnsi="宋体" w:cs="宋体"/>
      <w:color w:val="000000"/>
      <w:kern w:val="0"/>
      <w:sz w:val="20"/>
      <w:szCs w:val="20"/>
    </w:rPr>
  </w:style>
  <w:style w:type="table" w:customStyle="1" w:styleId="111">
    <w:name w:val="网格型11"/>
    <w:basedOn w:val="a2"/>
    <w:autoRedefine/>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basedOn w:val="a2"/>
    <w:autoRedefine/>
    <w:qFormat/>
    <w:rPr>
      <w:rFonts w:hint="eastAsia"/>
      <w:kern w:val="2"/>
      <w:sz w:val="21"/>
      <w:szCs w:val="22"/>
    </w:rPr>
    <w:tblPr>
      <w:tblCellMar>
        <w:left w:w="0" w:type="dxa"/>
        <w:right w:w="0" w:type="dxa"/>
      </w:tblCellMar>
    </w:tblPr>
  </w:style>
  <w:style w:type="paragraph" w:customStyle="1" w:styleId="afff3">
    <w:name w:val="模板正文"/>
    <w:basedOn w:val="a"/>
    <w:link w:val="afff4"/>
    <w:autoRedefine/>
    <w:qFormat/>
    <w:pPr>
      <w:spacing w:line="312" w:lineRule="auto"/>
      <w:ind w:firstLineChars="200" w:firstLine="200"/>
    </w:pPr>
    <w:rPr>
      <w:rFonts w:ascii="Times New Roman" w:eastAsia="宋体" w:hAnsi="Times New Roman" w:cs="Times New Roman"/>
    </w:rPr>
  </w:style>
  <w:style w:type="character" w:customStyle="1" w:styleId="afff4">
    <w:name w:val="模板正文 字符"/>
    <w:link w:val="afff3"/>
    <w:autoRedefine/>
    <w:qFormat/>
    <w:rPr>
      <w:kern w:val="2"/>
      <w:sz w:val="24"/>
      <w:szCs w:val="24"/>
    </w:rPr>
  </w:style>
  <w:style w:type="character" w:customStyle="1" w:styleId="Char23">
    <w:name w:val="批注框文本 Char2"/>
    <w:autoRedefine/>
    <w:uiPriority w:val="99"/>
    <w:semiHidden/>
    <w:qFormat/>
    <w:rPr>
      <w:rFonts w:ascii="Times New Roman" w:eastAsia="楷体" w:hAnsi="Times New Roman" w:cs="Times New Roman"/>
      <w:sz w:val="18"/>
      <w:szCs w:val="18"/>
    </w:rPr>
  </w:style>
  <w:style w:type="paragraph" w:customStyle="1" w:styleId="310">
    <w:name w:val="正文31"/>
    <w:autoRedefine/>
    <w:qFormat/>
    <w:pPr>
      <w:jc w:val="both"/>
    </w:pPr>
    <w:rPr>
      <w:kern w:val="2"/>
      <w:sz w:val="21"/>
      <w:szCs w:val="21"/>
    </w:rPr>
  </w:style>
  <w:style w:type="paragraph" w:customStyle="1" w:styleId="-">
    <w:name w:val="标准原文-表格"/>
    <w:basedOn w:val="a"/>
    <w:autoRedefine/>
    <w:qFormat/>
    <w:pPr>
      <w:spacing w:line="360" w:lineRule="auto"/>
    </w:pPr>
    <w:rPr>
      <w:rFonts w:ascii="Times New Roman" w:eastAsia="黑体" w:hAnsi="Times New Roman" w:cs="Times New Roman"/>
      <w:b/>
      <w:bCs/>
    </w:rPr>
  </w:style>
  <w:style w:type="character" w:customStyle="1" w:styleId="aff1">
    <w:name w:val="标题 字符"/>
    <w:basedOn w:val="a1"/>
    <w:link w:val="aff0"/>
    <w:autoRedefine/>
    <w:uiPriority w:val="99"/>
    <w:qFormat/>
    <w:rPr>
      <w:rFonts w:eastAsia="黑体"/>
      <w:b/>
      <w:bCs/>
      <w:kern w:val="2"/>
      <w:sz w:val="32"/>
      <w:szCs w:val="32"/>
    </w:rPr>
  </w:style>
  <w:style w:type="paragraph" w:customStyle="1" w:styleId="afff5">
    <w:name w:val="正文_表格"/>
    <w:basedOn w:val="a"/>
    <w:autoRedefine/>
    <w:uiPriority w:val="99"/>
    <w:qFormat/>
    <w:pPr>
      <w:widowControl/>
      <w:spacing w:line="360" w:lineRule="auto"/>
      <w:ind w:left="200" w:firstLine="420"/>
      <w:jc w:val="center"/>
    </w:pPr>
    <w:rPr>
      <w:rFonts w:ascii="Times New Roman" w:eastAsia="宋体" w:hAnsi="Times New Roman" w:cs="Times New Roman"/>
      <w:kern w:val="0"/>
      <w:sz w:val="18"/>
      <w:szCs w:val="18"/>
    </w:rPr>
  </w:style>
  <w:style w:type="paragraph" w:customStyle="1" w:styleId="afff6">
    <w:name w:val="正文_符号表"/>
    <w:autoRedefine/>
    <w:uiPriority w:val="99"/>
    <w:qFormat/>
    <w:pPr>
      <w:snapToGrid w:val="0"/>
    </w:pPr>
    <w:rPr>
      <w:rFonts w:ascii="Calibri" w:hAnsi="Calibri" w:cs="Calibri"/>
      <w:sz w:val="21"/>
      <w:szCs w:val="21"/>
    </w:rPr>
  </w:style>
  <w:style w:type="paragraph" w:customStyle="1" w:styleId="afff7">
    <w:name w:val="论文题目"/>
    <w:basedOn w:val="a"/>
    <w:autoRedefine/>
    <w:uiPriority w:val="99"/>
    <w:qFormat/>
    <w:pPr>
      <w:widowControl/>
      <w:spacing w:line="360" w:lineRule="auto"/>
      <w:ind w:left="200" w:firstLine="420"/>
      <w:jc w:val="center"/>
    </w:pPr>
    <w:rPr>
      <w:rFonts w:ascii="Times New Roman" w:eastAsia="黑体" w:hAnsi="Times New Roman" w:cs="Times New Roman"/>
      <w:b/>
      <w:bCs/>
      <w:sz w:val="44"/>
      <w:szCs w:val="44"/>
    </w:rPr>
  </w:style>
  <w:style w:type="paragraph" w:customStyle="1" w:styleId="afff8">
    <w:name w:val="论文正文"/>
    <w:basedOn w:val="a"/>
    <w:autoRedefine/>
    <w:uiPriority w:val="99"/>
    <w:qFormat/>
    <w:pPr>
      <w:widowControl/>
      <w:spacing w:line="440" w:lineRule="exact"/>
      <w:ind w:left="200" w:firstLineChars="200" w:firstLine="480"/>
      <w:jc w:val="left"/>
    </w:pPr>
    <w:rPr>
      <w:rFonts w:ascii="Times New Roman" w:eastAsia="宋体" w:hAnsi="Times New Roman" w:cs="Times New Roman"/>
      <w:sz w:val="21"/>
    </w:rPr>
  </w:style>
  <w:style w:type="paragraph" w:customStyle="1" w:styleId="afff9">
    <w:name w:val="论文参考文献"/>
    <w:basedOn w:val="a"/>
    <w:autoRedefine/>
    <w:uiPriority w:val="99"/>
    <w:qFormat/>
    <w:pPr>
      <w:widowControl/>
      <w:spacing w:line="360" w:lineRule="auto"/>
      <w:ind w:left="420" w:hangingChars="200" w:hanging="420"/>
      <w:jc w:val="left"/>
    </w:pPr>
    <w:rPr>
      <w:rFonts w:ascii="Times New Roman" w:eastAsia="宋体" w:hAnsi="Times New Roman" w:cs="Times New Roman"/>
      <w:sz w:val="21"/>
      <w:szCs w:val="21"/>
    </w:rPr>
  </w:style>
  <w:style w:type="paragraph" w:customStyle="1" w:styleId="afffa">
    <w:name w:val="论文图表标题"/>
    <w:basedOn w:val="a"/>
    <w:autoRedefine/>
    <w:uiPriority w:val="99"/>
    <w:qFormat/>
    <w:pPr>
      <w:widowControl/>
      <w:spacing w:line="440" w:lineRule="exact"/>
      <w:ind w:left="200" w:firstLine="420"/>
      <w:jc w:val="center"/>
    </w:pPr>
    <w:rPr>
      <w:rFonts w:ascii="Times New Roman" w:eastAsia="黑体" w:hAnsi="Times New Roman" w:cs="Times New Roman"/>
      <w:sz w:val="21"/>
      <w:szCs w:val="21"/>
    </w:rPr>
  </w:style>
  <w:style w:type="paragraph" w:styleId="afffb">
    <w:name w:val="No Spacing"/>
    <w:autoRedefine/>
    <w:uiPriority w:val="1"/>
    <w:qFormat/>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our.blyun.com/searchJour?sw=%E5%94%90%E4%B8%80%E5%B3%B0&amp;ecode=utf-8&amp;channel=searchJour&amp;Field=2" TargetMode="Externa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F7378-28B2-487A-AEB8-9DD19FB86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1270</Words>
  <Characters>7243</Characters>
  <Application>Microsoft Office Word</Application>
  <DocSecurity>0</DocSecurity>
  <Lines>60</Lines>
  <Paragraphs>16</Paragraphs>
  <ScaleCrop>false</ScaleCrop>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dc:creator>
  <cp:lastModifiedBy>梓欣 陈</cp:lastModifiedBy>
  <cp:revision>2</cp:revision>
  <cp:lastPrinted>2018-10-27T10:20:00Z</cp:lastPrinted>
  <dcterms:created xsi:type="dcterms:W3CDTF">2026-02-24T05:36:00Z</dcterms:created>
  <dcterms:modified xsi:type="dcterms:W3CDTF">2026-02-24T05:36:00Z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2052-12.1.0.19770</vt:lpwstr>
  </property>
  <property fmtid="{D5CDD505-2E9C-101B-9397-08002B2CF9AE}" pid="4" name="ICV">
    <vt:lpwstr>72A186CD62354B72A0A3BE1D21418B0F_13</vt:lpwstr>
  </property>
  <property fmtid="{D5CDD505-2E9C-101B-9397-08002B2CF9AE}" pid="5" name="KSOTemplateDocerSaveRecord">
    <vt:lpwstr>eyJoZGlkIjoiODViY2JkMjU3NGYzZTEwMzZmMGFkZWViYmNkYWU3NDIiLCJ1c2VySWQiOiIyNTI2NzMwMTQifQ==</vt:lpwstr>
  </property>
</Properties>
</file>